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charts/chart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573E" w:rsidRPr="00F61A99" w:rsidRDefault="00EE573E" w:rsidP="00EE573E">
      <w:pPr>
        <w:rPr>
          <w:b/>
          <w:sz w:val="40"/>
          <w:szCs w:val="40"/>
        </w:rPr>
      </w:pPr>
      <w:r w:rsidRPr="00F61A99">
        <w:rPr>
          <w:b/>
          <w:sz w:val="40"/>
          <w:szCs w:val="40"/>
          <w:lang w:eastAsia="sk-SK"/>
        </w:rPr>
        <w:drawing>
          <wp:anchor distT="0" distB="0" distL="114300" distR="114300" simplePos="0" relativeHeight="251662336" behindDoc="0" locked="0" layoutInCell="1" allowOverlap="1">
            <wp:simplePos x="0" y="0"/>
            <wp:positionH relativeFrom="column">
              <wp:align>left</wp:align>
            </wp:positionH>
            <wp:positionV relativeFrom="paragraph">
              <wp:align>top</wp:align>
            </wp:positionV>
            <wp:extent cx="781050" cy="723900"/>
            <wp:effectExtent l="19050" t="0" r="0" b="0"/>
            <wp:wrapSquare wrapText="bothSides"/>
            <wp:docPr id="1" name="Obrázok 0" descr="er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rb.gif"/>
                    <pic:cNvPicPr/>
                  </pic:nvPicPr>
                  <pic:blipFill>
                    <a:blip r:embed="rId8" cstate="print"/>
                    <a:stretch>
                      <a:fillRect/>
                    </a:stretch>
                  </pic:blipFill>
                  <pic:spPr>
                    <a:xfrm>
                      <a:off x="0" y="0"/>
                      <a:ext cx="781050" cy="723900"/>
                    </a:xfrm>
                    <a:prstGeom prst="rect">
                      <a:avLst/>
                    </a:prstGeom>
                  </pic:spPr>
                </pic:pic>
              </a:graphicData>
            </a:graphic>
          </wp:anchor>
        </w:drawing>
      </w:r>
      <w:r w:rsidRPr="00F61A99">
        <w:rPr>
          <w:b/>
          <w:sz w:val="40"/>
          <w:szCs w:val="40"/>
        </w:rPr>
        <w:t>Obec Spišské Bystré, Michalská 394, 059 18 Spišské Bystré</w:t>
      </w:r>
      <w:r w:rsidRPr="00F61A99">
        <w:rPr>
          <w:b/>
          <w:sz w:val="40"/>
          <w:szCs w:val="40"/>
        </w:rPr>
        <w:br w:type="textWrapping" w:clear="all"/>
      </w:r>
    </w:p>
    <w:p w:rsidR="00EE573E" w:rsidRDefault="00EE573E" w:rsidP="00EE573E">
      <w:pPr>
        <w:rPr>
          <w:b/>
          <w:sz w:val="40"/>
          <w:szCs w:val="40"/>
        </w:rPr>
      </w:pPr>
    </w:p>
    <w:p w:rsidR="00EE573E" w:rsidRDefault="00EE573E" w:rsidP="00EE573E">
      <w:pPr>
        <w:rPr>
          <w:b/>
          <w:sz w:val="40"/>
          <w:szCs w:val="40"/>
        </w:rPr>
      </w:pPr>
    </w:p>
    <w:p w:rsidR="00EE573E" w:rsidRDefault="00EE573E" w:rsidP="00EE573E">
      <w:pPr>
        <w:rPr>
          <w:b/>
          <w:sz w:val="40"/>
          <w:szCs w:val="40"/>
        </w:rPr>
      </w:pPr>
    </w:p>
    <w:p w:rsidR="00EE573E" w:rsidRPr="00F61A99" w:rsidRDefault="00EE573E" w:rsidP="00EE573E">
      <w:pPr>
        <w:pStyle w:val="Nadpis1"/>
        <w:jc w:val="center"/>
        <w:rPr>
          <w:rStyle w:val="Zvraznenie"/>
          <w:color w:val="auto"/>
          <w:sz w:val="72"/>
          <w:szCs w:val="72"/>
        </w:rPr>
      </w:pPr>
      <w:r>
        <w:rPr>
          <w:rStyle w:val="Zvraznenie"/>
          <w:color w:val="auto"/>
          <w:sz w:val="72"/>
          <w:szCs w:val="72"/>
        </w:rPr>
        <w:t>Konsolidovaná v</w:t>
      </w:r>
      <w:r w:rsidRPr="00F61A99">
        <w:rPr>
          <w:rStyle w:val="Zvraznenie"/>
          <w:color w:val="auto"/>
          <w:sz w:val="72"/>
          <w:szCs w:val="72"/>
        </w:rPr>
        <w:t>ýročná správa obce</w:t>
      </w:r>
    </w:p>
    <w:p w:rsidR="00EE573E" w:rsidRPr="00F61A99" w:rsidRDefault="00EE573E" w:rsidP="00EE573E">
      <w:pPr>
        <w:pStyle w:val="Nadpis1"/>
        <w:jc w:val="center"/>
        <w:rPr>
          <w:rStyle w:val="Zvraznenie"/>
          <w:color w:val="auto"/>
          <w:sz w:val="72"/>
          <w:szCs w:val="72"/>
        </w:rPr>
      </w:pPr>
      <w:r w:rsidRPr="00F61A99">
        <w:rPr>
          <w:rStyle w:val="Zvraznenie"/>
          <w:color w:val="auto"/>
          <w:sz w:val="72"/>
          <w:szCs w:val="72"/>
        </w:rPr>
        <w:t xml:space="preserve">za rok    2 0 1 </w:t>
      </w:r>
      <w:r>
        <w:rPr>
          <w:rStyle w:val="Zvraznenie"/>
          <w:color w:val="auto"/>
          <w:sz w:val="72"/>
          <w:szCs w:val="72"/>
        </w:rPr>
        <w:t>5</w:t>
      </w:r>
    </w:p>
    <w:p w:rsidR="00EE573E" w:rsidRDefault="00EE573E" w:rsidP="00EE573E">
      <w:pPr>
        <w:rPr>
          <w:b/>
          <w:sz w:val="32"/>
          <w:szCs w:val="32"/>
        </w:rPr>
      </w:pPr>
    </w:p>
    <w:p w:rsidR="00EE573E" w:rsidRDefault="00EE573E" w:rsidP="00EE573E">
      <w:pPr>
        <w:rPr>
          <w:b/>
          <w:sz w:val="32"/>
          <w:szCs w:val="32"/>
        </w:rPr>
      </w:pPr>
    </w:p>
    <w:p w:rsidR="00EE573E" w:rsidRDefault="00EE573E" w:rsidP="00EE573E">
      <w:pPr>
        <w:rPr>
          <w:b/>
          <w:sz w:val="32"/>
          <w:szCs w:val="32"/>
        </w:rPr>
      </w:pPr>
    </w:p>
    <w:p w:rsidR="00EE573E" w:rsidRDefault="00EE573E" w:rsidP="00EE573E">
      <w:pPr>
        <w:rPr>
          <w:b/>
          <w:sz w:val="32"/>
          <w:szCs w:val="32"/>
        </w:rPr>
      </w:pPr>
    </w:p>
    <w:p w:rsidR="00EE573E" w:rsidRPr="007D57CD" w:rsidRDefault="00EE573E" w:rsidP="00EE573E">
      <w:pPr>
        <w:outlineLvl w:val="0"/>
        <w:rPr>
          <w:b/>
          <w:sz w:val="28"/>
          <w:szCs w:val="28"/>
        </w:rPr>
      </w:pPr>
      <w:r w:rsidRPr="007D57CD">
        <w:rPr>
          <w:b/>
          <w:sz w:val="28"/>
          <w:szCs w:val="28"/>
        </w:rPr>
        <w:t>RIADNA ÚČTOVÁ ZÁVIERKA</w:t>
      </w:r>
    </w:p>
    <w:p w:rsidR="00EE573E" w:rsidRPr="007D57CD" w:rsidRDefault="00EE573E" w:rsidP="00EE573E">
      <w:pPr>
        <w:outlineLvl w:val="0"/>
        <w:rPr>
          <w:b/>
          <w:sz w:val="28"/>
          <w:szCs w:val="28"/>
        </w:rPr>
      </w:pPr>
      <w:r w:rsidRPr="007D57CD">
        <w:rPr>
          <w:b/>
          <w:sz w:val="28"/>
          <w:szCs w:val="28"/>
        </w:rPr>
        <w:t>KONSOLIDOVANÁ ÚČTOVÁ ZÁVIERKA</w:t>
      </w:r>
    </w:p>
    <w:p w:rsidR="00EE573E" w:rsidRDefault="00EE573E" w:rsidP="00EE573E">
      <w:pPr>
        <w:rPr>
          <w:b/>
          <w:sz w:val="32"/>
          <w:szCs w:val="32"/>
        </w:rPr>
      </w:pPr>
    </w:p>
    <w:p w:rsidR="00EE573E" w:rsidRDefault="00EE573E" w:rsidP="00EE573E">
      <w:pPr>
        <w:rPr>
          <w:b/>
          <w:sz w:val="32"/>
          <w:szCs w:val="32"/>
        </w:rPr>
      </w:pPr>
    </w:p>
    <w:p w:rsidR="00EE573E" w:rsidRDefault="00EE573E" w:rsidP="00EE573E">
      <w:pPr>
        <w:rPr>
          <w:b/>
          <w:sz w:val="32"/>
          <w:szCs w:val="32"/>
        </w:rPr>
      </w:pPr>
    </w:p>
    <w:p w:rsidR="00EE573E" w:rsidRDefault="00EE573E" w:rsidP="00926FA1">
      <w:pPr>
        <w:outlineLvl w:val="0"/>
        <w:rPr>
          <w:b/>
          <w:sz w:val="32"/>
          <w:szCs w:val="32"/>
        </w:rPr>
      </w:pPr>
      <w:r>
        <w:rPr>
          <w:b/>
          <w:sz w:val="32"/>
          <w:szCs w:val="32"/>
        </w:rPr>
        <w:t xml:space="preserve">                                                                                                                                       </w:t>
      </w:r>
    </w:p>
    <w:p w:rsidR="00926FA1" w:rsidRDefault="00F078D0" w:rsidP="00926FA1">
      <w:pPr>
        <w:spacing w:after="0"/>
        <w:jc w:val="both"/>
        <w:rPr>
          <w:b/>
          <w:sz w:val="28"/>
          <w:szCs w:val="28"/>
        </w:rPr>
      </w:pPr>
      <w:r>
        <w:rPr>
          <w:b/>
          <w:sz w:val="28"/>
          <w:szCs w:val="28"/>
        </w:rPr>
        <w:lastRenderedPageBreak/>
        <w:t>O</w:t>
      </w:r>
      <w:r w:rsidR="00926FA1">
        <w:rPr>
          <w:b/>
          <w:sz w:val="28"/>
          <w:szCs w:val="28"/>
        </w:rPr>
        <w:t>bsah</w:t>
      </w:r>
    </w:p>
    <w:p w:rsidR="00926FA1" w:rsidRPr="004D5959" w:rsidRDefault="00926FA1" w:rsidP="004D5959">
      <w:pPr>
        <w:pStyle w:val="Bezriadkovania"/>
        <w:rPr>
          <w:b/>
          <w:sz w:val="28"/>
          <w:szCs w:val="28"/>
        </w:rPr>
      </w:pPr>
      <w:r w:rsidRPr="004D5959">
        <w:rPr>
          <w:b/>
          <w:sz w:val="28"/>
          <w:szCs w:val="28"/>
        </w:rPr>
        <w:t>1</w:t>
      </w:r>
      <w:r w:rsidRPr="004D5959">
        <w:rPr>
          <w:b/>
          <w:sz w:val="28"/>
          <w:szCs w:val="28"/>
        </w:rPr>
        <w:tab/>
        <w:t>Základná charakteristika Obce Spišské Bystré</w:t>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4</w:t>
      </w:r>
    </w:p>
    <w:p w:rsidR="00926FA1" w:rsidRPr="004D5959" w:rsidRDefault="00926FA1" w:rsidP="004D5959">
      <w:pPr>
        <w:pStyle w:val="Bezriadkovania"/>
        <w:rPr>
          <w:b/>
          <w:sz w:val="28"/>
          <w:szCs w:val="28"/>
        </w:rPr>
      </w:pPr>
      <w:r w:rsidRPr="004D5959">
        <w:rPr>
          <w:b/>
          <w:sz w:val="28"/>
          <w:szCs w:val="28"/>
        </w:rPr>
        <w:tab/>
        <w:t>1.1</w:t>
      </w:r>
      <w:r w:rsidRPr="004D5959">
        <w:rPr>
          <w:b/>
          <w:sz w:val="28"/>
          <w:szCs w:val="28"/>
        </w:rPr>
        <w:tab/>
        <w:t>Geografické údaje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4</w:t>
      </w:r>
    </w:p>
    <w:p w:rsidR="00926FA1" w:rsidRPr="004D5959" w:rsidRDefault="00926FA1" w:rsidP="004D5959">
      <w:pPr>
        <w:pStyle w:val="Bezriadkovania"/>
        <w:rPr>
          <w:b/>
          <w:sz w:val="28"/>
          <w:szCs w:val="28"/>
        </w:rPr>
      </w:pPr>
      <w:r w:rsidRPr="004D5959">
        <w:rPr>
          <w:b/>
          <w:sz w:val="28"/>
          <w:szCs w:val="28"/>
        </w:rPr>
        <w:tab/>
        <w:t>1.2</w:t>
      </w:r>
      <w:r w:rsidRPr="004D5959">
        <w:rPr>
          <w:b/>
          <w:sz w:val="28"/>
          <w:szCs w:val="28"/>
        </w:rPr>
        <w:tab/>
        <w:t>Demografické údaje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4</w:t>
      </w:r>
    </w:p>
    <w:p w:rsidR="00926FA1" w:rsidRPr="004D5959" w:rsidRDefault="00926FA1" w:rsidP="004D5959">
      <w:pPr>
        <w:pStyle w:val="Bezriadkovania"/>
        <w:rPr>
          <w:b/>
          <w:sz w:val="28"/>
          <w:szCs w:val="28"/>
        </w:rPr>
      </w:pPr>
      <w:r w:rsidRPr="004D5959">
        <w:rPr>
          <w:b/>
          <w:sz w:val="28"/>
          <w:szCs w:val="28"/>
        </w:rPr>
        <w:tab/>
        <w:t>1.3</w:t>
      </w:r>
      <w:r w:rsidRPr="004D5959">
        <w:rPr>
          <w:b/>
          <w:sz w:val="28"/>
          <w:szCs w:val="28"/>
        </w:rPr>
        <w:tab/>
        <w:t>Ekonomické údaje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5</w:t>
      </w:r>
    </w:p>
    <w:p w:rsidR="00926FA1" w:rsidRPr="004D5959" w:rsidRDefault="00926FA1" w:rsidP="004D5959">
      <w:pPr>
        <w:pStyle w:val="Bezriadkovania"/>
        <w:rPr>
          <w:b/>
          <w:sz w:val="28"/>
          <w:szCs w:val="28"/>
        </w:rPr>
      </w:pPr>
      <w:r w:rsidRPr="004D5959">
        <w:rPr>
          <w:b/>
          <w:sz w:val="28"/>
          <w:szCs w:val="28"/>
        </w:rPr>
        <w:tab/>
        <w:t>1.4</w:t>
      </w:r>
      <w:r w:rsidRPr="004D5959">
        <w:rPr>
          <w:b/>
          <w:sz w:val="28"/>
          <w:szCs w:val="28"/>
        </w:rPr>
        <w:tab/>
        <w:t>Symboly obce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6</w:t>
      </w:r>
    </w:p>
    <w:p w:rsidR="00926FA1" w:rsidRPr="004D5959" w:rsidRDefault="00926FA1" w:rsidP="004D5959">
      <w:pPr>
        <w:pStyle w:val="Bezriadkovania"/>
        <w:rPr>
          <w:b/>
          <w:sz w:val="28"/>
          <w:szCs w:val="28"/>
        </w:rPr>
      </w:pPr>
      <w:r w:rsidRPr="004D5959">
        <w:rPr>
          <w:b/>
          <w:sz w:val="28"/>
          <w:szCs w:val="28"/>
        </w:rPr>
        <w:tab/>
        <w:t>1.5</w:t>
      </w:r>
      <w:r w:rsidRPr="004D5959">
        <w:rPr>
          <w:b/>
          <w:sz w:val="28"/>
          <w:szCs w:val="28"/>
        </w:rPr>
        <w:tab/>
        <w:t>Logo obce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7</w:t>
      </w:r>
    </w:p>
    <w:p w:rsidR="00926FA1" w:rsidRPr="004D5959" w:rsidRDefault="00C074E7" w:rsidP="004D5959">
      <w:pPr>
        <w:pStyle w:val="Bezriadkovania"/>
        <w:rPr>
          <w:b/>
          <w:sz w:val="28"/>
          <w:szCs w:val="28"/>
        </w:rPr>
      </w:pPr>
      <w:r w:rsidRPr="004D5959">
        <w:rPr>
          <w:b/>
          <w:sz w:val="28"/>
          <w:szCs w:val="28"/>
        </w:rPr>
        <w:tab/>
        <w:t>1.6</w:t>
      </w:r>
      <w:r w:rsidRPr="004D5959">
        <w:rPr>
          <w:b/>
          <w:sz w:val="28"/>
          <w:szCs w:val="28"/>
        </w:rPr>
        <w:tab/>
        <w:t>História obce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8</w:t>
      </w:r>
      <w:r w:rsidRPr="004D5959">
        <w:rPr>
          <w:b/>
          <w:sz w:val="28"/>
          <w:szCs w:val="28"/>
        </w:rPr>
        <w:tab/>
        <w:t>1.7</w:t>
      </w:r>
      <w:r w:rsidRPr="004D5959">
        <w:rPr>
          <w:b/>
          <w:sz w:val="28"/>
          <w:szCs w:val="28"/>
        </w:rPr>
        <w:tab/>
        <w:t>Výchova a vzdelávanie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8</w:t>
      </w:r>
      <w:r w:rsidRPr="004D5959">
        <w:rPr>
          <w:b/>
          <w:sz w:val="28"/>
          <w:szCs w:val="28"/>
        </w:rPr>
        <w:tab/>
        <w:t>1.8</w:t>
      </w:r>
      <w:r w:rsidRPr="004D5959">
        <w:rPr>
          <w:b/>
          <w:sz w:val="28"/>
          <w:szCs w:val="28"/>
        </w:rPr>
        <w:tab/>
        <w:t>Zdravotníctvo</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9</w:t>
      </w:r>
      <w:r w:rsidRPr="004D5959">
        <w:rPr>
          <w:b/>
          <w:sz w:val="28"/>
          <w:szCs w:val="28"/>
        </w:rPr>
        <w:tab/>
        <w:t>1.9</w:t>
      </w:r>
      <w:r w:rsidRPr="004D5959">
        <w:rPr>
          <w:b/>
          <w:sz w:val="28"/>
          <w:szCs w:val="28"/>
        </w:rPr>
        <w:tab/>
        <w:t>Sociálne zabezpečenie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9</w:t>
      </w:r>
    </w:p>
    <w:p w:rsidR="00926FA1" w:rsidRPr="004D5959" w:rsidRDefault="00C074E7" w:rsidP="004D5959">
      <w:pPr>
        <w:pStyle w:val="Bezriadkovania"/>
        <w:rPr>
          <w:b/>
          <w:sz w:val="28"/>
          <w:szCs w:val="28"/>
        </w:rPr>
      </w:pPr>
      <w:r w:rsidRPr="004D5959">
        <w:rPr>
          <w:b/>
          <w:sz w:val="28"/>
          <w:szCs w:val="28"/>
        </w:rPr>
        <w:tab/>
        <w:t>1.10</w:t>
      </w:r>
      <w:r w:rsidR="00B72AB5" w:rsidRPr="004D5959">
        <w:rPr>
          <w:b/>
          <w:sz w:val="28"/>
          <w:szCs w:val="28"/>
        </w:rPr>
        <w:tab/>
        <w:t>Kultúra a šport</w:t>
      </w:r>
      <w:r w:rsidR="00B72AB5" w:rsidRPr="004D5959">
        <w:rPr>
          <w:b/>
          <w:sz w:val="28"/>
          <w:szCs w:val="28"/>
        </w:rPr>
        <w:tab/>
      </w:r>
      <w:r w:rsidR="00B72AB5" w:rsidRPr="004D5959">
        <w:rPr>
          <w:b/>
          <w:sz w:val="28"/>
          <w:szCs w:val="28"/>
        </w:rPr>
        <w:tab/>
      </w:r>
      <w:r w:rsidR="00B72AB5" w:rsidRPr="004D5959">
        <w:rPr>
          <w:b/>
          <w:sz w:val="28"/>
          <w:szCs w:val="28"/>
        </w:rPr>
        <w:tab/>
      </w:r>
      <w:r w:rsidR="00B72AB5" w:rsidRPr="004D5959">
        <w:rPr>
          <w:b/>
          <w:sz w:val="28"/>
          <w:szCs w:val="28"/>
        </w:rPr>
        <w:tab/>
      </w:r>
      <w:r w:rsidR="00B72AB5" w:rsidRPr="004D5959">
        <w:rPr>
          <w:b/>
          <w:sz w:val="28"/>
          <w:szCs w:val="28"/>
        </w:rPr>
        <w:tab/>
      </w:r>
      <w:r w:rsidR="00B72AB5" w:rsidRPr="004D5959">
        <w:rPr>
          <w:b/>
          <w:sz w:val="28"/>
          <w:szCs w:val="28"/>
        </w:rPr>
        <w:tab/>
      </w:r>
      <w:r w:rsidR="00B72AB5" w:rsidRPr="004D5959">
        <w:rPr>
          <w:b/>
          <w:sz w:val="28"/>
          <w:szCs w:val="28"/>
        </w:rPr>
        <w:tab/>
      </w:r>
      <w:r w:rsidR="00B72AB5" w:rsidRPr="004D5959">
        <w:rPr>
          <w:b/>
          <w:sz w:val="28"/>
          <w:szCs w:val="28"/>
        </w:rPr>
        <w:tab/>
        <w:t xml:space="preserve">  9</w:t>
      </w:r>
    </w:p>
    <w:p w:rsidR="00B72AB5" w:rsidRPr="004D5959" w:rsidRDefault="00B72AB5" w:rsidP="004D5959">
      <w:pPr>
        <w:pStyle w:val="Bezriadkovania"/>
        <w:rPr>
          <w:b/>
          <w:sz w:val="28"/>
          <w:szCs w:val="28"/>
        </w:rPr>
      </w:pPr>
      <w:r w:rsidRPr="004D5959">
        <w:rPr>
          <w:b/>
          <w:sz w:val="28"/>
          <w:szCs w:val="28"/>
        </w:rPr>
        <w:tab/>
        <w:t>1.11</w:t>
      </w:r>
      <w:r w:rsidRPr="004D5959">
        <w:rPr>
          <w:b/>
          <w:sz w:val="28"/>
          <w:szCs w:val="28"/>
        </w:rPr>
        <w:tab/>
        <w:t>Hospodárstvo</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10</w:t>
      </w:r>
    </w:p>
    <w:p w:rsidR="00B72AB5" w:rsidRPr="004D5959" w:rsidRDefault="00B72AB5" w:rsidP="004D5959">
      <w:pPr>
        <w:pStyle w:val="Bezriadkovania"/>
        <w:rPr>
          <w:b/>
          <w:sz w:val="28"/>
          <w:szCs w:val="28"/>
        </w:rPr>
      </w:pPr>
      <w:r w:rsidRPr="004D5959">
        <w:rPr>
          <w:b/>
          <w:sz w:val="28"/>
          <w:szCs w:val="28"/>
        </w:rPr>
        <w:tab/>
        <w:t>1.12</w:t>
      </w:r>
      <w:r w:rsidRPr="004D5959">
        <w:rPr>
          <w:b/>
          <w:sz w:val="28"/>
          <w:szCs w:val="28"/>
        </w:rPr>
        <w:tab/>
        <w:t>Organizačná štruktúra obce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10</w:t>
      </w:r>
    </w:p>
    <w:p w:rsidR="00B72AB5" w:rsidRPr="004D5959" w:rsidRDefault="00B72AB5" w:rsidP="004D5959">
      <w:pPr>
        <w:pStyle w:val="Bezriadkovania"/>
        <w:rPr>
          <w:b/>
          <w:sz w:val="28"/>
          <w:szCs w:val="28"/>
        </w:rPr>
      </w:pPr>
      <w:r w:rsidRPr="004D5959">
        <w:rPr>
          <w:b/>
          <w:sz w:val="28"/>
          <w:szCs w:val="28"/>
        </w:rPr>
        <w:t>2</w:t>
      </w:r>
      <w:r w:rsidRPr="004D5959">
        <w:rPr>
          <w:b/>
          <w:sz w:val="28"/>
          <w:szCs w:val="28"/>
        </w:rPr>
        <w:tab/>
        <w:t>Rozpočet obce na rok 2015 a jeho plnenie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12</w:t>
      </w:r>
    </w:p>
    <w:p w:rsidR="00CC5EAF" w:rsidRPr="004D5959" w:rsidRDefault="00CC5EAF" w:rsidP="004D5959">
      <w:pPr>
        <w:pStyle w:val="Bezriadkovania"/>
        <w:rPr>
          <w:b/>
          <w:sz w:val="28"/>
          <w:szCs w:val="28"/>
        </w:rPr>
      </w:pPr>
      <w:r w:rsidRPr="004D5959">
        <w:rPr>
          <w:b/>
          <w:sz w:val="28"/>
          <w:szCs w:val="28"/>
        </w:rPr>
        <w:tab/>
        <w:t>2.1</w:t>
      </w:r>
      <w:r w:rsidRPr="004D5959">
        <w:rPr>
          <w:b/>
          <w:sz w:val="28"/>
          <w:szCs w:val="28"/>
        </w:rPr>
        <w:tab/>
        <w:t>Plnenie príjmov za rok 2015</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14</w:t>
      </w:r>
    </w:p>
    <w:p w:rsidR="00CC5EAF" w:rsidRPr="004D5959" w:rsidRDefault="00CC5EAF" w:rsidP="004D5959">
      <w:pPr>
        <w:pStyle w:val="Bezriadkovania"/>
        <w:rPr>
          <w:b/>
          <w:sz w:val="28"/>
          <w:szCs w:val="28"/>
        </w:rPr>
      </w:pPr>
      <w:r w:rsidRPr="004D5959">
        <w:rPr>
          <w:b/>
          <w:sz w:val="28"/>
          <w:szCs w:val="28"/>
        </w:rPr>
        <w:tab/>
        <w:t>2.2</w:t>
      </w:r>
      <w:r w:rsidRPr="004D5959">
        <w:rPr>
          <w:b/>
          <w:sz w:val="28"/>
          <w:szCs w:val="28"/>
        </w:rPr>
        <w:tab/>
        <w:t>Plnenie výdavkov za rok 2015</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16</w:t>
      </w:r>
      <w:r w:rsidRPr="004D5959">
        <w:rPr>
          <w:b/>
          <w:sz w:val="28"/>
          <w:szCs w:val="28"/>
        </w:rPr>
        <w:tab/>
        <w:t>2.3</w:t>
      </w:r>
      <w:r w:rsidRPr="004D5959">
        <w:rPr>
          <w:b/>
          <w:sz w:val="28"/>
          <w:szCs w:val="28"/>
        </w:rPr>
        <w:tab/>
        <w:t>Plán rozpočtu na roky 2016-2018</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19</w:t>
      </w:r>
    </w:p>
    <w:p w:rsidR="00CC5EAF" w:rsidRPr="004D5959" w:rsidRDefault="00CC5EAF" w:rsidP="004D5959">
      <w:pPr>
        <w:pStyle w:val="Bezriadkovania"/>
        <w:rPr>
          <w:b/>
          <w:sz w:val="28"/>
          <w:szCs w:val="28"/>
        </w:rPr>
      </w:pPr>
      <w:r w:rsidRPr="004D5959">
        <w:rPr>
          <w:b/>
          <w:sz w:val="28"/>
          <w:szCs w:val="28"/>
        </w:rPr>
        <w:t>3</w:t>
      </w:r>
      <w:r w:rsidRPr="004D5959">
        <w:rPr>
          <w:b/>
          <w:sz w:val="28"/>
          <w:szCs w:val="28"/>
        </w:rPr>
        <w:tab/>
        <w:t>Hospodárenie obce za rok 2015</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19</w:t>
      </w:r>
    </w:p>
    <w:p w:rsidR="00926FA1" w:rsidRPr="004D5959" w:rsidRDefault="00CC5EAF" w:rsidP="004D5959">
      <w:pPr>
        <w:pStyle w:val="Bezriadkovania"/>
        <w:rPr>
          <w:b/>
          <w:sz w:val="28"/>
          <w:szCs w:val="28"/>
        </w:rPr>
      </w:pPr>
      <w:r w:rsidRPr="004D5959">
        <w:rPr>
          <w:b/>
          <w:sz w:val="28"/>
          <w:szCs w:val="28"/>
        </w:rPr>
        <w:t>4</w:t>
      </w:r>
      <w:r w:rsidRPr="004D5959">
        <w:rPr>
          <w:b/>
          <w:sz w:val="28"/>
          <w:szCs w:val="28"/>
        </w:rPr>
        <w:tab/>
        <w:t>Bilancia aktív a pasív</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20</w:t>
      </w:r>
    </w:p>
    <w:p w:rsidR="00CC5EAF" w:rsidRPr="004D5959" w:rsidRDefault="00CC5EAF" w:rsidP="004D5959">
      <w:pPr>
        <w:pStyle w:val="Bezriadkovania"/>
        <w:rPr>
          <w:b/>
          <w:sz w:val="28"/>
          <w:szCs w:val="28"/>
        </w:rPr>
      </w:pPr>
      <w:r w:rsidRPr="004D5959">
        <w:rPr>
          <w:b/>
          <w:sz w:val="28"/>
          <w:szCs w:val="28"/>
        </w:rPr>
        <w:t>5</w:t>
      </w:r>
      <w:r w:rsidRPr="004D5959">
        <w:rPr>
          <w:b/>
          <w:sz w:val="28"/>
          <w:szCs w:val="28"/>
        </w:rPr>
        <w:tab/>
        <w:t>Vývoj pohľadávok a záväzkov</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21</w:t>
      </w:r>
    </w:p>
    <w:p w:rsidR="00CC5EAF" w:rsidRPr="004D5959" w:rsidRDefault="00CC5EAF" w:rsidP="004D5959">
      <w:pPr>
        <w:pStyle w:val="Bezriadkovania"/>
        <w:rPr>
          <w:b/>
          <w:sz w:val="28"/>
          <w:szCs w:val="28"/>
        </w:rPr>
      </w:pPr>
      <w:r w:rsidRPr="004D5959">
        <w:rPr>
          <w:b/>
          <w:sz w:val="28"/>
          <w:szCs w:val="28"/>
        </w:rPr>
        <w:tab/>
        <w:t>5.1</w:t>
      </w:r>
      <w:r w:rsidRPr="004D5959">
        <w:rPr>
          <w:b/>
          <w:sz w:val="28"/>
          <w:szCs w:val="28"/>
        </w:rPr>
        <w:tab/>
        <w:t>Pohľadávky</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21</w:t>
      </w:r>
    </w:p>
    <w:p w:rsidR="00CC5EAF" w:rsidRPr="004D5959" w:rsidRDefault="00CC5EAF" w:rsidP="004D5959">
      <w:pPr>
        <w:pStyle w:val="Bezriadkovania"/>
        <w:rPr>
          <w:b/>
          <w:sz w:val="28"/>
          <w:szCs w:val="28"/>
        </w:rPr>
      </w:pPr>
      <w:r w:rsidRPr="004D5959">
        <w:rPr>
          <w:b/>
          <w:sz w:val="28"/>
          <w:szCs w:val="28"/>
        </w:rPr>
        <w:tab/>
        <w:t>5.2</w:t>
      </w:r>
      <w:r w:rsidRPr="004D5959">
        <w:rPr>
          <w:b/>
          <w:sz w:val="28"/>
          <w:szCs w:val="28"/>
        </w:rPr>
        <w:tab/>
        <w:t>Záväzky</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21</w:t>
      </w:r>
    </w:p>
    <w:p w:rsidR="00CC5EAF" w:rsidRPr="004D5959" w:rsidRDefault="00CC5EAF" w:rsidP="004D5959">
      <w:pPr>
        <w:pStyle w:val="Bezriadkovania"/>
        <w:rPr>
          <w:b/>
          <w:sz w:val="28"/>
          <w:szCs w:val="28"/>
        </w:rPr>
      </w:pPr>
      <w:r w:rsidRPr="004D5959">
        <w:rPr>
          <w:b/>
          <w:sz w:val="28"/>
          <w:szCs w:val="28"/>
        </w:rPr>
        <w:t>6</w:t>
      </w:r>
      <w:r w:rsidRPr="004D5959">
        <w:rPr>
          <w:b/>
          <w:sz w:val="28"/>
          <w:szCs w:val="28"/>
        </w:rPr>
        <w:tab/>
        <w:t>Výsledok hospodárenia</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22</w:t>
      </w:r>
    </w:p>
    <w:p w:rsidR="00CC5EAF" w:rsidRPr="004D5959" w:rsidRDefault="00CC5EAF" w:rsidP="004D5959">
      <w:pPr>
        <w:pStyle w:val="Bezriadkovania"/>
        <w:rPr>
          <w:b/>
          <w:sz w:val="28"/>
          <w:szCs w:val="28"/>
        </w:rPr>
      </w:pPr>
      <w:r w:rsidRPr="004D5959">
        <w:rPr>
          <w:b/>
          <w:sz w:val="28"/>
          <w:szCs w:val="28"/>
        </w:rPr>
        <w:t>7</w:t>
      </w:r>
      <w:r w:rsidRPr="004D5959">
        <w:rPr>
          <w:b/>
          <w:sz w:val="28"/>
          <w:szCs w:val="28"/>
        </w:rPr>
        <w:tab/>
        <w:t>Ostatné dôležité informácie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23</w:t>
      </w:r>
    </w:p>
    <w:p w:rsidR="00CC5EAF" w:rsidRPr="004D5959" w:rsidRDefault="00CC5EAF" w:rsidP="004D5959">
      <w:pPr>
        <w:pStyle w:val="Bezriadkovania"/>
        <w:rPr>
          <w:b/>
          <w:sz w:val="28"/>
          <w:szCs w:val="28"/>
        </w:rPr>
      </w:pPr>
      <w:r w:rsidRPr="004D5959">
        <w:rPr>
          <w:b/>
          <w:sz w:val="28"/>
          <w:szCs w:val="28"/>
        </w:rPr>
        <w:tab/>
        <w:t>7.1</w:t>
      </w:r>
      <w:r w:rsidRPr="004D5959">
        <w:rPr>
          <w:b/>
          <w:sz w:val="28"/>
          <w:szCs w:val="28"/>
        </w:rPr>
        <w:tab/>
        <w:t>Prijaté granty a transfery</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23</w:t>
      </w:r>
    </w:p>
    <w:p w:rsidR="00CC5EAF" w:rsidRPr="004D5959" w:rsidRDefault="00CC5EAF" w:rsidP="004D5959">
      <w:pPr>
        <w:pStyle w:val="Bezriadkovania"/>
        <w:rPr>
          <w:b/>
          <w:sz w:val="28"/>
          <w:szCs w:val="28"/>
        </w:rPr>
      </w:pPr>
      <w:r w:rsidRPr="004D5959">
        <w:rPr>
          <w:b/>
          <w:sz w:val="28"/>
          <w:szCs w:val="28"/>
        </w:rPr>
        <w:tab/>
        <w:t>7.2</w:t>
      </w:r>
      <w:r w:rsidRPr="004D5959">
        <w:rPr>
          <w:b/>
          <w:sz w:val="28"/>
          <w:szCs w:val="28"/>
        </w:rPr>
        <w:tab/>
        <w:t>Poskytnuté dotácie</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23</w:t>
      </w:r>
    </w:p>
    <w:p w:rsidR="00CC5EAF" w:rsidRPr="004D5959" w:rsidRDefault="00CC5EAF" w:rsidP="004D5959">
      <w:pPr>
        <w:pStyle w:val="Bezriadkovania"/>
        <w:rPr>
          <w:b/>
          <w:sz w:val="28"/>
          <w:szCs w:val="28"/>
        </w:rPr>
      </w:pPr>
      <w:r w:rsidRPr="004D5959">
        <w:rPr>
          <w:b/>
          <w:sz w:val="28"/>
          <w:szCs w:val="28"/>
        </w:rPr>
        <w:tab/>
        <w:t>7.3</w:t>
      </w:r>
      <w:r w:rsidRPr="004D5959">
        <w:rPr>
          <w:b/>
          <w:sz w:val="28"/>
          <w:szCs w:val="28"/>
        </w:rPr>
        <w:tab/>
        <w:t>Významné investičné akcie v roku 2015</w:t>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24</w:t>
      </w:r>
    </w:p>
    <w:p w:rsidR="00CC5EAF" w:rsidRPr="004D5959" w:rsidRDefault="00CC5EAF" w:rsidP="004D5959">
      <w:pPr>
        <w:pStyle w:val="Bezriadkovania"/>
        <w:rPr>
          <w:b/>
          <w:sz w:val="28"/>
          <w:szCs w:val="28"/>
        </w:rPr>
      </w:pPr>
      <w:r w:rsidRPr="004D5959">
        <w:rPr>
          <w:b/>
          <w:sz w:val="28"/>
          <w:szCs w:val="28"/>
        </w:rPr>
        <w:tab/>
        <w:t>7.4</w:t>
      </w:r>
      <w:r w:rsidRPr="004D5959">
        <w:rPr>
          <w:b/>
          <w:sz w:val="28"/>
          <w:szCs w:val="28"/>
        </w:rPr>
        <w:tab/>
        <w:t>Predpokladaný budúci vývoj činnosti</w:t>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24</w:t>
      </w:r>
    </w:p>
    <w:p w:rsidR="004D5959" w:rsidRDefault="00CC5EAF" w:rsidP="004D5959">
      <w:pPr>
        <w:pStyle w:val="Bezriadkovania"/>
        <w:rPr>
          <w:b/>
          <w:sz w:val="28"/>
          <w:szCs w:val="28"/>
        </w:rPr>
      </w:pPr>
      <w:r w:rsidRPr="004D5959">
        <w:rPr>
          <w:b/>
          <w:sz w:val="28"/>
          <w:szCs w:val="28"/>
        </w:rPr>
        <w:tab/>
        <w:t>7.5</w:t>
      </w:r>
      <w:r w:rsidRPr="004D5959">
        <w:rPr>
          <w:b/>
          <w:sz w:val="28"/>
          <w:szCs w:val="28"/>
        </w:rPr>
        <w:tab/>
        <w:t>Udalosti osobitného významu po skončení účtovného</w:t>
      </w:r>
      <w:r w:rsidR="004D5959">
        <w:rPr>
          <w:b/>
          <w:sz w:val="28"/>
          <w:szCs w:val="28"/>
        </w:rPr>
        <w:t xml:space="preserve">  </w:t>
      </w:r>
    </w:p>
    <w:p w:rsidR="00CC5EAF" w:rsidRPr="004D5959" w:rsidRDefault="004D5959" w:rsidP="004D5959">
      <w:pPr>
        <w:pStyle w:val="Bezriadkovania"/>
        <w:rPr>
          <w:b/>
          <w:sz w:val="28"/>
          <w:szCs w:val="28"/>
        </w:rPr>
      </w:pPr>
      <w:r>
        <w:rPr>
          <w:b/>
          <w:sz w:val="28"/>
          <w:szCs w:val="28"/>
        </w:rPr>
        <w:t xml:space="preserve">                       </w:t>
      </w:r>
      <w:r w:rsidR="005D2D8F" w:rsidRPr="004D5959">
        <w:rPr>
          <w:b/>
          <w:sz w:val="28"/>
          <w:szCs w:val="28"/>
        </w:rPr>
        <w:t>o</w:t>
      </w:r>
      <w:r w:rsidR="00CC5EAF" w:rsidRPr="004D5959">
        <w:rPr>
          <w:b/>
          <w:sz w:val="28"/>
          <w:szCs w:val="28"/>
        </w:rPr>
        <w:t>bdobia</w:t>
      </w:r>
      <w:r w:rsidR="00CC5EAF" w:rsidRPr="004D5959">
        <w:rPr>
          <w:b/>
          <w:sz w:val="28"/>
          <w:szCs w:val="28"/>
        </w:rPr>
        <w:tab/>
      </w:r>
      <w:r w:rsidR="00CC5EAF" w:rsidRPr="004D5959">
        <w:rPr>
          <w:b/>
          <w:sz w:val="28"/>
          <w:szCs w:val="28"/>
        </w:rPr>
        <w:tab/>
      </w:r>
      <w:r w:rsidR="00CC5EAF" w:rsidRPr="004D5959">
        <w:rPr>
          <w:b/>
          <w:sz w:val="28"/>
          <w:szCs w:val="28"/>
        </w:rPr>
        <w:tab/>
      </w:r>
      <w:r w:rsidR="00CC5EAF" w:rsidRPr="004D5959">
        <w:rPr>
          <w:b/>
          <w:sz w:val="28"/>
          <w:szCs w:val="28"/>
        </w:rPr>
        <w:tab/>
      </w:r>
      <w:r w:rsidR="00CC5EAF" w:rsidRPr="004D5959">
        <w:rPr>
          <w:b/>
          <w:sz w:val="28"/>
          <w:szCs w:val="28"/>
        </w:rPr>
        <w:tab/>
      </w:r>
      <w:r w:rsidR="00CC5EAF" w:rsidRPr="004D5959">
        <w:rPr>
          <w:b/>
          <w:sz w:val="28"/>
          <w:szCs w:val="28"/>
        </w:rPr>
        <w:tab/>
      </w:r>
      <w:r w:rsidR="00CC5EAF" w:rsidRPr="004D5959">
        <w:rPr>
          <w:b/>
          <w:sz w:val="28"/>
          <w:szCs w:val="28"/>
        </w:rPr>
        <w:tab/>
      </w:r>
      <w:r w:rsidR="00CC5EAF" w:rsidRPr="004D5959">
        <w:rPr>
          <w:b/>
          <w:sz w:val="28"/>
          <w:szCs w:val="28"/>
        </w:rPr>
        <w:tab/>
      </w:r>
      <w:r w:rsidR="00CC5EAF" w:rsidRPr="004D5959">
        <w:rPr>
          <w:b/>
          <w:sz w:val="28"/>
          <w:szCs w:val="28"/>
        </w:rPr>
        <w:tab/>
        <w:t xml:space="preserve"> 24</w:t>
      </w:r>
    </w:p>
    <w:p w:rsidR="00CC5EAF" w:rsidRPr="004D5959" w:rsidRDefault="00CC5EAF" w:rsidP="004D5959">
      <w:pPr>
        <w:pStyle w:val="Bezriadkovania"/>
        <w:rPr>
          <w:b/>
          <w:sz w:val="28"/>
          <w:szCs w:val="28"/>
        </w:rPr>
      </w:pPr>
      <w:r w:rsidRPr="004D5959">
        <w:rPr>
          <w:b/>
          <w:sz w:val="28"/>
          <w:szCs w:val="28"/>
        </w:rPr>
        <w:t>8</w:t>
      </w:r>
      <w:r w:rsidRPr="004D5959">
        <w:rPr>
          <w:b/>
          <w:sz w:val="28"/>
          <w:szCs w:val="28"/>
        </w:rPr>
        <w:tab/>
        <w:t>Konsolidovaný celok</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24</w:t>
      </w:r>
    </w:p>
    <w:p w:rsidR="00CC5EAF" w:rsidRPr="004D5959" w:rsidRDefault="00CC5EAF" w:rsidP="004D5959">
      <w:pPr>
        <w:pStyle w:val="Bezriadkovania"/>
        <w:rPr>
          <w:b/>
          <w:sz w:val="28"/>
          <w:szCs w:val="28"/>
        </w:rPr>
      </w:pPr>
      <w:r w:rsidRPr="004D5959">
        <w:rPr>
          <w:b/>
          <w:sz w:val="28"/>
          <w:szCs w:val="28"/>
        </w:rPr>
        <w:tab/>
        <w:t>8.1</w:t>
      </w:r>
      <w:r w:rsidRPr="004D5959">
        <w:rPr>
          <w:b/>
          <w:sz w:val="28"/>
          <w:szCs w:val="28"/>
        </w:rPr>
        <w:tab/>
        <w:t>Konsolidované účtovné jednotky</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24</w:t>
      </w:r>
    </w:p>
    <w:p w:rsidR="00CC5EAF" w:rsidRPr="004D5959" w:rsidRDefault="00CC5EAF" w:rsidP="004D5959">
      <w:pPr>
        <w:pStyle w:val="Bezriadkovania"/>
        <w:rPr>
          <w:b/>
          <w:sz w:val="28"/>
          <w:szCs w:val="28"/>
        </w:rPr>
      </w:pPr>
      <w:r w:rsidRPr="004D5959">
        <w:rPr>
          <w:b/>
          <w:sz w:val="28"/>
          <w:szCs w:val="28"/>
        </w:rPr>
        <w:tab/>
        <w:t>8.2</w:t>
      </w:r>
      <w:r w:rsidRPr="004D5959">
        <w:rPr>
          <w:b/>
          <w:sz w:val="28"/>
          <w:szCs w:val="28"/>
        </w:rPr>
        <w:tab/>
        <w:t>Bilancia aktív a pasív</w:t>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r>
      <w:r w:rsidRPr="004D5959">
        <w:rPr>
          <w:b/>
          <w:sz w:val="28"/>
          <w:szCs w:val="28"/>
        </w:rPr>
        <w:tab/>
        <w:t xml:space="preserve"> 25</w:t>
      </w:r>
    </w:p>
    <w:p w:rsidR="00CC5EAF" w:rsidRPr="004D5959" w:rsidRDefault="00CC5EAF" w:rsidP="004D5959">
      <w:pPr>
        <w:pStyle w:val="Bezriadkovania"/>
        <w:rPr>
          <w:b/>
          <w:sz w:val="28"/>
          <w:szCs w:val="28"/>
        </w:rPr>
      </w:pPr>
      <w:r w:rsidRPr="004D5959">
        <w:rPr>
          <w:b/>
          <w:sz w:val="28"/>
          <w:szCs w:val="28"/>
        </w:rPr>
        <w:tab/>
        <w:t>8.3</w:t>
      </w:r>
      <w:r w:rsidRPr="004D5959">
        <w:rPr>
          <w:b/>
          <w:sz w:val="28"/>
          <w:szCs w:val="28"/>
        </w:rPr>
        <w:tab/>
        <w:t>Výsledok hospodárenia konsolidácie</w:t>
      </w:r>
      <w:r w:rsidR="005D2D8F" w:rsidRPr="004D5959">
        <w:rPr>
          <w:b/>
          <w:sz w:val="28"/>
          <w:szCs w:val="28"/>
        </w:rPr>
        <w:tab/>
      </w:r>
      <w:r w:rsidR="005D2D8F" w:rsidRPr="004D5959">
        <w:rPr>
          <w:b/>
          <w:sz w:val="28"/>
          <w:szCs w:val="28"/>
        </w:rPr>
        <w:tab/>
      </w:r>
      <w:r w:rsidR="005D2D8F" w:rsidRPr="004D5959">
        <w:rPr>
          <w:b/>
          <w:sz w:val="28"/>
          <w:szCs w:val="28"/>
        </w:rPr>
        <w:tab/>
      </w:r>
      <w:r w:rsidR="005D2D8F" w:rsidRPr="004D5959">
        <w:rPr>
          <w:b/>
          <w:sz w:val="28"/>
          <w:szCs w:val="28"/>
        </w:rPr>
        <w:tab/>
      </w:r>
      <w:r w:rsidR="005D2D8F" w:rsidRPr="004D5959">
        <w:rPr>
          <w:b/>
          <w:sz w:val="28"/>
          <w:szCs w:val="28"/>
        </w:rPr>
        <w:tab/>
        <w:t xml:space="preserve"> 25</w:t>
      </w:r>
    </w:p>
    <w:p w:rsidR="00926FA1" w:rsidRDefault="00926FA1" w:rsidP="005D2D8F">
      <w:pPr>
        <w:spacing w:line="240" w:lineRule="auto"/>
        <w:jc w:val="both"/>
        <w:rPr>
          <w:b/>
          <w:sz w:val="28"/>
          <w:szCs w:val="28"/>
        </w:rPr>
      </w:pPr>
    </w:p>
    <w:p w:rsidR="00926FA1" w:rsidRDefault="00926FA1" w:rsidP="00EE573E">
      <w:pPr>
        <w:jc w:val="both"/>
        <w:rPr>
          <w:b/>
          <w:sz w:val="28"/>
          <w:szCs w:val="28"/>
        </w:rPr>
      </w:pPr>
    </w:p>
    <w:p w:rsidR="00926FA1" w:rsidRDefault="00926FA1" w:rsidP="00EE573E">
      <w:pPr>
        <w:jc w:val="both"/>
        <w:rPr>
          <w:b/>
          <w:sz w:val="28"/>
          <w:szCs w:val="28"/>
        </w:rPr>
      </w:pPr>
    </w:p>
    <w:p w:rsidR="00EE573E" w:rsidRPr="00D53289" w:rsidRDefault="00F078D0" w:rsidP="00EE573E">
      <w:pPr>
        <w:jc w:val="both"/>
        <w:outlineLvl w:val="0"/>
        <w:rPr>
          <w:b/>
          <w:sz w:val="36"/>
          <w:szCs w:val="36"/>
        </w:rPr>
      </w:pPr>
      <w:r>
        <w:rPr>
          <w:b/>
          <w:sz w:val="32"/>
          <w:szCs w:val="32"/>
        </w:rPr>
        <w:lastRenderedPageBreak/>
        <w:t>1</w:t>
      </w:r>
      <w:r w:rsidR="00EE573E">
        <w:rPr>
          <w:b/>
          <w:sz w:val="32"/>
          <w:szCs w:val="32"/>
        </w:rPr>
        <w:t xml:space="preserve">.  </w:t>
      </w:r>
      <w:r w:rsidR="00EE573E" w:rsidRPr="00FA16DE">
        <w:rPr>
          <w:b/>
          <w:sz w:val="36"/>
          <w:szCs w:val="36"/>
        </w:rPr>
        <w:t>Základná</w:t>
      </w:r>
      <w:r w:rsidR="00EE573E" w:rsidRPr="00D53289">
        <w:rPr>
          <w:b/>
          <w:sz w:val="36"/>
          <w:szCs w:val="36"/>
        </w:rPr>
        <w:t xml:space="preserve"> charakteristika Obce Spišské Bystré</w:t>
      </w:r>
    </w:p>
    <w:p w:rsidR="00EE573E" w:rsidRPr="00C8550A" w:rsidRDefault="00EE573E" w:rsidP="00EE573E">
      <w:pPr>
        <w:pStyle w:val="Odsekzoznamu"/>
        <w:numPr>
          <w:ilvl w:val="1"/>
          <w:numId w:val="7"/>
        </w:numPr>
        <w:jc w:val="both"/>
        <w:rPr>
          <w:b/>
          <w:sz w:val="32"/>
          <w:szCs w:val="32"/>
        </w:rPr>
      </w:pPr>
      <w:r w:rsidRPr="00C8550A">
        <w:rPr>
          <w:b/>
          <w:sz w:val="32"/>
          <w:szCs w:val="32"/>
        </w:rPr>
        <w:t>Geografické údaje</w:t>
      </w:r>
    </w:p>
    <w:p w:rsidR="007431C5" w:rsidRDefault="00EE573E" w:rsidP="007431C5">
      <w:pPr>
        <w:spacing w:after="0"/>
        <w:ind w:left="225"/>
        <w:jc w:val="both"/>
        <w:rPr>
          <w:sz w:val="24"/>
          <w:szCs w:val="24"/>
        </w:rPr>
      </w:pPr>
      <w:r w:rsidRPr="00C72B07">
        <w:rPr>
          <w:sz w:val="24"/>
          <w:szCs w:val="24"/>
        </w:rPr>
        <w:t xml:space="preserve">     Obec Spišské Bystré leží v údolí Hornádu v západnej časti chráneného územia Slovenský raj v blízkosti horstiev Vysokých a Nízkych Tatier. Má typický charakter slovenskej podhorskej obce (väčšinou už s novou zástavbou)</w:t>
      </w:r>
      <w:r>
        <w:rPr>
          <w:sz w:val="24"/>
          <w:szCs w:val="24"/>
        </w:rPr>
        <w:t xml:space="preserve">, </w:t>
      </w:r>
      <w:r w:rsidRPr="00C72B07">
        <w:rPr>
          <w:sz w:val="24"/>
          <w:szCs w:val="24"/>
        </w:rPr>
        <w:t xml:space="preserve"> ležiacej v</w:t>
      </w:r>
      <w:r>
        <w:rPr>
          <w:sz w:val="24"/>
          <w:szCs w:val="24"/>
        </w:rPr>
        <w:t xml:space="preserve"> nadmorskej</w:t>
      </w:r>
      <w:r w:rsidRPr="00C72B07">
        <w:rPr>
          <w:sz w:val="24"/>
          <w:szCs w:val="24"/>
        </w:rPr>
        <w:t xml:space="preserve"> výške 650 m. Najväččšiu časť roz</w:t>
      </w:r>
      <w:r>
        <w:rPr>
          <w:sz w:val="24"/>
          <w:szCs w:val="24"/>
        </w:rPr>
        <w:t>l</w:t>
      </w:r>
      <w:r w:rsidRPr="00C72B07">
        <w:rPr>
          <w:sz w:val="24"/>
          <w:szCs w:val="24"/>
        </w:rPr>
        <w:t>ohy katastra (38 km2) obce zahrňajú lesy 1200 ha a ostatná plocha 1303 ha. Osídlenie sa vyznačuje hustou zástavbou na úzkych parcelách pozdĺž komunikácie s centrom okolo kostola. Ďalší rozvoj územia je limitovaný v rámci podmienok existujúceho stavu</w:t>
      </w:r>
      <w:r>
        <w:rPr>
          <w:sz w:val="28"/>
          <w:szCs w:val="28"/>
        </w:rPr>
        <w:t xml:space="preserve">. </w:t>
      </w:r>
      <w:r>
        <w:rPr>
          <w:sz w:val="24"/>
          <w:szCs w:val="24"/>
        </w:rPr>
        <w:t xml:space="preserve">Technické vybavenie obce obsahuje napojenie na všetky základné siete – vodovod, plyn, kanalizáciu s čističkou, elektrinu. </w:t>
      </w:r>
    </w:p>
    <w:p w:rsidR="00EE573E" w:rsidRPr="00246AF3" w:rsidRDefault="00EE573E" w:rsidP="007431C5">
      <w:pPr>
        <w:spacing w:after="0"/>
        <w:ind w:left="225"/>
        <w:jc w:val="both"/>
        <w:rPr>
          <w:sz w:val="24"/>
          <w:szCs w:val="24"/>
        </w:rPr>
      </w:pPr>
      <w:r>
        <w:rPr>
          <w:sz w:val="24"/>
          <w:szCs w:val="24"/>
        </w:rPr>
        <w:t>Spišské Bystré na východe hraničí s chotárom obce Hranovnica, na západe s chotárom obce Kravany, na juhu obec lemujú Nízke Tatry a na severe Kozie chrbty.</w:t>
      </w:r>
    </w:p>
    <w:p w:rsidR="007431C5" w:rsidRDefault="007431C5" w:rsidP="007431C5">
      <w:pPr>
        <w:spacing w:after="0"/>
        <w:ind w:left="225"/>
        <w:jc w:val="both"/>
        <w:outlineLvl w:val="0"/>
        <w:rPr>
          <w:b/>
          <w:sz w:val="28"/>
          <w:szCs w:val="28"/>
        </w:rPr>
      </w:pPr>
    </w:p>
    <w:p w:rsidR="00EE573E" w:rsidRDefault="00EE573E" w:rsidP="007431C5">
      <w:pPr>
        <w:spacing w:after="0"/>
        <w:ind w:left="225"/>
        <w:jc w:val="both"/>
        <w:outlineLvl w:val="0"/>
        <w:rPr>
          <w:sz w:val="28"/>
          <w:szCs w:val="28"/>
        </w:rPr>
      </w:pPr>
      <w:r>
        <w:rPr>
          <w:b/>
          <w:sz w:val="28"/>
          <w:szCs w:val="28"/>
        </w:rPr>
        <w:t>Charakteristika územia (v ha):</w:t>
      </w:r>
    </w:p>
    <w:tbl>
      <w:tblPr>
        <w:tblStyle w:val="Mriekatabuky"/>
        <w:tblW w:w="0" w:type="auto"/>
        <w:tblInd w:w="225" w:type="dxa"/>
        <w:tblLook w:val="04A0"/>
      </w:tblPr>
      <w:tblGrid>
        <w:gridCol w:w="1159"/>
        <w:gridCol w:w="2268"/>
        <w:gridCol w:w="2922"/>
        <w:gridCol w:w="2714"/>
      </w:tblGrid>
      <w:tr w:rsidR="00EE573E" w:rsidTr="00522840">
        <w:trPr>
          <w:trHeight w:val="420"/>
        </w:trPr>
        <w:tc>
          <w:tcPr>
            <w:tcW w:w="1159" w:type="dxa"/>
            <w:vMerge w:val="restart"/>
          </w:tcPr>
          <w:p w:rsidR="00EE573E" w:rsidRPr="00906F3D" w:rsidRDefault="00EE573E" w:rsidP="00522840">
            <w:pPr>
              <w:jc w:val="both"/>
              <w:rPr>
                <w:b/>
                <w:sz w:val="28"/>
                <w:szCs w:val="28"/>
              </w:rPr>
            </w:pPr>
          </w:p>
          <w:p w:rsidR="00EE573E" w:rsidRPr="00906F3D" w:rsidRDefault="00EE573E" w:rsidP="00522840">
            <w:pPr>
              <w:jc w:val="both"/>
              <w:rPr>
                <w:b/>
                <w:sz w:val="28"/>
                <w:szCs w:val="28"/>
              </w:rPr>
            </w:pPr>
            <w:r w:rsidRPr="00906F3D">
              <w:rPr>
                <w:b/>
                <w:sz w:val="28"/>
                <w:szCs w:val="28"/>
              </w:rPr>
              <w:t>Pôdny</w:t>
            </w:r>
          </w:p>
          <w:p w:rsidR="00EE573E" w:rsidRPr="00906F3D" w:rsidRDefault="00EE573E" w:rsidP="00522840">
            <w:pPr>
              <w:jc w:val="both"/>
              <w:rPr>
                <w:b/>
                <w:sz w:val="28"/>
                <w:szCs w:val="28"/>
              </w:rPr>
            </w:pPr>
            <w:r w:rsidRPr="00906F3D">
              <w:rPr>
                <w:b/>
                <w:sz w:val="28"/>
                <w:szCs w:val="28"/>
              </w:rPr>
              <w:t>fond</w:t>
            </w:r>
          </w:p>
          <w:p w:rsidR="00EE573E" w:rsidRPr="00906F3D" w:rsidRDefault="00EE573E" w:rsidP="00522840">
            <w:pPr>
              <w:jc w:val="both"/>
              <w:rPr>
                <w:b/>
                <w:sz w:val="28"/>
                <w:szCs w:val="28"/>
              </w:rPr>
            </w:pPr>
          </w:p>
          <w:p w:rsidR="00EE573E" w:rsidRPr="00906F3D" w:rsidRDefault="00EE573E" w:rsidP="00522840">
            <w:pPr>
              <w:jc w:val="both"/>
              <w:rPr>
                <w:b/>
                <w:sz w:val="28"/>
                <w:szCs w:val="28"/>
              </w:rPr>
            </w:pPr>
          </w:p>
        </w:tc>
        <w:tc>
          <w:tcPr>
            <w:tcW w:w="7904" w:type="dxa"/>
            <w:gridSpan w:val="3"/>
            <w:tcBorders>
              <w:bottom w:val="single" w:sz="4" w:space="0" w:color="auto"/>
            </w:tcBorders>
          </w:tcPr>
          <w:p w:rsidR="00EE573E" w:rsidRPr="00906F3D" w:rsidRDefault="00EE573E" w:rsidP="00522840">
            <w:pPr>
              <w:jc w:val="both"/>
              <w:rPr>
                <w:b/>
                <w:sz w:val="24"/>
                <w:szCs w:val="24"/>
              </w:rPr>
            </w:pPr>
            <w:r>
              <w:rPr>
                <w:sz w:val="24"/>
                <w:szCs w:val="24"/>
              </w:rPr>
              <w:t xml:space="preserve">Rozloha katastra:  </w:t>
            </w:r>
            <w:r>
              <w:rPr>
                <w:b/>
                <w:sz w:val="24"/>
                <w:szCs w:val="24"/>
              </w:rPr>
              <w:t>3 795</w:t>
            </w:r>
          </w:p>
        </w:tc>
      </w:tr>
      <w:tr w:rsidR="00EE573E" w:rsidTr="00522840">
        <w:trPr>
          <w:trHeight w:val="405"/>
        </w:trPr>
        <w:tc>
          <w:tcPr>
            <w:tcW w:w="1159" w:type="dxa"/>
            <w:vMerge/>
          </w:tcPr>
          <w:p w:rsidR="00EE573E" w:rsidRDefault="00EE573E" w:rsidP="00522840">
            <w:pPr>
              <w:jc w:val="both"/>
              <w:rPr>
                <w:sz w:val="28"/>
                <w:szCs w:val="28"/>
              </w:rPr>
            </w:pPr>
          </w:p>
        </w:tc>
        <w:tc>
          <w:tcPr>
            <w:tcW w:w="7904" w:type="dxa"/>
            <w:gridSpan w:val="3"/>
            <w:tcBorders>
              <w:top w:val="single" w:sz="4" w:space="0" w:color="auto"/>
              <w:bottom w:val="single" w:sz="4" w:space="0" w:color="auto"/>
            </w:tcBorders>
          </w:tcPr>
          <w:p w:rsidR="00EE573E" w:rsidRPr="00906F3D" w:rsidRDefault="00EE573E" w:rsidP="00522840">
            <w:pPr>
              <w:jc w:val="both"/>
              <w:rPr>
                <w:b/>
                <w:sz w:val="24"/>
                <w:szCs w:val="24"/>
              </w:rPr>
            </w:pPr>
            <w:r>
              <w:rPr>
                <w:sz w:val="24"/>
                <w:szCs w:val="24"/>
              </w:rPr>
              <w:t xml:space="preserve">Poľnohospodárska pôda: </w:t>
            </w:r>
            <w:r>
              <w:rPr>
                <w:b/>
                <w:sz w:val="24"/>
                <w:szCs w:val="24"/>
              </w:rPr>
              <w:t>950</w:t>
            </w:r>
          </w:p>
        </w:tc>
      </w:tr>
      <w:tr w:rsidR="00EE573E" w:rsidTr="00522840">
        <w:trPr>
          <w:trHeight w:val="390"/>
        </w:trPr>
        <w:tc>
          <w:tcPr>
            <w:tcW w:w="1159" w:type="dxa"/>
            <w:vMerge/>
          </w:tcPr>
          <w:p w:rsidR="00EE573E" w:rsidRDefault="00EE573E" w:rsidP="00522840">
            <w:pPr>
              <w:jc w:val="both"/>
              <w:rPr>
                <w:sz w:val="28"/>
                <w:szCs w:val="28"/>
              </w:rPr>
            </w:pPr>
          </w:p>
        </w:tc>
        <w:tc>
          <w:tcPr>
            <w:tcW w:w="2268" w:type="dxa"/>
            <w:tcBorders>
              <w:top w:val="single" w:sz="4" w:space="0" w:color="auto"/>
              <w:bottom w:val="single" w:sz="4" w:space="0" w:color="auto"/>
              <w:right w:val="single" w:sz="4" w:space="0" w:color="auto"/>
            </w:tcBorders>
          </w:tcPr>
          <w:p w:rsidR="00EE573E" w:rsidRPr="00906F3D" w:rsidRDefault="00EE573E" w:rsidP="00522840">
            <w:pPr>
              <w:jc w:val="both"/>
              <w:rPr>
                <w:b/>
                <w:sz w:val="24"/>
                <w:szCs w:val="24"/>
              </w:rPr>
            </w:pPr>
            <w:r>
              <w:rPr>
                <w:sz w:val="24"/>
                <w:szCs w:val="24"/>
              </w:rPr>
              <w:t xml:space="preserve">Orná:  </w:t>
            </w:r>
            <w:r>
              <w:rPr>
                <w:b/>
                <w:sz w:val="24"/>
                <w:szCs w:val="24"/>
              </w:rPr>
              <w:t>600</w:t>
            </w:r>
          </w:p>
        </w:tc>
        <w:tc>
          <w:tcPr>
            <w:tcW w:w="2922" w:type="dxa"/>
            <w:tcBorders>
              <w:top w:val="single" w:sz="4" w:space="0" w:color="auto"/>
              <w:left w:val="single" w:sz="4" w:space="0" w:color="auto"/>
              <w:bottom w:val="single" w:sz="4" w:space="0" w:color="auto"/>
              <w:right w:val="single" w:sz="4" w:space="0" w:color="auto"/>
            </w:tcBorders>
          </w:tcPr>
          <w:p w:rsidR="00EE573E" w:rsidRPr="00906F3D" w:rsidRDefault="00EE573E" w:rsidP="00522840">
            <w:pPr>
              <w:jc w:val="both"/>
              <w:rPr>
                <w:b/>
                <w:sz w:val="24"/>
                <w:szCs w:val="24"/>
              </w:rPr>
            </w:pPr>
            <w:r>
              <w:rPr>
                <w:sz w:val="24"/>
                <w:szCs w:val="24"/>
              </w:rPr>
              <w:t xml:space="preserve">Trvalé travné porasty:  </w:t>
            </w:r>
            <w:r>
              <w:rPr>
                <w:b/>
                <w:sz w:val="24"/>
                <w:szCs w:val="24"/>
              </w:rPr>
              <w:t>350</w:t>
            </w:r>
          </w:p>
        </w:tc>
        <w:tc>
          <w:tcPr>
            <w:tcW w:w="2714" w:type="dxa"/>
            <w:tcBorders>
              <w:top w:val="single" w:sz="4" w:space="0" w:color="auto"/>
              <w:left w:val="single" w:sz="4" w:space="0" w:color="auto"/>
              <w:bottom w:val="single" w:sz="4" w:space="0" w:color="auto"/>
            </w:tcBorders>
          </w:tcPr>
          <w:p w:rsidR="00EE573E" w:rsidRPr="00155E87" w:rsidRDefault="00EE573E" w:rsidP="00522840">
            <w:pPr>
              <w:jc w:val="both"/>
              <w:rPr>
                <w:b/>
                <w:sz w:val="24"/>
                <w:szCs w:val="24"/>
              </w:rPr>
            </w:pPr>
            <w:r w:rsidRPr="00906F3D">
              <w:rPr>
                <w:sz w:val="24"/>
                <w:szCs w:val="24"/>
              </w:rPr>
              <w:t>Záhrady:</w:t>
            </w:r>
            <w:r>
              <w:rPr>
                <w:b/>
                <w:sz w:val="24"/>
                <w:szCs w:val="24"/>
              </w:rPr>
              <w:t>23</w:t>
            </w:r>
          </w:p>
        </w:tc>
      </w:tr>
      <w:tr w:rsidR="00EE573E" w:rsidTr="00522840">
        <w:trPr>
          <w:trHeight w:val="345"/>
        </w:trPr>
        <w:tc>
          <w:tcPr>
            <w:tcW w:w="1159" w:type="dxa"/>
            <w:vMerge/>
          </w:tcPr>
          <w:p w:rsidR="00EE573E" w:rsidRDefault="00EE573E" w:rsidP="00522840">
            <w:pPr>
              <w:jc w:val="both"/>
              <w:rPr>
                <w:sz w:val="28"/>
                <w:szCs w:val="28"/>
              </w:rPr>
            </w:pPr>
          </w:p>
        </w:tc>
        <w:tc>
          <w:tcPr>
            <w:tcW w:w="2268" w:type="dxa"/>
            <w:tcBorders>
              <w:top w:val="single" w:sz="4" w:space="0" w:color="auto"/>
              <w:bottom w:val="single" w:sz="4" w:space="0" w:color="auto"/>
              <w:right w:val="single" w:sz="4" w:space="0" w:color="auto"/>
            </w:tcBorders>
          </w:tcPr>
          <w:p w:rsidR="00EE573E" w:rsidRPr="00906F3D" w:rsidRDefault="00EE573E" w:rsidP="00522840">
            <w:pPr>
              <w:jc w:val="both"/>
              <w:rPr>
                <w:b/>
                <w:sz w:val="24"/>
                <w:szCs w:val="24"/>
              </w:rPr>
            </w:pPr>
            <w:r>
              <w:rPr>
                <w:sz w:val="24"/>
                <w:szCs w:val="24"/>
              </w:rPr>
              <w:t xml:space="preserve">Lesy: </w:t>
            </w:r>
            <w:r>
              <w:rPr>
                <w:b/>
                <w:sz w:val="24"/>
                <w:szCs w:val="24"/>
              </w:rPr>
              <w:t>1 200</w:t>
            </w:r>
          </w:p>
        </w:tc>
        <w:tc>
          <w:tcPr>
            <w:tcW w:w="2922" w:type="dxa"/>
            <w:tcBorders>
              <w:top w:val="single" w:sz="4" w:space="0" w:color="auto"/>
              <w:left w:val="single" w:sz="4" w:space="0" w:color="auto"/>
              <w:bottom w:val="single" w:sz="4" w:space="0" w:color="auto"/>
              <w:right w:val="single" w:sz="4" w:space="0" w:color="auto"/>
            </w:tcBorders>
          </w:tcPr>
          <w:p w:rsidR="00EE573E" w:rsidRPr="00906F3D" w:rsidRDefault="00EE573E" w:rsidP="00522840">
            <w:pPr>
              <w:jc w:val="both"/>
              <w:rPr>
                <w:sz w:val="24"/>
                <w:szCs w:val="24"/>
              </w:rPr>
            </w:pPr>
            <w:r>
              <w:rPr>
                <w:sz w:val="24"/>
                <w:szCs w:val="24"/>
              </w:rPr>
              <w:t xml:space="preserve">Zastavaná plocha: </w:t>
            </w:r>
            <w:r w:rsidRPr="00155E87">
              <w:rPr>
                <w:b/>
                <w:sz w:val="24"/>
                <w:szCs w:val="24"/>
              </w:rPr>
              <w:t>87</w:t>
            </w:r>
          </w:p>
        </w:tc>
        <w:tc>
          <w:tcPr>
            <w:tcW w:w="2714" w:type="dxa"/>
            <w:tcBorders>
              <w:top w:val="single" w:sz="4" w:space="0" w:color="auto"/>
              <w:left w:val="single" w:sz="4" w:space="0" w:color="auto"/>
              <w:bottom w:val="single" w:sz="4" w:space="0" w:color="auto"/>
            </w:tcBorders>
          </w:tcPr>
          <w:p w:rsidR="00EE573E" w:rsidRPr="00155E87" w:rsidRDefault="00EE573E" w:rsidP="00522840">
            <w:pPr>
              <w:jc w:val="both"/>
              <w:rPr>
                <w:b/>
                <w:sz w:val="24"/>
                <w:szCs w:val="24"/>
              </w:rPr>
            </w:pPr>
            <w:r w:rsidRPr="00906F3D">
              <w:rPr>
                <w:sz w:val="24"/>
                <w:szCs w:val="24"/>
              </w:rPr>
              <w:t>Vodná plocha:</w:t>
            </w:r>
            <w:r>
              <w:rPr>
                <w:b/>
                <w:sz w:val="24"/>
                <w:szCs w:val="24"/>
              </w:rPr>
              <w:t>23</w:t>
            </w:r>
          </w:p>
        </w:tc>
      </w:tr>
      <w:tr w:rsidR="00EE573E" w:rsidTr="00522840">
        <w:trPr>
          <w:trHeight w:val="324"/>
        </w:trPr>
        <w:tc>
          <w:tcPr>
            <w:tcW w:w="1159" w:type="dxa"/>
            <w:vMerge/>
          </w:tcPr>
          <w:p w:rsidR="00EE573E" w:rsidRDefault="00EE573E" w:rsidP="00522840">
            <w:pPr>
              <w:jc w:val="both"/>
              <w:rPr>
                <w:sz w:val="28"/>
                <w:szCs w:val="28"/>
              </w:rPr>
            </w:pPr>
          </w:p>
        </w:tc>
        <w:tc>
          <w:tcPr>
            <w:tcW w:w="7904" w:type="dxa"/>
            <w:gridSpan w:val="3"/>
            <w:tcBorders>
              <w:top w:val="single" w:sz="4" w:space="0" w:color="auto"/>
            </w:tcBorders>
          </w:tcPr>
          <w:p w:rsidR="00EE573E" w:rsidRPr="00906F3D" w:rsidRDefault="00EE573E" w:rsidP="00522840">
            <w:pPr>
              <w:jc w:val="both"/>
              <w:rPr>
                <w:b/>
                <w:sz w:val="24"/>
                <w:szCs w:val="24"/>
              </w:rPr>
            </w:pPr>
            <w:r>
              <w:rPr>
                <w:sz w:val="24"/>
                <w:szCs w:val="24"/>
              </w:rPr>
              <w:t xml:space="preserve">Ostatná plocha: </w:t>
            </w:r>
            <w:r>
              <w:rPr>
                <w:b/>
                <w:sz w:val="24"/>
                <w:szCs w:val="24"/>
              </w:rPr>
              <w:t>1 303</w:t>
            </w:r>
          </w:p>
        </w:tc>
      </w:tr>
    </w:tbl>
    <w:p w:rsidR="00EE573E" w:rsidRDefault="00EE573E" w:rsidP="00EE573E">
      <w:pPr>
        <w:ind w:left="225"/>
        <w:jc w:val="both"/>
        <w:rPr>
          <w:sz w:val="28"/>
          <w:szCs w:val="28"/>
        </w:rPr>
      </w:pPr>
    </w:p>
    <w:p w:rsidR="008824E8" w:rsidRDefault="008824E8" w:rsidP="00EE573E">
      <w:pPr>
        <w:ind w:left="225"/>
        <w:jc w:val="both"/>
        <w:rPr>
          <w:sz w:val="28"/>
          <w:szCs w:val="28"/>
        </w:rPr>
      </w:pPr>
      <w:r>
        <w:rPr>
          <w:sz w:val="28"/>
          <w:szCs w:val="28"/>
          <w:lang w:eastAsia="sk-SK"/>
        </w:rPr>
        <w:drawing>
          <wp:inline distT="0" distB="0" distL="0" distR="0">
            <wp:extent cx="5760720" cy="1493337"/>
            <wp:effectExtent l="19050" t="0" r="0" b="0"/>
            <wp:docPr id="23" name="Obrázok 23" descr="C:\Users\OU Spišské Bystré\Pictures\SP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OU Spišské Bystré\Pictures\SPB.jpg"/>
                    <pic:cNvPicPr>
                      <a:picLocks noChangeAspect="1" noChangeArrowheads="1"/>
                    </pic:cNvPicPr>
                  </pic:nvPicPr>
                  <pic:blipFill>
                    <a:blip r:embed="rId9" cstate="print"/>
                    <a:srcRect/>
                    <a:stretch>
                      <a:fillRect/>
                    </a:stretch>
                  </pic:blipFill>
                  <pic:spPr bwMode="auto">
                    <a:xfrm>
                      <a:off x="0" y="0"/>
                      <a:ext cx="5760720" cy="1493337"/>
                    </a:xfrm>
                    <a:prstGeom prst="rect">
                      <a:avLst/>
                    </a:prstGeom>
                    <a:noFill/>
                    <a:ln w="9525">
                      <a:noFill/>
                      <a:miter lim="800000"/>
                      <a:headEnd/>
                      <a:tailEnd/>
                    </a:ln>
                  </pic:spPr>
                </pic:pic>
              </a:graphicData>
            </a:graphic>
          </wp:inline>
        </w:drawing>
      </w:r>
    </w:p>
    <w:p w:rsidR="008824E8" w:rsidRDefault="008824E8" w:rsidP="00EE573E">
      <w:pPr>
        <w:ind w:left="225"/>
        <w:jc w:val="both"/>
        <w:rPr>
          <w:sz w:val="28"/>
          <w:szCs w:val="28"/>
        </w:rPr>
      </w:pPr>
    </w:p>
    <w:p w:rsidR="00EE573E" w:rsidRPr="00906F3D" w:rsidRDefault="00EE573E" w:rsidP="00EE573E">
      <w:pPr>
        <w:pStyle w:val="Odsekzoznamu"/>
        <w:numPr>
          <w:ilvl w:val="1"/>
          <w:numId w:val="7"/>
        </w:numPr>
        <w:jc w:val="both"/>
        <w:rPr>
          <w:sz w:val="32"/>
          <w:szCs w:val="32"/>
        </w:rPr>
      </w:pPr>
      <w:r w:rsidRPr="00906F3D">
        <w:rPr>
          <w:b/>
          <w:sz w:val="32"/>
          <w:szCs w:val="32"/>
        </w:rPr>
        <w:t>Demografické údaje</w:t>
      </w:r>
    </w:p>
    <w:p w:rsidR="007431C5" w:rsidRDefault="00EE573E" w:rsidP="007431C5">
      <w:pPr>
        <w:ind w:left="225"/>
        <w:jc w:val="both"/>
        <w:rPr>
          <w:sz w:val="24"/>
          <w:szCs w:val="24"/>
        </w:rPr>
      </w:pPr>
      <w:r>
        <w:rPr>
          <w:sz w:val="24"/>
          <w:szCs w:val="24"/>
        </w:rPr>
        <w:t>Celkový počet trvalo žijúcich obyvateľov obce k 31. 12. 201</w:t>
      </w:r>
      <w:r w:rsidR="00D268F7">
        <w:rPr>
          <w:sz w:val="24"/>
          <w:szCs w:val="24"/>
        </w:rPr>
        <w:t>5</w:t>
      </w:r>
      <w:r>
        <w:rPr>
          <w:sz w:val="24"/>
          <w:szCs w:val="24"/>
        </w:rPr>
        <w:t xml:space="preserve"> bol </w:t>
      </w:r>
      <w:r w:rsidRPr="00FC6989">
        <w:rPr>
          <w:b/>
          <w:sz w:val="24"/>
          <w:szCs w:val="24"/>
        </w:rPr>
        <w:t>2</w:t>
      </w:r>
      <w:r>
        <w:rPr>
          <w:b/>
          <w:sz w:val="24"/>
          <w:szCs w:val="24"/>
        </w:rPr>
        <w:t xml:space="preserve"> 4</w:t>
      </w:r>
      <w:r w:rsidR="00D268F7">
        <w:rPr>
          <w:b/>
          <w:sz w:val="24"/>
          <w:szCs w:val="24"/>
        </w:rPr>
        <w:t>6</w:t>
      </w:r>
      <w:r w:rsidR="007431C5">
        <w:rPr>
          <w:b/>
          <w:sz w:val="24"/>
          <w:szCs w:val="24"/>
        </w:rPr>
        <w:t>1</w:t>
      </w:r>
      <w:r>
        <w:rPr>
          <w:sz w:val="24"/>
          <w:szCs w:val="24"/>
        </w:rPr>
        <w:t xml:space="preserve">. </w:t>
      </w:r>
      <w:r w:rsidR="00522840">
        <w:rPr>
          <w:sz w:val="24"/>
          <w:szCs w:val="24"/>
        </w:rPr>
        <w:t>V roku 2015 sa k trvalému pobytu prihlásilo 60 obyvateľov a odhlásilo sa 31 obyvateľov. V roku 2015 obec zaznamenala aj prirodzený prírastok, keďže počet narodených detí (40) bol väčší ako počet úmrtí obyvateľov (33). O</w:t>
      </w:r>
      <w:r>
        <w:rPr>
          <w:sz w:val="24"/>
          <w:szCs w:val="24"/>
        </w:rPr>
        <w:t>byvateľstvo je slovenskej národnosti (90%) s </w:t>
      </w:r>
      <w:r w:rsidR="007B6881">
        <w:rPr>
          <w:sz w:val="24"/>
          <w:szCs w:val="24"/>
        </w:rPr>
        <w:t>10</w:t>
      </w:r>
      <w:r>
        <w:rPr>
          <w:sz w:val="24"/>
          <w:szCs w:val="24"/>
        </w:rPr>
        <w:t xml:space="preserve"> % rómskym zastúpením. Väčšina obyvateľov je rímskokatolíckeho vyznania (97 %). Obec má priaznivú </w:t>
      </w:r>
      <w:r>
        <w:rPr>
          <w:sz w:val="24"/>
          <w:szCs w:val="24"/>
        </w:rPr>
        <w:lastRenderedPageBreak/>
        <w:t xml:space="preserve">vekovú štruktúru (predproduktívny </w:t>
      </w:r>
      <w:r w:rsidR="007B6881">
        <w:rPr>
          <w:sz w:val="24"/>
          <w:szCs w:val="24"/>
        </w:rPr>
        <w:t>20,82</w:t>
      </w:r>
      <w:r>
        <w:rPr>
          <w:sz w:val="24"/>
          <w:szCs w:val="24"/>
        </w:rPr>
        <w:t xml:space="preserve"> %, produktívny </w:t>
      </w:r>
      <w:r w:rsidR="007B6881">
        <w:rPr>
          <w:sz w:val="24"/>
          <w:szCs w:val="24"/>
        </w:rPr>
        <w:t>64,2</w:t>
      </w:r>
      <w:r>
        <w:rPr>
          <w:sz w:val="24"/>
          <w:szCs w:val="24"/>
        </w:rPr>
        <w:t xml:space="preserve"> %) s priemernym vekom 37 rokov.</w:t>
      </w:r>
    </w:p>
    <w:p w:rsidR="00EE573E" w:rsidRDefault="00EE573E" w:rsidP="007431C5">
      <w:pPr>
        <w:ind w:left="225"/>
        <w:jc w:val="both"/>
        <w:rPr>
          <w:b/>
          <w:sz w:val="28"/>
          <w:szCs w:val="28"/>
        </w:rPr>
      </w:pPr>
      <w:r>
        <w:rPr>
          <w:b/>
          <w:sz w:val="28"/>
          <w:szCs w:val="28"/>
        </w:rPr>
        <w:t>Charakteristika ľudských zdrojov:</w:t>
      </w:r>
    </w:p>
    <w:tbl>
      <w:tblPr>
        <w:tblStyle w:val="Mriekatabuky"/>
        <w:tblW w:w="9381" w:type="dxa"/>
        <w:tblInd w:w="225" w:type="dxa"/>
        <w:tblLayout w:type="fixed"/>
        <w:tblLook w:val="04A0"/>
      </w:tblPr>
      <w:tblGrid>
        <w:gridCol w:w="2010"/>
        <w:gridCol w:w="930"/>
        <w:gridCol w:w="771"/>
        <w:gridCol w:w="1701"/>
        <w:gridCol w:w="425"/>
        <w:gridCol w:w="1701"/>
        <w:gridCol w:w="142"/>
        <w:gridCol w:w="1701"/>
      </w:tblGrid>
      <w:tr w:rsidR="00EE573E" w:rsidTr="00522840">
        <w:trPr>
          <w:trHeight w:val="420"/>
        </w:trPr>
        <w:tc>
          <w:tcPr>
            <w:tcW w:w="2010" w:type="dxa"/>
            <w:vMerge w:val="restart"/>
            <w:tcBorders>
              <w:right w:val="single" w:sz="4" w:space="0" w:color="auto"/>
            </w:tcBorders>
          </w:tcPr>
          <w:p w:rsidR="00EE573E" w:rsidRDefault="00EE573E" w:rsidP="00522840">
            <w:pPr>
              <w:jc w:val="both"/>
              <w:rPr>
                <w:b/>
                <w:sz w:val="28"/>
                <w:szCs w:val="28"/>
              </w:rPr>
            </w:pPr>
          </w:p>
          <w:p w:rsidR="00EE573E" w:rsidRDefault="00EE573E" w:rsidP="00522840">
            <w:pPr>
              <w:jc w:val="both"/>
              <w:rPr>
                <w:b/>
                <w:sz w:val="28"/>
                <w:szCs w:val="28"/>
              </w:rPr>
            </w:pPr>
            <w:r>
              <w:rPr>
                <w:b/>
                <w:sz w:val="28"/>
                <w:szCs w:val="28"/>
              </w:rPr>
              <w:t>Obyvateľstvo</w:t>
            </w:r>
          </w:p>
          <w:p w:rsidR="00EE573E" w:rsidRPr="00FE4E0F" w:rsidRDefault="00EE573E" w:rsidP="00522840">
            <w:pPr>
              <w:jc w:val="both"/>
              <w:rPr>
                <w:sz w:val="28"/>
                <w:szCs w:val="28"/>
              </w:rPr>
            </w:pPr>
            <w:r>
              <w:rPr>
                <w:sz w:val="28"/>
                <w:szCs w:val="28"/>
              </w:rPr>
              <w:t>Počet,%</w:t>
            </w:r>
          </w:p>
          <w:p w:rsidR="00EE573E" w:rsidRDefault="00EE573E" w:rsidP="00522840">
            <w:pPr>
              <w:jc w:val="both"/>
              <w:rPr>
                <w:b/>
                <w:sz w:val="28"/>
                <w:szCs w:val="28"/>
              </w:rPr>
            </w:pPr>
          </w:p>
          <w:p w:rsidR="00EE573E" w:rsidRDefault="00EE573E" w:rsidP="00522840">
            <w:pPr>
              <w:jc w:val="both"/>
              <w:rPr>
                <w:b/>
                <w:sz w:val="28"/>
                <w:szCs w:val="28"/>
              </w:rPr>
            </w:pPr>
          </w:p>
        </w:tc>
        <w:tc>
          <w:tcPr>
            <w:tcW w:w="3827" w:type="dxa"/>
            <w:gridSpan w:val="4"/>
            <w:tcBorders>
              <w:left w:val="single" w:sz="4" w:space="0" w:color="auto"/>
              <w:bottom w:val="single" w:sz="4" w:space="0" w:color="auto"/>
              <w:right w:val="single" w:sz="4" w:space="0" w:color="auto"/>
            </w:tcBorders>
          </w:tcPr>
          <w:p w:rsidR="00EE573E" w:rsidRPr="007E0E70" w:rsidRDefault="00EE573E" w:rsidP="007431C5">
            <w:pPr>
              <w:jc w:val="both"/>
              <w:rPr>
                <w:b/>
                <w:sz w:val="24"/>
                <w:szCs w:val="24"/>
              </w:rPr>
            </w:pPr>
            <w:r w:rsidRPr="00FE4E0F">
              <w:rPr>
                <w:sz w:val="24"/>
                <w:szCs w:val="24"/>
              </w:rPr>
              <w:t xml:space="preserve">Trvalo </w:t>
            </w:r>
            <w:r>
              <w:rPr>
                <w:sz w:val="24"/>
                <w:szCs w:val="24"/>
              </w:rPr>
              <w:t xml:space="preserve">žijúci v obci: </w:t>
            </w:r>
            <w:r>
              <w:rPr>
                <w:b/>
                <w:sz w:val="24"/>
                <w:szCs w:val="24"/>
              </w:rPr>
              <w:t>2 4</w:t>
            </w:r>
            <w:r w:rsidR="007431C5">
              <w:rPr>
                <w:b/>
                <w:sz w:val="24"/>
                <w:szCs w:val="24"/>
              </w:rPr>
              <w:t>61</w:t>
            </w:r>
          </w:p>
        </w:tc>
        <w:tc>
          <w:tcPr>
            <w:tcW w:w="1843" w:type="dxa"/>
            <w:gridSpan w:val="2"/>
            <w:tcBorders>
              <w:left w:val="single" w:sz="4" w:space="0" w:color="auto"/>
              <w:bottom w:val="single" w:sz="4" w:space="0" w:color="auto"/>
              <w:right w:val="single" w:sz="4" w:space="0" w:color="auto"/>
            </w:tcBorders>
          </w:tcPr>
          <w:p w:rsidR="00EE573E" w:rsidRPr="00FE4E0F" w:rsidRDefault="00EE573E" w:rsidP="007431C5">
            <w:pPr>
              <w:jc w:val="both"/>
              <w:rPr>
                <w:sz w:val="24"/>
                <w:szCs w:val="24"/>
              </w:rPr>
            </w:pPr>
            <w:r w:rsidRPr="00FE4E0F">
              <w:rPr>
                <w:sz w:val="24"/>
                <w:szCs w:val="24"/>
              </w:rPr>
              <w:t>Muži:</w:t>
            </w:r>
            <w:r w:rsidRPr="007E0E70">
              <w:rPr>
                <w:b/>
                <w:sz w:val="24"/>
                <w:szCs w:val="24"/>
              </w:rPr>
              <w:t>1 2</w:t>
            </w:r>
            <w:r w:rsidR="007431C5">
              <w:rPr>
                <w:b/>
                <w:sz w:val="24"/>
                <w:szCs w:val="24"/>
              </w:rPr>
              <w:t>59</w:t>
            </w:r>
          </w:p>
        </w:tc>
        <w:tc>
          <w:tcPr>
            <w:tcW w:w="1701" w:type="dxa"/>
            <w:tcBorders>
              <w:left w:val="single" w:sz="4" w:space="0" w:color="auto"/>
              <w:bottom w:val="single" w:sz="4" w:space="0" w:color="auto"/>
            </w:tcBorders>
          </w:tcPr>
          <w:p w:rsidR="00EE573E" w:rsidRPr="007E0E70" w:rsidRDefault="00EE573E" w:rsidP="007431C5">
            <w:pPr>
              <w:jc w:val="both"/>
              <w:rPr>
                <w:b/>
                <w:sz w:val="24"/>
                <w:szCs w:val="24"/>
              </w:rPr>
            </w:pPr>
            <w:r>
              <w:rPr>
                <w:sz w:val="24"/>
                <w:szCs w:val="24"/>
              </w:rPr>
              <w:t xml:space="preserve">Ženy: </w:t>
            </w:r>
            <w:r>
              <w:rPr>
                <w:b/>
                <w:sz w:val="24"/>
                <w:szCs w:val="24"/>
              </w:rPr>
              <w:t>1 2</w:t>
            </w:r>
            <w:r w:rsidR="007431C5">
              <w:rPr>
                <w:b/>
                <w:sz w:val="24"/>
                <w:szCs w:val="24"/>
              </w:rPr>
              <w:t>02</w:t>
            </w:r>
          </w:p>
        </w:tc>
      </w:tr>
      <w:tr w:rsidR="00EE573E" w:rsidTr="00522840">
        <w:trPr>
          <w:trHeight w:val="330"/>
        </w:trPr>
        <w:tc>
          <w:tcPr>
            <w:tcW w:w="2010" w:type="dxa"/>
            <w:vMerge/>
            <w:tcBorders>
              <w:right w:val="single" w:sz="4" w:space="0" w:color="auto"/>
            </w:tcBorders>
          </w:tcPr>
          <w:p w:rsidR="00EE573E" w:rsidRDefault="00EE573E" w:rsidP="00522840">
            <w:pPr>
              <w:jc w:val="both"/>
              <w:rPr>
                <w:b/>
                <w:sz w:val="28"/>
                <w:szCs w:val="28"/>
              </w:rPr>
            </w:pPr>
          </w:p>
        </w:tc>
        <w:tc>
          <w:tcPr>
            <w:tcW w:w="1701" w:type="dxa"/>
            <w:gridSpan w:val="2"/>
            <w:tcBorders>
              <w:top w:val="single" w:sz="4" w:space="0" w:color="auto"/>
              <w:left w:val="single" w:sz="4" w:space="0" w:color="auto"/>
              <w:bottom w:val="single" w:sz="4" w:space="0" w:color="auto"/>
              <w:right w:val="single" w:sz="4" w:space="0" w:color="auto"/>
            </w:tcBorders>
          </w:tcPr>
          <w:p w:rsidR="00EE573E" w:rsidRPr="00FE4E0F" w:rsidRDefault="00EE573E" w:rsidP="00522840">
            <w:pPr>
              <w:jc w:val="both"/>
              <w:rPr>
                <w:sz w:val="24"/>
                <w:szCs w:val="24"/>
              </w:rPr>
            </w:pPr>
            <w:r>
              <w:rPr>
                <w:sz w:val="24"/>
                <w:szCs w:val="24"/>
              </w:rPr>
              <w:t xml:space="preserve">Národnosť: </w:t>
            </w:r>
          </w:p>
        </w:tc>
        <w:tc>
          <w:tcPr>
            <w:tcW w:w="2126" w:type="dxa"/>
            <w:gridSpan w:val="2"/>
            <w:tcBorders>
              <w:top w:val="single" w:sz="4" w:space="0" w:color="auto"/>
              <w:left w:val="single" w:sz="4" w:space="0" w:color="auto"/>
              <w:bottom w:val="single" w:sz="4" w:space="0" w:color="auto"/>
              <w:right w:val="single" w:sz="4" w:space="0" w:color="auto"/>
            </w:tcBorders>
          </w:tcPr>
          <w:p w:rsidR="00EE573E" w:rsidRPr="007E0E70" w:rsidRDefault="00EE573E" w:rsidP="007431C5">
            <w:pPr>
              <w:jc w:val="both"/>
              <w:rPr>
                <w:b/>
                <w:sz w:val="24"/>
                <w:szCs w:val="24"/>
              </w:rPr>
            </w:pPr>
            <w:r>
              <w:rPr>
                <w:sz w:val="24"/>
                <w:szCs w:val="24"/>
              </w:rPr>
              <w:t xml:space="preserve">Slovenská: </w:t>
            </w:r>
            <w:r>
              <w:rPr>
                <w:b/>
                <w:sz w:val="24"/>
                <w:szCs w:val="24"/>
              </w:rPr>
              <w:t>9</w:t>
            </w:r>
            <w:r w:rsidR="007431C5">
              <w:rPr>
                <w:b/>
                <w:sz w:val="24"/>
                <w:szCs w:val="24"/>
              </w:rPr>
              <w:t>0</w:t>
            </w:r>
            <w:r>
              <w:rPr>
                <w:b/>
                <w:sz w:val="24"/>
                <w:szCs w:val="24"/>
              </w:rPr>
              <w:t xml:space="preserve"> %</w:t>
            </w:r>
          </w:p>
        </w:tc>
        <w:tc>
          <w:tcPr>
            <w:tcW w:w="1843" w:type="dxa"/>
            <w:gridSpan w:val="2"/>
            <w:tcBorders>
              <w:top w:val="single" w:sz="4" w:space="0" w:color="auto"/>
              <w:left w:val="single" w:sz="4" w:space="0" w:color="auto"/>
              <w:bottom w:val="single" w:sz="4" w:space="0" w:color="auto"/>
              <w:right w:val="single" w:sz="4" w:space="0" w:color="auto"/>
            </w:tcBorders>
          </w:tcPr>
          <w:p w:rsidR="00EE573E" w:rsidRPr="00FE4E0F" w:rsidRDefault="00EE573E" w:rsidP="00522840">
            <w:pPr>
              <w:jc w:val="both"/>
              <w:rPr>
                <w:sz w:val="24"/>
                <w:szCs w:val="24"/>
              </w:rPr>
            </w:pPr>
            <w:r>
              <w:rPr>
                <w:sz w:val="24"/>
                <w:szCs w:val="24"/>
              </w:rPr>
              <w:t>Maďarská:</w:t>
            </w:r>
          </w:p>
        </w:tc>
        <w:tc>
          <w:tcPr>
            <w:tcW w:w="1701" w:type="dxa"/>
            <w:tcBorders>
              <w:top w:val="single" w:sz="4" w:space="0" w:color="auto"/>
              <w:left w:val="single" w:sz="4" w:space="0" w:color="auto"/>
              <w:bottom w:val="single" w:sz="4" w:space="0" w:color="auto"/>
            </w:tcBorders>
          </w:tcPr>
          <w:p w:rsidR="00EE573E" w:rsidRPr="007E0E70" w:rsidRDefault="00EE573E" w:rsidP="007431C5">
            <w:pPr>
              <w:jc w:val="both"/>
              <w:rPr>
                <w:b/>
                <w:sz w:val="24"/>
                <w:szCs w:val="24"/>
              </w:rPr>
            </w:pPr>
            <w:r>
              <w:rPr>
                <w:sz w:val="24"/>
                <w:szCs w:val="24"/>
              </w:rPr>
              <w:t xml:space="preserve">Rómska: </w:t>
            </w:r>
            <w:r w:rsidR="007431C5" w:rsidRPr="007431C5">
              <w:rPr>
                <w:b/>
                <w:sz w:val="24"/>
                <w:szCs w:val="24"/>
              </w:rPr>
              <w:t>10</w:t>
            </w:r>
            <w:r w:rsidRPr="00E240FE">
              <w:rPr>
                <w:b/>
                <w:sz w:val="24"/>
                <w:szCs w:val="24"/>
              </w:rPr>
              <w:t>%</w:t>
            </w:r>
          </w:p>
        </w:tc>
      </w:tr>
      <w:tr w:rsidR="00EE573E" w:rsidTr="00522840">
        <w:trPr>
          <w:trHeight w:val="360"/>
        </w:trPr>
        <w:tc>
          <w:tcPr>
            <w:tcW w:w="2010" w:type="dxa"/>
            <w:vMerge/>
            <w:tcBorders>
              <w:right w:val="single" w:sz="4" w:space="0" w:color="auto"/>
            </w:tcBorders>
          </w:tcPr>
          <w:p w:rsidR="00EE573E" w:rsidRDefault="00EE573E" w:rsidP="00522840">
            <w:pPr>
              <w:jc w:val="both"/>
              <w:rPr>
                <w:b/>
                <w:sz w:val="28"/>
                <w:szCs w:val="28"/>
              </w:rPr>
            </w:pPr>
          </w:p>
        </w:tc>
        <w:tc>
          <w:tcPr>
            <w:tcW w:w="1701" w:type="dxa"/>
            <w:gridSpan w:val="2"/>
            <w:tcBorders>
              <w:top w:val="single" w:sz="4" w:space="0" w:color="auto"/>
              <w:left w:val="single" w:sz="4" w:space="0" w:color="auto"/>
              <w:bottom w:val="single" w:sz="4" w:space="0" w:color="auto"/>
              <w:right w:val="single" w:sz="4" w:space="0" w:color="auto"/>
            </w:tcBorders>
          </w:tcPr>
          <w:p w:rsidR="00EE573E" w:rsidRPr="002B0271" w:rsidRDefault="00EE573E" w:rsidP="00522840">
            <w:pPr>
              <w:jc w:val="both"/>
              <w:rPr>
                <w:sz w:val="24"/>
                <w:szCs w:val="24"/>
              </w:rPr>
            </w:pPr>
            <w:r>
              <w:rPr>
                <w:sz w:val="24"/>
                <w:szCs w:val="24"/>
              </w:rPr>
              <w:t>Vierovyznanie:</w:t>
            </w:r>
          </w:p>
        </w:tc>
        <w:tc>
          <w:tcPr>
            <w:tcW w:w="2126" w:type="dxa"/>
            <w:gridSpan w:val="2"/>
            <w:tcBorders>
              <w:top w:val="single" w:sz="4" w:space="0" w:color="auto"/>
              <w:left w:val="single" w:sz="4" w:space="0" w:color="auto"/>
              <w:bottom w:val="single" w:sz="4" w:space="0" w:color="auto"/>
              <w:right w:val="single" w:sz="4" w:space="0" w:color="auto"/>
            </w:tcBorders>
          </w:tcPr>
          <w:p w:rsidR="00EE573E" w:rsidRPr="002B0271" w:rsidRDefault="00EE573E" w:rsidP="00522840">
            <w:pPr>
              <w:jc w:val="both"/>
              <w:rPr>
                <w:b/>
                <w:sz w:val="24"/>
                <w:szCs w:val="24"/>
              </w:rPr>
            </w:pPr>
            <w:r w:rsidRPr="002B0271">
              <w:rPr>
                <w:sz w:val="24"/>
                <w:szCs w:val="24"/>
              </w:rPr>
              <w:t>Rím.-katol.</w:t>
            </w:r>
            <w:r>
              <w:rPr>
                <w:sz w:val="24"/>
                <w:szCs w:val="24"/>
              </w:rPr>
              <w:t xml:space="preserve">: </w:t>
            </w:r>
            <w:r>
              <w:rPr>
                <w:b/>
                <w:sz w:val="24"/>
                <w:szCs w:val="24"/>
              </w:rPr>
              <w:t>97%</w:t>
            </w:r>
          </w:p>
        </w:tc>
        <w:tc>
          <w:tcPr>
            <w:tcW w:w="1843" w:type="dxa"/>
            <w:gridSpan w:val="2"/>
            <w:tcBorders>
              <w:top w:val="single" w:sz="4" w:space="0" w:color="auto"/>
              <w:left w:val="single" w:sz="4" w:space="0" w:color="auto"/>
              <w:bottom w:val="single" w:sz="4" w:space="0" w:color="auto"/>
              <w:right w:val="single" w:sz="4" w:space="0" w:color="auto"/>
            </w:tcBorders>
          </w:tcPr>
          <w:p w:rsidR="00EE573E" w:rsidRPr="002B0271" w:rsidRDefault="00EE573E" w:rsidP="00522840">
            <w:pPr>
              <w:jc w:val="both"/>
              <w:rPr>
                <w:sz w:val="24"/>
                <w:szCs w:val="24"/>
              </w:rPr>
            </w:pPr>
            <w:r>
              <w:rPr>
                <w:sz w:val="24"/>
                <w:szCs w:val="24"/>
              </w:rPr>
              <w:t>Grécko-kat.:</w:t>
            </w:r>
          </w:p>
        </w:tc>
        <w:tc>
          <w:tcPr>
            <w:tcW w:w="1701" w:type="dxa"/>
            <w:tcBorders>
              <w:top w:val="single" w:sz="4" w:space="0" w:color="auto"/>
              <w:left w:val="single" w:sz="4" w:space="0" w:color="auto"/>
              <w:bottom w:val="single" w:sz="4" w:space="0" w:color="auto"/>
            </w:tcBorders>
          </w:tcPr>
          <w:p w:rsidR="00EE573E" w:rsidRPr="002B0271" w:rsidRDefault="00EE573E" w:rsidP="00522840">
            <w:pPr>
              <w:jc w:val="both"/>
              <w:rPr>
                <w:sz w:val="24"/>
                <w:szCs w:val="24"/>
              </w:rPr>
            </w:pPr>
            <w:r>
              <w:rPr>
                <w:sz w:val="24"/>
                <w:szCs w:val="24"/>
              </w:rPr>
              <w:t xml:space="preserve">Ostatní: </w:t>
            </w:r>
            <w:r w:rsidRPr="002B0271">
              <w:rPr>
                <w:b/>
                <w:sz w:val="24"/>
                <w:szCs w:val="24"/>
              </w:rPr>
              <w:t>3</w:t>
            </w:r>
            <w:r>
              <w:rPr>
                <w:b/>
                <w:sz w:val="24"/>
                <w:szCs w:val="24"/>
              </w:rPr>
              <w:t>%</w:t>
            </w:r>
          </w:p>
        </w:tc>
      </w:tr>
      <w:tr w:rsidR="00EE573E" w:rsidTr="00522840">
        <w:trPr>
          <w:trHeight w:val="270"/>
        </w:trPr>
        <w:tc>
          <w:tcPr>
            <w:tcW w:w="2010" w:type="dxa"/>
            <w:vMerge/>
            <w:tcBorders>
              <w:right w:val="single" w:sz="4" w:space="0" w:color="auto"/>
            </w:tcBorders>
          </w:tcPr>
          <w:p w:rsidR="00EE573E" w:rsidRDefault="00EE573E" w:rsidP="00522840">
            <w:pPr>
              <w:jc w:val="both"/>
              <w:rPr>
                <w:b/>
                <w:sz w:val="28"/>
                <w:szCs w:val="28"/>
              </w:rPr>
            </w:pPr>
          </w:p>
        </w:tc>
        <w:tc>
          <w:tcPr>
            <w:tcW w:w="7371" w:type="dxa"/>
            <w:gridSpan w:val="7"/>
            <w:tcBorders>
              <w:top w:val="single" w:sz="4" w:space="0" w:color="auto"/>
              <w:left w:val="single" w:sz="4" w:space="0" w:color="auto"/>
              <w:bottom w:val="single" w:sz="4" w:space="0" w:color="auto"/>
            </w:tcBorders>
          </w:tcPr>
          <w:p w:rsidR="00EE573E" w:rsidRPr="007E0E70" w:rsidRDefault="00EE573E" w:rsidP="00BA1BCB">
            <w:pPr>
              <w:jc w:val="both"/>
              <w:rPr>
                <w:b/>
                <w:sz w:val="24"/>
                <w:szCs w:val="24"/>
              </w:rPr>
            </w:pPr>
            <w:r w:rsidRPr="002B0271">
              <w:rPr>
                <w:sz w:val="24"/>
                <w:szCs w:val="24"/>
              </w:rPr>
              <w:t>Nezamestnanosť:</w:t>
            </w:r>
            <w:r w:rsidRPr="00E240FE">
              <w:rPr>
                <w:b/>
                <w:sz w:val="24"/>
                <w:szCs w:val="24"/>
              </w:rPr>
              <w:t>1</w:t>
            </w:r>
            <w:r>
              <w:rPr>
                <w:b/>
                <w:sz w:val="24"/>
                <w:szCs w:val="24"/>
              </w:rPr>
              <w:t>1 %</w:t>
            </w:r>
          </w:p>
        </w:tc>
      </w:tr>
      <w:tr w:rsidR="00EE573E" w:rsidTr="00522840">
        <w:trPr>
          <w:trHeight w:val="285"/>
        </w:trPr>
        <w:tc>
          <w:tcPr>
            <w:tcW w:w="2010" w:type="dxa"/>
            <w:vMerge/>
            <w:tcBorders>
              <w:right w:val="single" w:sz="4" w:space="0" w:color="auto"/>
            </w:tcBorders>
          </w:tcPr>
          <w:p w:rsidR="00EE573E" w:rsidRDefault="00EE573E" w:rsidP="00522840">
            <w:pPr>
              <w:jc w:val="both"/>
              <w:rPr>
                <w:b/>
                <w:sz w:val="28"/>
                <w:szCs w:val="28"/>
              </w:rPr>
            </w:pPr>
          </w:p>
        </w:tc>
        <w:tc>
          <w:tcPr>
            <w:tcW w:w="930" w:type="dxa"/>
            <w:tcBorders>
              <w:top w:val="single" w:sz="4" w:space="0" w:color="auto"/>
              <w:left w:val="single" w:sz="4" w:space="0" w:color="auto"/>
              <w:bottom w:val="single" w:sz="4" w:space="0" w:color="auto"/>
              <w:right w:val="single" w:sz="4" w:space="0" w:color="auto"/>
            </w:tcBorders>
          </w:tcPr>
          <w:p w:rsidR="00EE573E" w:rsidRPr="000927A3" w:rsidRDefault="00EE573E" w:rsidP="00522840">
            <w:pPr>
              <w:jc w:val="both"/>
              <w:rPr>
                <w:sz w:val="24"/>
                <w:szCs w:val="24"/>
              </w:rPr>
            </w:pPr>
            <w:r>
              <w:rPr>
                <w:sz w:val="24"/>
                <w:szCs w:val="24"/>
              </w:rPr>
              <w:t>Vek:</w:t>
            </w:r>
          </w:p>
        </w:tc>
        <w:tc>
          <w:tcPr>
            <w:tcW w:w="2472" w:type="dxa"/>
            <w:gridSpan w:val="2"/>
            <w:tcBorders>
              <w:top w:val="single" w:sz="4" w:space="0" w:color="auto"/>
              <w:left w:val="single" w:sz="4" w:space="0" w:color="auto"/>
              <w:bottom w:val="single" w:sz="4" w:space="0" w:color="auto"/>
              <w:right w:val="single" w:sz="4" w:space="0" w:color="auto"/>
            </w:tcBorders>
          </w:tcPr>
          <w:p w:rsidR="00EE573E" w:rsidRDefault="00EE573E" w:rsidP="00522840">
            <w:pPr>
              <w:jc w:val="both"/>
              <w:rPr>
                <w:sz w:val="24"/>
                <w:szCs w:val="24"/>
              </w:rPr>
            </w:pPr>
            <w:r>
              <w:rPr>
                <w:sz w:val="24"/>
                <w:szCs w:val="24"/>
              </w:rPr>
              <w:t>Predproduktívny:</w:t>
            </w:r>
          </w:p>
          <w:p w:rsidR="00EE573E" w:rsidRPr="007E0E70" w:rsidRDefault="007431C5" w:rsidP="00522840">
            <w:pPr>
              <w:jc w:val="both"/>
              <w:rPr>
                <w:b/>
                <w:sz w:val="24"/>
                <w:szCs w:val="24"/>
              </w:rPr>
            </w:pPr>
            <w:r>
              <w:rPr>
                <w:b/>
                <w:sz w:val="24"/>
                <w:szCs w:val="24"/>
              </w:rPr>
              <w:t>20,82</w:t>
            </w:r>
            <w:r w:rsidR="00EE573E">
              <w:rPr>
                <w:b/>
                <w:sz w:val="24"/>
                <w:szCs w:val="24"/>
              </w:rPr>
              <w:t xml:space="preserve"> %</w:t>
            </w:r>
          </w:p>
        </w:tc>
        <w:tc>
          <w:tcPr>
            <w:tcW w:w="2126" w:type="dxa"/>
            <w:gridSpan w:val="2"/>
            <w:tcBorders>
              <w:top w:val="single" w:sz="4" w:space="0" w:color="auto"/>
              <w:left w:val="single" w:sz="4" w:space="0" w:color="auto"/>
              <w:bottom w:val="single" w:sz="4" w:space="0" w:color="auto"/>
              <w:right w:val="single" w:sz="4" w:space="0" w:color="auto"/>
            </w:tcBorders>
          </w:tcPr>
          <w:p w:rsidR="00EE573E" w:rsidRDefault="00EE573E" w:rsidP="00522840">
            <w:pPr>
              <w:jc w:val="both"/>
              <w:rPr>
                <w:sz w:val="24"/>
                <w:szCs w:val="24"/>
              </w:rPr>
            </w:pPr>
            <w:r>
              <w:rPr>
                <w:sz w:val="24"/>
                <w:szCs w:val="24"/>
              </w:rPr>
              <w:t>Produktívny:</w:t>
            </w:r>
          </w:p>
          <w:p w:rsidR="00EE573E" w:rsidRPr="007E0E70" w:rsidRDefault="007431C5" w:rsidP="00522840">
            <w:pPr>
              <w:jc w:val="both"/>
              <w:rPr>
                <w:b/>
                <w:sz w:val="24"/>
                <w:szCs w:val="24"/>
              </w:rPr>
            </w:pPr>
            <w:r>
              <w:rPr>
                <w:b/>
                <w:sz w:val="24"/>
                <w:szCs w:val="24"/>
              </w:rPr>
              <w:t>64,2</w:t>
            </w:r>
            <w:r w:rsidR="00EE573E">
              <w:rPr>
                <w:b/>
                <w:sz w:val="24"/>
                <w:szCs w:val="24"/>
              </w:rPr>
              <w:t xml:space="preserve"> </w:t>
            </w:r>
            <w:r w:rsidR="00EE573E" w:rsidRPr="007E0E70">
              <w:rPr>
                <w:b/>
                <w:sz w:val="24"/>
                <w:szCs w:val="24"/>
              </w:rPr>
              <w:t xml:space="preserve"> %</w:t>
            </w:r>
          </w:p>
        </w:tc>
        <w:tc>
          <w:tcPr>
            <w:tcW w:w="1843" w:type="dxa"/>
            <w:gridSpan w:val="2"/>
            <w:tcBorders>
              <w:top w:val="single" w:sz="4" w:space="0" w:color="auto"/>
              <w:left w:val="single" w:sz="4" w:space="0" w:color="auto"/>
              <w:bottom w:val="single" w:sz="4" w:space="0" w:color="auto"/>
            </w:tcBorders>
          </w:tcPr>
          <w:p w:rsidR="00EE573E" w:rsidRDefault="00EE573E" w:rsidP="00522840">
            <w:pPr>
              <w:jc w:val="both"/>
              <w:rPr>
                <w:sz w:val="24"/>
                <w:szCs w:val="24"/>
              </w:rPr>
            </w:pPr>
            <w:r>
              <w:rPr>
                <w:sz w:val="24"/>
                <w:szCs w:val="24"/>
              </w:rPr>
              <w:t>Poproduktívny:</w:t>
            </w:r>
          </w:p>
          <w:p w:rsidR="00EE573E" w:rsidRPr="00FC6989" w:rsidRDefault="007431C5" w:rsidP="00522840">
            <w:pPr>
              <w:jc w:val="center"/>
              <w:rPr>
                <w:b/>
                <w:sz w:val="24"/>
                <w:szCs w:val="24"/>
              </w:rPr>
            </w:pPr>
            <w:r>
              <w:rPr>
                <w:b/>
                <w:sz w:val="24"/>
                <w:szCs w:val="24"/>
              </w:rPr>
              <w:t>14,98</w:t>
            </w:r>
            <w:r w:rsidR="00EE573E" w:rsidRPr="00FC6989">
              <w:rPr>
                <w:b/>
                <w:sz w:val="24"/>
                <w:szCs w:val="24"/>
              </w:rPr>
              <w:t xml:space="preserve"> %</w:t>
            </w:r>
          </w:p>
        </w:tc>
      </w:tr>
    </w:tbl>
    <w:p w:rsidR="00EE573E" w:rsidRDefault="00EE573E" w:rsidP="00EE573E">
      <w:pPr>
        <w:ind w:left="225"/>
        <w:jc w:val="both"/>
        <w:rPr>
          <w:b/>
          <w:sz w:val="28"/>
          <w:szCs w:val="28"/>
        </w:rPr>
      </w:pPr>
    </w:p>
    <w:p w:rsidR="00EE573E" w:rsidRDefault="00EE573E" w:rsidP="00EE573E">
      <w:pPr>
        <w:ind w:left="225"/>
        <w:jc w:val="both"/>
        <w:rPr>
          <w:b/>
          <w:sz w:val="28"/>
          <w:szCs w:val="28"/>
        </w:rPr>
      </w:pPr>
      <w:r>
        <w:rPr>
          <w:b/>
          <w:sz w:val="28"/>
          <w:szCs w:val="28"/>
        </w:rPr>
        <w:t>Vývoj počtu obyvateľov v obci od roku 2007</w:t>
      </w:r>
    </w:p>
    <w:p w:rsidR="00EE573E" w:rsidRDefault="00EE573E" w:rsidP="00EE573E">
      <w:pPr>
        <w:ind w:left="225"/>
        <w:jc w:val="both"/>
        <w:rPr>
          <w:b/>
          <w:sz w:val="28"/>
          <w:szCs w:val="28"/>
        </w:rPr>
      </w:pPr>
      <w:r>
        <w:rPr>
          <w:b/>
          <w:sz w:val="28"/>
          <w:szCs w:val="28"/>
          <w:lang w:eastAsia="sk-SK"/>
        </w:rPr>
        <w:drawing>
          <wp:inline distT="0" distB="0" distL="0" distR="0">
            <wp:extent cx="5486400" cy="3200400"/>
            <wp:effectExtent l="19050" t="0" r="19050" b="0"/>
            <wp:docPr id="5" name="Graf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E573E" w:rsidRDefault="00EE573E" w:rsidP="00EE573E">
      <w:pPr>
        <w:ind w:left="225"/>
        <w:jc w:val="both"/>
        <w:rPr>
          <w:b/>
          <w:sz w:val="28"/>
          <w:szCs w:val="28"/>
        </w:rPr>
      </w:pPr>
    </w:p>
    <w:p w:rsidR="00EE573E" w:rsidRDefault="00EE573E" w:rsidP="00EE573E">
      <w:pPr>
        <w:pStyle w:val="Odsekzoznamu"/>
        <w:numPr>
          <w:ilvl w:val="1"/>
          <w:numId w:val="7"/>
        </w:numPr>
        <w:jc w:val="both"/>
        <w:rPr>
          <w:b/>
          <w:sz w:val="32"/>
          <w:szCs w:val="32"/>
        </w:rPr>
      </w:pPr>
      <w:r>
        <w:rPr>
          <w:b/>
          <w:sz w:val="32"/>
          <w:szCs w:val="32"/>
        </w:rPr>
        <w:t>Eko</w:t>
      </w:r>
      <w:r w:rsidRPr="000927A3">
        <w:rPr>
          <w:b/>
          <w:sz w:val="32"/>
          <w:szCs w:val="32"/>
        </w:rPr>
        <w:t>nomické údaje</w:t>
      </w:r>
    </w:p>
    <w:p w:rsidR="00EE573E" w:rsidRDefault="00EE573E" w:rsidP="00EE573E">
      <w:pPr>
        <w:ind w:left="225"/>
        <w:jc w:val="both"/>
        <w:rPr>
          <w:sz w:val="24"/>
          <w:szCs w:val="24"/>
        </w:rPr>
      </w:pPr>
      <w:r>
        <w:rPr>
          <w:sz w:val="24"/>
          <w:szCs w:val="24"/>
        </w:rPr>
        <w:t xml:space="preserve">    Najvýznamnejším podnikateľským subjektom je tu poľnohospodárske družstvo (zamestnanosť v intervale 51 až  200 zamestnancov). Svoje miesto má aj píla, ktorá spracováva miestne zdroje dreva. V obci je jeden samostatne hospodáriaci roľník, ubytovacie a stravovacie zariadenia, cukrárenská výroba, obchody s rozličným tovarom a textilom, nákladná doprava, stolárstvo, stavebná firma a viacero iných živnostníkov. </w:t>
      </w:r>
    </w:p>
    <w:p w:rsidR="00BE5AC8" w:rsidRDefault="00BE5AC8" w:rsidP="00EE573E">
      <w:pPr>
        <w:ind w:left="225"/>
        <w:jc w:val="both"/>
        <w:outlineLvl w:val="0"/>
        <w:rPr>
          <w:b/>
          <w:sz w:val="28"/>
          <w:szCs w:val="28"/>
        </w:rPr>
      </w:pPr>
    </w:p>
    <w:p w:rsidR="00EE573E" w:rsidRDefault="00EE573E" w:rsidP="00EE573E">
      <w:pPr>
        <w:ind w:left="225"/>
        <w:jc w:val="both"/>
        <w:outlineLvl w:val="0"/>
        <w:rPr>
          <w:b/>
          <w:sz w:val="28"/>
          <w:szCs w:val="28"/>
        </w:rPr>
      </w:pPr>
      <w:r>
        <w:rPr>
          <w:b/>
          <w:sz w:val="28"/>
          <w:szCs w:val="28"/>
        </w:rPr>
        <w:lastRenderedPageBreak/>
        <w:t>Ekonomická charakteristika:</w:t>
      </w:r>
    </w:p>
    <w:tbl>
      <w:tblPr>
        <w:tblStyle w:val="Mriekatabuky"/>
        <w:tblW w:w="0" w:type="auto"/>
        <w:tblInd w:w="225" w:type="dxa"/>
        <w:tblLook w:val="04A0"/>
      </w:tblPr>
      <w:tblGrid>
        <w:gridCol w:w="2151"/>
        <w:gridCol w:w="2160"/>
        <w:gridCol w:w="2370"/>
        <w:gridCol w:w="2382"/>
      </w:tblGrid>
      <w:tr w:rsidR="00EE573E" w:rsidTr="00522840">
        <w:trPr>
          <w:trHeight w:val="360"/>
        </w:trPr>
        <w:tc>
          <w:tcPr>
            <w:tcW w:w="2151" w:type="dxa"/>
            <w:vMerge w:val="restart"/>
          </w:tcPr>
          <w:p w:rsidR="00EE573E" w:rsidRPr="009B4268" w:rsidRDefault="00EE573E" w:rsidP="00522840">
            <w:pPr>
              <w:jc w:val="both"/>
              <w:rPr>
                <w:b/>
                <w:sz w:val="28"/>
                <w:szCs w:val="28"/>
              </w:rPr>
            </w:pPr>
            <w:r>
              <w:rPr>
                <w:b/>
                <w:sz w:val="28"/>
                <w:szCs w:val="28"/>
              </w:rPr>
              <w:t xml:space="preserve">Podnikateľské </w:t>
            </w:r>
          </w:p>
          <w:p w:rsidR="00EE573E" w:rsidRPr="00DD027E" w:rsidRDefault="00EE573E" w:rsidP="00522840">
            <w:pPr>
              <w:jc w:val="both"/>
              <w:rPr>
                <w:b/>
                <w:sz w:val="28"/>
                <w:szCs w:val="28"/>
              </w:rPr>
            </w:pPr>
            <w:r>
              <w:rPr>
                <w:b/>
                <w:sz w:val="28"/>
                <w:szCs w:val="28"/>
              </w:rPr>
              <w:t>s</w:t>
            </w:r>
            <w:r w:rsidRPr="00DD027E">
              <w:rPr>
                <w:b/>
                <w:sz w:val="28"/>
                <w:szCs w:val="28"/>
              </w:rPr>
              <w:t>ubjekty</w:t>
            </w:r>
          </w:p>
        </w:tc>
        <w:tc>
          <w:tcPr>
            <w:tcW w:w="6912" w:type="dxa"/>
            <w:gridSpan w:val="3"/>
            <w:tcBorders>
              <w:bottom w:val="single" w:sz="4" w:space="0" w:color="auto"/>
            </w:tcBorders>
          </w:tcPr>
          <w:p w:rsidR="00EE573E" w:rsidRPr="00C87551" w:rsidRDefault="00EE573E" w:rsidP="00BD6ED5">
            <w:pPr>
              <w:jc w:val="both"/>
              <w:rPr>
                <w:b/>
                <w:sz w:val="24"/>
                <w:szCs w:val="24"/>
              </w:rPr>
            </w:pPr>
            <w:r>
              <w:rPr>
                <w:sz w:val="24"/>
                <w:szCs w:val="24"/>
              </w:rPr>
              <w:t xml:space="preserve">Celkový počet: </w:t>
            </w:r>
            <w:r w:rsidR="00BD6ED5" w:rsidRPr="00BD6ED5">
              <w:rPr>
                <w:b/>
                <w:sz w:val="24"/>
                <w:szCs w:val="24"/>
              </w:rPr>
              <w:t>2</w:t>
            </w:r>
            <w:r>
              <w:rPr>
                <w:b/>
                <w:sz w:val="24"/>
                <w:szCs w:val="24"/>
              </w:rPr>
              <w:t>8</w:t>
            </w:r>
          </w:p>
        </w:tc>
      </w:tr>
      <w:tr w:rsidR="00EE573E" w:rsidTr="00522840">
        <w:trPr>
          <w:trHeight w:val="330"/>
        </w:trPr>
        <w:tc>
          <w:tcPr>
            <w:tcW w:w="2151" w:type="dxa"/>
            <w:vMerge/>
          </w:tcPr>
          <w:p w:rsidR="00EE573E" w:rsidRDefault="00EE573E" w:rsidP="00522840">
            <w:pPr>
              <w:jc w:val="both"/>
              <w:rPr>
                <w:b/>
                <w:sz w:val="28"/>
                <w:szCs w:val="28"/>
              </w:rPr>
            </w:pPr>
          </w:p>
        </w:tc>
        <w:tc>
          <w:tcPr>
            <w:tcW w:w="2160" w:type="dxa"/>
            <w:tcBorders>
              <w:top w:val="single" w:sz="4" w:space="0" w:color="auto"/>
              <w:right w:val="single" w:sz="4" w:space="0" w:color="auto"/>
            </w:tcBorders>
          </w:tcPr>
          <w:p w:rsidR="00EE573E" w:rsidRPr="00C87551" w:rsidRDefault="00EE573E" w:rsidP="00522840">
            <w:pPr>
              <w:jc w:val="both"/>
              <w:rPr>
                <w:b/>
                <w:sz w:val="24"/>
                <w:szCs w:val="24"/>
              </w:rPr>
            </w:pPr>
            <w:r>
              <w:rPr>
                <w:sz w:val="24"/>
                <w:szCs w:val="24"/>
              </w:rPr>
              <w:t xml:space="preserve">Živnostníci: </w:t>
            </w:r>
            <w:r w:rsidRPr="00523586">
              <w:rPr>
                <w:b/>
                <w:sz w:val="24"/>
                <w:szCs w:val="24"/>
              </w:rPr>
              <w:t>2</w:t>
            </w:r>
            <w:r>
              <w:rPr>
                <w:b/>
                <w:sz w:val="24"/>
                <w:szCs w:val="24"/>
              </w:rPr>
              <w:t>4</w:t>
            </w:r>
          </w:p>
        </w:tc>
        <w:tc>
          <w:tcPr>
            <w:tcW w:w="2370" w:type="dxa"/>
            <w:tcBorders>
              <w:top w:val="single" w:sz="4" w:space="0" w:color="auto"/>
              <w:left w:val="single" w:sz="4" w:space="0" w:color="auto"/>
              <w:right w:val="single" w:sz="4" w:space="0" w:color="auto"/>
            </w:tcBorders>
          </w:tcPr>
          <w:p w:rsidR="00EE573E" w:rsidRPr="00C87551" w:rsidRDefault="00EE573E" w:rsidP="00707BA1">
            <w:pPr>
              <w:jc w:val="both"/>
              <w:rPr>
                <w:b/>
                <w:sz w:val="24"/>
                <w:szCs w:val="24"/>
              </w:rPr>
            </w:pPr>
            <w:r>
              <w:rPr>
                <w:sz w:val="24"/>
                <w:szCs w:val="24"/>
              </w:rPr>
              <w:t xml:space="preserve">s.r.o., a.s.:   </w:t>
            </w:r>
            <w:r w:rsidRPr="00083618">
              <w:rPr>
                <w:b/>
                <w:sz w:val="24"/>
                <w:szCs w:val="24"/>
              </w:rPr>
              <w:t>3</w:t>
            </w:r>
          </w:p>
        </w:tc>
        <w:tc>
          <w:tcPr>
            <w:tcW w:w="2382" w:type="dxa"/>
            <w:tcBorders>
              <w:top w:val="single" w:sz="4" w:space="0" w:color="auto"/>
              <w:left w:val="single" w:sz="4" w:space="0" w:color="auto"/>
            </w:tcBorders>
          </w:tcPr>
          <w:p w:rsidR="00EE573E" w:rsidRPr="00DD027E" w:rsidRDefault="00EE573E" w:rsidP="00522840">
            <w:pPr>
              <w:jc w:val="both"/>
              <w:rPr>
                <w:b/>
                <w:sz w:val="24"/>
                <w:szCs w:val="24"/>
              </w:rPr>
            </w:pPr>
            <w:r>
              <w:rPr>
                <w:sz w:val="24"/>
                <w:szCs w:val="24"/>
              </w:rPr>
              <w:t xml:space="preserve">Súkrom.roľníci: </w:t>
            </w:r>
            <w:r>
              <w:rPr>
                <w:b/>
                <w:sz w:val="24"/>
                <w:szCs w:val="24"/>
              </w:rPr>
              <w:t>1</w:t>
            </w:r>
          </w:p>
        </w:tc>
      </w:tr>
      <w:tr w:rsidR="00EE573E" w:rsidTr="00522840">
        <w:trPr>
          <w:trHeight w:val="360"/>
        </w:trPr>
        <w:tc>
          <w:tcPr>
            <w:tcW w:w="2151" w:type="dxa"/>
            <w:vMerge w:val="restart"/>
          </w:tcPr>
          <w:p w:rsidR="00EE573E" w:rsidRDefault="00EE573E" w:rsidP="00522840">
            <w:pPr>
              <w:jc w:val="both"/>
              <w:rPr>
                <w:sz w:val="24"/>
                <w:szCs w:val="24"/>
              </w:rPr>
            </w:pPr>
          </w:p>
          <w:p w:rsidR="00EE573E" w:rsidRPr="00DD027E" w:rsidRDefault="00EE573E" w:rsidP="00522840">
            <w:pPr>
              <w:jc w:val="both"/>
              <w:rPr>
                <w:b/>
                <w:sz w:val="28"/>
                <w:szCs w:val="28"/>
              </w:rPr>
            </w:pPr>
            <w:r w:rsidRPr="00DD027E">
              <w:rPr>
                <w:b/>
                <w:sz w:val="28"/>
                <w:szCs w:val="28"/>
              </w:rPr>
              <w:t xml:space="preserve">Priemysel </w:t>
            </w:r>
          </w:p>
        </w:tc>
        <w:tc>
          <w:tcPr>
            <w:tcW w:w="6912" w:type="dxa"/>
            <w:gridSpan w:val="3"/>
            <w:tcBorders>
              <w:bottom w:val="single" w:sz="4" w:space="0" w:color="auto"/>
            </w:tcBorders>
          </w:tcPr>
          <w:p w:rsidR="00EE573E" w:rsidRPr="00DD027E" w:rsidRDefault="00EE573E" w:rsidP="00522840">
            <w:pPr>
              <w:jc w:val="both"/>
              <w:rPr>
                <w:b/>
                <w:sz w:val="24"/>
                <w:szCs w:val="24"/>
              </w:rPr>
            </w:pPr>
            <w:r>
              <w:rPr>
                <w:sz w:val="24"/>
                <w:szCs w:val="24"/>
              </w:rPr>
              <w:t xml:space="preserve">Výroba (druh): </w:t>
            </w:r>
            <w:r>
              <w:rPr>
                <w:b/>
                <w:sz w:val="24"/>
                <w:szCs w:val="24"/>
              </w:rPr>
              <w:t>stavebníctvo</w:t>
            </w:r>
          </w:p>
        </w:tc>
      </w:tr>
      <w:tr w:rsidR="00EE573E" w:rsidTr="00522840">
        <w:trPr>
          <w:trHeight w:val="270"/>
        </w:trPr>
        <w:tc>
          <w:tcPr>
            <w:tcW w:w="2151" w:type="dxa"/>
            <w:vMerge/>
          </w:tcPr>
          <w:p w:rsidR="00EE573E" w:rsidRDefault="00EE573E" w:rsidP="00522840">
            <w:pPr>
              <w:jc w:val="both"/>
              <w:rPr>
                <w:sz w:val="24"/>
                <w:szCs w:val="24"/>
              </w:rPr>
            </w:pPr>
          </w:p>
        </w:tc>
        <w:tc>
          <w:tcPr>
            <w:tcW w:w="6912" w:type="dxa"/>
            <w:gridSpan w:val="3"/>
            <w:tcBorders>
              <w:top w:val="single" w:sz="4" w:space="0" w:color="auto"/>
            </w:tcBorders>
          </w:tcPr>
          <w:p w:rsidR="00EE573E" w:rsidRDefault="00EE573E" w:rsidP="00522840">
            <w:pPr>
              <w:jc w:val="both"/>
              <w:rPr>
                <w:sz w:val="24"/>
                <w:szCs w:val="24"/>
              </w:rPr>
            </w:pPr>
            <w:r>
              <w:rPr>
                <w:sz w:val="24"/>
                <w:szCs w:val="24"/>
              </w:rPr>
              <w:t xml:space="preserve">Remeselná výroba (druh): </w:t>
            </w:r>
            <w:r>
              <w:rPr>
                <w:b/>
                <w:sz w:val="24"/>
                <w:szCs w:val="24"/>
              </w:rPr>
              <w:t>stolárstvo</w:t>
            </w:r>
          </w:p>
        </w:tc>
      </w:tr>
      <w:tr w:rsidR="00EE573E" w:rsidTr="00522840">
        <w:trPr>
          <w:trHeight w:val="540"/>
        </w:trPr>
        <w:tc>
          <w:tcPr>
            <w:tcW w:w="2151" w:type="dxa"/>
            <w:vMerge w:val="restart"/>
          </w:tcPr>
          <w:p w:rsidR="00EE573E" w:rsidRDefault="00EE573E" w:rsidP="00522840">
            <w:pPr>
              <w:jc w:val="both"/>
              <w:rPr>
                <w:sz w:val="24"/>
                <w:szCs w:val="24"/>
              </w:rPr>
            </w:pPr>
            <w:r>
              <w:rPr>
                <w:b/>
                <w:sz w:val="28"/>
                <w:szCs w:val="28"/>
              </w:rPr>
              <w:t xml:space="preserve">Hospodárska činnosť </w:t>
            </w:r>
          </w:p>
          <w:p w:rsidR="00EE573E" w:rsidRDefault="00EE573E" w:rsidP="00522840">
            <w:pPr>
              <w:jc w:val="both"/>
              <w:rPr>
                <w:sz w:val="24"/>
                <w:szCs w:val="24"/>
              </w:rPr>
            </w:pPr>
          </w:p>
        </w:tc>
        <w:tc>
          <w:tcPr>
            <w:tcW w:w="6912" w:type="dxa"/>
            <w:gridSpan w:val="3"/>
            <w:tcBorders>
              <w:bottom w:val="single" w:sz="4" w:space="0" w:color="auto"/>
            </w:tcBorders>
          </w:tcPr>
          <w:p w:rsidR="00EE573E" w:rsidRPr="00DD027E" w:rsidRDefault="00EE573E" w:rsidP="00522840">
            <w:pPr>
              <w:jc w:val="both"/>
              <w:rPr>
                <w:b/>
                <w:sz w:val="24"/>
                <w:szCs w:val="24"/>
              </w:rPr>
            </w:pPr>
            <w:r>
              <w:rPr>
                <w:sz w:val="24"/>
                <w:szCs w:val="24"/>
              </w:rPr>
              <w:t xml:space="preserve">Poľnohospodártvo: </w:t>
            </w:r>
            <w:r>
              <w:rPr>
                <w:b/>
                <w:sz w:val="24"/>
                <w:szCs w:val="24"/>
              </w:rPr>
              <w:t>živočišná a rastlinná</w:t>
            </w:r>
          </w:p>
        </w:tc>
      </w:tr>
      <w:tr w:rsidR="00EE573E" w:rsidTr="00522840">
        <w:trPr>
          <w:trHeight w:val="435"/>
        </w:trPr>
        <w:tc>
          <w:tcPr>
            <w:tcW w:w="2151" w:type="dxa"/>
            <w:vMerge/>
          </w:tcPr>
          <w:p w:rsidR="00EE573E" w:rsidRDefault="00EE573E" w:rsidP="00522840">
            <w:pPr>
              <w:jc w:val="both"/>
              <w:rPr>
                <w:b/>
                <w:sz w:val="28"/>
                <w:szCs w:val="28"/>
              </w:rPr>
            </w:pPr>
          </w:p>
        </w:tc>
        <w:tc>
          <w:tcPr>
            <w:tcW w:w="6912" w:type="dxa"/>
            <w:gridSpan w:val="3"/>
            <w:tcBorders>
              <w:top w:val="single" w:sz="4" w:space="0" w:color="auto"/>
            </w:tcBorders>
          </w:tcPr>
          <w:p w:rsidR="00EE573E" w:rsidRPr="00DD027E" w:rsidRDefault="00EE573E" w:rsidP="00522840">
            <w:pPr>
              <w:jc w:val="both"/>
              <w:rPr>
                <w:b/>
                <w:sz w:val="24"/>
                <w:szCs w:val="24"/>
              </w:rPr>
            </w:pPr>
            <w:r>
              <w:rPr>
                <w:sz w:val="24"/>
                <w:szCs w:val="24"/>
              </w:rPr>
              <w:t xml:space="preserve">Lesné hospodárstvo: </w:t>
            </w:r>
            <w:r>
              <w:rPr>
                <w:b/>
                <w:sz w:val="24"/>
                <w:szCs w:val="24"/>
              </w:rPr>
              <w:t>píla, ťažba dreva, lesná škôlka</w:t>
            </w:r>
          </w:p>
        </w:tc>
      </w:tr>
    </w:tbl>
    <w:p w:rsidR="00EE573E" w:rsidRDefault="00EE573E" w:rsidP="00EE573E">
      <w:pPr>
        <w:ind w:left="225"/>
        <w:jc w:val="both"/>
        <w:rPr>
          <w:sz w:val="24"/>
          <w:szCs w:val="24"/>
        </w:rPr>
      </w:pPr>
    </w:p>
    <w:p w:rsidR="00EE573E" w:rsidRDefault="00EE573E" w:rsidP="00EE573E">
      <w:pPr>
        <w:ind w:left="225"/>
        <w:jc w:val="both"/>
        <w:rPr>
          <w:sz w:val="24"/>
          <w:szCs w:val="24"/>
        </w:rPr>
      </w:pPr>
    </w:p>
    <w:p w:rsidR="00EE573E" w:rsidRDefault="00EE573E" w:rsidP="00EE573E">
      <w:pPr>
        <w:ind w:left="225"/>
        <w:jc w:val="both"/>
        <w:rPr>
          <w:sz w:val="24"/>
          <w:szCs w:val="24"/>
        </w:rPr>
      </w:pPr>
    </w:p>
    <w:p w:rsidR="00EE573E" w:rsidRDefault="00EE573E" w:rsidP="00EE573E">
      <w:pPr>
        <w:ind w:left="225"/>
        <w:jc w:val="both"/>
        <w:rPr>
          <w:sz w:val="24"/>
          <w:szCs w:val="24"/>
        </w:rPr>
      </w:pPr>
    </w:p>
    <w:p w:rsidR="00EE573E" w:rsidRPr="00C1328D" w:rsidRDefault="00EE573E" w:rsidP="00EE573E">
      <w:pPr>
        <w:pStyle w:val="Odsekzoznamu"/>
        <w:numPr>
          <w:ilvl w:val="1"/>
          <w:numId w:val="7"/>
        </w:numPr>
        <w:jc w:val="both"/>
        <w:rPr>
          <w:b/>
          <w:sz w:val="32"/>
          <w:szCs w:val="32"/>
        </w:rPr>
      </w:pPr>
      <w:r w:rsidRPr="00C1328D">
        <w:rPr>
          <w:b/>
          <w:sz w:val="32"/>
          <w:szCs w:val="32"/>
        </w:rPr>
        <w:t>Symboly obce</w:t>
      </w:r>
    </w:p>
    <w:p w:rsidR="00EE573E" w:rsidRPr="00C1328D" w:rsidRDefault="00EE573E" w:rsidP="00EE573E">
      <w:pPr>
        <w:ind w:left="225"/>
        <w:jc w:val="both"/>
        <w:outlineLvl w:val="0"/>
        <w:rPr>
          <w:b/>
          <w:sz w:val="32"/>
          <w:szCs w:val="32"/>
        </w:rPr>
      </w:pPr>
      <w:r>
        <w:rPr>
          <w:sz w:val="28"/>
          <w:szCs w:val="28"/>
          <w:u w:val="single"/>
        </w:rPr>
        <w:t xml:space="preserve">Erb obce                                                                            Vlajka  obce              </w:t>
      </w:r>
    </w:p>
    <w:p w:rsidR="00EE573E" w:rsidRDefault="00EE573E" w:rsidP="00EE573E">
      <w:pPr>
        <w:ind w:left="225"/>
        <w:jc w:val="both"/>
        <w:rPr>
          <w:b/>
          <w:sz w:val="32"/>
          <w:szCs w:val="32"/>
        </w:rPr>
      </w:pPr>
    </w:p>
    <w:p w:rsidR="00EE573E" w:rsidRDefault="00EE573E" w:rsidP="00EE573E">
      <w:pPr>
        <w:ind w:left="225"/>
        <w:jc w:val="both"/>
        <w:rPr>
          <w:b/>
          <w:sz w:val="32"/>
          <w:szCs w:val="32"/>
        </w:rPr>
      </w:pPr>
      <w:r>
        <w:rPr>
          <w:b/>
          <w:sz w:val="32"/>
          <w:szCs w:val="32"/>
          <w:lang w:eastAsia="sk-SK"/>
        </w:rPr>
        <w:drawing>
          <wp:anchor distT="0" distB="0" distL="114300" distR="114300" simplePos="0" relativeHeight="251661312" behindDoc="0" locked="0" layoutInCell="1" allowOverlap="1">
            <wp:simplePos x="0" y="0"/>
            <wp:positionH relativeFrom="column">
              <wp:align>left</wp:align>
            </wp:positionH>
            <wp:positionV relativeFrom="paragraph">
              <wp:align>top</wp:align>
            </wp:positionV>
            <wp:extent cx="2276475" cy="2618740"/>
            <wp:effectExtent l="19050" t="0" r="9525" b="0"/>
            <wp:wrapSquare wrapText="bothSides"/>
            <wp:docPr id="2" name="Picture 1" descr="E:\erb\jpg_gif\spisske-byst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erb\jpg_gif\spisske-bystre.jpg"/>
                    <pic:cNvPicPr>
                      <a:picLocks noChangeAspect="1" noChangeArrowheads="1"/>
                    </pic:cNvPicPr>
                  </pic:nvPicPr>
                  <pic:blipFill>
                    <a:blip r:embed="rId11" cstate="print"/>
                    <a:srcRect/>
                    <a:stretch>
                      <a:fillRect/>
                    </a:stretch>
                  </pic:blipFill>
                  <pic:spPr bwMode="auto">
                    <a:xfrm>
                      <a:off x="0" y="0"/>
                      <a:ext cx="2276475" cy="2618740"/>
                    </a:xfrm>
                    <a:prstGeom prst="rect">
                      <a:avLst/>
                    </a:prstGeom>
                    <a:noFill/>
                    <a:ln w="9525">
                      <a:noFill/>
                      <a:miter lim="800000"/>
                      <a:headEnd/>
                      <a:tailEnd/>
                    </a:ln>
                  </pic:spPr>
                </pic:pic>
              </a:graphicData>
            </a:graphic>
          </wp:anchor>
        </w:drawing>
      </w:r>
      <w:r w:rsidR="00915713">
        <w:rPr>
          <w:b/>
          <w:sz w:val="32"/>
          <w:szCs w:val="32"/>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32.15pt;margin-top:2.65pt;width:238.1pt;height:203.95pt;z-index:251660288;mso-position-horizontal-relative:text;mso-position-vertical-relative:text">
            <v:imagedata r:id="rId12" o:title=""/>
          </v:shape>
          <o:OLEObject Type="Embed" ProgID="PBrush" ShapeID="_x0000_s1026" DrawAspect="Content" ObjectID="_1538219929" r:id="rId13"/>
        </w:pict>
      </w:r>
      <w:r>
        <w:rPr>
          <w:b/>
          <w:sz w:val="32"/>
          <w:szCs w:val="32"/>
        </w:rPr>
        <w:br w:type="textWrapping" w:clear="all"/>
      </w:r>
    </w:p>
    <w:p w:rsidR="00E8165D" w:rsidRPr="00E8165D" w:rsidRDefault="00E8165D" w:rsidP="00E8165D">
      <w:pPr>
        <w:pStyle w:val="Normlnywebov"/>
        <w:spacing w:before="0" w:beforeAutospacing="0" w:after="0" w:afterAutospacing="0"/>
        <w:jc w:val="both"/>
        <w:rPr>
          <w:rFonts w:asciiTheme="minorHAnsi" w:hAnsiTheme="minorHAnsi" w:cs="Arial"/>
          <w:color w:val="000000"/>
        </w:rPr>
      </w:pPr>
      <w:r w:rsidRPr="00E8165D">
        <w:rPr>
          <w:rFonts w:asciiTheme="minorHAnsi" w:hAnsiTheme="minorHAnsi" w:cs="Arial"/>
          <w:color w:val="000000"/>
        </w:rPr>
        <w:t>Patrónom Spišského Bystrého (do roku 1948 </w:t>
      </w:r>
      <w:proofErr w:type="spellStart"/>
      <w:r w:rsidRPr="00E8165D">
        <w:rPr>
          <w:rFonts w:asciiTheme="minorHAnsi" w:hAnsiTheme="minorHAnsi" w:cs="Arial"/>
          <w:color w:val="000000"/>
        </w:rPr>
        <w:t>Kubach</w:t>
      </w:r>
      <w:proofErr w:type="spellEnd"/>
      <w:r w:rsidRPr="00E8165D">
        <w:rPr>
          <w:rFonts w:asciiTheme="minorHAnsi" w:hAnsiTheme="minorHAnsi" w:cs="Arial"/>
          <w:color w:val="000000"/>
        </w:rPr>
        <w:t>) je svätý Michal Archanjel – patrón bojovníkov. V kostole je zobrazená socha so symbolmi – atribútmi, držiac meč v rukách a váhy. Meč je symbolom práva a váhy ako symbol spravodlivosti.</w:t>
      </w:r>
    </w:p>
    <w:p w:rsidR="00E8165D" w:rsidRPr="00E8165D" w:rsidRDefault="00E8165D" w:rsidP="00E8165D">
      <w:pPr>
        <w:pStyle w:val="Nadpis5"/>
        <w:spacing w:before="0"/>
        <w:jc w:val="both"/>
        <w:rPr>
          <w:rFonts w:asciiTheme="minorHAnsi" w:hAnsiTheme="minorHAnsi" w:cs="Arial"/>
          <w:b/>
          <w:color w:val="364F66"/>
          <w:sz w:val="24"/>
          <w:szCs w:val="24"/>
        </w:rPr>
      </w:pPr>
      <w:r w:rsidRPr="00E8165D">
        <w:rPr>
          <w:rFonts w:asciiTheme="minorHAnsi" w:hAnsiTheme="minorHAnsi" w:cs="Arial"/>
          <w:b/>
          <w:color w:val="364F66"/>
          <w:sz w:val="24"/>
          <w:szCs w:val="24"/>
        </w:rPr>
        <w:t>PEČAŤ</w:t>
      </w:r>
    </w:p>
    <w:p w:rsidR="00E8165D" w:rsidRPr="00E8165D" w:rsidRDefault="00E8165D" w:rsidP="00E8165D">
      <w:pPr>
        <w:pStyle w:val="Normlnywebov"/>
        <w:spacing w:before="0" w:beforeAutospacing="0" w:after="0" w:afterAutospacing="0"/>
        <w:jc w:val="both"/>
        <w:rPr>
          <w:rFonts w:asciiTheme="minorHAnsi" w:hAnsiTheme="minorHAnsi" w:cs="Arial"/>
          <w:color w:val="000000"/>
        </w:rPr>
      </w:pPr>
      <w:r w:rsidRPr="00E8165D">
        <w:rPr>
          <w:rFonts w:asciiTheme="minorHAnsi" w:hAnsiTheme="minorHAnsi" w:cs="Arial"/>
          <w:color w:val="000000"/>
        </w:rPr>
        <w:t xml:space="preserve">Zdá sa, že obec sa po spustošení </w:t>
      </w:r>
      <w:proofErr w:type="spellStart"/>
      <w:r w:rsidRPr="00E8165D">
        <w:rPr>
          <w:rFonts w:asciiTheme="minorHAnsi" w:hAnsiTheme="minorHAnsi" w:cs="Arial"/>
          <w:color w:val="000000"/>
        </w:rPr>
        <w:t>husitmi</w:t>
      </w:r>
      <w:proofErr w:type="spellEnd"/>
      <w:r w:rsidRPr="00E8165D">
        <w:rPr>
          <w:rFonts w:asciiTheme="minorHAnsi" w:hAnsiTheme="minorHAnsi" w:cs="Arial"/>
          <w:color w:val="000000"/>
        </w:rPr>
        <w:t xml:space="preserve"> pomerne rýchlo spamätala a vypracovala na úroveň vtedajšieho mestečka. Už v roku 1525 si obec dala vyhotoviť obecnú pečať s kruhopisom S : KUNIGES : BACH : 1525. V roku 1736 si obec objednala novú pečať s kruhopisom SIGILLUM : </w:t>
      </w:r>
      <w:r w:rsidRPr="00E8165D">
        <w:rPr>
          <w:rFonts w:asciiTheme="minorHAnsi" w:hAnsiTheme="minorHAnsi" w:cs="Arial"/>
          <w:color w:val="000000"/>
        </w:rPr>
        <w:lastRenderedPageBreak/>
        <w:t xml:space="preserve">PAGI KUBACH 1736 (pečať obce </w:t>
      </w:r>
      <w:proofErr w:type="spellStart"/>
      <w:r w:rsidRPr="00E8165D">
        <w:rPr>
          <w:rFonts w:asciiTheme="minorHAnsi" w:hAnsiTheme="minorHAnsi" w:cs="Arial"/>
          <w:color w:val="000000"/>
        </w:rPr>
        <w:t>Kubachy</w:t>
      </w:r>
      <w:proofErr w:type="spellEnd"/>
      <w:r w:rsidRPr="00E8165D">
        <w:rPr>
          <w:rFonts w:asciiTheme="minorHAnsi" w:hAnsiTheme="minorHAnsi" w:cs="Arial"/>
          <w:color w:val="000000"/>
        </w:rPr>
        <w:t>). Súčasná pečať ma okrúhly tvar s priemerom 35 mm, s kruhopisom SPIŠSKÉ BYSTRÉ a uprostred je symbol obce.</w:t>
      </w:r>
    </w:p>
    <w:p w:rsidR="00E8165D" w:rsidRPr="00E8165D" w:rsidRDefault="00E8165D" w:rsidP="00E8165D">
      <w:pPr>
        <w:pStyle w:val="Nadpis5"/>
        <w:spacing w:before="0"/>
        <w:jc w:val="both"/>
        <w:rPr>
          <w:rFonts w:asciiTheme="minorHAnsi" w:hAnsiTheme="minorHAnsi" w:cs="Arial"/>
          <w:b/>
          <w:color w:val="364F66"/>
          <w:sz w:val="24"/>
          <w:szCs w:val="24"/>
        </w:rPr>
      </w:pPr>
      <w:r w:rsidRPr="00E8165D">
        <w:rPr>
          <w:rFonts w:asciiTheme="minorHAnsi" w:hAnsiTheme="minorHAnsi" w:cs="Arial"/>
          <w:b/>
          <w:color w:val="364F66"/>
          <w:sz w:val="24"/>
          <w:szCs w:val="24"/>
        </w:rPr>
        <w:t>ERB</w:t>
      </w:r>
    </w:p>
    <w:p w:rsidR="00E8165D" w:rsidRPr="00E8165D" w:rsidRDefault="00E8165D" w:rsidP="00E8165D">
      <w:pPr>
        <w:pStyle w:val="Normlnywebov"/>
        <w:spacing w:before="0" w:beforeAutospacing="0" w:after="0" w:afterAutospacing="0"/>
        <w:jc w:val="both"/>
        <w:rPr>
          <w:rFonts w:asciiTheme="minorHAnsi" w:hAnsiTheme="minorHAnsi" w:cs="Arial"/>
          <w:color w:val="000000"/>
        </w:rPr>
      </w:pPr>
      <w:r w:rsidRPr="00E8165D">
        <w:rPr>
          <w:rFonts w:asciiTheme="minorHAnsi" w:hAnsiTheme="minorHAnsi" w:cs="Arial"/>
          <w:color w:val="000000"/>
        </w:rPr>
        <w:t xml:space="preserve">V modrom štíte na striebornej čepeli vodorovne položeného meča sú zavesené váhy so </w:t>
      </w:r>
      <w:proofErr w:type="spellStart"/>
      <w:r w:rsidRPr="00E8165D">
        <w:rPr>
          <w:rFonts w:asciiTheme="minorHAnsi" w:hAnsiTheme="minorHAnsi" w:cs="Arial"/>
          <w:color w:val="000000"/>
        </w:rPr>
        <w:t>striebornýmí</w:t>
      </w:r>
      <w:proofErr w:type="spellEnd"/>
      <w:r w:rsidRPr="00E8165D">
        <w:rPr>
          <w:rFonts w:asciiTheme="minorHAnsi" w:hAnsiTheme="minorHAnsi" w:cs="Arial"/>
          <w:color w:val="000000"/>
        </w:rPr>
        <w:t xml:space="preserve"> miskami. Meč bol a stále je symbolom vojaka, jeho moci a sily. Jeho sila však môže byť dvojaká – ničivá alebo obranná, čeliaca zlu alebo zaručujúca mier a spravodlivosť. Tak sa meč stal symbolom práva. Váhy sú symbolom spravodlivosti, presnosti a vyrovnanosti. Zlatú farbu možno nahradiť aj žltou a striebornú bielou. Pri čierno – bielom vyjadrení farieb sa modrá zastupuje vodorovným šrafovaním, zlatá jemným bodkovaním a strieborná ostáva voľná.</w:t>
      </w:r>
    </w:p>
    <w:p w:rsidR="00E8165D" w:rsidRPr="00E8165D" w:rsidRDefault="00E8165D" w:rsidP="00E8165D">
      <w:pPr>
        <w:pStyle w:val="Nadpis5"/>
        <w:spacing w:before="0"/>
        <w:jc w:val="both"/>
        <w:rPr>
          <w:rFonts w:asciiTheme="minorHAnsi" w:hAnsiTheme="minorHAnsi" w:cs="Arial"/>
          <w:b/>
          <w:color w:val="364F66"/>
          <w:sz w:val="24"/>
          <w:szCs w:val="24"/>
        </w:rPr>
      </w:pPr>
      <w:r w:rsidRPr="00E8165D">
        <w:rPr>
          <w:rFonts w:asciiTheme="minorHAnsi" w:hAnsiTheme="minorHAnsi" w:cs="Arial"/>
          <w:b/>
          <w:color w:val="364F66"/>
          <w:sz w:val="24"/>
          <w:szCs w:val="24"/>
        </w:rPr>
        <w:t>VLAJKA</w:t>
      </w:r>
    </w:p>
    <w:p w:rsidR="00E8165D" w:rsidRPr="00E8165D" w:rsidRDefault="00E8165D" w:rsidP="00E8165D">
      <w:pPr>
        <w:pStyle w:val="Normlnywebov"/>
        <w:spacing w:before="0" w:beforeAutospacing="0" w:after="0" w:afterAutospacing="0"/>
        <w:jc w:val="both"/>
        <w:rPr>
          <w:rFonts w:asciiTheme="minorHAnsi" w:hAnsiTheme="minorHAnsi" w:cs="Arial"/>
          <w:color w:val="000000"/>
        </w:rPr>
      </w:pPr>
      <w:r w:rsidRPr="00E8165D">
        <w:rPr>
          <w:rFonts w:asciiTheme="minorHAnsi" w:hAnsiTheme="minorHAnsi" w:cs="Arial"/>
          <w:color w:val="000000"/>
        </w:rPr>
        <w:t>Pozostáva z piatich pozdĺžnych pruhov vo farbe – modrej (2/7), bielej (1/7), žltej (1/7), bielej (1/7) a modrej (2/7). Vlajka má pomer strán 2 : 3 a ukončená je cípmi.</w:t>
      </w:r>
    </w:p>
    <w:p w:rsidR="00E8165D" w:rsidRPr="00E8165D" w:rsidRDefault="00E8165D" w:rsidP="00E8165D">
      <w:pPr>
        <w:pStyle w:val="Normlnywebov"/>
        <w:spacing w:before="0" w:beforeAutospacing="0" w:after="0" w:afterAutospacing="0"/>
        <w:jc w:val="both"/>
        <w:rPr>
          <w:rFonts w:asciiTheme="minorHAnsi" w:hAnsiTheme="minorHAnsi" w:cs="Arial"/>
          <w:color w:val="000000"/>
        </w:rPr>
      </w:pPr>
      <w:r w:rsidRPr="00E8165D">
        <w:rPr>
          <w:rFonts w:asciiTheme="minorHAnsi" w:hAnsiTheme="minorHAnsi" w:cs="Arial"/>
          <w:color w:val="000000"/>
        </w:rPr>
        <w:t>Vlajka, erb a pečať predstavujú základné symboly, od ktorých možno odvodiť ďalšie symboly.</w:t>
      </w:r>
    </w:p>
    <w:p w:rsidR="00E8165D" w:rsidRPr="00E8165D" w:rsidRDefault="00E8165D" w:rsidP="00E8165D">
      <w:pPr>
        <w:pStyle w:val="Nadpis5"/>
        <w:spacing w:before="0"/>
        <w:jc w:val="both"/>
        <w:rPr>
          <w:rFonts w:asciiTheme="minorHAnsi" w:hAnsiTheme="minorHAnsi" w:cs="Arial"/>
          <w:b/>
          <w:color w:val="364F66"/>
          <w:sz w:val="24"/>
          <w:szCs w:val="24"/>
        </w:rPr>
      </w:pPr>
      <w:r w:rsidRPr="00E8165D">
        <w:rPr>
          <w:rFonts w:asciiTheme="minorHAnsi" w:hAnsiTheme="minorHAnsi" w:cs="Arial"/>
          <w:b/>
          <w:color w:val="364F66"/>
          <w:sz w:val="24"/>
          <w:szCs w:val="24"/>
        </w:rPr>
        <w:t>ZÁSTAVA</w:t>
      </w:r>
    </w:p>
    <w:p w:rsidR="00E8165D" w:rsidRPr="00E8165D" w:rsidRDefault="00E8165D" w:rsidP="00E8165D">
      <w:pPr>
        <w:pStyle w:val="Normlnywebov"/>
        <w:spacing w:before="0" w:beforeAutospacing="0" w:after="0" w:afterAutospacing="0"/>
        <w:jc w:val="both"/>
        <w:rPr>
          <w:rFonts w:asciiTheme="minorHAnsi" w:hAnsiTheme="minorHAnsi" w:cs="Arial"/>
          <w:color w:val="000000"/>
        </w:rPr>
      </w:pPr>
      <w:r w:rsidRPr="00E8165D">
        <w:rPr>
          <w:rFonts w:asciiTheme="minorHAnsi" w:hAnsiTheme="minorHAnsi" w:cs="Arial"/>
          <w:color w:val="000000"/>
        </w:rPr>
        <w:t>Má podobnú kompozíciu ako vlajka. Pomer strán však nie je záväzne stanovený, čo znamená, že zástava môže byť aj dlhšia. Zástava sa od vlajky odlišuje tým, že kým vlajka predstavuje voľný kus textilu, ktorá sa vztyčuje na stožiar pomocou lanka, zástava je vždy pevne spojená so žrďou alebo stožiarom. Krátka zástava má podobu obdĺžnika, dlhšou stranou pripevnená k žrdi. Je vhodnou hlavne na hromadnú vlajkovú výzdobu obce.</w:t>
      </w:r>
    </w:p>
    <w:p w:rsidR="00E8165D" w:rsidRPr="00E8165D" w:rsidRDefault="00E8165D" w:rsidP="00E8165D">
      <w:pPr>
        <w:pStyle w:val="Nadpis5"/>
        <w:spacing w:before="0"/>
        <w:jc w:val="both"/>
        <w:rPr>
          <w:rFonts w:asciiTheme="minorHAnsi" w:hAnsiTheme="minorHAnsi" w:cs="Arial"/>
          <w:b/>
          <w:color w:val="364F66"/>
          <w:sz w:val="24"/>
          <w:szCs w:val="24"/>
        </w:rPr>
      </w:pPr>
      <w:r w:rsidRPr="00E8165D">
        <w:rPr>
          <w:rFonts w:asciiTheme="minorHAnsi" w:hAnsiTheme="minorHAnsi" w:cs="Arial"/>
          <w:b/>
          <w:color w:val="364F66"/>
          <w:sz w:val="24"/>
          <w:szCs w:val="24"/>
        </w:rPr>
        <w:t>KORUHVA</w:t>
      </w:r>
    </w:p>
    <w:p w:rsidR="00E8165D" w:rsidRPr="00E8165D" w:rsidRDefault="00E8165D" w:rsidP="00E8165D">
      <w:pPr>
        <w:pStyle w:val="Normlnywebov"/>
        <w:spacing w:before="0" w:beforeAutospacing="0" w:after="0" w:afterAutospacing="0"/>
        <w:jc w:val="both"/>
        <w:rPr>
          <w:rFonts w:asciiTheme="minorHAnsi" w:hAnsiTheme="minorHAnsi" w:cs="Arial"/>
          <w:color w:val="000000"/>
        </w:rPr>
      </w:pPr>
      <w:r w:rsidRPr="00E8165D">
        <w:rPr>
          <w:rFonts w:asciiTheme="minorHAnsi" w:hAnsiTheme="minorHAnsi" w:cs="Arial"/>
          <w:color w:val="000000"/>
        </w:rPr>
        <w:t xml:space="preserve">Predstavuje zvislý </w:t>
      </w:r>
      <w:proofErr w:type="spellStart"/>
      <w:r w:rsidRPr="00E8165D">
        <w:rPr>
          <w:rFonts w:asciiTheme="minorHAnsi" w:hAnsiTheme="minorHAnsi" w:cs="Arial"/>
          <w:color w:val="000000"/>
        </w:rPr>
        <w:t>tym</w:t>
      </w:r>
      <w:proofErr w:type="spellEnd"/>
      <w:r w:rsidRPr="00E8165D">
        <w:rPr>
          <w:rFonts w:asciiTheme="minorHAnsi" w:hAnsiTheme="minorHAnsi" w:cs="Arial"/>
          <w:color w:val="000000"/>
        </w:rPr>
        <w:t xml:space="preserve"> obecnej zástavy, pri ktorej je textil pripevnený k priečnemu rahnu, spolu s ktorým sa vyťahuje na stožiar.</w:t>
      </w:r>
    </w:p>
    <w:p w:rsidR="00E8165D" w:rsidRPr="00E8165D" w:rsidRDefault="00E8165D" w:rsidP="00E8165D">
      <w:pPr>
        <w:pStyle w:val="Normlnywebov"/>
        <w:spacing w:before="0" w:beforeAutospacing="0" w:after="0" w:afterAutospacing="0"/>
        <w:jc w:val="both"/>
        <w:rPr>
          <w:rFonts w:asciiTheme="minorHAnsi" w:hAnsiTheme="minorHAnsi" w:cs="Arial"/>
          <w:color w:val="000000"/>
        </w:rPr>
      </w:pPr>
      <w:r w:rsidRPr="00E8165D">
        <w:rPr>
          <w:rFonts w:asciiTheme="minorHAnsi" w:hAnsiTheme="minorHAnsi" w:cs="Arial"/>
          <w:color w:val="000000"/>
        </w:rPr>
        <w:t> </w:t>
      </w:r>
    </w:p>
    <w:p w:rsidR="00E8165D" w:rsidRPr="00E8165D" w:rsidRDefault="00E8165D" w:rsidP="00E8165D">
      <w:pPr>
        <w:pStyle w:val="Nadpis5"/>
        <w:spacing w:before="0"/>
        <w:jc w:val="both"/>
        <w:rPr>
          <w:rFonts w:asciiTheme="minorHAnsi" w:hAnsiTheme="minorHAnsi" w:cs="Arial"/>
          <w:b/>
          <w:color w:val="364F66"/>
          <w:sz w:val="24"/>
          <w:szCs w:val="24"/>
        </w:rPr>
      </w:pPr>
      <w:r w:rsidRPr="00E8165D">
        <w:rPr>
          <w:rFonts w:asciiTheme="minorHAnsi" w:hAnsiTheme="minorHAnsi" w:cs="Arial"/>
          <w:b/>
          <w:color w:val="364F66"/>
          <w:sz w:val="24"/>
          <w:szCs w:val="24"/>
        </w:rPr>
        <w:t>ZNAKOVÁ ZÁSTAVA</w:t>
      </w:r>
    </w:p>
    <w:p w:rsidR="00E8165D" w:rsidRPr="00E8165D" w:rsidRDefault="00E8165D" w:rsidP="00E8165D">
      <w:pPr>
        <w:pStyle w:val="Normlnywebov"/>
        <w:spacing w:before="0" w:beforeAutospacing="0" w:after="0" w:afterAutospacing="0"/>
        <w:jc w:val="both"/>
        <w:rPr>
          <w:rFonts w:asciiTheme="minorHAnsi" w:hAnsiTheme="minorHAnsi" w:cs="Arial"/>
          <w:color w:val="000000"/>
        </w:rPr>
      </w:pPr>
      <w:r w:rsidRPr="00E8165D">
        <w:rPr>
          <w:rFonts w:asciiTheme="minorHAnsi" w:hAnsiTheme="minorHAnsi" w:cs="Arial"/>
          <w:color w:val="000000"/>
        </w:rPr>
        <w:t>Má podobu takmer štvorca, no v skutočnosti sa však (proporčne) jeho výška rovná výške štítu a a šírka šírke štítu. Erbové znamenie je rozvinuté do celej plochy textilu.</w:t>
      </w:r>
      <w:r w:rsidRPr="00E8165D">
        <w:rPr>
          <w:rFonts w:asciiTheme="minorHAnsi" w:hAnsiTheme="minorHAnsi" w:cs="Arial"/>
          <w:color w:val="000000"/>
        </w:rPr>
        <w:br/>
        <w:t xml:space="preserve">Kombinovaná alebo tiež veľká </w:t>
      </w:r>
      <w:proofErr w:type="spellStart"/>
      <w:r w:rsidRPr="00E8165D">
        <w:rPr>
          <w:rFonts w:asciiTheme="minorHAnsi" w:hAnsiTheme="minorHAnsi" w:cs="Arial"/>
          <w:color w:val="000000"/>
        </w:rPr>
        <w:t>koruhva</w:t>
      </w:r>
      <w:proofErr w:type="spellEnd"/>
      <w:r w:rsidRPr="00E8165D">
        <w:rPr>
          <w:rFonts w:asciiTheme="minorHAnsi" w:hAnsiTheme="minorHAnsi" w:cs="Arial"/>
          <w:color w:val="000000"/>
        </w:rPr>
        <w:t xml:space="preserve"> predstavuje spojenie znakovej zástavy s </w:t>
      </w:r>
      <w:proofErr w:type="spellStart"/>
      <w:r w:rsidRPr="00E8165D">
        <w:rPr>
          <w:rFonts w:asciiTheme="minorHAnsi" w:hAnsiTheme="minorHAnsi" w:cs="Arial"/>
          <w:color w:val="000000"/>
        </w:rPr>
        <w:t>koruhvou</w:t>
      </w:r>
      <w:proofErr w:type="spellEnd"/>
      <w:r w:rsidRPr="00E8165D">
        <w:rPr>
          <w:rFonts w:asciiTheme="minorHAnsi" w:hAnsiTheme="minorHAnsi" w:cs="Arial"/>
          <w:color w:val="000000"/>
        </w:rPr>
        <w:t>.</w:t>
      </w:r>
    </w:p>
    <w:p w:rsidR="00E8165D" w:rsidRPr="00E8165D" w:rsidRDefault="00E8165D" w:rsidP="00E8165D">
      <w:pPr>
        <w:pStyle w:val="Normlnywebov"/>
        <w:spacing w:before="0" w:beforeAutospacing="0" w:after="0" w:afterAutospacing="0"/>
        <w:jc w:val="both"/>
        <w:rPr>
          <w:rFonts w:asciiTheme="minorHAnsi" w:hAnsiTheme="minorHAnsi" w:cs="Arial"/>
          <w:color w:val="000000"/>
        </w:rPr>
      </w:pPr>
      <w:r w:rsidRPr="00E8165D">
        <w:rPr>
          <w:rFonts w:asciiTheme="minorHAnsi" w:hAnsiTheme="minorHAnsi" w:cs="Arial"/>
          <w:color w:val="000000"/>
        </w:rPr>
        <w:t> </w:t>
      </w:r>
    </w:p>
    <w:p w:rsidR="00E8165D" w:rsidRPr="00E8165D" w:rsidRDefault="00E8165D" w:rsidP="00E8165D">
      <w:pPr>
        <w:pStyle w:val="Nadpis5"/>
        <w:spacing w:before="0"/>
        <w:jc w:val="both"/>
        <w:rPr>
          <w:rFonts w:asciiTheme="minorHAnsi" w:hAnsiTheme="minorHAnsi" w:cs="Arial"/>
          <w:b/>
          <w:color w:val="364F66"/>
          <w:sz w:val="24"/>
          <w:szCs w:val="24"/>
        </w:rPr>
      </w:pPr>
      <w:r w:rsidRPr="00E8165D">
        <w:rPr>
          <w:rFonts w:asciiTheme="minorHAnsi" w:hAnsiTheme="minorHAnsi" w:cs="Arial"/>
          <w:b/>
          <w:color w:val="364F66"/>
          <w:sz w:val="24"/>
          <w:szCs w:val="24"/>
        </w:rPr>
        <w:t>ŠTANDARDA STAROSTU</w:t>
      </w:r>
    </w:p>
    <w:p w:rsidR="00E8165D" w:rsidRPr="00E8165D" w:rsidRDefault="00E8165D" w:rsidP="00E8165D">
      <w:pPr>
        <w:pStyle w:val="Normlnywebov"/>
        <w:spacing w:before="0" w:beforeAutospacing="0" w:after="0" w:afterAutospacing="0"/>
        <w:jc w:val="both"/>
        <w:rPr>
          <w:rFonts w:asciiTheme="minorHAnsi" w:hAnsiTheme="minorHAnsi" w:cs="Arial"/>
          <w:color w:val="000000"/>
        </w:rPr>
      </w:pPr>
      <w:r w:rsidRPr="00E8165D">
        <w:rPr>
          <w:rFonts w:asciiTheme="minorHAnsi" w:hAnsiTheme="minorHAnsi" w:cs="Arial"/>
          <w:color w:val="000000"/>
        </w:rPr>
        <w:t>Medzi ostatnými symbolmi má osobitné postavenie. Je vlajkou starostu a je jedným zo znakov jeho úradu. Podobá sa znakovej zástave, doplnená je však lemom v obecných farbách. Rozdiel je nielen v jej funkcii, ale aj v jej vyhotovení. Kým znaková zástava môže byť vyhotovená v mnohých exemplároch, štandarda existuje spravidla iba v jednom vyhotovení a často tiež luxusnejšou technikou.</w:t>
      </w:r>
    </w:p>
    <w:p w:rsidR="00EE573E" w:rsidRPr="00E8165D" w:rsidRDefault="00EE573E" w:rsidP="00EE573E">
      <w:pPr>
        <w:ind w:left="225"/>
        <w:jc w:val="both"/>
        <w:rPr>
          <w:sz w:val="24"/>
          <w:szCs w:val="24"/>
        </w:rPr>
      </w:pPr>
    </w:p>
    <w:p w:rsidR="00EE573E" w:rsidRPr="00523586" w:rsidRDefault="00EE573E" w:rsidP="00EE573E">
      <w:pPr>
        <w:ind w:left="225"/>
        <w:jc w:val="both"/>
        <w:rPr>
          <w:b/>
          <w:sz w:val="32"/>
          <w:szCs w:val="32"/>
        </w:rPr>
      </w:pPr>
      <w:r>
        <w:rPr>
          <w:b/>
          <w:sz w:val="32"/>
          <w:szCs w:val="32"/>
        </w:rPr>
        <w:t>1.5 Logo obce</w:t>
      </w:r>
    </w:p>
    <w:p w:rsidR="00EE573E" w:rsidRDefault="00EE573E" w:rsidP="00EE573E">
      <w:pPr>
        <w:ind w:left="225"/>
        <w:jc w:val="both"/>
        <w:rPr>
          <w:sz w:val="24"/>
          <w:szCs w:val="24"/>
        </w:rPr>
      </w:pPr>
      <w:r w:rsidRPr="00523586">
        <w:rPr>
          <w:sz w:val="24"/>
          <w:szCs w:val="24"/>
        </w:rPr>
        <w:t>Obec nemá vlastné logo.</w:t>
      </w:r>
    </w:p>
    <w:p w:rsidR="00EE573E" w:rsidRDefault="00EE573E" w:rsidP="00EE573E">
      <w:pPr>
        <w:ind w:left="225"/>
        <w:jc w:val="both"/>
        <w:rPr>
          <w:sz w:val="24"/>
          <w:szCs w:val="24"/>
        </w:rPr>
      </w:pPr>
    </w:p>
    <w:p w:rsidR="00BE5AC8" w:rsidRDefault="00BE5AC8" w:rsidP="00EE573E">
      <w:pPr>
        <w:ind w:left="225"/>
        <w:jc w:val="both"/>
        <w:rPr>
          <w:sz w:val="24"/>
          <w:szCs w:val="24"/>
        </w:rPr>
      </w:pPr>
    </w:p>
    <w:p w:rsidR="00BE5AC8" w:rsidRDefault="00BE5AC8" w:rsidP="00EE573E">
      <w:pPr>
        <w:ind w:left="225"/>
        <w:jc w:val="both"/>
        <w:rPr>
          <w:sz w:val="24"/>
          <w:szCs w:val="24"/>
        </w:rPr>
      </w:pPr>
    </w:p>
    <w:p w:rsidR="00EE573E" w:rsidRPr="002149E8" w:rsidRDefault="00EE573E" w:rsidP="00EE573E">
      <w:pPr>
        <w:pStyle w:val="Odsekzoznamu"/>
        <w:numPr>
          <w:ilvl w:val="1"/>
          <w:numId w:val="13"/>
        </w:numPr>
        <w:jc w:val="both"/>
        <w:rPr>
          <w:b/>
          <w:sz w:val="32"/>
          <w:szCs w:val="32"/>
        </w:rPr>
      </w:pPr>
      <w:r w:rsidRPr="002149E8">
        <w:rPr>
          <w:b/>
          <w:sz w:val="32"/>
          <w:szCs w:val="32"/>
        </w:rPr>
        <w:lastRenderedPageBreak/>
        <w:t>História obce</w:t>
      </w:r>
    </w:p>
    <w:p w:rsidR="00EE573E" w:rsidRDefault="00EE573E" w:rsidP="00EE573E">
      <w:pPr>
        <w:ind w:left="225"/>
        <w:jc w:val="both"/>
        <w:rPr>
          <w:sz w:val="24"/>
          <w:szCs w:val="24"/>
        </w:rPr>
      </w:pPr>
      <w:r>
        <w:rPr>
          <w:sz w:val="24"/>
          <w:szCs w:val="24"/>
        </w:rPr>
        <w:t xml:space="preserve">    Prvá zmienka o obci je v listine z roku 1294, ktorou štiavnický opát Ján uzatvoril zmluvu so svojím šoltýsom Helbrandom zo Stoján (obec v stredoveku zanikla) o „ zákupe 120 jutár“  pôdy, mlynov a pivovarov v časti „villa Cubach“. Obec bola založená na sútoku potokov Bystrá a Kubašok, pred ich vyústením do Hornádu, v údolí ktoré sa tiahme medzi severným úpätím Nízkych Tatier a horami, tvoriacimi severnejšie ich výbežok oddeľujúci toto údolie od kraja na južnom úpätí Vysokých Tatier. </w:t>
      </w:r>
    </w:p>
    <w:p w:rsidR="00EE573E" w:rsidRDefault="00EE573E" w:rsidP="00EE573E">
      <w:pPr>
        <w:ind w:left="225"/>
        <w:jc w:val="both"/>
        <w:rPr>
          <w:sz w:val="24"/>
          <w:szCs w:val="24"/>
        </w:rPr>
      </w:pPr>
      <w:r>
        <w:rPr>
          <w:sz w:val="24"/>
          <w:szCs w:val="24"/>
        </w:rPr>
        <w:t xml:space="preserve">   Názov „Cubach“ si obec zachovala s drobnými obmenami (Kubach, Kuhbach,Kuhenbach,Kubachy) až do začiatku 20. storočia, keď bol násilne pomaďarčený na umelý názov Hernádfalu. Názov pochádzal z toho, že pred založením obce sa v jeho potokoch napájal dobytok. V obecnej pečati z roku 1525 sa obec nazýva Kuniges Bach, teda kráľovským potokom. V roku 1948 bola obec premenovaná na Spišské Bystré.</w:t>
      </w:r>
    </w:p>
    <w:p w:rsidR="00E8165D" w:rsidRDefault="00E8165D" w:rsidP="00D268F7">
      <w:pPr>
        <w:pStyle w:val="Normlnywebov"/>
        <w:shd w:val="clear" w:color="auto" w:fill="F6F4F5"/>
        <w:spacing w:before="0" w:beforeAutospacing="0" w:after="0" w:afterAutospacing="0"/>
        <w:rPr>
          <w:rFonts w:asciiTheme="minorHAnsi" w:hAnsiTheme="minorHAnsi" w:cs="Arial"/>
          <w:color w:val="000000"/>
        </w:rPr>
      </w:pPr>
    </w:p>
    <w:p w:rsidR="00E8165D" w:rsidRDefault="00E8165D" w:rsidP="00D268F7">
      <w:pPr>
        <w:pStyle w:val="Normlnywebov"/>
        <w:shd w:val="clear" w:color="auto" w:fill="F6F4F5"/>
        <w:spacing w:before="0" w:beforeAutospacing="0" w:after="0" w:afterAutospacing="0"/>
        <w:rPr>
          <w:rFonts w:asciiTheme="minorHAnsi" w:hAnsiTheme="minorHAnsi" w:cs="Arial"/>
          <w:color w:val="000000"/>
        </w:rPr>
      </w:pPr>
    </w:p>
    <w:p w:rsidR="00D268F7" w:rsidRPr="00D268F7" w:rsidRDefault="00D268F7" w:rsidP="00E8165D">
      <w:pPr>
        <w:pStyle w:val="Normlnywebov"/>
        <w:spacing w:before="0" w:beforeAutospacing="0" w:after="0" w:afterAutospacing="0"/>
        <w:rPr>
          <w:rFonts w:asciiTheme="minorHAnsi" w:hAnsiTheme="minorHAnsi" w:cs="Arial"/>
          <w:color w:val="000000"/>
        </w:rPr>
      </w:pPr>
      <w:r w:rsidRPr="00D268F7">
        <w:rPr>
          <w:rFonts w:asciiTheme="minorHAnsi" w:hAnsiTheme="minorHAnsi" w:cs="Arial"/>
          <w:color w:val="000000"/>
        </w:rPr>
        <w:t>HISTORICKÉ NÁZVY</w:t>
      </w:r>
    </w:p>
    <w:p w:rsidR="00D268F7" w:rsidRPr="00D268F7" w:rsidRDefault="00D268F7" w:rsidP="00E8165D">
      <w:pPr>
        <w:pStyle w:val="Normlnywebov"/>
        <w:spacing w:before="0" w:beforeAutospacing="0" w:after="0" w:afterAutospacing="0"/>
        <w:rPr>
          <w:rFonts w:asciiTheme="minorHAnsi" w:hAnsiTheme="minorHAnsi" w:cs="Arial"/>
          <w:color w:val="000000"/>
        </w:rPr>
      </w:pPr>
      <w:r w:rsidRPr="00D268F7">
        <w:rPr>
          <w:rFonts w:asciiTheme="minorHAnsi" w:hAnsiTheme="minorHAnsi" w:cs="Arial"/>
          <w:color w:val="000000"/>
        </w:rPr>
        <w:t xml:space="preserve">1294 – </w:t>
      </w:r>
      <w:proofErr w:type="spellStart"/>
      <w:r w:rsidRPr="00D268F7">
        <w:rPr>
          <w:rFonts w:asciiTheme="minorHAnsi" w:hAnsiTheme="minorHAnsi" w:cs="Arial"/>
          <w:color w:val="000000"/>
        </w:rPr>
        <w:t>villa</w:t>
      </w:r>
      <w:proofErr w:type="spellEnd"/>
      <w:r w:rsidRPr="00D268F7">
        <w:rPr>
          <w:rFonts w:asciiTheme="minorHAnsi" w:hAnsiTheme="minorHAnsi" w:cs="Arial"/>
          <w:color w:val="000000"/>
        </w:rPr>
        <w:t xml:space="preserve"> </w:t>
      </w:r>
      <w:proofErr w:type="spellStart"/>
      <w:r w:rsidRPr="00D268F7">
        <w:rPr>
          <w:rFonts w:asciiTheme="minorHAnsi" w:hAnsiTheme="minorHAnsi" w:cs="Arial"/>
          <w:color w:val="000000"/>
        </w:rPr>
        <w:t>Cubach</w:t>
      </w:r>
      <w:proofErr w:type="spellEnd"/>
      <w:r w:rsidRPr="00D268F7">
        <w:rPr>
          <w:rFonts w:asciiTheme="minorHAnsi" w:hAnsiTheme="minorHAnsi" w:cs="Arial"/>
          <w:color w:val="000000"/>
        </w:rPr>
        <w:t xml:space="preserve">, </w:t>
      </w:r>
      <w:proofErr w:type="spellStart"/>
      <w:r w:rsidRPr="00D268F7">
        <w:rPr>
          <w:rFonts w:asciiTheme="minorHAnsi" w:hAnsiTheme="minorHAnsi" w:cs="Arial"/>
          <w:color w:val="000000"/>
        </w:rPr>
        <w:t>Kuhbach</w:t>
      </w:r>
      <w:proofErr w:type="spellEnd"/>
      <w:r w:rsidRPr="00D268F7">
        <w:rPr>
          <w:rFonts w:asciiTheme="minorHAnsi" w:hAnsiTheme="minorHAnsi" w:cs="Arial"/>
          <w:color w:val="000000"/>
        </w:rPr>
        <w:t xml:space="preserve">, </w:t>
      </w:r>
      <w:proofErr w:type="spellStart"/>
      <w:r w:rsidRPr="00D268F7">
        <w:rPr>
          <w:rFonts w:asciiTheme="minorHAnsi" w:hAnsiTheme="minorHAnsi" w:cs="Arial"/>
          <w:color w:val="000000"/>
        </w:rPr>
        <w:t>Kuhenbach</w:t>
      </w:r>
      <w:proofErr w:type="spellEnd"/>
      <w:r w:rsidRPr="00D268F7">
        <w:rPr>
          <w:rFonts w:asciiTheme="minorHAnsi" w:hAnsiTheme="minorHAnsi" w:cs="Arial"/>
          <w:color w:val="000000"/>
        </w:rPr>
        <w:br/>
        <w:t xml:space="preserve">1850 – </w:t>
      </w:r>
      <w:proofErr w:type="spellStart"/>
      <w:r w:rsidRPr="00D268F7">
        <w:rPr>
          <w:rFonts w:asciiTheme="minorHAnsi" w:hAnsiTheme="minorHAnsi" w:cs="Arial"/>
          <w:color w:val="000000"/>
        </w:rPr>
        <w:t>Kubach</w:t>
      </w:r>
      <w:proofErr w:type="spellEnd"/>
      <w:r w:rsidRPr="00D268F7">
        <w:rPr>
          <w:rFonts w:asciiTheme="minorHAnsi" w:hAnsiTheme="minorHAnsi" w:cs="Arial"/>
          <w:color w:val="000000"/>
        </w:rPr>
        <w:t>, správny obvod Košický, sídlo Košice, župa Spiš, sídlo Levoča, okres Poprad</w:t>
      </w:r>
      <w:r w:rsidRPr="00D268F7">
        <w:rPr>
          <w:rFonts w:asciiTheme="minorHAnsi" w:hAnsiTheme="minorHAnsi" w:cs="Arial"/>
          <w:color w:val="000000"/>
        </w:rPr>
        <w:br/>
        <w:t xml:space="preserve">1869 – </w:t>
      </w:r>
      <w:proofErr w:type="spellStart"/>
      <w:r w:rsidRPr="00D268F7">
        <w:rPr>
          <w:rFonts w:asciiTheme="minorHAnsi" w:hAnsiTheme="minorHAnsi" w:cs="Arial"/>
          <w:color w:val="000000"/>
        </w:rPr>
        <w:t>Kubach</w:t>
      </w:r>
      <w:proofErr w:type="spellEnd"/>
      <w:r w:rsidRPr="00D268F7">
        <w:rPr>
          <w:rFonts w:asciiTheme="minorHAnsi" w:hAnsiTheme="minorHAnsi" w:cs="Arial"/>
          <w:color w:val="000000"/>
        </w:rPr>
        <w:t>, župa Spiš, sídlo Levoča, okres Hornádska kotlina, sídlo Betlanovce</w:t>
      </w:r>
      <w:r w:rsidRPr="00D268F7">
        <w:rPr>
          <w:rFonts w:asciiTheme="minorHAnsi" w:hAnsiTheme="minorHAnsi" w:cs="Arial"/>
          <w:color w:val="000000"/>
        </w:rPr>
        <w:br/>
        <w:t xml:space="preserve">1890 – </w:t>
      </w:r>
      <w:proofErr w:type="spellStart"/>
      <w:r w:rsidRPr="00D268F7">
        <w:rPr>
          <w:rFonts w:asciiTheme="minorHAnsi" w:hAnsiTheme="minorHAnsi" w:cs="Arial"/>
          <w:color w:val="000000"/>
        </w:rPr>
        <w:t>Kubach</w:t>
      </w:r>
      <w:proofErr w:type="spellEnd"/>
      <w:r w:rsidRPr="00D268F7">
        <w:rPr>
          <w:rFonts w:asciiTheme="minorHAnsi" w:hAnsiTheme="minorHAnsi" w:cs="Arial"/>
          <w:color w:val="000000"/>
        </w:rPr>
        <w:t>, župa Spiš, sídlo Levoča, okres Hornádska kotlina, sídlo Spišská Nová Ves</w:t>
      </w:r>
      <w:r w:rsidRPr="00D268F7">
        <w:rPr>
          <w:rFonts w:asciiTheme="minorHAnsi" w:hAnsiTheme="minorHAnsi" w:cs="Arial"/>
          <w:color w:val="000000"/>
        </w:rPr>
        <w:br/>
        <w:t xml:space="preserve">1900 – </w:t>
      </w:r>
      <w:proofErr w:type="spellStart"/>
      <w:r w:rsidRPr="00D268F7">
        <w:rPr>
          <w:rFonts w:asciiTheme="minorHAnsi" w:hAnsiTheme="minorHAnsi" w:cs="Arial"/>
          <w:color w:val="000000"/>
        </w:rPr>
        <w:t>Kubach</w:t>
      </w:r>
      <w:proofErr w:type="spellEnd"/>
      <w:r w:rsidRPr="00D268F7">
        <w:rPr>
          <w:rFonts w:asciiTheme="minorHAnsi" w:hAnsiTheme="minorHAnsi" w:cs="Arial"/>
          <w:color w:val="000000"/>
        </w:rPr>
        <w:t>, správny obvod Pravá strany Tisy, župa Spiš, sídlo Levoča, okres Spišská Sobota</w:t>
      </w:r>
      <w:r w:rsidRPr="00D268F7">
        <w:rPr>
          <w:rFonts w:asciiTheme="minorHAnsi" w:hAnsiTheme="minorHAnsi" w:cs="Arial"/>
          <w:color w:val="000000"/>
        </w:rPr>
        <w:br/>
        <w:t xml:space="preserve">1910 – </w:t>
      </w:r>
      <w:proofErr w:type="spellStart"/>
      <w:r w:rsidRPr="00D268F7">
        <w:rPr>
          <w:rFonts w:asciiTheme="minorHAnsi" w:hAnsiTheme="minorHAnsi" w:cs="Arial"/>
          <w:color w:val="000000"/>
        </w:rPr>
        <w:t>Hernádfalu</w:t>
      </w:r>
      <w:proofErr w:type="spellEnd"/>
      <w:r w:rsidRPr="00D268F7">
        <w:rPr>
          <w:rFonts w:asciiTheme="minorHAnsi" w:hAnsiTheme="minorHAnsi" w:cs="Arial"/>
          <w:color w:val="000000"/>
        </w:rPr>
        <w:t>, správny obvod Pravá strana Tisy, župa Spiš, sídlo Levoča, okres Spišská Sobota</w:t>
      </w:r>
      <w:r w:rsidRPr="00D268F7">
        <w:rPr>
          <w:rFonts w:asciiTheme="minorHAnsi" w:hAnsiTheme="minorHAnsi" w:cs="Arial"/>
          <w:color w:val="000000"/>
        </w:rPr>
        <w:br/>
        <w:t xml:space="preserve">1921 – </w:t>
      </w:r>
      <w:proofErr w:type="spellStart"/>
      <w:r w:rsidRPr="00D268F7">
        <w:rPr>
          <w:rFonts w:asciiTheme="minorHAnsi" w:hAnsiTheme="minorHAnsi" w:cs="Arial"/>
          <w:color w:val="000000"/>
        </w:rPr>
        <w:t>Kubachy</w:t>
      </w:r>
      <w:proofErr w:type="spellEnd"/>
      <w:r w:rsidRPr="00D268F7">
        <w:rPr>
          <w:rFonts w:asciiTheme="minorHAnsi" w:hAnsiTheme="minorHAnsi" w:cs="Arial"/>
          <w:color w:val="000000"/>
        </w:rPr>
        <w:t xml:space="preserve">, župa Liptovský Mikuláš, sídlo </w:t>
      </w:r>
      <w:proofErr w:type="spellStart"/>
      <w:r w:rsidRPr="00D268F7">
        <w:rPr>
          <w:rFonts w:asciiTheme="minorHAnsi" w:hAnsiTheme="minorHAnsi" w:cs="Arial"/>
          <w:color w:val="000000"/>
        </w:rPr>
        <w:t>Lipt</w:t>
      </w:r>
      <w:proofErr w:type="spellEnd"/>
      <w:r w:rsidRPr="00D268F7">
        <w:rPr>
          <w:rFonts w:asciiTheme="minorHAnsi" w:hAnsiTheme="minorHAnsi" w:cs="Arial"/>
          <w:color w:val="000000"/>
        </w:rPr>
        <w:t>. Mikuláš, okres Poprad</w:t>
      </w:r>
      <w:r w:rsidRPr="00D268F7">
        <w:rPr>
          <w:rFonts w:asciiTheme="minorHAnsi" w:hAnsiTheme="minorHAnsi" w:cs="Arial"/>
          <w:color w:val="000000"/>
        </w:rPr>
        <w:br/>
        <w:t xml:space="preserve">1930 – </w:t>
      </w:r>
      <w:proofErr w:type="spellStart"/>
      <w:r w:rsidRPr="00D268F7">
        <w:rPr>
          <w:rFonts w:asciiTheme="minorHAnsi" w:hAnsiTheme="minorHAnsi" w:cs="Arial"/>
          <w:color w:val="000000"/>
        </w:rPr>
        <w:t>Kubachy</w:t>
      </w:r>
      <w:proofErr w:type="spellEnd"/>
      <w:r w:rsidRPr="00D268F7">
        <w:rPr>
          <w:rFonts w:asciiTheme="minorHAnsi" w:hAnsiTheme="minorHAnsi" w:cs="Arial"/>
          <w:color w:val="000000"/>
        </w:rPr>
        <w:t>, okres Poprad</w:t>
      </w:r>
    </w:p>
    <w:p w:rsidR="00D268F7" w:rsidRPr="00D268F7" w:rsidRDefault="00D268F7" w:rsidP="00E8165D">
      <w:pPr>
        <w:pStyle w:val="Normlnywebov"/>
        <w:spacing w:before="0" w:beforeAutospacing="0" w:after="0" w:afterAutospacing="0"/>
        <w:rPr>
          <w:rFonts w:asciiTheme="minorHAnsi" w:hAnsiTheme="minorHAnsi" w:cs="Arial"/>
          <w:color w:val="000000"/>
        </w:rPr>
      </w:pPr>
      <w:r w:rsidRPr="00D268F7">
        <w:rPr>
          <w:rFonts w:asciiTheme="minorHAnsi" w:hAnsiTheme="minorHAnsi" w:cs="Arial"/>
          <w:color w:val="000000"/>
        </w:rPr>
        <w:t>OD 2. AUGUSTA 1948 SPIŠSKÉ BYSTRÉ</w:t>
      </w:r>
    </w:p>
    <w:p w:rsidR="00D268F7" w:rsidRDefault="00D268F7" w:rsidP="00EE573E">
      <w:pPr>
        <w:ind w:left="225"/>
        <w:jc w:val="both"/>
        <w:rPr>
          <w:sz w:val="24"/>
          <w:szCs w:val="24"/>
        </w:rPr>
      </w:pPr>
    </w:p>
    <w:p w:rsidR="00EE573E" w:rsidRDefault="00EE573E" w:rsidP="00EE573E">
      <w:pPr>
        <w:ind w:left="225"/>
        <w:jc w:val="both"/>
        <w:rPr>
          <w:sz w:val="24"/>
          <w:szCs w:val="24"/>
        </w:rPr>
      </w:pPr>
      <w:r>
        <w:rPr>
          <w:sz w:val="24"/>
          <w:szCs w:val="24"/>
        </w:rPr>
        <w:t xml:space="preserve">   Pomenovania častí chotára svedčia, že obyvatelia obce v najstarších časoch boli Slováci a Nemci a je takmer isté, že tých slovenských názvov je viac ako nemeckých. </w:t>
      </w:r>
    </w:p>
    <w:p w:rsidR="00EE573E" w:rsidRDefault="00EE573E" w:rsidP="00EE573E">
      <w:pPr>
        <w:ind w:left="225"/>
        <w:jc w:val="both"/>
        <w:rPr>
          <w:sz w:val="24"/>
          <w:szCs w:val="24"/>
        </w:rPr>
      </w:pPr>
      <w:r>
        <w:rPr>
          <w:sz w:val="24"/>
          <w:szCs w:val="24"/>
        </w:rPr>
        <w:t xml:space="preserve">   Pôvodným a potom dlho najrozšírenejším zamestaním obyvateľstva bolo poľnohospodárstvo a práca v lese (furmanstvo a povozníctvo).</w:t>
      </w:r>
    </w:p>
    <w:p w:rsidR="00EE573E" w:rsidRPr="002149E8" w:rsidRDefault="00EE573E" w:rsidP="00EE573E">
      <w:pPr>
        <w:ind w:left="225"/>
        <w:jc w:val="both"/>
        <w:rPr>
          <w:sz w:val="24"/>
          <w:szCs w:val="24"/>
        </w:rPr>
      </w:pPr>
    </w:p>
    <w:p w:rsidR="00EE573E" w:rsidRPr="004527B1" w:rsidRDefault="00EE573E" w:rsidP="00EE573E">
      <w:pPr>
        <w:pStyle w:val="Odsekzoznamu"/>
        <w:numPr>
          <w:ilvl w:val="1"/>
          <w:numId w:val="8"/>
        </w:numPr>
        <w:jc w:val="both"/>
        <w:rPr>
          <w:b/>
          <w:sz w:val="32"/>
          <w:szCs w:val="32"/>
        </w:rPr>
      </w:pPr>
      <w:r w:rsidRPr="004527B1">
        <w:rPr>
          <w:b/>
          <w:sz w:val="32"/>
          <w:szCs w:val="32"/>
        </w:rPr>
        <w:t>Výchova a vzdelávanie</w:t>
      </w:r>
    </w:p>
    <w:p w:rsidR="00EE573E" w:rsidRDefault="00EE573E" w:rsidP="00EE573E">
      <w:pPr>
        <w:ind w:left="225"/>
        <w:jc w:val="both"/>
        <w:rPr>
          <w:sz w:val="24"/>
          <w:szCs w:val="24"/>
        </w:rPr>
      </w:pPr>
      <w:r w:rsidRPr="004527B1">
        <w:rPr>
          <w:sz w:val="24"/>
          <w:szCs w:val="24"/>
        </w:rPr>
        <w:t>V</w:t>
      </w:r>
      <w:r>
        <w:rPr>
          <w:sz w:val="24"/>
          <w:szCs w:val="24"/>
        </w:rPr>
        <w:t> </w:t>
      </w:r>
      <w:r w:rsidRPr="004527B1">
        <w:rPr>
          <w:sz w:val="24"/>
          <w:szCs w:val="24"/>
        </w:rPr>
        <w:t>sú</w:t>
      </w:r>
      <w:r>
        <w:rPr>
          <w:sz w:val="24"/>
          <w:szCs w:val="24"/>
        </w:rPr>
        <w:t>časnosti výchovu a vzdelávanie detí v obcí poskytuje Základná škola s materskou školou, súčasťou ktorej je  Školský klub detí a zariadenie školského stravovania. Škola poskytuje všeobecné zameranie. Veľká pozornosť sa venuje rozvoju športových zručností, kde žiaci dosahujú v okresných a krajských súťažiach výborné výsledky. Škola sa venuje aj enviromentálnej výchove a je zapojená do rôznych súťaží.</w:t>
      </w:r>
    </w:p>
    <w:p w:rsidR="00BD6ED5" w:rsidRPr="00BD6ED5" w:rsidRDefault="00EE573E" w:rsidP="00EE573E">
      <w:pPr>
        <w:ind w:left="225"/>
        <w:jc w:val="both"/>
        <w:rPr>
          <w:sz w:val="24"/>
          <w:szCs w:val="24"/>
        </w:rPr>
      </w:pPr>
      <w:r>
        <w:rPr>
          <w:sz w:val="24"/>
          <w:szCs w:val="24"/>
        </w:rPr>
        <w:lastRenderedPageBreak/>
        <w:t xml:space="preserve">   Základnú školu k 31. 12. 201</w:t>
      </w:r>
      <w:r w:rsidR="00B22796">
        <w:rPr>
          <w:sz w:val="24"/>
          <w:szCs w:val="24"/>
        </w:rPr>
        <w:t>5</w:t>
      </w:r>
      <w:r>
        <w:rPr>
          <w:sz w:val="24"/>
          <w:szCs w:val="24"/>
        </w:rPr>
        <w:t xml:space="preserve"> navštevovalo </w:t>
      </w:r>
      <w:r w:rsidR="00281DAF" w:rsidRPr="00281DAF">
        <w:rPr>
          <w:b/>
          <w:sz w:val="24"/>
          <w:szCs w:val="24"/>
        </w:rPr>
        <w:t>306</w:t>
      </w:r>
      <w:r>
        <w:rPr>
          <w:sz w:val="24"/>
          <w:szCs w:val="24"/>
        </w:rPr>
        <w:t xml:space="preserve"> detí, v materskej škole bolo prihlásených </w:t>
      </w:r>
      <w:r w:rsidR="00281DAF">
        <w:rPr>
          <w:b/>
          <w:sz w:val="24"/>
          <w:szCs w:val="24"/>
        </w:rPr>
        <w:t>69</w:t>
      </w:r>
      <w:r>
        <w:rPr>
          <w:b/>
          <w:sz w:val="24"/>
          <w:szCs w:val="24"/>
        </w:rPr>
        <w:t xml:space="preserve"> </w:t>
      </w:r>
      <w:r>
        <w:rPr>
          <w:sz w:val="24"/>
          <w:szCs w:val="24"/>
        </w:rPr>
        <w:t xml:space="preserve">detí a v školskom klube </w:t>
      </w:r>
      <w:r w:rsidR="00281DAF">
        <w:rPr>
          <w:b/>
          <w:sz w:val="24"/>
          <w:szCs w:val="24"/>
        </w:rPr>
        <w:t>51</w:t>
      </w:r>
      <w:r>
        <w:rPr>
          <w:b/>
          <w:sz w:val="24"/>
          <w:szCs w:val="24"/>
        </w:rPr>
        <w:t xml:space="preserve"> </w:t>
      </w:r>
      <w:r>
        <w:rPr>
          <w:sz w:val="24"/>
          <w:szCs w:val="24"/>
        </w:rPr>
        <w:t xml:space="preserve">detí. </w:t>
      </w:r>
      <w:r w:rsidR="00BD6ED5" w:rsidRPr="00BD6ED5">
        <w:rPr>
          <w:rFonts w:cs="Arial"/>
          <w:color w:val="2F2F2F"/>
          <w:sz w:val="24"/>
          <w:szCs w:val="24"/>
          <w:shd w:val="clear" w:color="auto" w:fill="FFFFFF"/>
        </w:rPr>
        <w:t xml:space="preserve">V súčasnosti vedie školu z postu riaditeľky </w:t>
      </w:r>
      <w:r w:rsidR="00BD6ED5">
        <w:rPr>
          <w:rFonts w:cs="Arial"/>
          <w:color w:val="2F2F2F"/>
          <w:sz w:val="24"/>
          <w:szCs w:val="24"/>
          <w:shd w:val="clear" w:color="auto" w:fill="FFFFFF"/>
        </w:rPr>
        <w:t>Mgr.</w:t>
      </w:r>
      <w:r w:rsidR="00BD6ED5" w:rsidRPr="00BD6ED5">
        <w:rPr>
          <w:rFonts w:cs="Arial"/>
          <w:color w:val="2F2F2F"/>
          <w:sz w:val="24"/>
          <w:szCs w:val="24"/>
          <w:shd w:val="clear" w:color="auto" w:fill="FFFFFF"/>
        </w:rPr>
        <w:t>Daniela Vyšňová, pôsobiaca na škole ako učiteľka  od roku 2002</w:t>
      </w:r>
      <w:r w:rsidR="00E8165D">
        <w:rPr>
          <w:rFonts w:cs="Arial"/>
          <w:color w:val="2F2F2F"/>
          <w:sz w:val="24"/>
          <w:szCs w:val="24"/>
          <w:shd w:val="clear" w:color="auto" w:fill="FFFFFF"/>
        </w:rPr>
        <w:t>.</w:t>
      </w:r>
    </w:p>
    <w:p w:rsidR="00BD6ED5" w:rsidRDefault="00BD6ED5" w:rsidP="00EE573E">
      <w:pPr>
        <w:ind w:left="225"/>
        <w:jc w:val="both"/>
        <w:rPr>
          <w:sz w:val="24"/>
          <w:szCs w:val="24"/>
        </w:rPr>
      </w:pPr>
      <w:r>
        <w:rPr>
          <w:sz w:val="24"/>
          <w:szCs w:val="24"/>
        </w:rPr>
        <w:t>Kontaktné údaje:</w:t>
      </w:r>
    </w:p>
    <w:tbl>
      <w:tblPr>
        <w:tblW w:w="0" w:type="auto"/>
        <w:tblInd w:w="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tblPr>
      <w:tblGrid>
        <w:gridCol w:w="977"/>
        <w:gridCol w:w="4181"/>
      </w:tblGrid>
      <w:tr w:rsidR="00BD6ED5" w:rsidRPr="00BD6ED5" w:rsidTr="00020D3F">
        <w:tc>
          <w:tcPr>
            <w:tcW w:w="977" w:type="dxa"/>
            <w:shd w:val="clear" w:color="auto" w:fill="FFFFFF"/>
            <w:tcMar>
              <w:top w:w="60" w:type="dxa"/>
              <w:left w:w="60" w:type="dxa"/>
              <w:bottom w:w="60" w:type="dxa"/>
              <w:right w:w="60" w:type="dxa"/>
            </w:tcMar>
            <w:hideMark/>
          </w:tcPr>
          <w:p w:rsidR="00BD6ED5" w:rsidRPr="00BD6ED5" w:rsidRDefault="00BD6ED5" w:rsidP="00BD6ED5">
            <w:pPr>
              <w:spacing w:after="0" w:line="240" w:lineRule="auto"/>
              <w:rPr>
                <w:rFonts w:ascii="Arial" w:eastAsia="Times New Roman" w:hAnsi="Arial" w:cs="Arial"/>
                <w:noProof w:val="0"/>
                <w:color w:val="2F2F2F"/>
                <w:sz w:val="20"/>
                <w:szCs w:val="20"/>
                <w:lang w:eastAsia="sk-SK"/>
              </w:rPr>
            </w:pPr>
            <w:r w:rsidRPr="00BD6ED5">
              <w:rPr>
                <w:rFonts w:ascii="Arial" w:eastAsia="Times New Roman" w:hAnsi="Arial" w:cs="Arial"/>
                <w:noProof w:val="0"/>
                <w:color w:val="2F2F2F"/>
                <w:sz w:val="20"/>
                <w:szCs w:val="20"/>
                <w:lang w:eastAsia="sk-SK"/>
              </w:rPr>
              <w:t>Meno školy:</w:t>
            </w:r>
          </w:p>
        </w:tc>
        <w:tc>
          <w:tcPr>
            <w:tcW w:w="0" w:type="auto"/>
            <w:shd w:val="clear" w:color="auto" w:fill="FFFFFF"/>
            <w:tcMar>
              <w:top w:w="60" w:type="dxa"/>
              <w:left w:w="60" w:type="dxa"/>
              <w:bottom w:w="60" w:type="dxa"/>
              <w:right w:w="60" w:type="dxa"/>
            </w:tcMar>
            <w:hideMark/>
          </w:tcPr>
          <w:p w:rsidR="00BD6ED5" w:rsidRPr="00BD6ED5" w:rsidRDefault="00BD6ED5" w:rsidP="00BD6ED5">
            <w:pPr>
              <w:spacing w:after="0" w:line="240" w:lineRule="auto"/>
              <w:rPr>
                <w:rFonts w:ascii="Arial" w:eastAsia="Times New Roman" w:hAnsi="Arial" w:cs="Arial"/>
                <w:noProof w:val="0"/>
                <w:color w:val="2F2F2F"/>
                <w:sz w:val="20"/>
                <w:szCs w:val="20"/>
                <w:lang w:eastAsia="sk-SK"/>
              </w:rPr>
            </w:pPr>
            <w:r w:rsidRPr="00BD6ED5">
              <w:rPr>
                <w:rFonts w:ascii="inherit" w:eastAsia="Times New Roman" w:hAnsi="inherit" w:cs="Arial"/>
                <w:b/>
                <w:bCs/>
                <w:noProof w:val="0"/>
                <w:color w:val="2F2F2F"/>
                <w:sz w:val="20"/>
                <w:szCs w:val="20"/>
                <w:lang w:eastAsia="sk-SK"/>
              </w:rPr>
              <w:t>Základná škola s materskou školou</w:t>
            </w:r>
          </w:p>
        </w:tc>
      </w:tr>
      <w:tr w:rsidR="00BD6ED5" w:rsidRPr="00BD6ED5" w:rsidTr="00020D3F">
        <w:tc>
          <w:tcPr>
            <w:tcW w:w="977" w:type="dxa"/>
            <w:shd w:val="clear" w:color="auto" w:fill="FFFFFF"/>
            <w:tcMar>
              <w:top w:w="60" w:type="dxa"/>
              <w:left w:w="60" w:type="dxa"/>
              <w:bottom w:w="60" w:type="dxa"/>
              <w:right w:w="60" w:type="dxa"/>
            </w:tcMar>
            <w:hideMark/>
          </w:tcPr>
          <w:p w:rsidR="00BD6ED5" w:rsidRPr="00BD6ED5" w:rsidRDefault="00BD6ED5" w:rsidP="00BD6ED5">
            <w:pPr>
              <w:spacing w:after="0" w:line="240" w:lineRule="auto"/>
              <w:rPr>
                <w:rFonts w:ascii="Arial" w:eastAsia="Times New Roman" w:hAnsi="Arial" w:cs="Arial"/>
                <w:noProof w:val="0"/>
                <w:color w:val="2F2F2F"/>
                <w:sz w:val="20"/>
                <w:szCs w:val="20"/>
                <w:lang w:eastAsia="sk-SK"/>
              </w:rPr>
            </w:pPr>
            <w:r w:rsidRPr="00BD6ED5">
              <w:rPr>
                <w:rFonts w:ascii="Arial" w:eastAsia="Times New Roman" w:hAnsi="Arial" w:cs="Arial"/>
                <w:noProof w:val="0"/>
                <w:color w:val="2F2F2F"/>
                <w:sz w:val="20"/>
                <w:szCs w:val="20"/>
                <w:lang w:eastAsia="sk-SK"/>
              </w:rPr>
              <w:t>Email školy:</w:t>
            </w:r>
          </w:p>
        </w:tc>
        <w:tc>
          <w:tcPr>
            <w:tcW w:w="0" w:type="auto"/>
            <w:shd w:val="clear" w:color="auto" w:fill="FFFFFF"/>
            <w:tcMar>
              <w:top w:w="60" w:type="dxa"/>
              <w:left w:w="60" w:type="dxa"/>
              <w:bottom w:w="60" w:type="dxa"/>
              <w:right w:w="60" w:type="dxa"/>
            </w:tcMar>
            <w:hideMark/>
          </w:tcPr>
          <w:p w:rsidR="00BD6ED5" w:rsidRPr="00BD6ED5" w:rsidRDefault="00BD6ED5" w:rsidP="00BD6ED5">
            <w:pPr>
              <w:spacing w:after="0" w:line="240" w:lineRule="auto"/>
              <w:rPr>
                <w:rFonts w:ascii="Arial" w:eastAsia="Times New Roman" w:hAnsi="Arial" w:cs="Arial"/>
                <w:noProof w:val="0"/>
                <w:color w:val="2F2F2F"/>
                <w:sz w:val="20"/>
                <w:szCs w:val="20"/>
                <w:lang w:eastAsia="sk-SK"/>
              </w:rPr>
            </w:pPr>
            <w:r w:rsidRPr="00BD6ED5">
              <w:rPr>
                <w:rFonts w:ascii="inherit" w:eastAsia="Times New Roman" w:hAnsi="inherit" w:cs="Arial"/>
                <w:b/>
                <w:bCs/>
                <w:noProof w:val="0"/>
                <w:color w:val="2F2F2F"/>
                <w:sz w:val="20"/>
                <w:szCs w:val="20"/>
                <w:lang w:eastAsia="sk-SK"/>
              </w:rPr>
              <w:t>zsspbystre@gmail.com</w:t>
            </w:r>
          </w:p>
        </w:tc>
      </w:tr>
      <w:tr w:rsidR="00BD6ED5" w:rsidRPr="00BD6ED5" w:rsidTr="00020D3F">
        <w:tc>
          <w:tcPr>
            <w:tcW w:w="977" w:type="dxa"/>
            <w:shd w:val="clear" w:color="auto" w:fill="FFFFFF"/>
            <w:tcMar>
              <w:top w:w="60" w:type="dxa"/>
              <w:left w:w="60" w:type="dxa"/>
              <w:bottom w:w="60" w:type="dxa"/>
              <w:right w:w="60" w:type="dxa"/>
            </w:tcMar>
            <w:hideMark/>
          </w:tcPr>
          <w:p w:rsidR="00BD6ED5" w:rsidRPr="00BD6ED5" w:rsidRDefault="00BD6ED5" w:rsidP="00BD6ED5">
            <w:pPr>
              <w:spacing w:after="0" w:line="240" w:lineRule="auto"/>
              <w:rPr>
                <w:rFonts w:ascii="Arial" w:eastAsia="Times New Roman" w:hAnsi="Arial" w:cs="Arial"/>
                <w:noProof w:val="0"/>
                <w:color w:val="2F2F2F"/>
                <w:sz w:val="20"/>
                <w:szCs w:val="20"/>
                <w:lang w:eastAsia="sk-SK"/>
              </w:rPr>
            </w:pPr>
            <w:r w:rsidRPr="00BD6ED5">
              <w:rPr>
                <w:rFonts w:ascii="Arial" w:eastAsia="Times New Roman" w:hAnsi="Arial" w:cs="Arial"/>
                <w:noProof w:val="0"/>
                <w:color w:val="2F2F2F"/>
                <w:sz w:val="20"/>
                <w:szCs w:val="20"/>
                <w:lang w:eastAsia="sk-SK"/>
              </w:rPr>
              <w:t>Telefón:</w:t>
            </w:r>
          </w:p>
        </w:tc>
        <w:tc>
          <w:tcPr>
            <w:tcW w:w="0" w:type="auto"/>
            <w:shd w:val="clear" w:color="auto" w:fill="FFFFFF"/>
            <w:tcMar>
              <w:top w:w="60" w:type="dxa"/>
              <w:left w:w="60" w:type="dxa"/>
              <w:bottom w:w="60" w:type="dxa"/>
              <w:right w:w="60" w:type="dxa"/>
            </w:tcMar>
            <w:hideMark/>
          </w:tcPr>
          <w:p w:rsidR="00BD6ED5" w:rsidRPr="00BD6ED5" w:rsidRDefault="00BD6ED5" w:rsidP="00BD6ED5">
            <w:pPr>
              <w:spacing w:after="0" w:line="240" w:lineRule="auto"/>
              <w:rPr>
                <w:rFonts w:ascii="Arial" w:eastAsia="Times New Roman" w:hAnsi="Arial" w:cs="Arial"/>
                <w:noProof w:val="0"/>
                <w:color w:val="2F2F2F"/>
                <w:sz w:val="20"/>
                <w:szCs w:val="20"/>
                <w:lang w:eastAsia="sk-SK"/>
              </w:rPr>
            </w:pPr>
            <w:r w:rsidRPr="00BD6ED5">
              <w:rPr>
                <w:rFonts w:ascii="inherit" w:eastAsia="Times New Roman" w:hAnsi="inherit" w:cs="Arial"/>
                <w:b/>
                <w:bCs/>
                <w:noProof w:val="0"/>
                <w:color w:val="2F2F2F"/>
                <w:sz w:val="20"/>
                <w:szCs w:val="20"/>
                <w:lang w:eastAsia="sk-SK"/>
              </w:rPr>
              <w:t>riaditeľka ZŠ: +421527792125, +421911287123</w:t>
            </w:r>
            <w:r w:rsidRPr="00BD6ED5">
              <w:rPr>
                <w:rFonts w:ascii="inherit" w:eastAsia="Times New Roman" w:hAnsi="inherit" w:cs="Arial"/>
                <w:b/>
                <w:bCs/>
                <w:noProof w:val="0"/>
                <w:color w:val="2F2F2F"/>
                <w:sz w:val="20"/>
                <w:lang w:eastAsia="sk-SK"/>
              </w:rPr>
              <w:t> </w:t>
            </w:r>
            <w:r w:rsidRPr="00BD6ED5">
              <w:rPr>
                <w:rFonts w:ascii="inherit" w:eastAsia="Times New Roman" w:hAnsi="inherit" w:cs="Arial"/>
                <w:b/>
                <w:bCs/>
                <w:noProof w:val="0"/>
                <w:color w:val="2F2F2F"/>
                <w:sz w:val="20"/>
                <w:szCs w:val="20"/>
                <w:lang w:eastAsia="sk-SK"/>
              </w:rPr>
              <w:br/>
              <w:t>školská jedáleň: +421527792196,</w:t>
            </w:r>
            <w:r w:rsidRPr="00BD6ED5">
              <w:rPr>
                <w:rFonts w:ascii="inherit" w:eastAsia="Times New Roman" w:hAnsi="inherit" w:cs="Arial"/>
                <w:b/>
                <w:bCs/>
                <w:noProof w:val="0"/>
                <w:color w:val="2F2F2F"/>
                <w:sz w:val="20"/>
                <w:lang w:eastAsia="sk-SK"/>
              </w:rPr>
              <w:t> </w:t>
            </w:r>
            <w:r w:rsidRPr="00BD6ED5">
              <w:rPr>
                <w:rFonts w:ascii="inherit" w:eastAsia="Times New Roman" w:hAnsi="inherit" w:cs="Arial"/>
                <w:b/>
                <w:bCs/>
                <w:noProof w:val="0"/>
                <w:color w:val="2F2F2F"/>
                <w:sz w:val="20"/>
                <w:szCs w:val="20"/>
                <w:lang w:eastAsia="sk-SK"/>
              </w:rPr>
              <w:br/>
              <w:t>MŠ: +421527792160, mobil MŠ: 0901792160</w:t>
            </w:r>
          </w:p>
        </w:tc>
      </w:tr>
      <w:tr w:rsidR="00BD6ED5" w:rsidRPr="00BD6ED5" w:rsidTr="00020D3F">
        <w:tc>
          <w:tcPr>
            <w:tcW w:w="977" w:type="dxa"/>
            <w:shd w:val="clear" w:color="auto" w:fill="FFFFFF"/>
            <w:tcMar>
              <w:top w:w="60" w:type="dxa"/>
              <w:left w:w="60" w:type="dxa"/>
              <w:bottom w:w="60" w:type="dxa"/>
              <w:right w:w="60" w:type="dxa"/>
            </w:tcMar>
            <w:hideMark/>
          </w:tcPr>
          <w:p w:rsidR="00BD6ED5" w:rsidRPr="00BD6ED5" w:rsidRDefault="00BD6ED5" w:rsidP="00BD6ED5">
            <w:pPr>
              <w:spacing w:after="0" w:line="240" w:lineRule="auto"/>
              <w:rPr>
                <w:rFonts w:ascii="Arial" w:eastAsia="Times New Roman" w:hAnsi="Arial" w:cs="Arial"/>
                <w:noProof w:val="0"/>
                <w:color w:val="2F2F2F"/>
                <w:sz w:val="20"/>
                <w:szCs w:val="20"/>
                <w:lang w:eastAsia="sk-SK"/>
              </w:rPr>
            </w:pPr>
            <w:r w:rsidRPr="00BD6ED5">
              <w:rPr>
                <w:rFonts w:ascii="Arial" w:eastAsia="Times New Roman" w:hAnsi="Arial" w:cs="Arial"/>
                <w:noProof w:val="0"/>
                <w:color w:val="2F2F2F"/>
                <w:sz w:val="20"/>
                <w:szCs w:val="20"/>
                <w:lang w:eastAsia="sk-SK"/>
              </w:rPr>
              <w:t>Adresa školy:</w:t>
            </w:r>
          </w:p>
        </w:tc>
        <w:tc>
          <w:tcPr>
            <w:tcW w:w="0" w:type="auto"/>
            <w:shd w:val="clear" w:color="auto" w:fill="FFFFFF"/>
            <w:tcMar>
              <w:top w:w="60" w:type="dxa"/>
              <w:left w:w="60" w:type="dxa"/>
              <w:bottom w:w="60" w:type="dxa"/>
              <w:right w:w="60" w:type="dxa"/>
            </w:tcMar>
            <w:hideMark/>
          </w:tcPr>
          <w:p w:rsidR="00BD6ED5" w:rsidRPr="00BD6ED5" w:rsidRDefault="00BD6ED5" w:rsidP="00BD6ED5">
            <w:pPr>
              <w:spacing w:after="0" w:line="240" w:lineRule="auto"/>
              <w:rPr>
                <w:rFonts w:ascii="Arial" w:eastAsia="Times New Roman" w:hAnsi="Arial" w:cs="Arial"/>
                <w:noProof w:val="0"/>
                <w:color w:val="2F2F2F"/>
                <w:sz w:val="20"/>
                <w:szCs w:val="20"/>
                <w:lang w:eastAsia="sk-SK"/>
              </w:rPr>
            </w:pPr>
            <w:r w:rsidRPr="00BD6ED5">
              <w:rPr>
                <w:rFonts w:ascii="inherit" w:eastAsia="Times New Roman" w:hAnsi="inherit" w:cs="Arial"/>
                <w:b/>
                <w:bCs/>
                <w:noProof w:val="0"/>
                <w:color w:val="2F2F2F"/>
                <w:sz w:val="20"/>
                <w:szCs w:val="20"/>
                <w:lang w:eastAsia="sk-SK"/>
              </w:rPr>
              <w:t>Michalská 398/8, 059 18 Spišské Bystré</w:t>
            </w:r>
          </w:p>
        </w:tc>
      </w:tr>
      <w:tr w:rsidR="00BD6ED5" w:rsidRPr="00BD6ED5" w:rsidTr="00020D3F">
        <w:tc>
          <w:tcPr>
            <w:tcW w:w="977" w:type="dxa"/>
            <w:shd w:val="clear" w:color="auto" w:fill="FFFFFF"/>
            <w:tcMar>
              <w:top w:w="60" w:type="dxa"/>
              <w:left w:w="60" w:type="dxa"/>
              <w:bottom w:w="60" w:type="dxa"/>
              <w:right w:w="60" w:type="dxa"/>
            </w:tcMar>
            <w:hideMark/>
          </w:tcPr>
          <w:p w:rsidR="00BD6ED5" w:rsidRPr="00BD6ED5" w:rsidRDefault="00BD6ED5" w:rsidP="00BD6ED5">
            <w:pPr>
              <w:spacing w:after="0" w:line="240" w:lineRule="auto"/>
              <w:rPr>
                <w:rFonts w:ascii="Arial" w:eastAsia="Times New Roman" w:hAnsi="Arial" w:cs="Arial"/>
                <w:noProof w:val="0"/>
                <w:color w:val="2F2F2F"/>
                <w:sz w:val="20"/>
                <w:szCs w:val="20"/>
                <w:lang w:eastAsia="sk-SK"/>
              </w:rPr>
            </w:pPr>
            <w:r w:rsidRPr="00BD6ED5">
              <w:rPr>
                <w:rFonts w:ascii="Arial" w:eastAsia="Times New Roman" w:hAnsi="Arial" w:cs="Arial"/>
                <w:noProof w:val="0"/>
                <w:color w:val="2F2F2F"/>
                <w:sz w:val="20"/>
                <w:szCs w:val="20"/>
                <w:lang w:eastAsia="sk-SK"/>
              </w:rPr>
              <w:t>IČO:</w:t>
            </w:r>
          </w:p>
        </w:tc>
        <w:tc>
          <w:tcPr>
            <w:tcW w:w="0" w:type="auto"/>
            <w:shd w:val="clear" w:color="auto" w:fill="FFFFFF"/>
            <w:tcMar>
              <w:top w:w="60" w:type="dxa"/>
              <w:left w:w="60" w:type="dxa"/>
              <w:bottom w:w="60" w:type="dxa"/>
              <w:right w:w="60" w:type="dxa"/>
            </w:tcMar>
            <w:hideMark/>
          </w:tcPr>
          <w:p w:rsidR="00BD6ED5" w:rsidRPr="00BD6ED5" w:rsidRDefault="00BD6ED5" w:rsidP="00BD6ED5">
            <w:pPr>
              <w:spacing w:after="0" w:line="240" w:lineRule="auto"/>
              <w:rPr>
                <w:rFonts w:ascii="Arial" w:eastAsia="Times New Roman" w:hAnsi="Arial" w:cs="Arial"/>
                <w:noProof w:val="0"/>
                <w:color w:val="2F2F2F"/>
                <w:sz w:val="20"/>
                <w:szCs w:val="20"/>
                <w:lang w:eastAsia="sk-SK"/>
              </w:rPr>
            </w:pPr>
            <w:r w:rsidRPr="00BD6ED5">
              <w:rPr>
                <w:rFonts w:ascii="inherit" w:eastAsia="Times New Roman" w:hAnsi="inherit" w:cs="Arial"/>
                <w:b/>
                <w:bCs/>
                <w:noProof w:val="0"/>
                <w:color w:val="2F2F2F"/>
                <w:sz w:val="20"/>
                <w:szCs w:val="20"/>
                <w:lang w:eastAsia="sk-SK"/>
              </w:rPr>
              <w:t>37876031</w:t>
            </w:r>
          </w:p>
        </w:tc>
      </w:tr>
    </w:tbl>
    <w:p w:rsidR="00BD6ED5" w:rsidRDefault="00BD6ED5" w:rsidP="00EE573E">
      <w:pPr>
        <w:ind w:left="225"/>
        <w:jc w:val="both"/>
        <w:rPr>
          <w:sz w:val="24"/>
          <w:szCs w:val="24"/>
        </w:rPr>
      </w:pPr>
    </w:p>
    <w:p w:rsidR="00EE573E" w:rsidRPr="00E369D3" w:rsidRDefault="00EE573E" w:rsidP="00EE573E">
      <w:pPr>
        <w:pStyle w:val="Odsekzoznamu"/>
        <w:numPr>
          <w:ilvl w:val="1"/>
          <w:numId w:val="8"/>
        </w:numPr>
        <w:jc w:val="both"/>
        <w:rPr>
          <w:b/>
          <w:sz w:val="32"/>
          <w:szCs w:val="32"/>
        </w:rPr>
      </w:pPr>
      <w:r w:rsidRPr="00E369D3">
        <w:rPr>
          <w:b/>
          <w:sz w:val="32"/>
          <w:szCs w:val="32"/>
        </w:rPr>
        <w:t>Zdravotníctvo</w:t>
      </w:r>
    </w:p>
    <w:p w:rsidR="00EE573E" w:rsidRDefault="00EE573E" w:rsidP="00EE573E">
      <w:pPr>
        <w:ind w:left="225"/>
        <w:jc w:val="both"/>
        <w:rPr>
          <w:sz w:val="24"/>
          <w:szCs w:val="24"/>
        </w:rPr>
      </w:pPr>
      <w:r>
        <w:rPr>
          <w:sz w:val="24"/>
          <w:szCs w:val="24"/>
        </w:rPr>
        <w:t xml:space="preserve">   </w:t>
      </w:r>
      <w:r w:rsidRPr="00E8165D">
        <w:rPr>
          <w:sz w:val="24"/>
          <w:szCs w:val="24"/>
        </w:rPr>
        <w:t>Základnú zdravotnú starostlivosť poskytuje všeobecn</w:t>
      </w:r>
      <w:r w:rsidR="00E8165D" w:rsidRPr="00E8165D">
        <w:rPr>
          <w:sz w:val="24"/>
          <w:szCs w:val="24"/>
        </w:rPr>
        <w:t xml:space="preserve">á lekárka pre dospelých </w:t>
      </w:r>
      <w:r w:rsidR="00E8165D" w:rsidRPr="00E8165D">
        <w:rPr>
          <w:rStyle w:val="Siln"/>
          <w:rFonts w:cs="Arial"/>
          <w:b w:val="0"/>
          <w:color w:val="000000"/>
          <w:sz w:val="24"/>
          <w:szCs w:val="24"/>
        </w:rPr>
        <w:t>MUDr. Marcela Krettová</w:t>
      </w:r>
      <w:r w:rsidRPr="00E8165D">
        <w:rPr>
          <w:b/>
          <w:sz w:val="24"/>
          <w:szCs w:val="24"/>
        </w:rPr>
        <w:t>,</w:t>
      </w:r>
      <w:r w:rsidRPr="00E8165D">
        <w:rPr>
          <w:sz w:val="24"/>
          <w:szCs w:val="24"/>
        </w:rPr>
        <w:t xml:space="preserve"> detský</w:t>
      </w:r>
      <w:r w:rsidR="00E8165D" w:rsidRPr="00E8165D">
        <w:rPr>
          <w:sz w:val="24"/>
          <w:szCs w:val="24"/>
        </w:rPr>
        <w:t xml:space="preserve"> lekár </w:t>
      </w:r>
      <w:r w:rsidR="00E8165D" w:rsidRPr="00E8165D">
        <w:rPr>
          <w:rStyle w:val="Siln"/>
          <w:rFonts w:cs="Arial"/>
          <w:b w:val="0"/>
          <w:color w:val="000000"/>
          <w:sz w:val="24"/>
          <w:szCs w:val="24"/>
        </w:rPr>
        <w:t>MUDr. Slavomír Kopaničák</w:t>
      </w:r>
      <w:r w:rsidR="00E8165D" w:rsidRPr="00E8165D">
        <w:rPr>
          <w:b/>
          <w:sz w:val="24"/>
          <w:szCs w:val="24"/>
        </w:rPr>
        <w:t xml:space="preserve"> </w:t>
      </w:r>
      <w:r w:rsidRPr="00E8165D">
        <w:rPr>
          <w:sz w:val="24"/>
          <w:szCs w:val="24"/>
        </w:rPr>
        <w:t xml:space="preserve"> a zubn</w:t>
      </w:r>
      <w:r w:rsidR="00E8165D" w:rsidRPr="00E8165D">
        <w:rPr>
          <w:sz w:val="24"/>
          <w:szCs w:val="24"/>
        </w:rPr>
        <w:t>á</w:t>
      </w:r>
      <w:r w:rsidRPr="00E8165D">
        <w:rPr>
          <w:sz w:val="24"/>
          <w:szCs w:val="24"/>
        </w:rPr>
        <w:t xml:space="preserve"> lekár</w:t>
      </w:r>
      <w:r w:rsidR="00E8165D" w:rsidRPr="00E8165D">
        <w:rPr>
          <w:sz w:val="24"/>
          <w:szCs w:val="24"/>
        </w:rPr>
        <w:t xml:space="preserve">ka </w:t>
      </w:r>
      <w:r w:rsidR="00E8165D" w:rsidRPr="00E8165D">
        <w:rPr>
          <w:rFonts w:cs="Arial"/>
          <w:color w:val="000000"/>
          <w:sz w:val="24"/>
          <w:szCs w:val="24"/>
        </w:rPr>
        <w:t>MUDr. Miriam Čambalová</w:t>
      </w:r>
      <w:r w:rsidRPr="00E8165D">
        <w:rPr>
          <w:sz w:val="24"/>
          <w:szCs w:val="24"/>
        </w:rPr>
        <w:t>. V obci je aj lekáreň</w:t>
      </w:r>
      <w:r w:rsidR="00E8165D" w:rsidRPr="00E8165D">
        <w:rPr>
          <w:sz w:val="24"/>
          <w:szCs w:val="24"/>
        </w:rPr>
        <w:t xml:space="preserve"> - </w:t>
      </w:r>
      <w:r w:rsidR="00E8165D" w:rsidRPr="00E8165D">
        <w:rPr>
          <w:rFonts w:cs="Arial"/>
          <w:color w:val="000000"/>
          <w:sz w:val="24"/>
          <w:szCs w:val="24"/>
        </w:rPr>
        <w:t>Lekáreň u sv. Michala</w:t>
      </w:r>
      <w:r w:rsidRPr="00E8165D">
        <w:rPr>
          <w:sz w:val="24"/>
          <w:szCs w:val="24"/>
        </w:rPr>
        <w:t>. Odbornú zdravotnú starostlivosť poskytuje Nemocnica s poliklinikou v Poprade.</w:t>
      </w:r>
    </w:p>
    <w:p w:rsidR="00807EF1" w:rsidRPr="00E8165D" w:rsidRDefault="00807EF1" w:rsidP="00EE573E">
      <w:pPr>
        <w:ind w:left="225"/>
        <w:jc w:val="both"/>
        <w:rPr>
          <w:sz w:val="24"/>
          <w:szCs w:val="24"/>
        </w:rPr>
      </w:pPr>
    </w:p>
    <w:p w:rsidR="00EE573E" w:rsidRPr="00E369D3" w:rsidRDefault="00EE573E" w:rsidP="00EE573E">
      <w:pPr>
        <w:pStyle w:val="Odsekzoznamu"/>
        <w:numPr>
          <w:ilvl w:val="1"/>
          <w:numId w:val="8"/>
        </w:numPr>
        <w:jc w:val="both"/>
        <w:rPr>
          <w:b/>
          <w:sz w:val="32"/>
          <w:szCs w:val="32"/>
        </w:rPr>
      </w:pPr>
      <w:r w:rsidRPr="00E369D3">
        <w:rPr>
          <w:b/>
          <w:sz w:val="32"/>
          <w:szCs w:val="32"/>
        </w:rPr>
        <w:t>Sociálne zabezpečenie</w:t>
      </w:r>
    </w:p>
    <w:p w:rsidR="00EE573E" w:rsidRDefault="00EE573E" w:rsidP="00EE573E">
      <w:pPr>
        <w:ind w:left="225"/>
        <w:jc w:val="both"/>
        <w:rPr>
          <w:sz w:val="24"/>
          <w:szCs w:val="24"/>
        </w:rPr>
      </w:pPr>
      <w:r>
        <w:rPr>
          <w:sz w:val="24"/>
          <w:szCs w:val="24"/>
        </w:rPr>
        <w:t xml:space="preserve">   Sociálne služby v obci sú zabezpečované prostredníctvom opatrovateľskej služby Spišská katolícka Charita v domácnosti. V roku 201</w:t>
      </w:r>
      <w:r w:rsidR="00B933C3">
        <w:rPr>
          <w:sz w:val="24"/>
          <w:szCs w:val="24"/>
        </w:rPr>
        <w:t>5</w:t>
      </w:r>
      <w:r>
        <w:rPr>
          <w:sz w:val="24"/>
          <w:szCs w:val="24"/>
        </w:rPr>
        <w:t xml:space="preserve"> bola v obci zabezpečená opatrovateľská služba </w:t>
      </w:r>
      <w:r w:rsidR="00281DAF">
        <w:rPr>
          <w:sz w:val="24"/>
          <w:szCs w:val="24"/>
        </w:rPr>
        <w:t>7</w:t>
      </w:r>
      <w:r w:rsidRPr="00E978F0">
        <w:rPr>
          <w:color w:val="FF0000"/>
          <w:sz w:val="24"/>
          <w:szCs w:val="24"/>
        </w:rPr>
        <w:t xml:space="preserve"> </w:t>
      </w:r>
      <w:r>
        <w:rPr>
          <w:sz w:val="24"/>
          <w:szCs w:val="24"/>
        </w:rPr>
        <w:t>občanom z dôvodu ťažkého zdravotného postihnutia, nepriaznivého zdravotného stavu</w:t>
      </w:r>
      <w:r w:rsidR="00807EF1">
        <w:rPr>
          <w:sz w:val="24"/>
          <w:szCs w:val="24"/>
        </w:rPr>
        <w:t>.</w:t>
      </w:r>
    </w:p>
    <w:p w:rsidR="00EE573E" w:rsidRDefault="00EE573E" w:rsidP="00EE573E">
      <w:pPr>
        <w:ind w:left="225"/>
        <w:jc w:val="both"/>
        <w:rPr>
          <w:sz w:val="24"/>
          <w:szCs w:val="24"/>
        </w:rPr>
      </w:pPr>
      <w:r>
        <w:rPr>
          <w:sz w:val="24"/>
          <w:szCs w:val="24"/>
        </w:rPr>
        <w:t xml:space="preserve">   </w:t>
      </w:r>
    </w:p>
    <w:p w:rsidR="00EE573E" w:rsidRPr="0088360E" w:rsidRDefault="00EE573E" w:rsidP="00EE573E">
      <w:pPr>
        <w:pStyle w:val="Odsekzoznamu"/>
        <w:numPr>
          <w:ilvl w:val="1"/>
          <w:numId w:val="8"/>
        </w:numPr>
        <w:jc w:val="both"/>
        <w:rPr>
          <w:b/>
          <w:sz w:val="32"/>
          <w:szCs w:val="32"/>
        </w:rPr>
      </w:pPr>
      <w:r w:rsidRPr="0088360E">
        <w:rPr>
          <w:b/>
          <w:sz w:val="32"/>
          <w:szCs w:val="32"/>
        </w:rPr>
        <w:t>Kultúra</w:t>
      </w:r>
      <w:r>
        <w:rPr>
          <w:b/>
          <w:sz w:val="32"/>
          <w:szCs w:val="32"/>
        </w:rPr>
        <w:t xml:space="preserve"> a šport</w:t>
      </w:r>
    </w:p>
    <w:p w:rsidR="00EE573E" w:rsidRDefault="00EE573E" w:rsidP="00EE573E">
      <w:pPr>
        <w:ind w:left="225"/>
        <w:jc w:val="both"/>
        <w:rPr>
          <w:sz w:val="24"/>
          <w:szCs w:val="24"/>
        </w:rPr>
      </w:pPr>
      <w:r>
        <w:rPr>
          <w:sz w:val="24"/>
          <w:szCs w:val="24"/>
        </w:rPr>
        <w:t xml:space="preserve">   Obec nemá kultúrny dom. Spoločenský, kultúrny a športový život zabezpečuje:</w:t>
      </w:r>
    </w:p>
    <w:p w:rsidR="00EE573E" w:rsidRDefault="00EE573E" w:rsidP="00EE573E">
      <w:pPr>
        <w:pStyle w:val="Odsekzoznamu"/>
        <w:numPr>
          <w:ilvl w:val="0"/>
          <w:numId w:val="9"/>
        </w:numPr>
        <w:jc w:val="both"/>
        <w:rPr>
          <w:sz w:val="24"/>
          <w:szCs w:val="24"/>
        </w:rPr>
      </w:pPr>
      <w:r w:rsidRPr="004D31B3">
        <w:rPr>
          <w:sz w:val="24"/>
          <w:szCs w:val="24"/>
        </w:rPr>
        <w:t>Obecná knižnica</w:t>
      </w:r>
      <w:r>
        <w:rPr>
          <w:sz w:val="24"/>
          <w:szCs w:val="24"/>
        </w:rPr>
        <w:t xml:space="preserve"> –  s pravidelným dopĺňaním knižného fondu,</w:t>
      </w:r>
    </w:p>
    <w:p w:rsidR="00EE573E" w:rsidRPr="004935A4" w:rsidRDefault="00EE573E" w:rsidP="00EE573E">
      <w:pPr>
        <w:pStyle w:val="Odsekzoznamu"/>
        <w:numPr>
          <w:ilvl w:val="0"/>
          <w:numId w:val="9"/>
        </w:numPr>
        <w:jc w:val="both"/>
        <w:rPr>
          <w:sz w:val="24"/>
          <w:szCs w:val="24"/>
        </w:rPr>
      </w:pPr>
      <w:r w:rsidRPr="004935A4">
        <w:rPr>
          <w:sz w:val="24"/>
          <w:szCs w:val="24"/>
        </w:rPr>
        <w:t xml:space="preserve">Zachovanie kultúrnych tradícií – Jánske ohne, Kaviareň Petra Stašáka, </w:t>
      </w:r>
    </w:p>
    <w:p w:rsidR="00EE573E" w:rsidRDefault="00EE573E" w:rsidP="00EE573E">
      <w:pPr>
        <w:pStyle w:val="Odsekzoznamu"/>
        <w:numPr>
          <w:ilvl w:val="0"/>
          <w:numId w:val="9"/>
        </w:numPr>
        <w:jc w:val="both"/>
        <w:rPr>
          <w:sz w:val="24"/>
          <w:szCs w:val="24"/>
        </w:rPr>
      </w:pPr>
      <w:r>
        <w:rPr>
          <w:sz w:val="24"/>
          <w:szCs w:val="24"/>
        </w:rPr>
        <w:t>Spolky a záujmové združenia –</w:t>
      </w:r>
      <w:r w:rsidR="00447CEC">
        <w:rPr>
          <w:sz w:val="24"/>
          <w:szCs w:val="24"/>
        </w:rPr>
        <w:t xml:space="preserve"> </w:t>
      </w:r>
      <w:r>
        <w:rPr>
          <w:sz w:val="24"/>
          <w:szCs w:val="24"/>
        </w:rPr>
        <w:t>turistický, chov holubov, klub    dôchodcov, Červený kríž,  zväz protifašistických bojovníkov, zdravotne postihnutých, dobrovoľný hasičský zbor,</w:t>
      </w:r>
    </w:p>
    <w:p w:rsidR="00EE573E" w:rsidRDefault="00EE573E" w:rsidP="00EE573E">
      <w:pPr>
        <w:pStyle w:val="Odsekzoznamu"/>
        <w:numPr>
          <w:ilvl w:val="0"/>
          <w:numId w:val="9"/>
        </w:numPr>
        <w:jc w:val="both"/>
        <w:rPr>
          <w:sz w:val="24"/>
          <w:szCs w:val="24"/>
        </w:rPr>
      </w:pPr>
      <w:r>
        <w:rPr>
          <w:sz w:val="24"/>
          <w:szCs w:val="24"/>
        </w:rPr>
        <w:lastRenderedPageBreak/>
        <w:t>Športové kluby – futbalový, stolnotenisový, turistický, hokejový</w:t>
      </w:r>
      <w:r w:rsidR="00B45A93">
        <w:rPr>
          <w:sz w:val="24"/>
          <w:szCs w:val="24"/>
        </w:rPr>
        <w:t xml:space="preserve"> a hokejbalový</w:t>
      </w:r>
    </w:p>
    <w:p w:rsidR="00EE573E" w:rsidRDefault="00EE573E" w:rsidP="00EE573E">
      <w:pPr>
        <w:pStyle w:val="Odsekzoznamu"/>
        <w:numPr>
          <w:ilvl w:val="0"/>
          <w:numId w:val="9"/>
        </w:numPr>
        <w:jc w:val="both"/>
        <w:rPr>
          <w:sz w:val="24"/>
          <w:szCs w:val="24"/>
        </w:rPr>
      </w:pPr>
      <w:r>
        <w:rPr>
          <w:sz w:val="24"/>
          <w:szCs w:val="24"/>
        </w:rPr>
        <w:t>Folklórny súbor Rovienka.</w:t>
      </w:r>
    </w:p>
    <w:p w:rsidR="00EE573E" w:rsidRPr="00486306" w:rsidRDefault="00EE573E" w:rsidP="00EE573E">
      <w:pPr>
        <w:jc w:val="both"/>
        <w:rPr>
          <w:sz w:val="24"/>
          <w:szCs w:val="24"/>
        </w:rPr>
      </w:pPr>
    </w:p>
    <w:p w:rsidR="00EE573E" w:rsidRPr="00925173" w:rsidRDefault="00EE573E" w:rsidP="00EE573E">
      <w:pPr>
        <w:pStyle w:val="Odsekzoznamu"/>
        <w:numPr>
          <w:ilvl w:val="1"/>
          <w:numId w:val="8"/>
        </w:numPr>
        <w:jc w:val="both"/>
        <w:rPr>
          <w:b/>
          <w:sz w:val="32"/>
          <w:szCs w:val="32"/>
        </w:rPr>
      </w:pPr>
      <w:r w:rsidRPr="00925173">
        <w:rPr>
          <w:b/>
          <w:sz w:val="32"/>
          <w:szCs w:val="32"/>
        </w:rPr>
        <w:t>Hospodárstvo</w:t>
      </w:r>
    </w:p>
    <w:p w:rsidR="00EE573E" w:rsidRDefault="00EE573E" w:rsidP="00EE573E">
      <w:pPr>
        <w:ind w:left="225"/>
        <w:jc w:val="both"/>
        <w:rPr>
          <w:sz w:val="24"/>
          <w:szCs w:val="24"/>
        </w:rPr>
      </w:pPr>
      <w:r>
        <w:rPr>
          <w:sz w:val="24"/>
          <w:szCs w:val="24"/>
        </w:rPr>
        <w:t xml:space="preserve">   Podnikatelia – živnostníci sa venujú najmä stavebnej činnosti, službám v lesnom hospodárstve. Zásobovanie obyvateľstva potravinami a priesmyselným tovarom zabezpečujú v obci dve predajne COOP Jednota, Velička, predajňa CBA a jeden súkromný predajca. Pohostinské služby poskytuju štyria súkromníci a súkromná jedáleň.</w:t>
      </w:r>
    </w:p>
    <w:p w:rsidR="00807EF1" w:rsidRDefault="00807EF1" w:rsidP="00EE573E">
      <w:pPr>
        <w:ind w:left="225"/>
        <w:jc w:val="both"/>
        <w:rPr>
          <w:sz w:val="24"/>
          <w:szCs w:val="24"/>
        </w:rPr>
      </w:pPr>
    </w:p>
    <w:p w:rsidR="00807EF1" w:rsidRDefault="00807EF1" w:rsidP="00EE573E">
      <w:pPr>
        <w:ind w:left="225"/>
        <w:jc w:val="both"/>
        <w:rPr>
          <w:sz w:val="24"/>
          <w:szCs w:val="24"/>
        </w:rPr>
      </w:pPr>
    </w:p>
    <w:p w:rsidR="00EE573E" w:rsidRPr="001D76CF" w:rsidRDefault="00EE573E" w:rsidP="00EE573E">
      <w:pPr>
        <w:pStyle w:val="Odsekzoznamu"/>
        <w:numPr>
          <w:ilvl w:val="1"/>
          <w:numId w:val="8"/>
        </w:numPr>
        <w:jc w:val="both"/>
        <w:rPr>
          <w:b/>
          <w:sz w:val="32"/>
          <w:szCs w:val="32"/>
        </w:rPr>
      </w:pPr>
      <w:r w:rsidRPr="001D76CF">
        <w:rPr>
          <w:b/>
          <w:sz w:val="32"/>
          <w:szCs w:val="32"/>
        </w:rPr>
        <w:t>Organizačná štruktúra obce</w:t>
      </w:r>
    </w:p>
    <w:p w:rsidR="00EE573E" w:rsidRDefault="00EE573E" w:rsidP="00EE573E">
      <w:pPr>
        <w:ind w:left="225"/>
        <w:jc w:val="both"/>
        <w:outlineLvl w:val="0"/>
        <w:rPr>
          <w:b/>
          <w:sz w:val="24"/>
          <w:szCs w:val="24"/>
        </w:rPr>
      </w:pPr>
    </w:p>
    <w:p w:rsidR="00EE573E" w:rsidRDefault="00EE573E" w:rsidP="00EE573E">
      <w:pPr>
        <w:ind w:left="225"/>
        <w:jc w:val="both"/>
        <w:outlineLvl w:val="0"/>
        <w:rPr>
          <w:b/>
          <w:sz w:val="24"/>
          <w:szCs w:val="24"/>
        </w:rPr>
      </w:pPr>
      <w:r>
        <w:rPr>
          <w:sz w:val="24"/>
          <w:szCs w:val="24"/>
        </w:rPr>
        <w:t xml:space="preserve">Starosta obce:                      </w:t>
      </w:r>
      <w:r>
        <w:rPr>
          <w:b/>
          <w:sz w:val="24"/>
          <w:szCs w:val="24"/>
        </w:rPr>
        <w:t>Mgr.Marián Luha</w:t>
      </w:r>
    </w:p>
    <w:p w:rsidR="00D95EAC" w:rsidRPr="00D95EAC" w:rsidRDefault="00D95EAC" w:rsidP="00EE573E">
      <w:pPr>
        <w:ind w:left="225"/>
        <w:jc w:val="both"/>
        <w:outlineLvl w:val="0"/>
        <w:rPr>
          <w:sz w:val="24"/>
          <w:szCs w:val="24"/>
        </w:rPr>
      </w:pPr>
      <w:r w:rsidRPr="00D95EAC">
        <w:rPr>
          <w:sz w:val="24"/>
          <w:szCs w:val="24"/>
        </w:rPr>
        <w:t>Prednosta OÚ</w:t>
      </w:r>
      <w:r>
        <w:rPr>
          <w:sz w:val="24"/>
          <w:szCs w:val="24"/>
        </w:rPr>
        <w:t xml:space="preserve">:                      </w:t>
      </w:r>
      <w:r w:rsidRPr="00D95EAC">
        <w:rPr>
          <w:b/>
          <w:sz w:val="24"/>
          <w:szCs w:val="24"/>
        </w:rPr>
        <w:t>Ing.Kristína Horáková</w:t>
      </w:r>
      <w:r>
        <w:rPr>
          <w:b/>
          <w:sz w:val="24"/>
          <w:szCs w:val="24"/>
        </w:rPr>
        <w:t xml:space="preserve"> (od 01.06.2015)</w:t>
      </w:r>
    </w:p>
    <w:p w:rsidR="00EE573E" w:rsidRDefault="00EE573E" w:rsidP="00EE573E">
      <w:pPr>
        <w:ind w:left="225"/>
        <w:jc w:val="both"/>
        <w:rPr>
          <w:b/>
          <w:sz w:val="24"/>
          <w:szCs w:val="24"/>
        </w:rPr>
      </w:pPr>
      <w:r>
        <w:rPr>
          <w:sz w:val="24"/>
          <w:szCs w:val="24"/>
        </w:rPr>
        <w:t xml:space="preserve">Zástupca starostu obce:  </w:t>
      </w:r>
      <w:r>
        <w:rPr>
          <w:b/>
          <w:sz w:val="24"/>
          <w:szCs w:val="24"/>
        </w:rPr>
        <w:t xml:space="preserve">     Ing.Martin Lavko</w:t>
      </w:r>
    </w:p>
    <w:p w:rsidR="00EE573E" w:rsidRPr="006414B5" w:rsidRDefault="00EE573E" w:rsidP="00EE573E">
      <w:pPr>
        <w:ind w:left="225"/>
        <w:jc w:val="both"/>
        <w:rPr>
          <w:sz w:val="24"/>
          <w:szCs w:val="24"/>
        </w:rPr>
      </w:pPr>
      <w:r>
        <w:rPr>
          <w:sz w:val="24"/>
          <w:szCs w:val="24"/>
        </w:rPr>
        <w:t xml:space="preserve">Hlavný kontrolór obce:         </w:t>
      </w:r>
      <w:r>
        <w:rPr>
          <w:b/>
          <w:sz w:val="24"/>
          <w:szCs w:val="24"/>
        </w:rPr>
        <w:t xml:space="preserve">Ing. Ján ŠIMONOVIČ </w:t>
      </w:r>
    </w:p>
    <w:p w:rsidR="00EE573E" w:rsidRDefault="00EE573E" w:rsidP="00EE573E">
      <w:pPr>
        <w:ind w:left="225"/>
        <w:jc w:val="both"/>
        <w:rPr>
          <w:sz w:val="24"/>
          <w:szCs w:val="24"/>
        </w:rPr>
      </w:pPr>
    </w:p>
    <w:p w:rsidR="00EE573E" w:rsidRDefault="00EE573E" w:rsidP="00EE573E">
      <w:pPr>
        <w:ind w:left="225"/>
        <w:jc w:val="both"/>
        <w:rPr>
          <w:b/>
          <w:sz w:val="24"/>
          <w:szCs w:val="24"/>
        </w:rPr>
      </w:pPr>
      <w:r>
        <w:rPr>
          <w:sz w:val="24"/>
          <w:szCs w:val="24"/>
        </w:rPr>
        <w:t xml:space="preserve">Obecné zastupiteľstvo:   </w:t>
      </w:r>
      <w:r>
        <w:rPr>
          <w:b/>
          <w:sz w:val="24"/>
          <w:szCs w:val="24"/>
        </w:rPr>
        <w:t xml:space="preserve">          Ing. Pavol Budaj, PhD.</w:t>
      </w:r>
    </w:p>
    <w:p w:rsidR="00EE573E" w:rsidRDefault="00EE573E" w:rsidP="00EE573E">
      <w:pPr>
        <w:ind w:left="225"/>
        <w:jc w:val="both"/>
        <w:outlineLvl w:val="0"/>
        <w:rPr>
          <w:b/>
          <w:sz w:val="24"/>
          <w:szCs w:val="24"/>
        </w:rPr>
      </w:pPr>
      <w:r>
        <w:rPr>
          <w:b/>
          <w:sz w:val="24"/>
          <w:szCs w:val="24"/>
        </w:rPr>
        <w:t xml:space="preserve">                                                  Ing. Ján Havaš</w:t>
      </w:r>
    </w:p>
    <w:p w:rsidR="00EE573E" w:rsidRDefault="00EE573E" w:rsidP="00EE573E">
      <w:pPr>
        <w:ind w:left="225"/>
        <w:jc w:val="both"/>
        <w:outlineLvl w:val="0"/>
        <w:rPr>
          <w:b/>
          <w:sz w:val="24"/>
          <w:szCs w:val="24"/>
        </w:rPr>
      </w:pPr>
      <w:r>
        <w:rPr>
          <w:b/>
          <w:sz w:val="24"/>
          <w:szCs w:val="24"/>
        </w:rPr>
        <w:t xml:space="preserve">                                                  Ing. Kamila Jurčová</w:t>
      </w:r>
    </w:p>
    <w:p w:rsidR="00EE573E" w:rsidRDefault="00EE573E" w:rsidP="00EE573E">
      <w:pPr>
        <w:ind w:left="225"/>
        <w:jc w:val="both"/>
        <w:outlineLvl w:val="0"/>
        <w:rPr>
          <w:b/>
          <w:sz w:val="24"/>
          <w:szCs w:val="24"/>
        </w:rPr>
      </w:pPr>
      <w:r>
        <w:rPr>
          <w:b/>
          <w:sz w:val="24"/>
          <w:szCs w:val="24"/>
        </w:rPr>
        <w:t xml:space="preserve">                                                  MUDr. Jana Kováčová Gajanová</w:t>
      </w:r>
    </w:p>
    <w:p w:rsidR="00EE573E" w:rsidRDefault="00EE573E" w:rsidP="00EE573E">
      <w:pPr>
        <w:ind w:left="225"/>
        <w:jc w:val="both"/>
        <w:outlineLvl w:val="0"/>
        <w:rPr>
          <w:b/>
          <w:sz w:val="24"/>
          <w:szCs w:val="24"/>
        </w:rPr>
      </w:pPr>
      <w:r>
        <w:rPr>
          <w:b/>
          <w:sz w:val="24"/>
          <w:szCs w:val="24"/>
        </w:rPr>
        <w:t xml:space="preserve">                                                  Peter Kundis</w:t>
      </w:r>
    </w:p>
    <w:p w:rsidR="00EE573E" w:rsidRDefault="00EE573E" w:rsidP="00EE573E">
      <w:pPr>
        <w:ind w:left="225"/>
        <w:jc w:val="both"/>
        <w:outlineLvl w:val="0"/>
        <w:rPr>
          <w:b/>
          <w:sz w:val="24"/>
          <w:szCs w:val="24"/>
        </w:rPr>
      </w:pPr>
      <w:r>
        <w:rPr>
          <w:b/>
          <w:sz w:val="24"/>
          <w:szCs w:val="24"/>
        </w:rPr>
        <w:t xml:space="preserve">                                                  Ing. Martin Lavko</w:t>
      </w:r>
    </w:p>
    <w:p w:rsidR="00EE573E" w:rsidRDefault="00EE573E" w:rsidP="00EE573E">
      <w:pPr>
        <w:ind w:left="225"/>
        <w:jc w:val="both"/>
        <w:outlineLvl w:val="0"/>
        <w:rPr>
          <w:b/>
          <w:sz w:val="24"/>
          <w:szCs w:val="24"/>
        </w:rPr>
      </w:pPr>
      <w:r>
        <w:rPr>
          <w:b/>
          <w:sz w:val="24"/>
          <w:szCs w:val="24"/>
        </w:rPr>
        <w:t xml:space="preserve">                                                  Ing. Martin Lopušek</w:t>
      </w:r>
    </w:p>
    <w:p w:rsidR="00EE573E" w:rsidRDefault="00EE573E" w:rsidP="00EE573E">
      <w:pPr>
        <w:ind w:left="225"/>
        <w:jc w:val="both"/>
        <w:outlineLvl w:val="0"/>
        <w:rPr>
          <w:b/>
          <w:sz w:val="24"/>
          <w:szCs w:val="24"/>
        </w:rPr>
      </w:pPr>
      <w:r>
        <w:rPr>
          <w:b/>
          <w:sz w:val="24"/>
          <w:szCs w:val="24"/>
        </w:rPr>
        <w:t xml:space="preserve">                                                  Martin Marušin</w:t>
      </w:r>
    </w:p>
    <w:p w:rsidR="00EE573E" w:rsidRDefault="00EE573E" w:rsidP="00EE573E">
      <w:pPr>
        <w:ind w:left="225"/>
        <w:jc w:val="both"/>
        <w:outlineLvl w:val="0"/>
        <w:rPr>
          <w:b/>
          <w:sz w:val="24"/>
          <w:szCs w:val="24"/>
        </w:rPr>
      </w:pPr>
      <w:r>
        <w:rPr>
          <w:b/>
          <w:sz w:val="24"/>
          <w:szCs w:val="24"/>
        </w:rPr>
        <w:t xml:space="preserve">                                                  Bc. Paulína Orolínová</w:t>
      </w:r>
    </w:p>
    <w:p w:rsidR="00EE573E" w:rsidRDefault="00EE573E" w:rsidP="00EE573E">
      <w:pPr>
        <w:ind w:left="225"/>
        <w:jc w:val="both"/>
        <w:rPr>
          <w:b/>
          <w:sz w:val="24"/>
          <w:szCs w:val="24"/>
        </w:rPr>
      </w:pPr>
    </w:p>
    <w:p w:rsidR="00EE573E" w:rsidRDefault="00EE573E" w:rsidP="00EE573E">
      <w:pPr>
        <w:ind w:left="225"/>
        <w:jc w:val="both"/>
        <w:rPr>
          <w:b/>
          <w:sz w:val="24"/>
          <w:szCs w:val="24"/>
        </w:rPr>
      </w:pPr>
      <w:r w:rsidRPr="005F36B6">
        <w:rPr>
          <w:sz w:val="24"/>
          <w:szCs w:val="24"/>
        </w:rPr>
        <w:t>Komisie</w:t>
      </w:r>
      <w:r w:rsidRPr="005F36B6">
        <w:rPr>
          <w:b/>
          <w:sz w:val="24"/>
          <w:szCs w:val="24"/>
        </w:rPr>
        <w:t xml:space="preserve">: </w:t>
      </w:r>
    </w:p>
    <w:p w:rsidR="00EE573E" w:rsidRDefault="00D95EAC" w:rsidP="00EE573E">
      <w:pPr>
        <w:tabs>
          <w:tab w:val="left" w:pos="3330"/>
        </w:tabs>
        <w:ind w:left="225"/>
        <w:jc w:val="both"/>
        <w:rPr>
          <w:b/>
          <w:sz w:val="24"/>
          <w:szCs w:val="24"/>
        </w:rPr>
      </w:pPr>
      <w:r w:rsidRPr="00D95EAC">
        <w:rPr>
          <w:b/>
          <w:sz w:val="24"/>
          <w:szCs w:val="24"/>
        </w:rPr>
        <w:t>-</w:t>
      </w:r>
      <w:r w:rsidR="00EE573E" w:rsidRPr="00D95EAC">
        <w:rPr>
          <w:b/>
          <w:sz w:val="24"/>
          <w:szCs w:val="24"/>
        </w:rPr>
        <w:t xml:space="preserve"> </w:t>
      </w:r>
      <w:r w:rsidR="00EE573E">
        <w:rPr>
          <w:b/>
          <w:sz w:val="24"/>
          <w:szCs w:val="24"/>
        </w:rPr>
        <w:t>Komisia pre ochranu verejného poriadku a verejného záujmu</w:t>
      </w:r>
    </w:p>
    <w:p w:rsidR="00EE573E" w:rsidRDefault="00EE573E" w:rsidP="00EE573E">
      <w:pPr>
        <w:tabs>
          <w:tab w:val="left" w:pos="3330"/>
        </w:tabs>
        <w:ind w:left="225"/>
        <w:jc w:val="both"/>
        <w:rPr>
          <w:b/>
          <w:sz w:val="24"/>
          <w:szCs w:val="24"/>
        </w:rPr>
      </w:pPr>
      <w:r>
        <w:rPr>
          <w:b/>
          <w:sz w:val="24"/>
          <w:szCs w:val="24"/>
        </w:rPr>
        <w:t>- Komisia pre rozvoj a plánovanie</w:t>
      </w:r>
    </w:p>
    <w:p w:rsidR="00EE573E" w:rsidRDefault="00EE573E" w:rsidP="00EE573E">
      <w:pPr>
        <w:tabs>
          <w:tab w:val="left" w:pos="3330"/>
        </w:tabs>
        <w:ind w:left="225"/>
        <w:jc w:val="both"/>
        <w:rPr>
          <w:b/>
          <w:sz w:val="24"/>
          <w:szCs w:val="24"/>
        </w:rPr>
      </w:pPr>
      <w:r>
        <w:rPr>
          <w:b/>
          <w:sz w:val="24"/>
          <w:szCs w:val="24"/>
        </w:rPr>
        <w:t>- Komisia pre kultúru a vzdelávanie</w:t>
      </w:r>
    </w:p>
    <w:p w:rsidR="00EE573E" w:rsidRDefault="00EE573E" w:rsidP="00EE573E">
      <w:pPr>
        <w:tabs>
          <w:tab w:val="left" w:pos="3330"/>
        </w:tabs>
        <w:ind w:left="225"/>
        <w:jc w:val="both"/>
        <w:rPr>
          <w:b/>
          <w:sz w:val="24"/>
          <w:szCs w:val="24"/>
        </w:rPr>
      </w:pPr>
      <w:r>
        <w:rPr>
          <w:b/>
          <w:sz w:val="24"/>
          <w:szCs w:val="24"/>
        </w:rPr>
        <w:t>- Komisia pre životné prostredie a výstavbu</w:t>
      </w:r>
    </w:p>
    <w:p w:rsidR="00EE573E" w:rsidRPr="006D2DF3" w:rsidRDefault="00EE573E" w:rsidP="00EE573E">
      <w:pPr>
        <w:tabs>
          <w:tab w:val="left" w:pos="3330"/>
        </w:tabs>
        <w:ind w:left="225"/>
        <w:jc w:val="both"/>
        <w:rPr>
          <w:b/>
          <w:sz w:val="24"/>
          <w:szCs w:val="24"/>
        </w:rPr>
      </w:pPr>
    </w:p>
    <w:p w:rsidR="00EE573E" w:rsidRDefault="00EE573E" w:rsidP="00EE573E">
      <w:pPr>
        <w:ind w:left="225"/>
        <w:jc w:val="both"/>
        <w:rPr>
          <w:sz w:val="24"/>
          <w:szCs w:val="24"/>
        </w:rPr>
      </w:pPr>
      <w:r>
        <w:rPr>
          <w:sz w:val="24"/>
          <w:szCs w:val="24"/>
        </w:rPr>
        <w:t xml:space="preserve">Pracovníci obecného úradu: </w:t>
      </w:r>
    </w:p>
    <w:p w:rsidR="00EE573E" w:rsidRDefault="00EE573E" w:rsidP="00EE573E">
      <w:pPr>
        <w:ind w:left="225"/>
        <w:jc w:val="both"/>
        <w:outlineLvl w:val="0"/>
        <w:rPr>
          <w:sz w:val="24"/>
          <w:szCs w:val="24"/>
        </w:rPr>
      </w:pPr>
      <w:r>
        <w:rPr>
          <w:b/>
          <w:sz w:val="24"/>
          <w:szCs w:val="24"/>
        </w:rPr>
        <w:t xml:space="preserve">                        Mgr. Jarmila Kundisová – </w:t>
      </w:r>
      <w:r w:rsidRPr="004733FB">
        <w:rPr>
          <w:sz w:val="24"/>
          <w:szCs w:val="24"/>
        </w:rPr>
        <w:t>evidencia obyvateľstva, matrika</w:t>
      </w:r>
    </w:p>
    <w:p w:rsidR="00EE573E" w:rsidRDefault="00EE573E" w:rsidP="00EE573E">
      <w:pPr>
        <w:ind w:left="225"/>
        <w:jc w:val="both"/>
        <w:outlineLvl w:val="0"/>
        <w:rPr>
          <w:sz w:val="24"/>
          <w:szCs w:val="24"/>
        </w:rPr>
      </w:pPr>
      <w:r>
        <w:rPr>
          <w:b/>
          <w:sz w:val="24"/>
          <w:szCs w:val="24"/>
        </w:rPr>
        <w:t xml:space="preserve">                        Terézia Havašová-</w:t>
      </w:r>
      <w:r>
        <w:rPr>
          <w:sz w:val="24"/>
          <w:szCs w:val="24"/>
        </w:rPr>
        <w:t xml:space="preserve"> dane a poplatky, pokladňa </w:t>
      </w:r>
    </w:p>
    <w:p w:rsidR="00EE573E" w:rsidRDefault="00EE573E" w:rsidP="00EE573E">
      <w:pPr>
        <w:ind w:left="225"/>
        <w:jc w:val="both"/>
        <w:outlineLvl w:val="0"/>
        <w:rPr>
          <w:sz w:val="24"/>
          <w:szCs w:val="24"/>
        </w:rPr>
      </w:pPr>
      <w:r>
        <w:rPr>
          <w:b/>
          <w:sz w:val="24"/>
          <w:szCs w:val="24"/>
        </w:rPr>
        <w:t xml:space="preserve">                        Ingrid Stachová –</w:t>
      </w:r>
      <w:r>
        <w:rPr>
          <w:sz w:val="24"/>
          <w:szCs w:val="24"/>
        </w:rPr>
        <w:t xml:space="preserve"> ekonomika, mzdy a personalistika</w:t>
      </w:r>
    </w:p>
    <w:p w:rsidR="00EE573E" w:rsidRDefault="00EE573E" w:rsidP="00EE573E">
      <w:pPr>
        <w:ind w:left="225"/>
        <w:jc w:val="both"/>
        <w:outlineLvl w:val="0"/>
        <w:rPr>
          <w:sz w:val="24"/>
          <w:szCs w:val="24"/>
        </w:rPr>
      </w:pPr>
      <w:r>
        <w:rPr>
          <w:b/>
          <w:sz w:val="24"/>
          <w:szCs w:val="24"/>
        </w:rPr>
        <w:t xml:space="preserve">                        Jana Kiktová –</w:t>
      </w:r>
      <w:r>
        <w:rPr>
          <w:sz w:val="24"/>
          <w:szCs w:val="24"/>
        </w:rPr>
        <w:t xml:space="preserve"> všeobecný administratívny pracovník</w:t>
      </w:r>
    </w:p>
    <w:p w:rsidR="00EE573E" w:rsidRDefault="00EE573E" w:rsidP="00EE573E">
      <w:pPr>
        <w:ind w:left="225"/>
        <w:jc w:val="both"/>
        <w:outlineLvl w:val="0"/>
        <w:rPr>
          <w:sz w:val="24"/>
          <w:szCs w:val="24"/>
        </w:rPr>
      </w:pPr>
      <w:r>
        <w:rPr>
          <w:b/>
          <w:sz w:val="24"/>
          <w:szCs w:val="24"/>
        </w:rPr>
        <w:t xml:space="preserve">                        Michal Orolin –</w:t>
      </w:r>
      <w:r>
        <w:rPr>
          <w:sz w:val="24"/>
          <w:szCs w:val="24"/>
        </w:rPr>
        <w:t xml:space="preserve"> správca majetku, vodič, koordinátor MOS</w:t>
      </w:r>
    </w:p>
    <w:p w:rsidR="00EE573E" w:rsidRDefault="00EE573E" w:rsidP="00EE573E">
      <w:pPr>
        <w:ind w:left="225"/>
        <w:jc w:val="both"/>
        <w:outlineLvl w:val="0"/>
        <w:rPr>
          <w:sz w:val="24"/>
          <w:szCs w:val="24"/>
        </w:rPr>
      </w:pPr>
      <w:r>
        <w:rPr>
          <w:b/>
          <w:sz w:val="24"/>
          <w:szCs w:val="24"/>
        </w:rPr>
        <w:t xml:space="preserve">                        </w:t>
      </w:r>
      <w:r w:rsidRPr="007063DC">
        <w:rPr>
          <w:b/>
          <w:sz w:val="24"/>
          <w:szCs w:val="24"/>
        </w:rPr>
        <w:t xml:space="preserve">Ing. </w:t>
      </w:r>
      <w:r>
        <w:rPr>
          <w:b/>
          <w:sz w:val="24"/>
          <w:szCs w:val="24"/>
        </w:rPr>
        <w:t>Daniela</w:t>
      </w:r>
      <w:r w:rsidRPr="007063DC">
        <w:rPr>
          <w:b/>
          <w:sz w:val="24"/>
          <w:szCs w:val="24"/>
        </w:rPr>
        <w:t xml:space="preserve"> Dzurovč</w:t>
      </w:r>
      <w:r>
        <w:rPr>
          <w:b/>
          <w:sz w:val="24"/>
          <w:szCs w:val="24"/>
        </w:rPr>
        <w:t>i</w:t>
      </w:r>
      <w:r w:rsidRPr="007063DC">
        <w:rPr>
          <w:b/>
          <w:sz w:val="24"/>
          <w:szCs w:val="24"/>
        </w:rPr>
        <w:t>nová</w:t>
      </w:r>
      <w:r>
        <w:rPr>
          <w:sz w:val="24"/>
          <w:szCs w:val="24"/>
        </w:rPr>
        <w:t xml:space="preserve"> – stavebný úrad </w:t>
      </w:r>
    </w:p>
    <w:p w:rsidR="00EE573E" w:rsidRDefault="00EE573E" w:rsidP="00EE573E">
      <w:pPr>
        <w:ind w:left="225"/>
        <w:jc w:val="both"/>
        <w:outlineLvl w:val="0"/>
        <w:rPr>
          <w:b/>
          <w:sz w:val="24"/>
          <w:szCs w:val="24"/>
        </w:rPr>
      </w:pPr>
      <w:r>
        <w:rPr>
          <w:b/>
          <w:sz w:val="24"/>
          <w:szCs w:val="24"/>
        </w:rPr>
        <w:t xml:space="preserve">                       </w:t>
      </w:r>
    </w:p>
    <w:p w:rsidR="00EE573E" w:rsidRDefault="00EE573E" w:rsidP="00EE573E">
      <w:pPr>
        <w:ind w:left="225"/>
        <w:jc w:val="both"/>
        <w:outlineLvl w:val="0"/>
        <w:rPr>
          <w:b/>
          <w:sz w:val="24"/>
          <w:szCs w:val="24"/>
        </w:rPr>
      </w:pPr>
    </w:p>
    <w:p w:rsidR="00EE573E" w:rsidRPr="00F3274A" w:rsidRDefault="00EE573E" w:rsidP="00EE573E">
      <w:pPr>
        <w:ind w:left="225"/>
        <w:jc w:val="both"/>
        <w:outlineLvl w:val="0"/>
        <w:rPr>
          <w:sz w:val="24"/>
          <w:szCs w:val="24"/>
        </w:rPr>
      </w:pPr>
    </w:p>
    <w:p w:rsidR="00EE573E" w:rsidRDefault="00EE573E" w:rsidP="00EE573E">
      <w:pPr>
        <w:ind w:left="225"/>
        <w:jc w:val="both"/>
        <w:outlineLvl w:val="0"/>
        <w:rPr>
          <w:sz w:val="24"/>
          <w:szCs w:val="24"/>
        </w:rPr>
      </w:pPr>
      <w:r w:rsidRPr="008121CE">
        <w:rPr>
          <w:b/>
          <w:sz w:val="28"/>
          <w:szCs w:val="28"/>
        </w:rPr>
        <w:t>Rozpočtové organizácie obce</w:t>
      </w:r>
      <w:r>
        <w:rPr>
          <w:sz w:val="24"/>
          <w:szCs w:val="24"/>
        </w:rPr>
        <w:t>:</w:t>
      </w:r>
    </w:p>
    <w:p w:rsidR="00EE573E" w:rsidRDefault="00EE573E" w:rsidP="00EE573E">
      <w:pPr>
        <w:ind w:left="225"/>
        <w:jc w:val="both"/>
        <w:outlineLvl w:val="0"/>
        <w:rPr>
          <w:sz w:val="24"/>
          <w:szCs w:val="24"/>
        </w:rPr>
      </w:pPr>
      <w:r>
        <w:rPr>
          <w:b/>
          <w:sz w:val="24"/>
          <w:szCs w:val="24"/>
        </w:rPr>
        <w:t xml:space="preserve"> 1. Základná škola s materskou školou,</w:t>
      </w:r>
      <w:r>
        <w:rPr>
          <w:sz w:val="24"/>
          <w:szCs w:val="24"/>
        </w:rPr>
        <w:t xml:space="preserve"> </w:t>
      </w:r>
      <w:r w:rsidR="00D95EAC">
        <w:rPr>
          <w:sz w:val="24"/>
          <w:szCs w:val="24"/>
        </w:rPr>
        <w:t>Michalská 398</w:t>
      </w:r>
      <w:r>
        <w:rPr>
          <w:sz w:val="24"/>
          <w:szCs w:val="24"/>
        </w:rPr>
        <w:t>, Spišké Bystré združuje</w:t>
      </w:r>
    </w:p>
    <w:p w:rsidR="00EE573E" w:rsidRDefault="00EE573E" w:rsidP="00EE573E">
      <w:pPr>
        <w:ind w:left="225"/>
        <w:jc w:val="both"/>
        <w:rPr>
          <w:sz w:val="24"/>
          <w:szCs w:val="24"/>
        </w:rPr>
      </w:pPr>
      <w:r>
        <w:rPr>
          <w:b/>
          <w:sz w:val="24"/>
          <w:szCs w:val="24"/>
        </w:rPr>
        <w:t xml:space="preserve">       - </w:t>
      </w:r>
      <w:r>
        <w:rPr>
          <w:sz w:val="24"/>
          <w:szCs w:val="24"/>
        </w:rPr>
        <w:t>Základnú školu</w:t>
      </w:r>
    </w:p>
    <w:p w:rsidR="00EE573E" w:rsidRDefault="00EE573E" w:rsidP="00EE573E">
      <w:pPr>
        <w:ind w:left="225"/>
        <w:jc w:val="both"/>
        <w:rPr>
          <w:sz w:val="24"/>
          <w:szCs w:val="24"/>
        </w:rPr>
      </w:pPr>
      <w:r>
        <w:rPr>
          <w:b/>
          <w:sz w:val="24"/>
          <w:szCs w:val="24"/>
        </w:rPr>
        <w:t xml:space="preserve">       -</w:t>
      </w:r>
      <w:r>
        <w:rPr>
          <w:sz w:val="24"/>
          <w:szCs w:val="24"/>
        </w:rPr>
        <w:t xml:space="preserve"> Materskú školu</w:t>
      </w:r>
    </w:p>
    <w:p w:rsidR="00EE573E" w:rsidRDefault="00EE573E" w:rsidP="00EE573E">
      <w:pPr>
        <w:ind w:left="225"/>
        <w:jc w:val="both"/>
        <w:rPr>
          <w:sz w:val="24"/>
          <w:szCs w:val="24"/>
        </w:rPr>
      </w:pPr>
      <w:r>
        <w:rPr>
          <w:b/>
          <w:sz w:val="24"/>
          <w:szCs w:val="24"/>
        </w:rPr>
        <w:t xml:space="preserve">       -</w:t>
      </w:r>
      <w:r>
        <w:rPr>
          <w:sz w:val="24"/>
          <w:szCs w:val="24"/>
        </w:rPr>
        <w:t xml:space="preserve"> Školský klub detí</w:t>
      </w:r>
    </w:p>
    <w:p w:rsidR="00EE573E" w:rsidRDefault="00EE573E" w:rsidP="00EE573E">
      <w:pPr>
        <w:ind w:left="225"/>
        <w:jc w:val="both"/>
        <w:rPr>
          <w:sz w:val="24"/>
          <w:szCs w:val="24"/>
        </w:rPr>
      </w:pPr>
      <w:r>
        <w:rPr>
          <w:b/>
          <w:sz w:val="24"/>
          <w:szCs w:val="24"/>
        </w:rPr>
        <w:t xml:space="preserve">       -</w:t>
      </w:r>
      <w:r>
        <w:rPr>
          <w:sz w:val="24"/>
          <w:szCs w:val="24"/>
        </w:rPr>
        <w:t xml:space="preserve"> Školskú jedáleň</w:t>
      </w:r>
    </w:p>
    <w:p w:rsidR="00EE573E" w:rsidRPr="00457466" w:rsidRDefault="00EE573E" w:rsidP="00EE573E">
      <w:pPr>
        <w:ind w:left="225"/>
        <w:jc w:val="both"/>
        <w:rPr>
          <w:b/>
          <w:sz w:val="24"/>
          <w:szCs w:val="24"/>
        </w:rPr>
      </w:pPr>
      <w:r w:rsidRPr="00457466">
        <w:rPr>
          <w:sz w:val="24"/>
          <w:szCs w:val="24"/>
        </w:rPr>
        <w:t>Šta</w:t>
      </w:r>
      <w:r>
        <w:rPr>
          <w:sz w:val="24"/>
          <w:szCs w:val="24"/>
        </w:rPr>
        <w:t xml:space="preserve">tutárom je p. riaditeľka </w:t>
      </w:r>
      <w:r>
        <w:rPr>
          <w:b/>
          <w:sz w:val="24"/>
          <w:szCs w:val="24"/>
        </w:rPr>
        <w:t>Mgr. Daniela Vyšňová</w:t>
      </w:r>
    </w:p>
    <w:p w:rsidR="00EE573E" w:rsidRDefault="00EE573E" w:rsidP="00EE573E">
      <w:pPr>
        <w:ind w:left="225"/>
        <w:jc w:val="both"/>
        <w:rPr>
          <w:sz w:val="24"/>
          <w:szCs w:val="24"/>
        </w:rPr>
      </w:pPr>
    </w:p>
    <w:p w:rsidR="00D65D84" w:rsidRDefault="00D65D84" w:rsidP="00EE573E">
      <w:pPr>
        <w:ind w:left="225"/>
        <w:jc w:val="both"/>
        <w:rPr>
          <w:sz w:val="24"/>
          <w:szCs w:val="24"/>
        </w:rPr>
      </w:pPr>
    </w:p>
    <w:p w:rsidR="00EE573E" w:rsidRPr="009E4E1A" w:rsidRDefault="009E4E1A" w:rsidP="009E4E1A">
      <w:pPr>
        <w:jc w:val="both"/>
        <w:rPr>
          <w:b/>
          <w:sz w:val="36"/>
          <w:szCs w:val="36"/>
        </w:rPr>
      </w:pPr>
      <w:r>
        <w:rPr>
          <w:b/>
          <w:sz w:val="36"/>
          <w:szCs w:val="36"/>
        </w:rPr>
        <w:lastRenderedPageBreak/>
        <w:t xml:space="preserve">2. </w:t>
      </w:r>
      <w:r w:rsidR="00EE573E" w:rsidRPr="009E4E1A">
        <w:rPr>
          <w:b/>
          <w:sz w:val="36"/>
          <w:szCs w:val="36"/>
        </w:rPr>
        <w:t>Rozpočet obce na rok 201</w:t>
      </w:r>
      <w:r w:rsidR="00D95EAC" w:rsidRPr="009E4E1A">
        <w:rPr>
          <w:b/>
          <w:sz w:val="36"/>
          <w:szCs w:val="36"/>
        </w:rPr>
        <w:t>5</w:t>
      </w:r>
      <w:r w:rsidR="00EE573E" w:rsidRPr="009E4E1A">
        <w:rPr>
          <w:b/>
          <w:sz w:val="36"/>
          <w:szCs w:val="36"/>
        </w:rPr>
        <w:t xml:space="preserve"> a jeho plnenie</w:t>
      </w:r>
    </w:p>
    <w:p w:rsidR="00EE573E" w:rsidRDefault="00EE573E" w:rsidP="00EE573E">
      <w:pPr>
        <w:jc w:val="both"/>
        <w:rPr>
          <w:sz w:val="24"/>
          <w:szCs w:val="24"/>
        </w:rPr>
      </w:pPr>
      <w:r>
        <w:rPr>
          <w:sz w:val="24"/>
          <w:szCs w:val="24"/>
        </w:rPr>
        <w:t xml:space="preserve">   Rozpočet obce je základným nástrojom finančného hospodárenia v príslušnom rozpočtovom roku, ktorým sa riadi financovanie úloh a funkcií obce. Rozpočet obce je súčasťou rozpočtu verejnej správy. Rozpočtový rok je zhodný s kalendárnym rokom a vyjadruje samostatnosť hospodárenia obce.</w:t>
      </w:r>
    </w:p>
    <w:p w:rsidR="00EE573E" w:rsidRDefault="00EE573E" w:rsidP="00EE573E">
      <w:pPr>
        <w:jc w:val="both"/>
        <w:rPr>
          <w:sz w:val="24"/>
          <w:szCs w:val="24"/>
        </w:rPr>
      </w:pPr>
      <w:r>
        <w:rPr>
          <w:sz w:val="24"/>
          <w:szCs w:val="24"/>
        </w:rPr>
        <w:t xml:space="preserve">   Rozpočet obce obsahuje príjmy a výdavky, v ktorých sú vyjadrené finančné vzťahy:</w:t>
      </w:r>
    </w:p>
    <w:p w:rsidR="00EE573E" w:rsidRDefault="00EE573E" w:rsidP="00EE573E">
      <w:pPr>
        <w:pStyle w:val="Odsekzoznamu"/>
        <w:numPr>
          <w:ilvl w:val="0"/>
          <w:numId w:val="9"/>
        </w:numPr>
        <w:jc w:val="both"/>
        <w:rPr>
          <w:sz w:val="24"/>
          <w:szCs w:val="24"/>
        </w:rPr>
      </w:pPr>
      <w:r>
        <w:rPr>
          <w:sz w:val="24"/>
          <w:szCs w:val="24"/>
        </w:rPr>
        <w:t>k právnickým a fyzickým osobám – podnikateľom pôsobiacim na území obce,</w:t>
      </w:r>
    </w:p>
    <w:p w:rsidR="00EE573E" w:rsidRDefault="00EE573E" w:rsidP="00EE573E">
      <w:pPr>
        <w:pStyle w:val="Odsekzoznamu"/>
        <w:numPr>
          <w:ilvl w:val="0"/>
          <w:numId w:val="9"/>
        </w:numPr>
        <w:jc w:val="both"/>
        <w:rPr>
          <w:sz w:val="24"/>
          <w:szCs w:val="24"/>
        </w:rPr>
      </w:pPr>
      <w:r>
        <w:rPr>
          <w:sz w:val="24"/>
          <w:szCs w:val="24"/>
        </w:rPr>
        <w:t>k obyvateľom žijúcim na tomto území vyplývajúce pre ne zo zákonov a iných všeobecne záväzných právnych predpisov, z VZN obce, ako aj zo zmlúv.</w:t>
      </w:r>
    </w:p>
    <w:p w:rsidR="00EE573E" w:rsidRDefault="00EE573E" w:rsidP="00EE573E">
      <w:pPr>
        <w:ind w:left="225"/>
        <w:jc w:val="both"/>
        <w:rPr>
          <w:sz w:val="24"/>
          <w:szCs w:val="24"/>
        </w:rPr>
      </w:pPr>
      <w:r>
        <w:rPr>
          <w:sz w:val="24"/>
          <w:szCs w:val="24"/>
        </w:rPr>
        <w:t>Rozpočet obce zahŕňa aj finančné vzťahy štátu k rozpočtom obce:</w:t>
      </w:r>
    </w:p>
    <w:p w:rsidR="00EE573E" w:rsidRDefault="00EE573E" w:rsidP="00EE573E">
      <w:pPr>
        <w:pStyle w:val="Odsekzoznamu"/>
        <w:numPr>
          <w:ilvl w:val="0"/>
          <w:numId w:val="9"/>
        </w:numPr>
        <w:jc w:val="both"/>
        <w:rPr>
          <w:sz w:val="24"/>
          <w:szCs w:val="24"/>
        </w:rPr>
      </w:pPr>
      <w:r>
        <w:rPr>
          <w:sz w:val="24"/>
          <w:szCs w:val="24"/>
        </w:rPr>
        <w:t>podiely na daniach v správe štátu,</w:t>
      </w:r>
    </w:p>
    <w:p w:rsidR="00EE573E" w:rsidRDefault="00EE573E" w:rsidP="00EE573E">
      <w:pPr>
        <w:pStyle w:val="Odsekzoznamu"/>
        <w:numPr>
          <w:ilvl w:val="0"/>
          <w:numId w:val="9"/>
        </w:numPr>
        <w:jc w:val="both"/>
        <w:rPr>
          <w:sz w:val="24"/>
          <w:szCs w:val="24"/>
        </w:rPr>
      </w:pPr>
      <w:r>
        <w:rPr>
          <w:sz w:val="24"/>
          <w:szCs w:val="24"/>
        </w:rPr>
        <w:t>dotácie na úhradu nákladov preneseného výkonu štátnej správy,</w:t>
      </w:r>
    </w:p>
    <w:p w:rsidR="00EE573E" w:rsidRDefault="00EE573E" w:rsidP="00EE573E">
      <w:pPr>
        <w:pStyle w:val="Odsekzoznamu"/>
        <w:numPr>
          <w:ilvl w:val="0"/>
          <w:numId w:val="9"/>
        </w:numPr>
        <w:jc w:val="both"/>
        <w:rPr>
          <w:sz w:val="24"/>
          <w:szCs w:val="24"/>
        </w:rPr>
      </w:pPr>
      <w:r>
        <w:rPr>
          <w:sz w:val="24"/>
          <w:szCs w:val="24"/>
        </w:rPr>
        <w:t>ďalšie dotácie v súlade so zákonom o štátnom rozpočt</w:t>
      </w:r>
      <w:r w:rsidR="00707BA1">
        <w:rPr>
          <w:sz w:val="24"/>
          <w:szCs w:val="24"/>
        </w:rPr>
        <w:t>e</w:t>
      </w:r>
      <w:r>
        <w:rPr>
          <w:sz w:val="24"/>
          <w:szCs w:val="24"/>
        </w:rPr>
        <w:t xml:space="preserve"> na príslušný rozpočtový rok.</w:t>
      </w:r>
    </w:p>
    <w:p w:rsidR="00EE573E" w:rsidRDefault="00EE573E" w:rsidP="00EE573E">
      <w:pPr>
        <w:ind w:left="225"/>
        <w:jc w:val="both"/>
        <w:rPr>
          <w:sz w:val="24"/>
          <w:szCs w:val="24"/>
        </w:rPr>
      </w:pPr>
      <w:r>
        <w:rPr>
          <w:sz w:val="24"/>
          <w:szCs w:val="24"/>
        </w:rPr>
        <w:t>Rozpočet obce obsahuje finančné vzťahy k rozpočtovým a príspevkovým organizáciám zriadeným obcou a k iným právnickým osobám, ktorých je zakladateľom.</w:t>
      </w:r>
    </w:p>
    <w:p w:rsidR="00EE573E" w:rsidRDefault="00EE573E" w:rsidP="00EE573E">
      <w:pPr>
        <w:ind w:left="225"/>
        <w:rPr>
          <w:sz w:val="24"/>
          <w:szCs w:val="24"/>
        </w:rPr>
      </w:pPr>
      <w:r>
        <w:rPr>
          <w:sz w:val="24"/>
          <w:szCs w:val="24"/>
        </w:rPr>
        <w:t>Rozpočet obce môže obsahovať finančné vzťahy k:</w:t>
      </w:r>
    </w:p>
    <w:p w:rsidR="00EE573E" w:rsidRDefault="00EE573E" w:rsidP="00EE573E">
      <w:pPr>
        <w:pStyle w:val="Odsekzoznamu"/>
        <w:numPr>
          <w:ilvl w:val="0"/>
          <w:numId w:val="9"/>
        </w:numPr>
        <w:rPr>
          <w:sz w:val="24"/>
          <w:szCs w:val="24"/>
        </w:rPr>
      </w:pPr>
      <w:r>
        <w:rPr>
          <w:sz w:val="24"/>
          <w:szCs w:val="24"/>
        </w:rPr>
        <w:t>rozpočtom iných obcí,</w:t>
      </w:r>
    </w:p>
    <w:p w:rsidR="00EE573E" w:rsidRDefault="00EE573E" w:rsidP="00EE573E">
      <w:pPr>
        <w:pStyle w:val="Odsekzoznamu"/>
        <w:numPr>
          <w:ilvl w:val="0"/>
          <w:numId w:val="9"/>
        </w:numPr>
        <w:rPr>
          <w:sz w:val="24"/>
          <w:szCs w:val="24"/>
        </w:rPr>
      </w:pPr>
      <w:r>
        <w:rPr>
          <w:sz w:val="24"/>
          <w:szCs w:val="24"/>
        </w:rPr>
        <w:t>rozpočtu vyššieho územného celku, do ktorého územia obec patrí ak plnia spoločné úlohy.</w:t>
      </w:r>
    </w:p>
    <w:p w:rsidR="00EE573E" w:rsidRDefault="00EE573E" w:rsidP="00EE573E">
      <w:pPr>
        <w:ind w:left="225"/>
        <w:rPr>
          <w:sz w:val="24"/>
          <w:szCs w:val="24"/>
        </w:rPr>
      </w:pPr>
      <w:r>
        <w:rPr>
          <w:sz w:val="24"/>
          <w:szCs w:val="24"/>
        </w:rPr>
        <w:t xml:space="preserve"> V rozpočte obce sa uplatňuje rozpočtová klasifikácia v súlade s osobitným predpisom.</w:t>
      </w:r>
    </w:p>
    <w:p w:rsidR="00EE573E" w:rsidRPr="00281DAF" w:rsidRDefault="00EE573E" w:rsidP="00EE573E">
      <w:pPr>
        <w:ind w:left="225"/>
        <w:rPr>
          <w:sz w:val="24"/>
          <w:szCs w:val="24"/>
        </w:rPr>
      </w:pPr>
      <w:r>
        <w:rPr>
          <w:sz w:val="24"/>
          <w:szCs w:val="24"/>
        </w:rPr>
        <w:t xml:space="preserve">   Rozpočet obce na rok 201</w:t>
      </w:r>
      <w:r w:rsidR="00281DAF">
        <w:rPr>
          <w:sz w:val="24"/>
          <w:szCs w:val="24"/>
        </w:rPr>
        <w:t>5</w:t>
      </w:r>
      <w:r>
        <w:rPr>
          <w:sz w:val="24"/>
          <w:szCs w:val="24"/>
        </w:rPr>
        <w:t xml:space="preserve"> bol zostavený </w:t>
      </w:r>
      <w:r w:rsidR="00281DAF" w:rsidRPr="00281DAF">
        <w:rPr>
          <w:rFonts w:ascii="Calibri" w:eastAsia="Calibri" w:hAnsi="Calibri" w:cs="Times New Roman"/>
          <w:sz w:val="24"/>
          <w:szCs w:val="24"/>
        </w:rPr>
        <w:t>podľa ustanovenia § 10 odsek 7) zákona č.583/2004 Z. z. o rozpočtových pravidlách územnej samosprávy a o zmene a doplnení niektorých zákonov v znení neskorších predpisov</w:t>
      </w:r>
    </w:p>
    <w:p w:rsidR="00EE573E" w:rsidRDefault="00EE573E" w:rsidP="00EE573E">
      <w:pPr>
        <w:ind w:left="225"/>
        <w:rPr>
          <w:sz w:val="24"/>
          <w:szCs w:val="24"/>
        </w:rPr>
      </w:pPr>
      <w:r>
        <w:rPr>
          <w:sz w:val="24"/>
          <w:szCs w:val="24"/>
        </w:rPr>
        <w:t xml:space="preserve">   Rozpočet obce sa vnútorne člení na bežné príjmy a bežné výdavky (ďalej len bežný rozpočet), kapitálové príjmy a kapitálové výdavky (ďalej len kapitálový rozpočet), a finančné operácie.</w:t>
      </w:r>
    </w:p>
    <w:p w:rsidR="00EE573E" w:rsidRDefault="00EE573E" w:rsidP="00EE573E">
      <w:pPr>
        <w:ind w:left="225"/>
        <w:rPr>
          <w:sz w:val="24"/>
          <w:szCs w:val="24"/>
        </w:rPr>
      </w:pPr>
      <w:r>
        <w:rPr>
          <w:sz w:val="24"/>
          <w:szCs w:val="24"/>
        </w:rPr>
        <w:t xml:space="preserve">   Rozpočet obce na rok 201</w:t>
      </w:r>
      <w:r w:rsidR="00281DAF">
        <w:rPr>
          <w:sz w:val="24"/>
          <w:szCs w:val="24"/>
        </w:rPr>
        <w:t>5</w:t>
      </w:r>
      <w:r>
        <w:rPr>
          <w:sz w:val="24"/>
          <w:szCs w:val="24"/>
        </w:rPr>
        <w:t xml:space="preserve"> bol zostavený ako vyrovnaný. Bežný rozpočet bol zostavený ako prebytkový a kapitálový ako schodkový.</w:t>
      </w:r>
    </w:p>
    <w:p w:rsidR="00EE573E" w:rsidRDefault="00EE573E" w:rsidP="00EE573E">
      <w:pPr>
        <w:rPr>
          <w:sz w:val="24"/>
          <w:szCs w:val="24"/>
        </w:rPr>
      </w:pPr>
      <w:r>
        <w:rPr>
          <w:sz w:val="24"/>
          <w:szCs w:val="24"/>
        </w:rPr>
        <w:t xml:space="preserve">   Rozpočet obce bol schválený obecným zastupiteľstvom dňa </w:t>
      </w:r>
      <w:r w:rsidR="00281DAF">
        <w:rPr>
          <w:sz w:val="24"/>
          <w:szCs w:val="24"/>
        </w:rPr>
        <w:t>24.10.2014</w:t>
      </w:r>
      <w:r>
        <w:rPr>
          <w:sz w:val="24"/>
          <w:szCs w:val="24"/>
        </w:rPr>
        <w:t xml:space="preserve"> uznesením č. </w:t>
      </w:r>
      <w:r w:rsidR="00281DAF">
        <w:rPr>
          <w:sz w:val="24"/>
          <w:szCs w:val="24"/>
        </w:rPr>
        <w:t>47/2014/7</w:t>
      </w:r>
      <w:r>
        <w:rPr>
          <w:sz w:val="24"/>
          <w:szCs w:val="24"/>
        </w:rPr>
        <w:t>.</w:t>
      </w:r>
      <w:r w:rsidR="00281DAF">
        <w:rPr>
          <w:sz w:val="24"/>
          <w:szCs w:val="24"/>
        </w:rPr>
        <w:t xml:space="preserve"> </w:t>
      </w:r>
      <w:r>
        <w:rPr>
          <w:sz w:val="24"/>
          <w:szCs w:val="24"/>
        </w:rPr>
        <w:t xml:space="preserve"> Rozpočet bol zmenený: </w:t>
      </w:r>
    </w:p>
    <w:p w:rsidR="00C76CE4" w:rsidRPr="00C76CE4" w:rsidRDefault="00C76CE4" w:rsidP="00C76CE4">
      <w:pPr>
        <w:numPr>
          <w:ilvl w:val="0"/>
          <w:numId w:val="33"/>
        </w:numPr>
        <w:spacing w:after="0" w:line="240" w:lineRule="auto"/>
        <w:jc w:val="both"/>
        <w:rPr>
          <w:sz w:val="24"/>
          <w:szCs w:val="24"/>
        </w:rPr>
      </w:pPr>
      <w:r w:rsidRPr="00C76CE4">
        <w:rPr>
          <w:sz w:val="24"/>
          <w:szCs w:val="24"/>
        </w:rPr>
        <w:lastRenderedPageBreak/>
        <w:t>prvá zmena   schválená dňa 17.04.2015 uznesením č. 6/2015/6</w:t>
      </w:r>
    </w:p>
    <w:p w:rsidR="00C76CE4" w:rsidRPr="00C76CE4" w:rsidRDefault="00C76CE4" w:rsidP="00C76CE4">
      <w:pPr>
        <w:numPr>
          <w:ilvl w:val="0"/>
          <w:numId w:val="33"/>
        </w:numPr>
        <w:spacing w:after="0" w:line="240" w:lineRule="auto"/>
        <w:jc w:val="both"/>
        <w:rPr>
          <w:sz w:val="24"/>
          <w:szCs w:val="24"/>
        </w:rPr>
      </w:pPr>
      <w:r w:rsidRPr="00C76CE4">
        <w:rPr>
          <w:sz w:val="24"/>
          <w:szCs w:val="24"/>
        </w:rPr>
        <w:t>druhá zmena schválená dňa 17.04.2015 uznesením č. 6/2015/6</w:t>
      </w:r>
    </w:p>
    <w:p w:rsidR="00C76CE4" w:rsidRPr="00C76CE4" w:rsidRDefault="00C76CE4" w:rsidP="00C76CE4">
      <w:pPr>
        <w:numPr>
          <w:ilvl w:val="0"/>
          <w:numId w:val="33"/>
        </w:numPr>
        <w:spacing w:after="0" w:line="240" w:lineRule="auto"/>
        <w:jc w:val="both"/>
        <w:rPr>
          <w:sz w:val="24"/>
          <w:szCs w:val="24"/>
        </w:rPr>
      </w:pPr>
      <w:r w:rsidRPr="00C76CE4">
        <w:rPr>
          <w:sz w:val="24"/>
          <w:szCs w:val="24"/>
        </w:rPr>
        <w:t>tretia zmena  schválená dňa 17.04.2015 uznesením č. 6/2015/6</w:t>
      </w:r>
    </w:p>
    <w:p w:rsidR="00C76CE4" w:rsidRPr="00C76CE4" w:rsidRDefault="00C76CE4" w:rsidP="00C76CE4">
      <w:pPr>
        <w:numPr>
          <w:ilvl w:val="0"/>
          <w:numId w:val="33"/>
        </w:numPr>
        <w:spacing w:after="0" w:line="240" w:lineRule="auto"/>
        <w:jc w:val="both"/>
        <w:rPr>
          <w:sz w:val="24"/>
          <w:szCs w:val="24"/>
        </w:rPr>
      </w:pPr>
      <w:r w:rsidRPr="00C76CE4">
        <w:rPr>
          <w:sz w:val="24"/>
          <w:szCs w:val="24"/>
        </w:rPr>
        <w:t>štvrtá zmena schválená dňa 17.04.2015  uznesením č. 6/2015/6</w:t>
      </w:r>
    </w:p>
    <w:p w:rsidR="00C76CE4" w:rsidRPr="00C76CE4" w:rsidRDefault="00C76CE4" w:rsidP="00C76CE4">
      <w:pPr>
        <w:numPr>
          <w:ilvl w:val="0"/>
          <w:numId w:val="33"/>
        </w:numPr>
        <w:spacing w:after="0" w:line="240" w:lineRule="auto"/>
        <w:jc w:val="both"/>
        <w:rPr>
          <w:sz w:val="24"/>
          <w:szCs w:val="24"/>
        </w:rPr>
      </w:pPr>
      <w:r w:rsidRPr="00C76CE4">
        <w:rPr>
          <w:sz w:val="24"/>
          <w:szCs w:val="24"/>
        </w:rPr>
        <w:t>piata zmena schválená dňa 29.05.2015  uznesením č. 7/2015/5</w:t>
      </w:r>
    </w:p>
    <w:p w:rsidR="00C76CE4" w:rsidRPr="00C76CE4" w:rsidRDefault="00C76CE4" w:rsidP="00C76CE4">
      <w:pPr>
        <w:numPr>
          <w:ilvl w:val="0"/>
          <w:numId w:val="33"/>
        </w:numPr>
        <w:spacing w:after="0" w:line="240" w:lineRule="auto"/>
        <w:jc w:val="both"/>
        <w:rPr>
          <w:sz w:val="24"/>
          <w:szCs w:val="24"/>
        </w:rPr>
      </w:pPr>
      <w:r w:rsidRPr="00C76CE4">
        <w:rPr>
          <w:sz w:val="24"/>
          <w:szCs w:val="24"/>
        </w:rPr>
        <w:t>šiesta zmena schválená dňa 11.07.2015  uznesením č. 9/2015/4</w:t>
      </w:r>
    </w:p>
    <w:p w:rsidR="00C76CE4" w:rsidRPr="00C76CE4" w:rsidRDefault="00C76CE4" w:rsidP="00C76CE4">
      <w:pPr>
        <w:numPr>
          <w:ilvl w:val="0"/>
          <w:numId w:val="33"/>
        </w:numPr>
        <w:spacing w:after="0" w:line="240" w:lineRule="auto"/>
        <w:jc w:val="both"/>
        <w:rPr>
          <w:sz w:val="24"/>
          <w:szCs w:val="24"/>
        </w:rPr>
      </w:pPr>
      <w:r w:rsidRPr="00C76CE4">
        <w:rPr>
          <w:sz w:val="24"/>
          <w:szCs w:val="24"/>
        </w:rPr>
        <w:t>siedma zmena schválená dňa 11.07.2015  uznesením č. 9/2015/4</w:t>
      </w:r>
    </w:p>
    <w:p w:rsidR="00C76CE4" w:rsidRPr="00C76CE4" w:rsidRDefault="00C76CE4" w:rsidP="00C76CE4">
      <w:pPr>
        <w:numPr>
          <w:ilvl w:val="0"/>
          <w:numId w:val="33"/>
        </w:numPr>
        <w:spacing w:after="0" w:line="240" w:lineRule="auto"/>
        <w:jc w:val="both"/>
        <w:rPr>
          <w:sz w:val="24"/>
          <w:szCs w:val="24"/>
        </w:rPr>
      </w:pPr>
      <w:r w:rsidRPr="00C76CE4">
        <w:rPr>
          <w:sz w:val="24"/>
          <w:szCs w:val="24"/>
        </w:rPr>
        <w:t>ôsma zmena schválená dňa 11.07.2015  uznesením č. 9/2015/4</w:t>
      </w:r>
    </w:p>
    <w:p w:rsidR="00C76CE4" w:rsidRPr="00C76CE4" w:rsidRDefault="00C76CE4" w:rsidP="00C76CE4">
      <w:pPr>
        <w:numPr>
          <w:ilvl w:val="0"/>
          <w:numId w:val="33"/>
        </w:numPr>
        <w:spacing w:after="0" w:line="240" w:lineRule="auto"/>
        <w:jc w:val="both"/>
        <w:rPr>
          <w:sz w:val="24"/>
          <w:szCs w:val="24"/>
        </w:rPr>
      </w:pPr>
      <w:r w:rsidRPr="00C76CE4">
        <w:rPr>
          <w:sz w:val="24"/>
          <w:szCs w:val="24"/>
        </w:rPr>
        <w:t>deviata zmena schválená dňa 04.09.2015  uznesením č. 10/2015/3</w:t>
      </w:r>
    </w:p>
    <w:p w:rsidR="00C76CE4" w:rsidRPr="00C76CE4" w:rsidRDefault="00C76CE4" w:rsidP="00C76CE4">
      <w:pPr>
        <w:numPr>
          <w:ilvl w:val="0"/>
          <w:numId w:val="33"/>
        </w:numPr>
        <w:spacing w:after="0" w:line="240" w:lineRule="auto"/>
        <w:jc w:val="both"/>
        <w:rPr>
          <w:sz w:val="24"/>
          <w:szCs w:val="24"/>
        </w:rPr>
      </w:pPr>
      <w:r w:rsidRPr="00C76CE4">
        <w:rPr>
          <w:sz w:val="24"/>
          <w:szCs w:val="24"/>
        </w:rPr>
        <w:t>desiata zmena schválená dňa 04.09.2015  uznesením č. 10/2015/3</w:t>
      </w:r>
    </w:p>
    <w:p w:rsidR="00C76CE4" w:rsidRPr="00C76CE4" w:rsidRDefault="00C76CE4" w:rsidP="00C76CE4">
      <w:pPr>
        <w:numPr>
          <w:ilvl w:val="0"/>
          <w:numId w:val="33"/>
        </w:numPr>
        <w:spacing w:after="0" w:line="240" w:lineRule="auto"/>
        <w:jc w:val="both"/>
        <w:rPr>
          <w:sz w:val="24"/>
          <w:szCs w:val="24"/>
        </w:rPr>
      </w:pPr>
      <w:r w:rsidRPr="00C76CE4">
        <w:rPr>
          <w:sz w:val="24"/>
          <w:szCs w:val="24"/>
        </w:rPr>
        <w:t>jedenásta zmena schválená dňa 23.10.2015  uznesením č. 11/2015/4</w:t>
      </w:r>
    </w:p>
    <w:p w:rsidR="00D65D84" w:rsidRDefault="00D65D84" w:rsidP="00EE573E"/>
    <w:p w:rsidR="00D65D84" w:rsidRDefault="00D65D84" w:rsidP="00EE573E"/>
    <w:p w:rsidR="00EE573E" w:rsidRPr="00C76CE4" w:rsidRDefault="00C76CE4" w:rsidP="00EE573E">
      <w:pPr>
        <w:rPr>
          <w:sz w:val="24"/>
          <w:szCs w:val="24"/>
        </w:rPr>
      </w:pPr>
      <w:r>
        <w:t xml:space="preserve">            </w:t>
      </w:r>
      <w:r w:rsidR="00EE573E">
        <w:t xml:space="preserve"> </w:t>
      </w:r>
    </w:p>
    <w:p w:rsidR="00EE573E" w:rsidRDefault="00EE573E" w:rsidP="00EE573E">
      <w:pPr>
        <w:pStyle w:val="Nadpis1"/>
      </w:pPr>
      <w:r>
        <w:t xml:space="preserve">Schválený rozpočet a rozpočet po zmenách v porovnaní so skutočným plnením </w:t>
      </w:r>
    </w:p>
    <w:p w:rsidR="00EE573E" w:rsidRDefault="00EE573E" w:rsidP="00EE573E">
      <w:pPr>
        <w:ind w:left="225"/>
        <w:jc w:val="both"/>
        <w:rPr>
          <w:sz w:val="24"/>
          <w:szCs w:val="24"/>
        </w:rPr>
      </w:pPr>
      <w:r>
        <w:rPr>
          <w:sz w:val="24"/>
          <w:szCs w:val="24"/>
          <w:lang w:eastAsia="sk-SK"/>
        </w:rPr>
        <w:drawing>
          <wp:inline distT="0" distB="0" distL="0" distR="0">
            <wp:extent cx="5486400" cy="3200400"/>
            <wp:effectExtent l="19050" t="0" r="19050" b="0"/>
            <wp:docPr id="4" name="Graf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E573E" w:rsidRDefault="00EE573E" w:rsidP="00EE573E">
      <w:pPr>
        <w:ind w:left="225"/>
        <w:jc w:val="both"/>
        <w:outlineLvl w:val="0"/>
        <w:rPr>
          <w:b/>
          <w:sz w:val="32"/>
          <w:szCs w:val="32"/>
        </w:rPr>
      </w:pPr>
    </w:p>
    <w:p w:rsidR="00EE573E" w:rsidRDefault="00EE573E" w:rsidP="00EE573E">
      <w:pPr>
        <w:ind w:left="225"/>
        <w:jc w:val="both"/>
        <w:outlineLvl w:val="0"/>
        <w:rPr>
          <w:b/>
          <w:sz w:val="32"/>
          <w:szCs w:val="32"/>
        </w:rPr>
      </w:pPr>
    </w:p>
    <w:p w:rsidR="00D65D84" w:rsidRDefault="00D65D84" w:rsidP="00EE573E">
      <w:pPr>
        <w:ind w:left="225"/>
        <w:jc w:val="both"/>
        <w:outlineLvl w:val="0"/>
        <w:rPr>
          <w:b/>
          <w:sz w:val="32"/>
          <w:szCs w:val="32"/>
        </w:rPr>
      </w:pPr>
    </w:p>
    <w:p w:rsidR="00D65D84" w:rsidRDefault="00D65D84" w:rsidP="00EE573E">
      <w:pPr>
        <w:ind w:left="225"/>
        <w:jc w:val="both"/>
        <w:outlineLvl w:val="0"/>
        <w:rPr>
          <w:b/>
          <w:sz w:val="32"/>
          <w:szCs w:val="32"/>
        </w:rPr>
      </w:pPr>
    </w:p>
    <w:p w:rsidR="00EE573E" w:rsidRDefault="00EE573E" w:rsidP="00EE573E">
      <w:pPr>
        <w:ind w:left="225"/>
        <w:jc w:val="both"/>
        <w:outlineLvl w:val="0"/>
        <w:rPr>
          <w:b/>
          <w:sz w:val="32"/>
          <w:szCs w:val="32"/>
        </w:rPr>
      </w:pPr>
      <w:r>
        <w:rPr>
          <w:b/>
          <w:sz w:val="32"/>
          <w:szCs w:val="32"/>
        </w:rPr>
        <w:lastRenderedPageBreak/>
        <w:t>2.1 Plnenie príjmov za rok 201</w:t>
      </w:r>
      <w:r w:rsidR="00C76CE4">
        <w:rPr>
          <w:b/>
          <w:sz w:val="32"/>
          <w:szCs w:val="32"/>
        </w:rPr>
        <w:t>5</w:t>
      </w:r>
    </w:p>
    <w:p w:rsidR="00CC1501" w:rsidRDefault="00CC1501" w:rsidP="00EE573E">
      <w:pPr>
        <w:ind w:left="225"/>
        <w:jc w:val="both"/>
        <w:outlineLvl w:val="0"/>
        <w:rPr>
          <w:b/>
          <w:sz w:val="32"/>
          <w:szCs w:val="32"/>
        </w:rPr>
      </w:pPr>
    </w:p>
    <w:tbl>
      <w:tblPr>
        <w:tblStyle w:val="Mriekatabuky"/>
        <w:tblW w:w="0" w:type="auto"/>
        <w:tblInd w:w="225" w:type="dxa"/>
        <w:tblLook w:val="04A0"/>
      </w:tblPr>
      <w:tblGrid>
        <w:gridCol w:w="3130"/>
        <w:gridCol w:w="1655"/>
        <w:gridCol w:w="1693"/>
        <w:gridCol w:w="1693"/>
        <w:gridCol w:w="892"/>
      </w:tblGrid>
      <w:tr w:rsidR="00EE573E" w:rsidTr="00522840">
        <w:trPr>
          <w:trHeight w:val="360"/>
        </w:trPr>
        <w:tc>
          <w:tcPr>
            <w:tcW w:w="3130" w:type="dxa"/>
            <w:vMerge w:val="restart"/>
            <w:tcBorders>
              <w:right w:val="single" w:sz="4" w:space="0" w:color="auto"/>
            </w:tcBorders>
            <w:shd w:val="clear" w:color="auto" w:fill="C4BC96" w:themeFill="background2" w:themeFillShade="BF"/>
          </w:tcPr>
          <w:p w:rsidR="00EE573E" w:rsidRPr="004248D8" w:rsidRDefault="00EE573E" w:rsidP="00522840">
            <w:pPr>
              <w:rPr>
                <w:b/>
                <w:sz w:val="24"/>
                <w:szCs w:val="24"/>
              </w:rPr>
            </w:pPr>
          </w:p>
          <w:p w:rsidR="00EE573E" w:rsidRPr="004248D8" w:rsidRDefault="00EE573E" w:rsidP="00522840">
            <w:pPr>
              <w:rPr>
                <w:b/>
                <w:sz w:val="24"/>
                <w:szCs w:val="24"/>
              </w:rPr>
            </w:pPr>
            <w:r w:rsidRPr="004248D8">
              <w:rPr>
                <w:b/>
                <w:sz w:val="24"/>
                <w:szCs w:val="24"/>
              </w:rPr>
              <w:t>Názov položky</w:t>
            </w:r>
          </w:p>
        </w:tc>
        <w:tc>
          <w:tcPr>
            <w:tcW w:w="3348" w:type="dxa"/>
            <w:gridSpan w:val="2"/>
            <w:tcBorders>
              <w:left w:val="single" w:sz="4" w:space="0" w:color="auto"/>
              <w:bottom w:val="single" w:sz="4" w:space="0" w:color="auto"/>
            </w:tcBorders>
            <w:shd w:val="clear" w:color="auto" w:fill="C4BC96" w:themeFill="background2" w:themeFillShade="BF"/>
          </w:tcPr>
          <w:p w:rsidR="00EE573E" w:rsidRPr="004248D8" w:rsidRDefault="00EE573E" w:rsidP="00522840">
            <w:pPr>
              <w:jc w:val="both"/>
              <w:rPr>
                <w:b/>
                <w:sz w:val="24"/>
                <w:szCs w:val="24"/>
              </w:rPr>
            </w:pPr>
            <w:r w:rsidRPr="004248D8">
              <w:rPr>
                <w:b/>
                <w:sz w:val="24"/>
                <w:szCs w:val="24"/>
              </w:rPr>
              <w:t xml:space="preserve">              Rozpočet</w:t>
            </w:r>
          </w:p>
        </w:tc>
        <w:tc>
          <w:tcPr>
            <w:tcW w:w="2585" w:type="dxa"/>
            <w:gridSpan w:val="2"/>
            <w:tcBorders>
              <w:bottom w:val="single" w:sz="4" w:space="0" w:color="auto"/>
            </w:tcBorders>
            <w:shd w:val="clear" w:color="auto" w:fill="C4BC96" w:themeFill="background2" w:themeFillShade="BF"/>
          </w:tcPr>
          <w:p w:rsidR="00EE573E" w:rsidRPr="004248D8" w:rsidRDefault="00EE573E" w:rsidP="00522840">
            <w:pPr>
              <w:jc w:val="both"/>
              <w:rPr>
                <w:b/>
                <w:sz w:val="24"/>
                <w:szCs w:val="24"/>
              </w:rPr>
            </w:pPr>
            <w:r w:rsidRPr="004248D8">
              <w:rPr>
                <w:b/>
                <w:sz w:val="24"/>
                <w:szCs w:val="24"/>
              </w:rPr>
              <w:t>Čerpanie</w:t>
            </w:r>
          </w:p>
        </w:tc>
      </w:tr>
      <w:tr w:rsidR="00EE573E" w:rsidTr="00522840">
        <w:trPr>
          <w:trHeight w:val="405"/>
        </w:trPr>
        <w:tc>
          <w:tcPr>
            <w:tcW w:w="3130" w:type="dxa"/>
            <w:vMerge/>
            <w:tcBorders>
              <w:right w:val="single" w:sz="4" w:space="0" w:color="auto"/>
            </w:tcBorders>
            <w:shd w:val="clear" w:color="auto" w:fill="C4BC96" w:themeFill="background2" w:themeFillShade="BF"/>
          </w:tcPr>
          <w:p w:rsidR="00EE573E" w:rsidRPr="004248D8" w:rsidRDefault="00EE573E" w:rsidP="00522840">
            <w:pPr>
              <w:rPr>
                <w:b/>
                <w:sz w:val="24"/>
                <w:szCs w:val="24"/>
              </w:rPr>
            </w:pPr>
          </w:p>
        </w:tc>
        <w:tc>
          <w:tcPr>
            <w:tcW w:w="1655" w:type="dxa"/>
            <w:tcBorders>
              <w:top w:val="single" w:sz="4" w:space="0" w:color="auto"/>
              <w:left w:val="single" w:sz="4" w:space="0" w:color="auto"/>
              <w:right w:val="single" w:sz="4" w:space="0" w:color="auto"/>
            </w:tcBorders>
            <w:shd w:val="clear" w:color="auto" w:fill="C4BC96" w:themeFill="background2" w:themeFillShade="BF"/>
          </w:tcPr>
          <w:p w:rsidR="00EE573E" w:rsidRPr="004248D8" w:rsidRDefault="00EE573E" w:rsidP="00522840">
            <w:pPr>
              <w:jc w:val="both"/>
              <w:rPr>
                <w:b/>
                <w:sz w:val="24"/>
                <w:szCs w:val="24"/>
              </w:rPr>
            </w:pPr>
            <w:r w:rsidRPr="004248D8">
              <w:rPr>
                <w:b/>
                <w:sz w:val="24"/>
                <w:szCs w:val="24"/>
              </w:rPr>
              <w:t>Schválený</w:t>
            </w:r>
          </w:p>
        </w:tc>
        <w:tc>
          <w:tcPr>
            <w:tcW w:w="1693" w:type="dxa"/>
            <w:tcBorders>
              <w:top w:val="single" w:sz="4" w:space="0" w:color="auto"/>
              <w:left w:val="single" w:sz="4" w:space="0" w:color="auto"/>
            </w:tcBorders>
            <w:shd w:val="clear" w:color="auto" w:fill="C4BC96" w:themeFill="background2" w:themeFillShade="BF"/>
          </w:tcPr>
          <w:p w:rsidR="00EE573E" w:rsidRPr="004248D8" w:rsidRDefault="00EE573E" w:rsidP="00522840">
            <w:pPr>
              <w:jc w:val="both"/>
              <w:rPr>
                <w:b/>
                <w:sz w:val="24"/>
                <w:szCs w:val="24"/>
              </w:rPr>
            </w:pPr>
            <w:r w:rsidRPr="004248D8">
              <w:rPr>
                <w:b/>
                <w:sz w:val="24"/>
                <w:szCs w:val="24"/>
              </w:rPr>
              <w:t>Upravený</w:t>
            </w:r>
          </w:p>
        </w:tc>
        <w:tc>
          <w:tcPr>
            <w:tcW w:w="1693" w:type="dxa"/>
            <w:tcBorders>
              <w:top w:val="single" w:sz="4" w:space="0" w:color="auto"/>
              <w:right w:val="single" w:sz="4" w:space="0" w:color="auto"/>
            </w:tcBorders>
            <w:shd w:val="clear" w:color="auto" w:fill="C4BC96" w:themeFill="background2" w:themeFillShade="BF"/>
          </w:tcPr>
          <w:p w:rsidR="00EE573E" w:rsidRPr="004248D8" w:rsidRDefault="00EE573E" w:rsidP="00522840">
            <w:pPr>
              <w:jc w:val="both"/>
              <w:rPr>
                <w:b/>
                <w:sz w:val="24"/>
                <w:szCs w:val="24"/>
              </w:rPr>
            </w:pPr>
            <w:r w:rsidRPr="004248D8">
              <w:rPr>
                <w:b/>
                <w:sz w:val="24"/>
                <w:szCs w:val="24"/>
              </w:rPr>
              <w:t>k 31.12.</w:t>
            </w:r>
          </w:p>
        </w:tc>
        <w:tc>
          <w:tcPr>
            <w:tcW w:w="892" w:type="dxa"/>
            <w:tcBorders>
              <w:top w:val="single" w:sz="4" w:space="0" w:color="auto"/>
              <w:left w:val="single" w:sz="4" w:space="0" w:color="auto"/>
            </w:tcBorders>
            <w:shd w:val="clear" w:color="auto" w:fill="C4BC96" w:themeFill="background2" w:themeFillShade="BF"/>
          </w:tcPr>
          <w:p w:rsidR="00EE573E" w:rsidRPr="004248D8" w:rsidRDefault="00EE573E" w:rsidP="00522840">
            <w:pPr>
              <w:jc w:val="both"/>
              <w:rPr>
                <w:b/>
                <w:sz w:val="24"/>
                <w:szCs w:val="24"/>
              </w:rPr>
            </w:pPr>
            <w:r w:rsidRPr="004248D8">
              <w:rPr>
                <w:b/>
                <w:sz w:val="24"/>
                <w:szCs w:val="24"/>
              </w:rPr>
              <w:t xml:space="preserve">   %</w:t>
            </w:r>
          </w:p>
        </w:tc>
      </w:tr>
      <w:tr w:rsidR="00EE573E" w:rsidTr="00522840">
        <w:tc>
          <w:tcPr>
            <w:tcW w:w="3130" w:type="dxa"/>
          </w:tcPr>
          <w:p w:rsidR="00EE573E" w:rsidRPr="004248D8" w:rsidRDefault="00EE573E" w:rsidP="00522840">
            <w:pPr>
              <w:rPr>
                <w:b/>
                <w:sz w:val="24"/>
                <w:szCs w:val="24"/>
                <w:u w:val="single"/>
              </w:rPr>
            </w:pPr>
          </w:p>
        </w:tc>
        <w:tc>
          <w:tcPr>
            <w:tcW w:w="1655" w:type="dxa"/>
            <w:tcBorders>
              <w:right w:val="single" w:sz="4" w:space="0" w:color="auto"/>
            </w:tcBorders>
          </w:tcPr>
          <w:p w:rsidR="00EE573E" w:rsidRPr="004248D8" w:rsidRDefault="00EE573E" w:rsidP="00522840">
            <w:pPr>
              <w:jc w:val="both"/>
              <w:rPr>
                <w:b/>
                <w:sz w:val="24"/>
                <w:szCs w:val="24"/>
              </w:rPr>
            </w:pPr>
          </w:p>
        </w:tc>
        <w:tc>
          <w:tcPr>
            <w:tcW w:w="1693" w:type="dxa"/>
            <w:tcBorders>
              <w:left w:val="single" w:sz="4" w:space="0" w:color="auto"/>
            </w:tcBorders>
          </w:tcPr>
          <w:p w:rsidR="00EE573E" w:rsidRPr="004248D8" w:rsidRDefault="00EE573E" w:rsidP="00522840">
            <w:pPr>
              <w:jc w:val="both"/>
              <w:rPr>
                <w:b/>
                <w:sz w:val="24"/>
                <w:szCs w:val="24"/>
              </w:rPr>
            </w:pPr>
          </w:p>
        </w:tc>
        <w:tc>
          <w:tcPr>
            <w:tcW w:w="1693" w:type="dxa"/>
            <w:tcBorders>
              <w:right w:val="single" w:sz="4" w:space="0" w:color="auto"/>
            </w:tcBorders>
          </w:tcPr>
          <w:p w:rsidR="00EE573E" w:rsidRPr="004248D8" w:rsidRDefault="00EE573E" w:rsidP="00522840">
            <w:pPr>
              <w:jc w:val="both"/>
              <w:rPr>
                <w:sz w:val="24"/>
                <w:szCs w:val="24"/>
              </w:rPr>
            </w:pPr>
          </w:p>
        </w:tc>
        <w:tc>
          <w:tcPr>
            <w:tcW w:w="892" w:type="dxa"/>
            <w:tcBorders>
              <w:left w:val="single" w:sz="4" w:space="0" w:color="auto"/>
            </w:tcBorders>
          </w:tcPr>
          <w:p w:rsidR="00EE573E" w:rsidRPr="004248D8" w:rsidRDefault="00EE573E" w:rsidP="00522840">
            <w:pPr>
              <w:jc w:val="both"/>
              <w:rPr>
                <w:sz w:val="24"/>
                <w:szCs w:val="24"/>
              </w:rPr>
            </w:pPr>
          </w:p>
        </w:tc>
      </w:tr>
      <w:tr w:rsidR="00EE573E" w:rsidRPr="002050D8" w:rsidTr="00CC1501">
        <w:tc>
          <w:tcPr>
            <w:tcW w:w="3130" w:type="dxa"/>
            <w:shd w:val="clear" w:color="auto" w:fill="FFFFFF" w:themeFill="background1"/>
          </w:tcPr>
          <w:p w:rsidR="00EE573E" w:rsidRPr="004248D8" w:rsidRDefault="00EE573E" w:rsidP="00CC1501">
            <w:pPr>
              <w:rPr>
                <w:b/>
                <w:sz w:val="24"/>
                <w:szCs w:val="24"/>
              </w:rPr>
            </w:pPr>
            <w:r w:rsidRPr="004248D8">
              <w:rPr>
                <w:b/>
                <w:sz w:val="24"/>
                <w:szCs w:val="24"/>
              </w:rPr>
              <w:t xml:space="preserve">Bežné príjmy </w:t>
            </w:r>
          </w:p>
        </w:tc>
        <w:tc>
          <w:tcPr>
            <w:tcW w:w="1655" w:type="dxa"/>
            <w:tcBorders>
              <w:right w:val="single" w:sz="4" w:space="0" w:color="auto"/>
            </w:tcBorders>
            <w:shd w:val="clear" w:color="auto" w:fill="FFFFFF" w:themeFill="background1"/>
          </w:tcPr>
          <w:p w:rsidR="00EE573E" w:rsidRPr="004248D8" w:rsidRDefault="00EE573E" w:rsidP="00CC1501">
            <w:pPr>
              <w:jc w:val="right"/>
              <w:rPr>
                <w:b/>
                <w:sz w:val="24"/>
                <w:szCs w:val="24"/>
              </w:rPr>
            </w:pPr>
            <w:r w:rsidRPr="004248D8">
              <w:rPr>
                <w:b/>
                <w:sz w:val="24"/>
                <w:szCs w:val="24"/>
              </w:rPr>
              <w:t>1</w:t>
            </w:r>
            <w:r w:rsidR="00CC1501" w:rsidRPr="004248D8">
              <w:rPr>
                <w:b/>
                <w:sz w:val="24"/>
                <w:szCs w:val="24"/>
              </w:rPr>
              <w:t> 202 259</w:t>
            </w:r>
          </w:p>
        </w:tc>
        <w:tc>
          <w:tcPr>
            <w:tcW w:w="1693" w:type="dxa"/>
            <w:tcBorders>
              <w:left w:val="single" w:sz="4" w:space="0" w:color="auto"/>
            </w:tcBorders>
            <w:shd w:val="clear" w:color="auto" w:fill="FFFFFF" w:themeFill="background1"/>
          </w:tcPr>
          <w:p w:rsidR="00EE573E" w:rsidRPr="004248D8" w:rsidRDefault="00EE573E" w:rsidP="00CC1501">
            <w:pPr>
              <w:jc w:val="right"/>
              <w:rPr>
                <w:b/>
                <w:sz w:val="24"/>
                <w:szCs w:val="24"/>
              </w:rPr>
            </w:pPr>
            <w:r w:rsidRPr="004248D8">
              <w:rPr>
                <w:b/>
                <w:sz w:val="24"/>
                <w:szCs w:val="24"/>
              </w:rPr>
              <w:t xml:space="preserve">  </w:t>
            </w:r>
            <w:r w:rsidR="00CC1501" w:rsidRPr="004248D8">
              <w:rPr>
                <w:b/>
                <w:sz w:val="24"/>
                <w:szCs w:val="24"/>
              </w:rPr>
              <w:t>1 302 352,86</w:t>
            </w:r>
          </w:p>
        </w:tc>
        <w:tc>
          <w:tcPr>
            <w:tcW w:w="1693" w:type="dxa"/>
            <w:tcBorders>
              <w:right w:val="single" w:sz="4" w:space="0" w:color="auto"/>
            </w:tcBorders>
            <w:shd w:val="clear" w:color="auto" w:fill="FFFFFF" w:themeFill="background1"/>
          </w:tcPr>
          <w:p w:rsidR="00EE573E" w:rsidRPr="004248D8" w:rsidRDefault="00CC1501" w:rsidP="00B927B8">
            <w:pPr>
              <w:jc w:val="right"/>
              <w:rPr>
                <w:b/>
                <w:sz w:val="24"/>
                <w:szCs w:val="24"/>
              </w:rPr>
            </w:pPr>
            <w:r w:rsidRPr="004248D8">
              <w:rPr>
                <w:b/>
                <w:sz w:val="24"/>
                <w:szCs w:val="24"/>
              </w:rPr>
              <w:t>1 580 420,68</w:t>
            </w:r>
          </w:p>
        </w:tc>
        <w:tc>
          <w:tcPr>
            <w:tcW w:w="892" w:type="dxa"/>
            <w:tcBorders>
              <w:left w:val="single" w:sz="4" w:space="0" w:color="auto"/>
            </w:tcBorders>
            <w:shd w:val="clear" w:color="auto" w:fill="FFFFFF" w:themeFill="background1"/>
          </w:tcPr>
          <w:p w:rsidR="00EE573E" w:rsidRPr="004248D8" w:rsidRDefault="00EE573E" w:rsidP="00B927B8">
            <w:pPr>
              <w:jc w:val="right"/>
              <w:rPr>
                <w:b/>
                <w:sz w:val="24"/>
                <w:szCs w:val="24"/>
              </w:rPr>
            </w:pPr>
            <w:r w:rsidRPr="004248D8">
              <w:rPr>
                <w:b/>
                <w:sz w:val="24"/>
                <w:szCs w:val="24"/>
              </w:rPr>
              <w:t xml:space="preserve">  </w:t>
            </w:r>
            <w:r w:rsidR="00B927B8" w:rsidRPr="004248D8">
              <w:rPr>
                <w:b/>
                <w:sz w:val="24"/>
                <w:szCs w:val="24"/>
              </w:rPr>
              <w:t>121</w:t>
            </w:r>
          </w:p>
        </w:tc>
      </w:tr>
      <w:tr w:rsidR="00EE573E" w:rsidTr="00CC1501">
        <w:tc>
          <w:tcPr>
            <w:tcW w:w="3130" w:type="dxa"/>
            <w:shd w:val="clear" w:color="auto" w:fill="FFFFFF" w:themeFill="background1"/>
          </w:tcPr>
          <w:p w:rsidR="00EE573E" w:rsidRPr="004248D8" w:rsidRDefault="00EE573E" w:rsidP="00CC1501">
            <w:pPr>
              <w:rPr>
                <w:b/>
                <w:sz w:val="24"/>
                <w:szCs w:val="24"/>
              </w:rPr>
            </w:pPr>
            <w:r w:rsidRPr="004248D8">
              <w:rPr>
                <w:b/>
                <w:sz w:val="24"/>
                <w:szCs w:val="24"/>
              </w:rPr>
              <w:t xml:space="preserve">Kapitálové príjmy </w:t>
            </w:r>
          </w:p>
        </w:tc>
        <w:tc>
          <w:tcPr>
            <w:tcW w:w="1655" w:type="dxa"/>
            <w:tcBorders>
              <w:right w:val="single" w:sz="4" w:space="0" w:color="auto"/>
            </w:tcBorders>
            <w:shd w:val="clear" w:color="auto" w:fill="FFFFFF" w:themeFill="background1"/>
          </w:tcPr>
          <w:p w:rsidR="00EE573E" w:rsidRPr="004248D8" w:rsidRDefault="00D630DE" w:rsidP="00522840">
            <w:pPr>
              <w:jc w:val="right"/>
              <w:rPr>
                <w:b/>
                <w:sz w:val="24"/>
                <w:szCs w:val="24"/>
              </w:rPr>
            </w:pPr>
            <w:r w:rsidRPr="004248D8">
              <w:rPr>
                <w:b/>
                <w:sz w:val="24"/>
                <w:szCs w:val="24"/>
              </w:rPr>
              <w:t>0</w:t>
            </w:r>
          </w:p>
        </w:tc>
        <w:tc>
          <w:tcPr>
            <w:tcW w:w="1693" w:type="dxa"/>
            <w:tcBorders>
              <w:left w:val="single" w:sz="4" w:space="0" w:color="auto"/>
            </w:tcBorders>
            <w:shd w:val="clear" w:color="auto" w:fill="FFFFFF" w:themeFill="background1"/>
          </w:tcPr>
          <w:p w:rsidR="00EE573E" w:rsidRPr="004248D8" w:rsidRDefault="00D630DE" w:rsidP="00D630DE">
            <w:pPr>
              <w:jc w:val="right"/>
              <w:rPr>
                <w:b/>
                <w:sz w:val="24"/>
                <w:szCs w:val="24"/>
              </w:rPr>
            </w:pPr>
            <w:r w:rsidRPr="004248D8">
              <w:rPr>
                <w:b/>
                <w:sz w:val="24"/>
                <w:szCs w:val="24"/>
              </w:rPr>
              <w:t>13</w:t>
            </w:r>
            <w:r w:rsidR="00B7507F" w:rsidRPr="004248D8">
              <w:rPr>
                <w:b/>
                <w:sz w:val="24"/>
                <w:szCs w:val="24"/>
              </w:rPr>
              <w:t> </w:t>
            </w:r>
            <w:r w:rsidRPr="004248D8">
              <w:rPr>
                <w:b/>
                <w:sz w:val="24"/>
                <w:szCs w:val="24"/>
              </w:rPr>
              <w:t>146</w:t>
            </w:r>
            <w:r w:rsidR="00B7507F" w:rsidRPr="004248D8">
              <w:rPr>
                <w:b/>
                <w:sz w:val="24"/>
                <w:szCs w:val="24"/>
              </w:rPr>
              <w:t>,00</w:t>
            </w:r>
            <w:r w:rsidRPr="004248D8">
              <w:rPr>
                <w:b/>
                <w:sz w:val="24"/>
                <w:szCs w:val="24"/>
              </w:rPr>
              <w:t xml:space="preserve"> </w:t>
            </w:r>
          </w:p>
        </w:tc>
        <w:tc>
          <w:tcPr>
            <w:tcW w:w="1693" w:type="dxa"/>
            <w:tcBorders>
              <w:right w:val="single" w:sz="4" w:space="0" w:color="auto"/>
            </w:tcBorders>
            <w:shd w:val="clear" w:color="auto" w:fill="FFFFFF" w:themeFill="background1"/>
          </w:tcPr>
          <w:p w:rsidR="00EE573E" w:rsidRPr="004248D8" w:rsidRDefault="00D630DE" w:rsidP="00522840">
            <w:pPr>
              <w:jc w:val="right"/>
              <w:rPr>
                <w:b/>
                <w:sz w:val="24"/>
                <w:szCs w:val="24"/>
              </w:rPr>
            </w:pPr>
            <w:r w:rsidRPr="004248D8">
              <w:rPr>
                <w:b/>
                <w:sz w:val="24"/>
                <w:szCs w:val="24"/>
              </w:rPr>
              <w:t>17 686,68</w:t>
            </w:r>
          </w:p>
        </w:tc>
        <w:tc>
          <w:tcPr>
            <w:tcW w:w="892" w:type="dxa"/>
            <w:tcBorders>
              <w:left w:val="single" w:sz="4" w:space="0" w:color="auto"/>
            </w:tcBorders>
            <w:shd w:val="clear" w:color="auto" w:fill="FFFFFF" w:themeFill="background1"/>
          </w:tcPr>
          <w:p w:rsidR="00EE573E" w:rsidRPr="004248D8" w:rsidRDefault="00D630DE" w:rsidP="00522840">
            <w:pPr>
              <w:jc w:val="right"/>
              <w:rPr>
                <w:b/>
                <w:sz w:val="24"/>
                <w:szCs w:val="24"/>
              </w:rPr>
            </w:pPr>
            <w:r w:rsidRPr="004248D8">
              <w:rPr>
                <w:b/>
                <w:sz w:val="24"/>
                <w:szCs w:val="24"/>
              </w:rPr>
              <w:t>135</w:t>
            </w:r>
          </w:p>
        </w:tc>
      </w:tr>
      <w:tr w:rsidR="00EE573E" w:rsidTr="00CC1501">
        <w:tc>
          <w:tcPr>
            <w:tcW w:w="3130" w:type="dxa"/>
            <w:shd w:val="clear" w:color="auto" w:fill="FFFFFF" w:themeFill="background1"/>
          </w:tcPr>
          <w:p w:rsidR="00EE573E" w:rsidRPr="004248D8" w:rsidRDefault="00EE573E" w:rsidP="00CC1501">
            <w:pPr>
              <w:rPr>
                <w:b/>
                <w:sz w:val="24"/>
                <w:szCs w:val="24"/>
              </w:rPr>
            </w:pPr>
            <w:r w:rsidRPr="004248D8">
              <w:rPr>
                <w:b/>
                <w:sz w:val="24"/>
                <w:szCs w:val="24"/>
              </w:rPr>
              <w:t xml:space="preserve">Finančné operácie </w:t>
            </w:r>
          </w:p>
        </w:tc>
        <w:tc>
          <w:tcPr>
            <w:tcW w:w="1655" w:type="dxa"/>
            <w:tcBorders>
              <w:right w:val="single" w:sz="4" w:space="0" w:color="auto"/>
            </w:tcBorders>
            <w:shd w:val="clear" w:color="auto" w:fill="FFFFFF" w:themeFill="background1"/>
          </w:tcPr>
          <w:p w:rsidR="00EE573E" w:rsidRPr="004248D8" w:rsidRDefault="00EE573E" w:rsidP="0088387B">
            <w:pPr>
              <w:jc w:val="right"/>
              <w:rPr>
                <w:b/>
                <w:sz w:val="24"/>
                <w:szCs w:val="24"/>
              </w:rPr>
            </w:pPr>
            <w:r w:rsidRPr="004248D8">
              <w:rPr>
                <w:b/>
                <w:sz w:val="24"/>
                <w:szCs w:val="24"/>
              </w:rPr>
              <w:t xml:space="preserve"> </w:t>
            </w:r>
            <w:r w:rsidR="0088387B" w:rsidRPr="004248D8">
              <w:rPr>
                <w:b/>
                <w:sz w:val="24"/>
                <w:szCs w:val="24"/>
              </w:rPr>
              <w:t>0</w:t>
            </w:r>
          </w:p>
        </w:tc>
        <w:tc>
          <w:tcPr>
            <w:tcW w:w="1693" w:type="dxa"/>
            <w:tcBorders>
              <w:left w:val="single" w:sz="4" w:space="0" w:color="auto"/>
            </w:tcBorders>
            <w:shd w:val="clear" w:color="auto" w:fill="FFFFFF" w:themeFill="background1"/>
          </w:tcPr>
          <w:p w:rsidR="00EE573E" w:rsidRPr="004248D8" w:rsidRDefault="0088387B" w:rsidP="00522840">
            <w:pPr>
              <w:jc w:val="right"/>
              <w:rPr>
                <w:b/>
                <w:sz w:val="24"/>
                <w:szCs w:val="24"/>
              </w:rPr>
            </w:pPr>
            <w:r w:rsidRPr="004248D8">
              <w:rPr>
                <w:b/>
                <w:sz w:val="24"/>
                <w:szCs w:val="24"/>
              </w:rPr>
              <w:t>273 334,44</w:t>
            </w:r>
          </w:p>
        </w:tc>
        <w:tc>
          <w:tcPr>
            <w:tcW w:w="1693" w:type="dxa"/>
            <w:tcBorders>
              <w:right w:val="single" w:sz="4" w:space="0" w:color="auto"/>
            </w:tcBorders>
            <w:shd w:val="clear" w:color="auto" w:fill="FFFFFF" w:themeFill="background1"/>
          </w:tcPr>
          <w:p w:rsidR="00EE573E" w:rsidRPr="004248D8" w:rsidRDefault="0088387B" w:rsidP="00522840">
            <w:pPr>
              <w:jc w:val="right"/>
              <w:rPr>
                <w:b/>
                <w:sz w:val="24"/>
                <w:szCs w:val="24"/>
              </w:rPr>
            </w:pPr>
            <w:r w:rsidRPr="004248D8">
              <w:rPr>
                <w:b/>
                <w:sz w:val="24"/>
                <w:szCs w:val="24"/>
              </w:rPr>
              <w:t>268 466,03</w:t>
            </w:r>
          </w:p>
        </w:tc>
        <w:tc>
          <w:tcPr>
            <w:tcW w:w="892" w:type="dxa"/>
            <w:tcBorders>
              <w:left w:val="single" w:sz="4" w:space="0" w:color="auto"/>
            </w:tcBorders>
            <w:shd w:val="clear" w:color="auto" w:fill="FFFFFF" w:themeFill="background1"/>
          </w:tcPr>
          <w:p w:rsidR="00EE573E" w:rsidRPr="004248D8" w:rsidRDefault="0088387B" w:rsidP="00522840">
            <w:pPr>
              <w:jc w:val="right"/>
              <w:rPr>
                <w:b/>
                <w:sz w:val="24"/>
                <w:szCs w:val="24"/>
              </w:rPr>
            </w:pPr>
            <w:r w:rsidRPr="004248D8">
              <w:rPr>
                <w:b/>
                <w:sz w:val="24"/>
                <w:szCs w:val="24"/>
              </w:rPr>
              <w:t>98</w:t>
            </w:r>
          </w:p>
        </w:tc>
      </w:tr>
      <w:tr w:rsidR="00B7507F" w:rsidTr="00CC1501">
        <w:tc>
          <w:tcPr>
            <w:tcW w:w="3130" w:type="dxa"/>
            <w:shd w:val="clear" w:color="auto" w:fill="FFFFFF" w:themeFill="background1"/>
          </w:tcPr>
          <w:p w:rsidR="00B7507F" w:rsidRPr="004248D8" w:rsidRDefault="00B7507F" w:rsidP="00CC1501">
            <w:pPr>
              <w:rPr>
                <w:b/>
                <w:sz w:val="24"/>
                <w:szCs w:val="24"/>
              </w:rPr>
            </w:pPr>
            <w:r w:rsidRPr="004248D8">
              <w:rPr>
                <w:b/>
                <w:sz w:val="24"/>
                <w:szCs w:val="24"/>
              </w:rPr>
              <w:t>Bežné príjmy RO</w:t>
            </w:r>
          </w:p>
        </w:tc>
        <w:tc>
          <w:tcPr>
            <w:tcW w:w="1655" w:type="dxa"/>
            <w:tcBorders>
              <w:right w:val="single" w:sz="4" w:space="0" w:color="auto"/>
            </w:tcBorders>
            <w:shd w:val="clear" w:color="auto" w:fill="FFFFFF" w:themeFill="background1"/>
          </w:tcPr>
          <w:p w:rsidR="00B7507F" w:rsidRPr="004248D8" w:rsidRDefault="00B7507F" w:rsidP="0088387B">
            <w:pPr>
              <w:jc w:val="right"/>
              <w:rPr>
                <w:b/>
                <w:sz w:val="24"/>
                <w:szCs w:val="24"/>
              </w:rPr>
            </w:pPr>
            <w:r w:rsidRPr="004248D8">
              <w:rPr>
                <w:b/>
                <w:sz w:val="24"/>
                <w:szCs w:val="24"/>
              </w:rPr>
              <w:t>16 227</w:t>
            </w:r>
          </w:p>
        </w:tc>
        <w:tc>
          <w:tcPr>
            <w:tcW w:w="1693" w:type="dxa"/>
            <w:tcBorders>
              <w:left w:val="single" w:sz="4" w:space="0" w:color="auto"/>
            </w:tcBorders>
            <w:shd w:val="clear" w:color="auto" w:fill="FFFFFF" w:themeFill="background1"/>
          </w:tcPr>
          <w:p w:rsidR="00B7507F" w:rsidRPr="004248D8" w:rsidRDefault="00B7507F" w:rsidP="00522840">
            <w:pPr>
              <w:jc w:val="right"/>
              <w:rPr>
                <w:b/>
                <w:sz w:val="24"/>
                <w:szCs w:val="24"/>
              </w:rPr>
            </w:pPr>
            <w:r w:rsidRPr="004248D8">
              <w:rPr>
                <w:b/>
                <w:sz w:val="24"/>
                <w:szCs w:val="24"/>
              </w:rPr>
              <w:t>16 227,00</w:t>
            </w:r>
          </w:p>
        </w:tc>
        <w:tc>
          <w:tcPr>
            <w:tcW w:w="1693" w:type="dxa"/>
            <w:tcBorders>
              <w:right w:val="single" w:sz="4" w:space="0" w:color="auto"/>
            </w:tcBorders>
            <w:shd w:val="clear" w:color="auto" w:fill="FFFFFF" w:themeFill="background1"/>
          </w:tcPr>
          <w:p w:rsidR="00B7507F" w:rsidRPr="004248D8" w:rsidRDefault="00B7507F" w:rsidP="00522840">
            <w:pPr>
              <w:jc w:val="right"/>
              <w:rPr>
                <w:b/>
                <w:sz w:val="24"/>
                <w:szCs w:val="24"/>
              </w:rPr>
            </w:pPr>
            <w:r w:rsidRPr="004248D8">
              <w:rPr>
                <w:b/>
                <w:sz w:val="24"/>
                <w:szCs w:val="24"/>
              </w:rPr>
              <w:t>19 364,21</w:t>
            </w:r>
          </w:p>
        </w:tc>
        <w:tc>
          <w:tcPr>
            <w:tcW w:w="892" w:type="dxa"/>
            <w:tcBorders>
              <w:left w:val="single" w:sz="4" w:space="0" w:color="auto"/>
            </w:tcBorders>
            <w:shd w:val="clear" w:color="auto" w:fill="FFFFFF" w:themeFill="background1"/>
          </w:tcPr>
          <w:p w:rsidR="00B7507F" w:rsidRPr="004248D8" w:rsidRDefault="00B7507F" w:rsidP="00522840">
            <w:pPr>
              <w:jc w:val="right"/>
              <w:rPr>
                <w:b/>
                <w:sz w:val="24"/>
                <w:szCs w:val="24"/>
              </w:rPr>
            </w:pPr>
            <w:r w:rsidRPr="004248D8">
              <w:rPr>
                <w:b/>
                <w:sz w:val="24"/>
                <w:szCs w:val="24"/>
              </w:rPr>
              <w:t>119</w:t>
            </w:r>
          </w:p>
        </w:tc>
      </w:tr>
      <w:tr w:rsidR="00EE573E" w:rsidTr="009E4E1A">
        <w:tc>
          <w:tcPr>
            <w:tcW w:w="3130" w:type="dxa"/>
            <w:shd w:val="clear" w:color="auto" w:fill="DDD9C3" w:themeFill="background2" w:themeFillShade="E6"/>
          </w:tcPr>
          <w:p w:rsidR="00EE573E" w:rsidRPr="004248D8" w:rsidRDefault="00EE573E" w:rsidP="00522840">
            <w:pPr>
              <w:rPr>
                <w:b/>
                <w:sz w:val="24"/>
                <w:szCs w:val="24"/>
              </w:rPr>
            </w:pPr>
            <w:r w:rsidRPr="004248D8">
              <w:rPr>
                <w:b/>
                <w:sz w:val="24"/>
                <w:szCs w:val="24"/>
              </w:rPr>
              <w:t>P r í j m y    celkom</w:t>
            </w:r>
          </w:p>
        </w:tc>
        <w:tc>
          <w:tcPr>
            <w:tcW w:w="1655" w:type="dxa"/>
            <w:tcBorders>
              <w:right w:val="single" w:sz="4" w:space="0" w:color="auto"/>
            </w:tcBorders>
            <w:shd w:val="clear" w:color="auto" w:fill="DDD9C3" w:themeFill="background2" w:themeFillShade="E6"/>
          </w:tcPr>
          <w:p w:rsidR="00EE573E" w:rsidRPr="004248D8" w:rsidRDefault="00EE573E" w:rsidP="0088387B">
            <w:pPr>
              <w:jc w:val="right"/>
              <w:rPr>
                <w:b/>
                <w:sz w:val="24"/>
                <w:szCs w:val="24"/>
              </w:rPr>
            </w:pPr>
            <w:r w:rsidRPr="004248D8">
              <w:rPr>
                <w:b/>
                <w:sz w:val="24"/>
                <w:szCs w:val="24"/>
              </w:rPr>
              <w:t xml:space="preserve"> 1</w:t>
            </w:r>
            <w:r w:rsidR="0088387B" w:rsidRPr="004248D8">
              <w:rPr>
                <w:b/>
                <w:sz w:val="24"/>
                <w:szCs w:val="24"/>
              </w:rPr>
              <w:t> 218 486</w:t>
            </w:r>
          </w:p>
        </w:tc>
        <w:tc>
          <w:tcPr>
            <w:tcW w:w="1693" w:type="dxa"/>
            <w:tcBorders>
              <w:left w:val="single" w:sz="4" w:space="0" w:color="auto"/>
            </w:tcBorders>
            <w:shd w:val="clear" w:color="auto" w:fill="DDD9C3" w:themeFill="background2" w:themeFillShade="E6"/>
          </w:tcPr>
          <w:p w:rsidR="00EE573E" w:rsidRPr="004248D8" w:rsidRDefault="00EE573E" w:rsidP="0088387B">
            <w:pPr>
              <w:jc w:val="right"/>
              <w:rPr>
                <w:b/>
                <w:sz w:val="24"/>
                <w:szCs w:val="24"/>
              </w:rPr>
            </w:pPr>
            <w:r w:rsidRPr="004248D8">
              <w:rPr>
                <w:b/>
                <w:sz w:val="24"/>
                <w:szCs w:val="24"/>
              </w:rPr>
              <w:t>1</w:t>
            </w:r>
            <w:r w:rsidR="0088387B" w:rsidRPr="004248D8">
              <w:rPr>
                <w:b/>
                <w:sz w:val="24"/>
                <w:szCs w:val="24"/>
              </w:rPr>
              <w:t> 605 060,30</w:t>
            </w:r>
          </w:p>
        </w:tc>
        <w:tc>
          <w:tcPr>
            <w:tcW w:w="1693" w:type="dxa"/>
            <w:tcBorders>
              <w:right w:val="single" w:sz="4" w:space="0" w:color="auto"/>
            </w:tcBorders>
            <w:shd w:val="clear" w:color="auto" w:fill="DDD9C3" w:themeFill="background2" w:themeFillShade="E6"/>
          </w:tcPr>
          <w:p w:rsidR="00EE573E" w:rsidRPr="004248D8" w:rsidRDefault="00EE573E" w:rsidP="0088387B">
            <w:pPr>
              <w:jc w:val="right"/>
              <w:rPr>
                <w:b/>
                <w:sz w:val="24"/>
                <w:szCs w:val="24"/>
              </w:rPr>
            </w:pPr>
            <w:r w:rsidRPr="004248D8">
              <w:rPr>
                <w:b/>
                <w:sz w:val="24"/>
                <w:szCs w:val="24"/>
              </w:rPr>
              <w:t>1</w:t>
            </w:r>
            <w:r w:rsidR="0088387B" w:rsidRPr="004248D8">
              <w:rPr>
                <w:b/>
                <w:sz w:val="24"/>
                <w:szCs w:val="24"/>
              </w:rPr>
              <w:t> 885 937,60</w:t>
            </w:r>
          </w:p>
        </w:tc>
        <w:tc>
          <w:tcPr>
            <w:tcW w:w="892" w:type="dxa"/>
            <w:tcBorders>
              <w:left w:val="single" w:sz="4" w:space="0" w:color="auto"/>
            </w:tcBorders>
            <w:shd w:val="clear" w:color="auto" w:fill="DDD9C3" w:themeFill="background2" w:themeFillShade="E6"/>
          </w:tcPr>
          <w:p w:rsidR="00EE573E" w:rsidRPr="004248D8" w:rsidRDefault="00EE573E" w:rsidP="0088387B">
            <w:pPr>
              <w:jc w:val="right"/>
              <w:rPr>
                <w:b/>
                <w:sz w:val="24"/>
                <w:szCs w:val="24"/>
              </w:rPr>
            </w:pPr>
            <w:r w:rsidRPr="004248D8">
              <w:rPr>
                <w:b/>
                <w:sz w:val="24"/>
                <w:szCs w:val="24"/>
              </w:rPr>
              <w:t>1</w:t>
            </w:r>
            <w:r w:rsidR="0088387B" w:rsidRPr="004248D8">
              <w:rPr>
                <w:b/>
                <w:sz w:val="24"/>
                <w:szCs w:val="24"/>
              </w:rPr>
              <w:t>17</w:t>
            </w:r>
          </w:p>
        </w:tc>
      </w:tr>
    </w:tbl>
    <w:p w:rsidR="00EE573E" w:rsidRDefault="00EE573E" w:rsidP="00EE573E">
      <w:pPr>
        <w:ind w:left="225"/>
        <w:rPr>
          <w:b/>
          <w:sz w:val="28"/>
          <w:szCs w:val="28"/>
          <w:lang w:eastAsia="sk-SK"/>
        </w:rPr>
      </w:pPr>
    </w:p>
    <w:p w:rsidR="00215BDD" w:rsidRDefault="00215BDD" w:rsidP="00EE573E">
      <w:pPr>
        <w:ind w:left="225"/>
        <w:rPr>
          <w:b/>
          <w:sz w:val="28"/>
          <w:szCs w:val="28"/>
          <w:lang w:eastAsia="sk-SK"/>
        </w:rPr>
      </w:pPr>
    </w:p>
    <w:p w:rsidR="0074192B" w:rsidRDefault="000C71E6" w:rsidP="00EE573E">
      <w:pPr>
        <w:ind w:left="225"/>
        <w:rPr>
          <w:b/>
          <w:sz w:val="28"/>
          <w:szCs w:val="28"/>
        </w:rPr>
      </w:pPr>
      <w:r>
        <w:rPr>
          <w:b/>
          <w:sz w:val="28"/>
          <w:szCs w:val="28"/>
          <w:lang w:eastAsia="sk-SK"/>
        </w:rPr>
        <w:drawing>
          <wp:inline distT="0" distB="0" distL="0" distR="0">
            <wp:extent cx="5486400" cy="3200400"/>
            <wp:effectExtent l="19050" t="0" r="19050" b="0"/>
            <wp:docPr id="9" name="Graf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E573E" w:rsidRDefault="00EE573E" w:rsidP="00EE573E">
      <w:pPr>
        <w:ind w:left="225"/>
        <w:rPr>
          <w:b/>
          <w:sz w:val="28"/>
          <w:szCs w:val="28"/>
        </w:rPr>
      </w:pPr>
    </w:p>
    <w:p w:rsidR="00EE573E" w:rsidRDefault="00EE573E" w:rsidP="00EE573E">
      <w:pPr>
        <w:ind w:left="225"/>
        <w:rPr>
          <w:sz w:val="28"/>
          <w:szCs w:val="28"/>
        </w:rPr>
      </w:pPr>
      <w:r>
        <w:rPr>
          <w:b/>
          <w:sz w:val="28"/>
          <w:szCs w:val="28"/>
        </w:rPr>
        <w:t xml:space="preserve">Bežné príjmy </w:t>
      </w:r>
      <w:r>
        <w:rPr>
          <w:sz w:val="28"/>
          <w:szCs w:val="28"/>
        </w:rPr>
        <w:t>dosiahli oproti roku 201</w:t>
      </w:r>
      <w:r w:rsidR="009B7372">
        <w:rPr>
          <w:sz w:val="28"/>
          <w:szCs w:val="28"/>
        </w:rPr>
        <w:t>4</w:t>
      </w:r>
      <w:r>
        <w:rPr>
          <w:sz w:val="28"/>
          <w:szCs w:val="28"/>
        </w:rPr>
        <w:t xml:space="preserve"> nárast  o</w:t>
      </w:r>
      <w:r w:rsidR="008040AA">
        <w:rPr>
          <w:sz w:val="28"/>
          <w:szCs w:val="28"/>
        </w:rPr>
        <w:t> 212 593,85</w:t>
      </w:r>
      <w:r>
        <w:rPr>
          <w:sz w:val="28"/>
          <w:szCs w:val="28"/>
        </w:rPr>
        <w:t xml:space="preserve"> </w:t>
      </w:r>
      <w:r w:rsidRPr="00EB404F">
        <w:rPr>
          <w:sz w:val="28"/>
          <w:szCs w:val="28"/>
        </w:rPr>
        <w:t>€</w:t>
      </w:r>
      <w:r w:rsidR="00EB404F">
        <w:rPr>
          <w:sz w:val="28"/>
          <w:szCs w:val="28"/>
        </w:rPr>
        <w:t xml:space="preserve"> (podielové dane</w:t>
      </w:r>
      <w:r w:rsidRPr="00075B7B">
        <w:rPr>
          <w:b/>
          <w:sz w:val="28"/>
          <w:szCs w:val="28"/>
        </w:rPr>
        <w:t>,</w:t>
      </w:r>
      <w:r w:rsidR="00EB404F">
        <w:rPr>
          <w:b/>
          <w:sz w:val="28"/>
          <w:szCs w:val="28"/>
        </w:rPr>
        <w:t xml:space="preserve"> </w:t>
      </w:r>
      <w:r w:rsidR="00EB404F" w:rsidRPr="00EB404F">
        <w:rPr>
          <w:sz w:val="28"/>
          <w:szCs w:val="28"/>
        </w:rPr>
        <w:t>granty a</w:t>
      </w:r>
      <w:r w:rsidR="00EB404F">
        <w:rPr>
          <w:sz w:val="28"/>
          <w:szCs w:val="28"/>
        </w:rPr>
        <w:t> </w:t>
      </w:r>
      <w:r w:rsidR="00EB404F" w:rsidRPr="00EB404F">
        <w:rPr>
          <w:sz w:val="28"/>
          <w:szCs w:val="28"/>
        </w:rPr>
        <w:t>transfery</w:t>
      </w:r>
      <w:r w:rsidR="00EB404F">
        <w:rPr>
          <w:sz w:val="28"/>
          <w:szCs w:val="28"/>
        </w:rPr>
        <w:t xml:space="preserve">), </w:t>
      </w:r>
      <w:r w:rsidRPr="00075B7B">
        <w:rPr>
          <w:b/>
          <w:sz w:val="28"/>
          <w:szCs w:val="28"/>
        </w:rPr>
        <w:t xml:space="preserve"> kapitálové príjmy</w:t>
      </w:r>
      <w:r>
        <w:rPr>
          <w:b/>
          <w:sz w:val="28"/>
          <w:szCs w:val="28"/>
        </w:rPr>
        <w:t xml:space="preserve"> naopak </w:t>
      </w:r>
      <w:r w:rsidRPr="00075B7B">
        <w:rPr>
          <w:sz w:val="28"/>
          <w:szCs w:val="28"/>
        </w:rPr>
        <w:t>poklesli o</w:t>
      </w:r>
      <w:r w:rsidR="008040AA">
        <w:rPr>
          <w:sz w:val="28"/>
          <w:szCs w:val="28"/>
        </w:rPr>
        <w:t> 30 858,32</w:t>
      </w:r>
      <w:r w:rsidRPr="00075B7B">
        <w:rPr>
          <w:sz w:val="28"/>
          <w:szCs w:val="28"/>
        </w:rPr>
        <w:t xml:space="preserve"> €</w:t>
      </w:r>
      <w:r>
        <w:rPr>
          <w:sz w:val="28"/>
          <w:szCs w:val="28"/>
        </w:rPr>
        <w:t xml:space="preserve"> </w:t>
      </w:r>
      <w:r w:rsidR="008040AA">
        <w:rPr>
          <w:sz w:val="28"/>
          <w:szCs w:val="28"/>
        </w:rPr>
        <w:t>.</w:t>
      </w:r>
    </w:p>
    <w:p w:rsidR="00020D3F" w:rsidRDefault="00020D3F" w:rsidP="00EE573E">
      <w:pPr>
        <w:ind w:left="225"/>
        <w:rPr>
          <w:sz w:val="28"/>
          <w:szCs w:val="28"/>
        </w:rPr>
      </w:pPr>
    </w:p>
    <w:p w:rsidR="00020D3F" w:rsidRDefault="00020D3F" w:rsidP="00EE573E">
      <w:pPr>
        <w:ind w:left="225"/>
        <w:rPr>
          <w:sz w:val="28"/>
          <w:szCs w:val="28"/>
        </w:rPr>
      </w:pPr>
    </w:p>
    <w:p w:rsidR="00020D3F" w:rsidRDefault="00020D3F" w:rsidP="00EE573E">
      <w:pPr>
        <w:ind w:left="225"/>
        <w:rPr>
          <w:sz w:val="28"/>
          <w:szCs w:val="28"/>
        </w:rPr>
      </w:pPr>
    </w:p>
    <w:p w:rsidR="00020D3F" w:rsidRDefault="00020D3F" w:rsidP="00020D3F">
      <w:pPr>
        <w:autoSpaceDE w:val="0"/>
        <w:autoSpaceDN w:val="0"/>
        <w:adjustRightInd w:val="0"/>
        <w:spacing w:after="0" w:line="240" w:lineRule="auto"/>
        <w:rPr>
          <w:rFonts w:ascii="Arial-BoldMT" w:hAnsi="Arial-BoldMT" w:cs="Arial-BoldMT"/>
          <w:b/>
          <w:bCs/>
          <w:noProof w:val="0"/>
          <w:sz w:val="24"/>
          <w:szCs w:val="24"/>
        </w:rPr>
      </w:pPr>
      <w:r>
        <w:rPr>
          <w:rFonts w:ascii="Arial-BoldMT" w:hAnsi="Arial-BoldMT" w:cs="Arial-BoldMT"/>
          <w:b/>
          <w:bCs/>
          <w:noProof w:val="0"/>
          <w:sz w:val="24"/>
          <w:szCs w:val="24"/>
        </w:rPr>
        <w:lastRenderedPageBreak/>
        <w:t>Prehľad plnenia príjmov obce</w:t>
      </w:r>
    </w:p>
    <w:p w:rsidR="00D65D84" w:rsidRDefault="00D65D84" w:rsidP="00357FB9">
      <w:pPr>
        <w:autoSpaceDE w:val="0"/>
        <w:autoSpaceDN w:val="0"/>
        <w:adjustRightInd w:val="0"/>
        <w:spacing w:after="0" w:line="240" w:lineRule="auto"/>
        <w:rPr>
          <w:rFonts w:ascii="Arial-BoldMT" w:hAnsi="Arial-BoldMT" w:cs="Arial-BoldMT"/>
          <w:b/>
          <w:bCs/>
          <w:noProof w:val="0"/>
          <w:sz w:val="24"/>
          <w:szCs w:val="24"/>
        </w:rPr>
      </w:pPr>
    </w:p>
    <w:p w:rsidR="00357FB9"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C4BC96" w:themeFill="background2" w:themeFillShade="BF"/>
        <w:autoSpaceDE w:val="0"/>
        <w:autoSpaceDN w:val="0"/>
        <w:adjustRightInd w:val="0"/>
        <w:spacing w:after="0" w:line="240" w:lineRule="auto"/>
        <w:rPr>
          <w:rFonts w:ascii="Arial-BoldMT" w:hAnsi="Arial-BoldMT" w:cs="Arial-BoldMT"/>
          <w:b/>
          <w:bCs/>
          <w:noProof w:val="0"/>
          <w:sz w:val="18"/>
          <w:szCs w:val="18"/>
        </w:rPr>
      </w:pPr>
      <w:r>
        <w:rPr>
          <w:rFonts w:ascii="Arial-BoldMT" w:hAnsi="Arial-BoldMT" w:cs="Arial-BoldMT"/>
          <w:b/>
          <w:bCs/>
          <w:noProof w:val="0"/>
          <w:sz w:val="18"/>
          <w:szCs w:val="18"/>
        </w:rPr>
        <w:t xml:space="preserve">Názov                                                              Schválený rozpočet           </w:t>
      </w:r>
      <w:proofErr w:type="spellStart"/>
      <w:r>
        <w:rPr>
          <w:rFonts w:ascii="Arial-BoldMT" w:hAnsi="Arial-BoldMT" w:cs="Arial-BoldMT"/>
          <w:b/>
          <w:bCs/>
          <w:noProof w:val="0"/>
          <w:sz w:val="18"/>
          <w:szCs w:val="18"/>
        </w:rPr>
        <w:t>Rozpočet</w:t>
      </w:r>
      <w:proofErr w:type="spellEnd"/>
      <w:r>
        <w:rPr>
          <w:rFonts w:ascii="Arial-BoldMT" w:hAnsi="Arial-BoldMT" w:cs="Arial-BoldMT"/>
          <w:b/>
          <w:bCs/>
          <w:noProof w:val="0"/>
          <w:sz w:val="18"/>
          <w:szCs w:val="18"/>
        </w:rPr>
        <w:t xml:space="preserve"> po </w:t>
      </w:r>
      <w:proofErr w:type="spellStart"/>
      <w:r>
        <w:rPr>
          <w:rFonts w:ascii="Arial-BoldMT" w:hAnsi="Arial-BoldMT" w:cs="Arial-BoldMT"/>
          <w:b/>
          <w:bCs/>
          <w:noProof w:val="0"/>
          <w:sz w:val="18"/>
          <w:szCs w:val="18"/>
        </w:rPr>
        <w:t>zmen</w:t>
      </w:r>
      <w:proofErr w:type="spellEnd"/>
      <w:r>
        <w:rPr>
          <w:rFonts w:ascii="Arial-BoldMT" w:hAnsi="Arial-BoldMT" w:cs="Arial-BoldMT"/>
          <w:b/>
          <w:bCs/>
          <w:noProof w:val="0"/>
          <w:sz w:val="18"/>
          <w:szCs w:val="18"/>
        </w:rPr>
        <w:t>.         Skutočnosť</w:t>
      </w:r>
    </w:p>
    <w:p w:rsidR="00357FB9"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BoldMT" w:hAnsi="Arial-BoldMT" w:cs="Arial-BoldMT"/>
          <w:b/>
          <w:bCs/>
          <w:noProof w:val="0"/>
          <w:sz w:val="18"/>
          <w:szCs w:val="18"/>
        </w:rPr>
      </w:pPr>
    </w:p>
    <w:p w:rsidR="00357FB9"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 w:hAnsi="Arial" w:cs="Arial"/>
          <w:b/>
          <w:bCs/>
          <w:noProof w:val="0"/>
          <w:sz w:val="18"/>
          <w:szCs w:val="18"/>
        </w:rPr>
      </w:pPr>
      <w:r>
        <w:rPr>
          <w:rFonts w:ascii="Arial" w:hAnsi="Arial" w:cs="Arial"/>
          <w:b/>
          <w:bCs/>
          <w:noProof w:val="0"/>
          <w:sz w:val="18"/>
          <w:szCs w:val="18"/>
        </w:rPr>
        <w:t>Bežné príjmy</w:t>
      </w: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 CE" w:hAnsi="Arial CE" w:cs="Arial-ItalicMT"/>
          <w:b/>
          <w:iCs/>
          <w:noProof w:val="0"/>
          <w:sz w:val="18"/>
          <w:szCs w:val="18"/>
        </w:rPr>
      </w:pPr>
      <w:r w:rsidRPr="00357FB9">
        <w:rPr>
          <w:rFonts w:ascii="Arial-ItalicMT" w:hAnsi="Arial-ItalicMT" w:cs="Arial-ItalicMT"/>
          <w:b/>
          <w:iCs/>
          <w:noProof w:val="0"/>
          <w:sz w:val="18"/>
          <w:szCs w:val="18"/>
        </w:rPr>
        <w:t xml:space="preserve">100 Daňové </w:t>
      </w:r>
      <w:r w:rsidRPr="00D440CD">
        <w:rPr>
          <w:rFonts w:ascii="Arial CE" w:hAnsi="Arial CE" w:cs="Arial-ItalicMT"/>
          <w:b/>
          <w:iCs/>
          <w:noProof w:val="0"/>
          <w:sz w:val="18"/>
          <w:szCs w:val="18"/>
        </w:rPr>
        <w:t>príjmy                                             600 000,00                            625 457,00                      728 433,71</w:t>
      </w: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 CE" w:hAnsi="Arial CE" w:cs="ArialMT"/>
          <w:noProof w:val="0"/>
          <w:sz w:val="18"/>
          <w:szCs w:val="18"/>
        </w:rPr>
      </w:pPr>
      <w:r w:rsidRPr="00D440CD">
        <w:rPr>
          <w:rFonts w:ascii="Arial CE" w:hAnsi="Arial CE" w:cs="ArialMT"/>
          <w:noProof w:val="0"/>
          <w:sz w:val="18"/>
          <w:szCs w:val="18"/>
        </w:rPr>
        <w:t>110 Dane z príjmov a kapitálového majetku        540 000,00                            565 457,00                      670 057,15</w:t>
      </w: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 CE" w:hAnsi="Arial CE" w:cs="ArialMT"/>
          <w:noProof w:val="0"/>
          <w:sz w:val="18"/>
          <w:szCs w:val="18"/>
        </w:rPr>
      </w:pPr>
      <w:r w:rsidRPr="00D440CD">
        <w:rPr>
          <w:rFonts w:ascii="Arial CE" w:hAnsi="Arial CE" w:cs="ArialMT"/>
          <w:noProof w:val="0"/>
          <w:sz w:val="18"/>
          <w:szCs w:val="18"/>
        </w:rPr>
        <w:t>120 Dane z majetku                                               35 000,00                              35 000,00                        30 821,72</w:t>
      </w: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 CE" w:hAnsi="Arial CE" w:cs="ArialMT"/>
          <w:noProof w:val="0"/>
          <w:sz w:val="18"/>
          <w:szCs w:val="18"/>
        </w:rPr>
      </w:pPr>
      <w:r w:rsidRPr="00D440CD">
        <w:rPr>
          <w:rFonts w:ascii="Arial CE" w:hAnsi="Arial CE" w:cs="ArialMT"/>
          <w:noProof w:val="0"/>
          <w:sz w:val="18"/>
          <w:szCs w:val="18"/>
        </w:rPr>
        <w:t>130 Dane za tovary a služby                                  25 000,00                              25 000,00                       27 554,84</w:t>
      </w: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 CE" w:hAnsi="Arial CE" w:cs="Arial-ItalicMT"/>
          <w:b/>
          <w:iCs/>
          <w:noProof w:val="0"/>
          <w:sz w:val="18"/>
          <w:szCs w:val="18"/>
        </w:rPr>
      </w:pPr>
      <w:r w:rsidRPr="00D440CD">
        <w:rPr>
          <w:rFonts w:ascii="Arial CE" w:hAnsi="Arial CE" w:cs="Arial-ItalicMT"/>
          <w:b/>
          <w:iCs/>
          <w:noProof w:val="0"/>
          <w:sz w:val="18"/>
          <w:szCs w:val="18"/>
        </w:rPr>
        <w:t xml:space="preserve">200 Nedaňové príjmy                                       </w:t>
      </w:r>
      <w:r w:rsidR="00A7579B" w:rsidRPr="00D440CD">
        <w:rPr>
          <w:rFonts w:ascii="Arial CE" w:hAnsi="Arial CE" w:cs="Arial-ItalicMT"/>
          <w:b/>
          <w:iCs/>
          <w:noProof w:val="0"/>
          <w:sz w:val="18"/>
          <w:szCs w:val="18"/>
        </w:rPr>
        <w:t xml:space="preserve"> </w:t>
      </w:r>
      <w:r w:rsidRPr="00D440CD">
        <w:rPr>
          <w:rFonts w:ascii="Arial CE" w:hAnsi="Arial CE" w:cs="Arial-ItalicMT"/>
          <w:b/>
          <w:iCs/>
          <w:noProof w:val="0"/>
          <w:sz w:val="18"/>
          <w:szCs w:val="18"/>
        </w:rPr>
        <w:t xml:space="preserve">   50 030,00                        </w:t>
      </w:r>
      <w:r w:rsidR="00D440CD">
        <w:rPr>
          <w:rFonts w:ascii="Arial CE" w:hAnsi="Arial CE" w:cs="Arial-ItalicMT"/>
          <w:b/>
          <w:iCs/>
          <w:noProof w:val="0"/>
          <w:sz w:val="18"/>
          <w:szCs w:val="18"/>
        </w:rPr>
        <w:t xml:space="preserve"> </w:t>
      </w:r>
      <w:r w:rsidRPr="00D440CD">
        <w:rPr>
          <w:rFonts w:ascii="Arial CE" w:hAnsi="Arial CE" w:cs="Arial-ItalicMT"/>
          <w:b/>
          <w:iCs/>
          <w:noProof w:val="0"/>
          <w:sz w:val="18"/>
          <w:szCs w:val="18"/>
        </w:rPr>
        <w:t xml:space="preserve">     80 826,00                     100 849,08</w:t>
      </w: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 CE" w:hAnsi="Arial CE" w:cs="ArialMT"/>
          <w:noProof w:val="0"/>
          <w:sz w:val="18"/>
          <w:szCs w:val="18"/>
        </w:rPr>
      </w:pPr>
      <w:r w:rsidRPr="00D440CD">
        <w:rPr>
          <w:rFonts w:ascii="Arial CE" w:hAnsi="Arial CE" w:cs="ArialMT"/>
          <w:noProof w:val="0"/>
          <w:sz w:val="18"/>
          <w:szCs w:val="18"/>
        </w:rPr>
        <w:t xml:space="preserve">210 Príjmy z podnikania a z vlastníctva                 29 500,00                          </w:t>
      </w:r>
      <w:r w:rsidR="00D440CD">
        <w:rPr>
          <w:rFonts w:ascii="Arial CE" w:hAnsi="Arial CE" w:cs="ArialMT"/>
          <w:noProof w:val="0"/>
          <w:sz w:val="18"/>
          <w:szCs w:val="18"/>
        </w:rPr>
        <w:t xml:space="preserve"> </w:t>
      </w:r>
      <w:r w:rsidRPr="00D440CD">
        <w:rPr>
          <w:rFonts w:ascii="Arial CE" w:hAnsi="Arial CE" w:cs="ArialMT"/>
          <w:noProof w:val="0"/>
          <w:sz w:val="18"/>
          <w:szCs w:val="18"/>
        </w:rPr>
        <w:t xml:space="preserve">   29 500,00                       32 828,90</w:t>
      </w: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 CE" w:hAnsi="Arial CE" w:cs="ArialMT"/>
          <w:noProof w:val="0"/>
          <w:sz w:val="18"/>
          <w:szCs w:val="18"/>
        </w:rPr>
      </w:pPr>
      <w:r w:rsidRPr="00D440CD">
        <w:rPr>
          <w:rFonts w:ascii="Arial CE" w:hAnsi="Arial CE" w:cs="ArialMT"/>
          <w:noProof w:val="0"/>
          <w:sz w:val="18"/>
          <w:szCs w:val="18"/>
        </w:rPr>
        <w:t xml:space="preserve">220 Administratívne poplatky a iné poplatky          20 490,00                          </w:t>
      </w:r>
      <w:r w:rsidR="00D440CD">
        <w:rPr>
          <w:rFonts w:ascii="Arial CE" w:hAnsi="Arial CE" w:cs="ArialMT"/>
          <w:noProof w:val="0"/>
          <w:sz w:val="18"/>
          <w:szCs w:val="18"/>
        </w:rPr>
        <w:t xml:space="preserve"> </w:t>
      </w:r>
      <w:r w:rsidRPr="00D440CD">
        <w:rPr>
          <w:rFonts w:ascii="Arial CE" w:hAnsi="Arial CE" w:cs="ArialMT"/>
          <w:noProof w:val="0"/>
          <w:sz w:val="18"/>
          <w:szCs w:val="18"/>
        </w:rPr>
        <w:t xml:space="preserve">   20 490,00                       36 969,50</w:t>
      </w: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 CE" w:hAnsi="Arial CE" w:cs="ArialMT"/>
          <w:noProof w:val="0"/>
          <w:sz w:val="18"/>
          <w:szCs w:val="18"/>
        </w:rPr>
      </w:pPr>
      <w:r w:rsidRPr="00D440CD">
        <w:rPr>
          <w:rFonts w:ascii="Arial CE" w:hAnsi="Arial CE" w:cs="ArialMT"/>
          <w:noProof w:val="0"/>
          <w:sz w:val="18"/>
          <w:szCs w:val="18"/>
        </w:rPr>
        <w:t xml:space="preserve">240 Úroky z tuzemských úverov                                   40,00                                </w:t>
      </w:r>
      <w:r w:rsidR="00D440CD">
        <w:rPr>
          <w:rFonts w:ascii="Arial CE" w:hAnsi="Arial CE" w:cs="ArialMT"/>
          <w:noProof w:val="0"/>
          <w:sz w:val="18"/>
          <w:szCs w:val="18"/>
        </w:rPr>
        <w:t xml:space="preserve"> </w:t>
      </w:r>
      <w:r w:rsidRPr="00D440CD">
        <w:rPr>
          <w:rFonts w:ascii="Arial CE" w:hAnsi="Arial CE" w:cs="ArialMT"/>
          <w:noProof w:val="0"/>
          <w:sz w:val="18"/>
          <w:szCs w:val="18"/>
        </w:rPr>
        <w:t xml:space="preserve">     </w:t>
      </w:r>
      <w:proofErr w:type="spellStart"/>
      <w:r w:rsidRPr="00D440CD">
        <w:rPr>
          <w:rFonts w:ascii="Arial CE" w:hAnsi="Arial CE" w:cs="ArialMT"/>
          <w:noProof w:val="0"/>
          <w:sz w:val="18"/>
          <w:szCs w:val="18"/>
        </w:rPr>
        <w:t>40,00</w:t>
      </w:r>
      <w:proofErr w:type="spellEnd"/>
      <w:r w:rsidRPr="00D440CD">
        <w:rPr>
          <w:rFonts w:ascii="Arial CE" w:hAnsi="Arial CE" w:cs="ArialMT"/>
          <w:noProof w:val="0"/>
          <w:sz w:val="18"/>
          <w:szCs w:val="18"/>
        </w:rPr>
        <w:t xml:space="preserve">                             72,70</w:t>
      </w: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 CE" w:hAnsi="Arial CE" w:cs="ArialMT"/>
          <w:noProof w:val="0"/>
          <w:sz w:val="18"/>
          <w:szCs w:val="18"/>
        </w:rPr>
      </w:pPr>
      <w:r w:rsidRPr="00D440CD">
        <w:rPr>
          <w:rFonts w:ascii="Arial CE" w:hAnsi="Arial CE" w:cs="ArialMT"/>
          <w:noProof w:val="0"/>
          <w:sz w:val="18"/>
          <w:szCs w:val="18"/>
        </w:rPr>
        <w:t xml:space="preserve">290 Iné nedaňové príjmy                                                 0,00                           </w:t>
      </w:r>
      <w:r w:rsidR="00D440CD">
        <w:rPr>
          <w:rFonts w:ascii="Arial CE" w:hAnsi="Arial CE" w:cs="ArialMT"/>
          <w:noProof w:val="0"/>
          <w:sz w:val="18"/>
          <w:szCs w:val="18"/>
        </w:rPr>
        <w:t xml:space="preserve"> </w:t>
      </w:r>
      <w:r w:rsidRPr="00D440CD">
        <w:rPr>
          <w:rFonts w:ascii="Arial CE" w:hAnsi="Arial CE" w:cs="ArialMT"/>
          <w:noProof w:val="0"/>
          <w:sz w:val="18"/>
          <w:szCs w:val="18"/>
        </w:rPr>
        <w:t xml:space="preserve">   30 796,00                     30 977,98</w:t>
      </w: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 CE" w:hAnsi="Arial CE" w:cs="Arial-ItalicMT"/>
          <w:b/>
          <w:iCs/>
          <w:noProof w:val="0"/>
          <w:sz w:val="18"/>
          <w:szCs w:val="18"/>
        </w:rPr>
      </w:pPr>
      <w:r w:rsidRPr="00D440CD">
        <w:rPr>
          <w:rFonts w:ascii="Arial CE" w:hAnsi="Arial CE" w:cs="Arial-ItalicMT"/>
          <w:b/>
          <w:iCs/>
          <w:noProof w:val="0"/>
          <w:sz w:val="18"/>
          <w:szCs w:val="18"/>
        </w:rPr>
        <w:t xml:space="preserve">300 Granty a transfery                                        552 229,00                          </w:t>
      </w:r>
      <w:r w:rsidR="00D440CD">
        <w:rPr>
          <w:rFonts w:ascii="Arial CE" w:hAnsi="Arial CE" w:cs="Arial-ItalicMT"/>
          <w:b/>
          <w:iCs/>
          <w:noProof w:val="0"/>
          <w:sz w:val="18"/>
          <w:szCs w:val="18"/>
        </w:rPr>
        <w:t xml:space="preserve"> </w:t>
      </w:r>
      <w:r w:rsidRPr="00D440CD">
        <w:rPr>
          <w:rFonts w:ascii="Arial CE" w:hAnsi="Arial CE" w:cs="Arial-ItalicMT"/>
          <w:b/>
          <w:iCs/>
          <w:noProof w:val="0"/>
          <w:sz w:val="18"/>
          <w:szCs w:val="18"/>
        </w:rPr>
        <w:t xml:space="preserve"> 596 069,86                   </w:t>
      </w:r>
      <w:r w:rsidR="0066717D" w:rsidRPr="00D440CD">
        <w:rPr>
          <w:rFonts w:ascii="Arial CE" w:hAnsi="Arial CE" w:cs="Arial-ItalicMT"/>
          <w:b/>
          <w:iCs/>
          <w:noProof w:val="0"/>
          <w:sz w:val="18"/>
          <w:szCs w:val="18"/>
        </w:rPr>
        <w:t xml:space="preserve"> </w:t>
      </w:r>
      <w:r w:rsidRPr="00D440CD">
        <w:rPr>
          <w:rFonts w:ascii="Arial CE" w:hAnsi="Arial CE" w:cs="Arial-ItalicMT"/>
          <w:b/>
          <w:iCs/>
          <w:noProof w:val="0"/>
          <w:sz w:val="18"/>
          <w:szCs w:val="18"/>
        </w:rPr>
        <w:t>751 137,89</w:t>
      </w: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 CE" w:hAnsi="Arial CE" w:cs="ArialMT"/>
          <w:noProof w:val="0"/>
          <w:sz w:val="18"/>
          <w:szCs w:val="18"/>
        </w:rPr>
      </w:pPr>
      <w:r w:rsidRPr="00D440CD">
        <w:rPr>
          <w:rFonts w:ascii="Arial CE" w:hAnsi="Arial CE" w:cs="ArialMT"/>
          <w:noProof w:val="0"/>
          <w:sz w:val="18"/>
          <w:szCs w:val="18"/>
        </w:rPr>
        <w:t xml:space="preserve">310 Tuzemské bežné granty a transfery               552 229,00                           </w:t>
      </w:r>
      <w:r w:rsidR="00D440CD">
        <w:rPr>
          <w:rFonts w:ascii="Arial CE" w:hAnsi="Arial CE" w:cs="ArialMT"/>
          <w:noProof w:val="0"/>
          <w:sz w:val="18"/>
          <w:szCs w:val="18"/>
        </w:rPr>
        <w:t xml:space="preserve"> </w:t>
      </w:r>
      <w:r w:rsidRPr="00D440CD">
        <w:rPr>
          <w:rFonts w:ascii="Arial CE" w:hAnsi="Arial CE" w:cs="ArialMT"/>
          <w:noProof w:val="0"/>
          <w:sz w:val="18"/>
          <w:szCs w:val="18"/>
        </w:rPr>
        <w:t>596 069,86                    751 137,89</w:t>
      </w: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DD9C3" w:themeFill="background2" w:themeFillShade="E6"/>
        <w:autoSpaceDE w:val="0"/>
        <w:autoSpaceDN w:val="0"/>
        <w:adjustRightInd w:val="0"/>
        <w:spacing w:after="0" w:line="240" w:lineRule="auto"/>
        <w:rPr>
          <w:rFonts w:ascii="Arial CE" w:hAnsi="Arial CE" w:cs="Arial-BoldMT"/>
          <w:b/>
          <w:bCs/>
          <w:noProof w:val="0"/>
          <w:sz w:val="18"/>
          <w:szCs w:val="18"/>
        </w:rPr>
      </w:pPr>
      <w:r w:rsidRPr="00D440CD">
        <w:rPr>
          <w:rFonts w:ascii="Arial CE" w:hAnsi="Arial CE" w:cs="Arial-BoldMT"/>
          <w:b/>
          <w:bCs/>
          <w:noProof w:val="0"/>
          <w:sz w:val="18"/>
          <w:szCs w:val="18"/>
        </w:rPr>
        <w:t xml:space="preserve">Bežné príjmy spolu                                           1 202 259,00                        </w:t>
      </w:r>
      <w:r w:rsidR="00D440CD">
        <w:rPr>
          <w:rFonts w:ascii="Arial CE" w:hAnsi="Arial CE" w:cs="Arial-BoldMT"/>
          <w:b/>
          <w:bCs/>
          <w:noProof w:val="0"/>
          <w:sz w:val="18"/>
          <w:szCs w:val="18"/>
        </w:rPr>
        <w:t xml:space="preserve"> </w:t>
      </w:r>
      <w:r w:rsidRPr="00D440CD">
        <w:rPr>
          <w:rFonts w:ascii="Arial CE" w:hAnsi="Arial CE" w:cs="Arial-BoldMT"/>
          <w:b/>
          <w:bCs/>
          <w:noProof w:val="0"/>
          <w:sz w:val="18"/>
          <w:szCs w:val="18"/>
        </w:rPr>
        <w:t>1 302 352,86                 1 580 420,68</w:t>
      </w: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 CE" w:hAnsi="Arial CE" w:cs="Arial-BoldMT"/>
          <w:b/>
          <w:bCs/>
          <w:noProof w:val="0"/>
          <w:sz w:val="18"/>
          <w:szCs w:val="18"/>
        </w:rPr>
      </w:pP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 CE" w:hAnsi="Arial CE" w:cs="Arial"/>
          <w:b/>
          <w:bCs/>
          <w:noProof w:val="0"/>
          <w:sz w:val="18"/>
          <w:szCs w:val="18"/>
        </w:rPr>
      </w:pPr>
      <w:r w:rsidRPr="00D440CD">
        <w:rPr>
          <w:rFonts w:ascii="Arial CE" w:hAnsi="Arial CE" w:cs="Arial"/>
          <w:b/>
          <w:bCs/>
          <w:noProof w:val="0"/>
          <w:sz w:val="18"/>
          <w:szCs w:val="18"/>
        </w:rPr>
        <w:t>Kapitálové príjmy</w:t>
      </w: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 CE" w:hAnsi="Arial CE" w:cs="ArialMT"/>
          <w:noProof w:val="0"/>
          <w:sz w:val="18"/>
          <w:szCs w:val="18"/>
        </w:rPr>
      </w:pPr>
      <w:r w:rsidRPr="00D440CD">
        <w:rPr>
          <w:rFonts w:ascii="Arial CE" w:hAnsi="Arial CE" w:cs="ArialMT"/>
          <w:noProof w:val="0"/>
          <w:sz w:val="18"/>
          <w:szCs w:val="18"/>
        </w:rPr>
        <w:t>230 Kapitálové príjmy                                                       0,00                             13 146,00                      17 686,68</w:t>
      </w: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DD9C3" w:themeFill="background2" w:themeFillShade="E6"/>
        <w:autoSpaceDE w:val="0"/>
        <w:autoSpaceDN w:val="0"/>
        <w:adjustRightInd w:val="0"/>
        <w:spacing w:after="0" w:line="240" w:lineRule="auto"/>
        <w:rPr>
          <w:rFonts w:ascii="Arial CE" w:hAnsi="Arial CE" w:cs="Arial-BoldMT"/>
          <w:b/>
          <w:bCs/>
          <w:noProof w:val="0"/>
          <w:sz w:val="18"/>
          <w:szCs w:val="18"/>
        </w:rPr>
      </w:pPr>
      <w:r w:rsidRPr="00D440CD">
        <w:rPr>
          <w:rFonts w:ascii="Arial CE" w:hAnsi="Arial CE" w:cs="Arial-BoldMT"/>
          <w:b/>
          <w:bCs/>
          <w:noProof w:val="0"/>
          <w:sz w:val="18"/>
          <w:szCs w:val="18"/>
        </w:rPr>
        <w:t>Kapitálové príjmy spolu                                                 0,00                             13 146,00                      17 686,68</w:t>
      </w: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 CE" w:hAnsi="Arial CE" w:cs="Arial-BoldMT"/>
          <w:b/>
          <w:bCs/>
          <w:noProof w:val="0"/>
          <w:sz w:val="18"/>
          <w:szCs w:val="18"/>
        </w:rPr>
      </w:pP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 CE" w:hAnsi="Arial CE" w:cs="Arial"/>
          <w:b/>
          <w:bCs/>
          <w:noProof w:val="0"/>
          <w:sz w:val="18"/>
          <w:szCs w:val="18"/>
        </w:rPr>
      </w:pPr>
      <w:r w:rsidRPr="00D440CD">
        <w:rPr>
          <w:rFonts w:ascii="Arial CE" w:hAnsi="Arial CE" w:cs="Arial"/>
          <w:b/>
          <w:bCs/>
          <w:noProof w:val="0"/>
          <w:sz w:val="18"/>
          <w:szCs w:val="18"/>
        </w:rPr>
        <w:t>Príjmové FO</w:t>
      </w: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 CE" w:hAnsi="Arial CE" w:cs="Arial-ItalicMT"/>
          <w:b/>
          <w:iCs/>
          <w:noProof w:val="0"/>
          <w:sz w:val="18"/>
          <w:szCs w:val="18"/>
        </w:rPr>
      </w:pPr>
      <w:r w:rsidRPr="00D440CD">
        <w:rPr>
          <w:rFonts w:ascii="Arial CE" w:hAnsi="Arial CE" w:cs="Arial-ItalicMT"/>
          <w:b/>
          <w:iCs/>
          <w:noProof w:val="0"/>
          <w:sz w:val="18"/>
          <w:szCs w:val="18"/>
        </w:rPr>
        <w:t>400 Príjmy z transakcií s</w:t>
      </w:r>
      <w:r w:rsidR="00D440CD" w:rsidRPr="00D440CD">
        <w:rPr>
          <w:rFonts w:ascii="Arial CE" w:hAnsi="Arial CE" w:cs="Arial-ItalicMT"/>
          <w:b/>
          <w:iCs/>
          <w:noProof w:val="0"/>
          <w:sz w:val="18"/>
          <w:szCs w:val="18"/>
        </w:rPr>
        <w:t xml:space="preserve"> FA                             </w:t>
      </w:r>
      <w:r w:rsidRPr="00D440CD">
        <w:rPr>
          <w:rFonts w:ascii="Arial CE" w:hAnsi="Arial CE" w:cs="Arial-ItalicMT"/>
          <w:b/>
          <w:iCs/>
          <w:noProof w:val="0"/>
          <w:sz w:val="18"/>
          <w:szCs w:val="18"/>
        </w:rPr>
        <w:t xml:space="preserve">              0,00                              9 722,44                        6 600,00</w:t>
      </w: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 CE" w:hAnsi="Arial CE" w:cs="ArialMT"/>
          <w:noProof w:val="0"/>
          <w:sz w:val="18"/>
          <w:szCs w:val="18"/>
        </w:rPr>
      </w:pPr>
      <w:r w:rsidRPr="00D440CD">
        <w:rPr>
          <w:rFonts w:ascii="Arial CE" w:hAnsi="Arial CE" w:cs="ArialMT"/>
          <w:noProof w:val="0"/>
          <w:sz w:val="18"/>
          <w:szCs w:val="18"/>
        </w:rPr>
        <w:t xml:space="preserve">430 Z predaja majetkových účastí                                   </w:t>
      </w:r>
      <w:r w:rsidR="00E20970">
        <w:rPr>
          <w:rFonts w:ascii="Arial CE" w:hAnsi="Arial CE" w:cs="ArialMT"/>
          <w:noProof w:val="0"/>
          <w:sz w:val="18"/>
          <w:szCs w:val="18"/>
        </w:rPr>
        <w:t xml:space="preserve"> </w:t>
      </w:r>
      <w:r w:rsidRPr="00D440CD">
        <w:rPr>
          <w:rFonts w:ascii="Arial CE" w:hAnsi="Arial CE" w:cs="ArialMT"/>
          <w:noProof w:val="0"/>
          <w:sz w:val="18"/>
          <w:szCs w:val="18"/>
        </w:rPr>
        <w:t>0,00                              6 600,00                        6 600,00</w:t>
      </w: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 CE" w:hAnsi="Arial CE" w:cs="ArialMT"/>
          <w:noProof w:val="0"/>
          <w:sz w:val="18"/>
          <w:szCs w:val="18"/>
        </w:rPr>
      </w:pPr>
      <w:r w:rsidRPr="00D440CD">
        <w:rPr>
          <w:rFonts w:ascii="Arial CE" w:hAnsi="Arial CE" w:cs="ArialMT"/>
          <w:noProof w:val="0"/>
          <w:sz w:val="18"/>
          <w:szCs w:val="18"/>
        </w:rPr>
        <w:t>450 Z ostatných finančných operácií                                 0,00                             3 122,44                               0,00</w:t>
      </w: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 CE" w:hAnsi="Arial CE" w:cs="Arial-ItalicMT"/>
          <w:b/>
          <w:iCs/>
          <w:noProof w:val="0"/>
          <w:sz w:val="18"/>
          <w:szCs w:val="18"/>
        </w:rPr>
      </w:pPr>
      <w:r w:rsidRPr="00D440CD">
        <w:rPr>
          <w:rFonts w:ascii="Arial CE" w:hAnsi="Arial CE" w:cs="Arial-ItalicMT"/>
          <w:b/>
          <w:iCs/>
          <w:noProof w:val="0"/>
          <w:sz w:val="18"/>
          <w:szCs w:val="18"/>
        </w:rPr>
        <w:t>500 Prijaté úvery, pôžičky a návratné finančné            0,00                         263 612,00                    261 866,03</w:t>
      </w: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 CE" w:hAnsi="Arial CE" w:cs="ArialMT"/>
          <w:noProof w:val="0"/>
          <w:sz w:val="18"/>
          <w:szCs w:val="18"/>
        </w:rPr>
      </w:pPr>
      <w:r w:rsidRPr="00D440CD">
        <w:rPr>
          <w:rFonts w:ascii="Arial CE" w:hAnsi="Arial CE" w:cs="ArialMT"/>
          <w:noProof w:val="0"/>
          <w:sz w:val="18"/>
          <w:szCs w:val="18"/>
        </w:rPr>
        <w:t>510 Tuzemské úvery, pôžičky a návratné                         0,00                         263 612,00                    261 866,03</w:t>
      </w:r>
    </w:p>
    <w:p w:rsidR="00357FB9" w:rsidRPr="00D440CD" w:rsidRDefault="00357FB9" w:rsidP="0066717D">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DD9C3" w:themeFill="background2" w:themeFillShade="E6"/>
        <w:autoSpaceDE w:val="0"/>
        <w:autoSpaceDN w:val="0"/>
        <w:adjustRightInd w:val="0"/>
        <w:spacing w:after="0" w:line="240" w:lineRule="auto"/>
        <w:rPr>
          <w:rFonts w:ascii="Arial CE" w:hAnsi="Arial CE" w:cs="Arial-BoldMT"/>
          <w:b/>
          <w:bCs/>
          <w:noProof w:val="0"/>
          <w:sz w:val="18"/>
          <w:szCs w:val="18"/>
        </w:rPr>
      </w:pPr>
      <w:r w:rsidRPr="00D440CD">
        <w:rPr>
          <w:rFonts w:ascii="Arial CE" w:hAnsi="Arial CE" w:cs="Arial-BoldMT"/>
          <w:b/>
          <w:bCs/>
          <w:noProof w:val="0"/>
          <w:sz w:val="18"/>
          <w:szCs w:val="18"/>
        </w:rPr>
        <w:t>Príjmové FO spolu                                                           0,00                         273 334,44                    268 466,03</w:t>
      </w:r>
    </w:p>
    <w:p w:rsidR="00357FB9" w:rsidRDefault="00357FB9" w:rsidP="00357FB9">
      <w:pPr>
        <w:ind w:left="225"/>
        <w:rPr>
          <w:b/>
          <w:sz w:val="28"/>
          <w:szCs w:val="28"/>
        </w:rPr>
      </w:pPr>
    </w:p>
    <w:p w:rsidR="0066717D" w:rsidRDefault="0066717D" w:rsidP="0066717D">
      <w:pPr>
        <w:autoSpaceDE w:val="0"/>
        <w:autoSpaceDN w:val="0"/>
        <w:adjustRightInd w:val="0"/>
        <w:spacing w:after="0" w:line="240" w:lineRule="auto"/>
        <w:rPr>
          <w:rFonts w:ascii="Arial-BoldMT" w:hAnsi="Arial-BoldMT" w:cs="Arial-BoldMT"/>
          <w:b/>
          <w:bCs/>
          <w:noProof w:val="0"/>
          <w:sz w:val="24"/>
          <w:szCs w:val="24"/>
        </w:rPr>
      </w:pPr>
      <w:r>
        <w:rPr>
          <w:rFonts w:ascii="Arial-BoldMT" w:hAnsi="Arial-BoldMT" w:cs="Arial-BoldMT"/>
          <w:b/>
          <w:bCs/>
          <w:noProof w:val="0"/>
          <w:sz w:val="24"/>
          <w:szCs w:val="24"/>
        </w:rPr>
        <w:t>Prehľad plnenia príjmov ZŠ s</w:t>
      </w:r>
      <w:r w:rsidR="00A7579B">
        <w:rPr>
          <w:rFonts w:ascii="Arial-BoldMT" w:hAnsi="Arial-BoldMT" w:cs="Arial-BoldMT"/>
          <w:b/>
          <w:bCs/>
          <w:noProof w:val="0"/>
          <w:sz w:val="24"/>
          <w:szCs w:val="24"/>
        </w:rPr>
        <w:t> </w:t>
      </w:r>
      <w:r>
        <w:rPr>
          <w:rFonts w:ascii="Arial-BoldMT" w:hAnsi="Arial-BoldMT" w:cs="Arial-BoldMT"/>
          <w:b/>
          <w:bCs/>
          <w:noProof w:val="0"/>
          <w:sz w:val="24"/>
          <w:szCs w:val="24"/>
        </w:rPr>
        <w:t>MŠ</w:t>
      </w:r>
    </w:p>
    <w:p w:rsidR="00A7579B" w:rsidRDefault="00A7579B" w:rsidP="0066717D">
      <w:pPr>
        <w:autoSpaceDE w:val="0"/>
        <w:autoSpaceDN w:val="0"/>
        <w:adjustRightInd w:val="0"/>
        <w:spacing w:after="0" w:line="240" w:lineRule="auto"/>
        <w:rPr>
          <w:rFonts w:ascii="Arial-BoldMT" w:hAnsi="Arial-BoldMT" w:cs="Arial-BoldMT"/>
          <w:b/>
          <w:bCs/>
          <w:noProof w:val="0"/>
          <w:sz w:val="24"/>
          <w:szCs w:val="24"/>
        </w:rPr>
      </w:pPr>
    </w:p>
    <w:p w:rsidR="00A7579B" w:rsidRDefault="00A7579B" w:rsidP="00A7579B">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C4BC96" w:themeFill="background2" w:themeFillShade="BF"/>
        <w:autoSpaceDE w:val="0"/>
        <w:autoSpaceDN w:val="0"/>
        <w:adjustRightInd w:val="0"/>
        <w:spacing w:after="0" w:line="240" w:lineRule="auto"/>
        <w:rPr>
          <w:rFonts w:ascii="Arial-BoldMT" w:hAnsi="Arial-BoldMT" w:cs="Arial-BoldMT"/>
          <w:b/>
          <w:bCs/>
          <w:noProof w:val="0"/>
          <w:sz w:val="18"/>
          <w:szCs w:val="18"/>
        </w:rPr>
      </w:pPr>
      <w:r>
        <w:rPr>
          <w:rFonts w:ascii="Arial-BoldMT" w:hAnsi="Arial-BoldMT" w:cs="Arial-BoldMT"/>
          <w:b/>
          <w:bCs/>
          <w:noProof w:val="0"/>
          <w:sz w:val="18"/>
          <w:szCs w:val="18"/>
        </w:rPr>
        <w:t xml:space="preserve">Názov                                                              Schválený rozpočet           </w:t>
      </w:r>
      <w:proofErr w:type="spellStart"/>
      <w:r>
        <w:rPr>
          <w:rFonts w:ascii="Arial-BoldMT" w:hAnsi="Arial-BoldMT" w:cs="Arial-BoldMT"/>
          <w:b/>
          <w:bCs/>
          <w:noProof w:val="0"/>
          <w:sz w:val="18"/>
          <w:szCs w:val="18"/>
        </w:rPr>
        <w:t>Rozpočet</w:t>
      </w:r>
      <w:proofErr w:type="spellEnd"/>
      <w:r>
        <w:rPr>
          <w:rFonts w:ascii="Arial-BoldMT" w:hAnsi="Arial-BoldMT" w:cs="Arial-BoldMT"/>
          <w:b/>
          <w:bCs/>
          <w:noProof w:val="0"/>
          <w:sz w:val="18"/>
          <w:szCs w:val="18"/>
        </w:rPr>
        <w:t xml:space="preserve"> po </w:t>
      </w:r>
      <w:proofErr w:type="spellStart"/>
      <w:r>
        <w:rPr>
          <w:rFonts w:ascii="Arial-BoldMT" w:hAnsi="Arial-BoldMT" w:cs="Arial-BoldMT"/>
          <w:b/>
          <w:bCs/>
          <w:noProof w:val="0"/>
          <w:sz w:val="18"/>
          <w:szCs w:val="18"/>
        </w:rPr>
        <w:t>zmen</w:t>
      </w:r>
      <w:proofErr w:type="spellEnd"/>
      <w:r>
        <w:rPr>
          <w:rFonts w:ascii="Arial-BoldMT" w:hAnsi="Arial-BoldMT" w:cs="Arial-BoldMT"/>
          <w:b/>
          <w:bCs/>
          <w:noProof w:val="0"/>
          <w:sz w:val="18"/>
          <w:szCs w:val="18"/>
        </w:rPr>
        <w:t>.         Skutočnosť</w:t>
      </w:r>
    </w:p>
    <w:p w:rsidR="00A7579B" w:rsidRDefault="00A7579B" w:rsidP="00A7579B">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BoldMT" w:hAnsi="Arial-BoldMT" w:cs="Arial-BoldMT"/>
          <w:b/>
          <w:bCs/>
          <w:noProof w:val="0"/>
          <w:sz w:val="18"/>
          <w:szCs w:val="18"/>
        </w:rPr>
      </w:pPr>
    </w:p>
    <w:p w:rsidR="00A7579B" w:rsidRDefault="00A7579B" w:rsidP="00A7579B">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 w:hAnsi="Arial" w:cs="Arial"/>
          <w:b/>
          <w:bCs/>
          <w:noProof w:val="0"/>
          <w:sz w:val="18"/>
          <w:szCs w:val="18"/>
        </w:rPr>
      </w:pPr>
      <w:r>
        <w:rPr>
          <w:rFonts w:ascii="Arial" w:hAnsi="Arial" w:cs="Arial"/>
          <w:b/>
          <w:bCs/>
          <w:noProof w:val="0"/>
          <w:sz w:val="18"/>
          <w:szCs w:val="18"/>
        </w:rPr>
        <w:t>Bežné príjmy</w:t>
      </w:r>
    </w:p>
    <w:p w:rsidR="00A7579B" w:rsidRDefault="00A7579B" w:rsidP="00A7579B">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ItalicMT" w:hAnsi="Arial-ItalicMT" w:cs="Arial-ItalicMT"/>
          <w:b/>
          <w:iCs/>
          <w:noProof w:val="0"/>
          <w:sz w:val="18"/>
          <w:szCs w:val="18"/>
        </w:rPr>
      </w:pPr>
      <w:r w:rsidRPr="00357FB9">
        <w:rPr>
          <w:rFonts w:ascii="Arial-ItalicMT" w:hAnsi="Arial-ItalicMT" w:cs="Arial-ItalicMT"/>
          <w:b/>
          <w:iCs/>
          <w:noProof w:val="0"/>
          <w:sz w:val="18"/>
          <w:szCs w:val="18"/>
        </w:rPr>
        <w:t xml:space="preserve">200 Nedaňové príjmy                                       </w:t>
      </w:r>
      <w:r>
        <w:rPr>
          <w:rFonts w:ascii="Arial-ItalicMT" w:hAnsi="Arial-ItalicMT" w:cs="Arial-ItalicMT"/>
          <w:b/>
          <w:iCs/>
          <w:noProof w:val="0"/>
          <w:sz w:val="18"/>
          <w:szCs w:val="18"/>
        </w:rPr>
        <w:t xml:space="preserve"> </w:t>
      </w:r>
      <w:r w:rsidRPr="00357FB9">
        <w:rPr>
          <w:rFonts w:ascii="Arial-ItalicMT" w:hAnsi="Arial-ItalicMT" w:cs="Arial-ItalicMT"/>
          <w:b/>
          <w:iCs/>
          <w:noProof w:val="0"/>
          <w:sz w:val="18"/>
          <w:szCs w:val="18"/>
        </w:rPr>
        <w:t xml:space="preserve">    </w:t>
      </w:r>
      <w:r>
        <w:rPr>
          <w:rFonts w:ascii="Arial-ItalicMT" w:hAnsi="Arial-ItalicMT" w:cs="Arial-ItalicMT"/>
          <w:b/>
          <w:iCs/>
          <w:noProof w:val="0"/>
          <w:sz w:val="18"/>
          <w:szCs w:val="18"/>
        </w:rPr>
        <w:t>16 227,00</w:t>
      </w:r>
      <w:r w:rsidRPr="00357FB9">
        <w:rPr>
          <w:rFonts w:ascii="Arial-ItalicMT" w:hAnsi="Arial-ItalicMT" w:cs="Arial-ItalicMT"/>
          <w:b/>
          <w:iCs/>
          <w:noProof w:val="0"/>
          <w:sz w:val="18"/>
          <w:szCs w:val="18"/>
        </w:rPr>
        <w:t xml:space="preserve">                             </w:t>
      </w:r>
      <w:r>
        <w:rPr>
          <w:rFonts w:ascii="Arial-ItalicMT" w:hAnsi="Arial-ItalicMT" w:cs="Arial-ItalicMT"/>
          <w:b/>
          <w:iCs/>
          <w:noProof w:val="0"/>
          <w:sz w:val="18"/>
          <w:szCs w:val="18"/>
        </w:rPr>
        <w:t>16 227,00</w:t>
      </w:r>
      <w:r w:rsidRPr="00357FB9">
        <w:rPr>
          <w:rFonts w:ascii="Arial-ItalicMT" w:hAnsi="Arial-ItalicMT" w:cs="Arial-ItalicMT"/>
          <w:b/>
          <w:iCs/>
          <w:noProof w:val="0"/>
          <w:sz w:val="18"/>
          <w:szCs w:val="18"/>
        </w:rPr>
        <w:t xml:space="preserve">                     </w:t>
      </w:r>
      <w:r>
        <w:rPr>
          <w:rFonts w:ascii="Arial-ItalicMT" w:hAnsi="Arial-ItalicMT" w:cs="Arial-ItalicMT"/>
          <w:b/>
          <w:iCs/>
          <w:noProof w:val="0"/>
          <w:sz w:val="18"/>
          <w:szCs w:val="18"/>
        </w:rPr>
        <w:t>17 026,20</w:t>
      </w:r>
    </w:p>
    <w:p w:rsidR="009E4E1A" w:rsidRPr="009E4E1A" w:rsidRDefault="009E4E1A" w:rsidP="00A7579B">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ItalicMT" w:hAnsi="Arial-ItalicMT" w:cs="Arial-ItalicMT"/>
          <w:iCs/>
          <w:noProof w:val="0"/>
          <w:sz w:val="18"/>
          <w:szCs w:val="18"/>
        </w:rPr>
      </w:pPr>
      <w:r w:rsidRPr="009E4E1A">
        <w:rPr>
          <w:rFonts w:ascii="Arial-ItalicMT" w:hAnsi="Arial-ItalicMT" w:cs="Arial-ItalicMT"/>
          <w:iCs/>
          <w:noProof w:val="0"/>
          <w:sz w:val="18"/>
          <w:szCs w:val="18"/>
        </w:rPr>
        <w:t>210 Príjmy z podnikania a</w:t>
      </w:r>
      <w:r>
        <w:rPr>
          <w:rFonts w:ascii="Arial-ItalicMT" w:hAnsi="Arial-ItalicMT" w:cs="Arial-ItalicMT"/>
          <w:iCs/>
          <w:noProof w:val="0"/>
          <w:sz w:val="18"/>
          <w:szCs w:val="18"/>
        </w:rPr>
        <w:t> </w:t>
      </w:r>
      <w:r w:rsidRPr="009E4E1A">
        <w:rPr>
          <w:rFonts w:ascii="Arial-ItalicMT" w:hAnsi="Arial-ItalicMT" w:cs="Arial-ItalicMT"/>
          <w:iCs/>
          <w:noProof w:val="0"/>
          <w:sz w:val="18"/>
          <w:szCs w:val="18"/>
        </w:rPr>
        <w:t>vlastníctva</w:t>
      </w:r>
      <w:r>
        <w:rPr>
          <w:rFonts w:ascii="Arial-ItalicMT" w:hAnsi="Arial-ItalicMT" w:cs="Arial-ItalicMT"/>
          <w:iCs/>
          <w:noProof w:val="0"/>
          <w:sz w:val="18"/>
          <w:szCs w:val="18"/>
        </w:rPr>
        <w:t xml:space="preserve">                       2 127,00                               2 127,00                       3 333,00</w:t>
      </w:r>
    </w:p>
    <w:p w:rsidR="00A7579B" w:rsidRPr="00357FB9" w:rsidRDefault="00A7579B" w:rsidP="00A7579B">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MT" w:hAnsi="ArialMT" w:cs="ArialMT"/>
          <w:noProof w:val="0"/>
          <w:sz w:val="18"/>
          <w:szCs w:val="18"/>
        </w:rPr>
      </w:pPr>
      <w:r w:rsidRPr="00357FB9">
        <w:rPr>
          <w:rFonts w:ascii="ArialMT" w:hAnsi="ArialMT" w:cs="ArialMT"/>
          <w:noProof w:val="0"/>
          <w:sz w:val="18"/>
          <w:szCs w:val="18"/>
        </w:rPr>
        <w:t xml:space="preserve">220 Administratívne poplatky a iné poplatky           </w:t>
      </w:r>
      <w:r>
        <w:rPr>
          <w:rFonts w:ascii="ArialMT" w:hAnsi="ArialMT" w:cs="ArialMT"/>
          <w:noProof w:val="0"/>
          <w:sz w:val="18"/>
          <w:szCs w:val="18"/>
        </w:rPr>
        <w:t>14 100,00</w:t>
      </w:r>
      <w:r w:rsidRPr="00357FB9">
        <w:rPr>
          <w:rFonts w:ascii="ArialMT" w:hAnsi="ArialMT" w:cs="ArialMT"/>
          <w:noProof w:val="0"/>
          <w:sz w:val="18"/>
          <w:szCs w:val="18"/>
        </w:rPr>
        <w:t xml:space="preserve">                             </w:t>
      </w:r>
      <w:r>
        <w:rPr>
          <w:rFonts w:ascii="ArialMT" w:hAnsi="ArialMT" w:cs="ArialMT"/>
          <w:noProof w:val="0"/>
          <w:sz w:val="18"/>
          <w:szCs w:val="18"/>
        </w:rPr>
        <w:t>14 100,00</w:t>
      </w:r>
      <w:r w:rsidRPr="00357FB9">
        <w:rPr>
          <w:rFonts w:ascii="ArialMT" w:hAnsi="ArialMT" w:cs="ArialMT"/>
          <w:noProof w:val="0"/>
          <w:sz w:val="18"/>
          <w:szCs w:val="18"/>
        </w:rPr>
        <w:t xml:space="preserve">                     </w:t>
      </w:r>
      <w:r>
        <w:rPr>
          <w:rFonts w:ascii="ArialMT" w:hAnsi="ArialMT" w:cs="ArialMT"/>
          <w:noProof w:val="0"/>
          <w:sz w:val="18"/>
          <w:szCs w:val="18"/>
        </w:rPr>
        <w:t>13 387,66</w:t>
      </w:r>
    </w:p>
    <w:p w:rsidR="00A7579B" w:rsidRPr="00357FB9" w:rsidRDefault="00A7579B" w:rsidP="00A7579B">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MT" w:hAnsi="ArialMT" w:cs="ArialMT"/>
          <w:noProof w:val="0"/>
          <w:sz w:val="18"/>
          <w:szCs w:val="18"/>
        </w:rPr>
      </w:pPr>
      <w:r w:rsidRPr="00357FB9">
        <w:rPr>
          <w:rFonts w:ascii="ArialMT" w:hAnsi="ArialMT" w:cs="ArialMT"/>
          <w:noProof w:val="0"/>
          <w:sz w:val="18"/>
          <w:szCs w:val="18"/>
        </w:rPr>
        <w:t xml:space="preserve">240 Úroky z tuzemských úverov                                    </w:t>
      </w:r>
      <w:r>
        <w:rPr>
          <w:rFonts w:ascii="ArialMT" w:hAnsi="ArialMT" w:cs="ArialMT"/>
          <w:noProof w:val="0"/>
          <w:sz w:val="18"/>
          <w:szCs w:val="18"/>
        </w:rPr>
        <w:t xml:space="preserve">   </w:t>
      </w:r>
      <w:r w:rsidRPr="00357FB9">
        <w:rPr>
          <w:rFonts w:ascii="ArialMT" w:hAnsi="ArialMT" w:cs="ArialMT"/>
          <w:noProof w:val="0"/>
          <w:sz w:val="18"/>
          <w:szCs w:val="18"/>
        </w:rPr>
        <w:t xml:space="preserve">0,00                                     </w:t>
      </w:r>
      <w:r>
        <w:rPr>
          <w:rFonts w:ascii="ArialMT" w:hAnsi="ArialMT" w:cs="ArialMT"/>
          <w:noProof w:val="0"/>
          <w:sz w:val="18"/>
          <w:szCs w:val="18"/>
        </w:rPr>
        <w:t xml:space="preserve"> </w:t>
      </w:r>
      <w:proofErr w:type="spellStart"/>
      <w:r w:rsidRPr="00357FB9">
        <w:rPr>
          <w:rFonts w:ascii="ArialMT" w:hAnsi="ArialMT" w:cs="ArialMT"/>
          <w:noProof w:val="0"/>
          <w:sz w:val="18"/>
          <w:szCs w:val="18"/>
        </w:rPr>
        <w:t>0,00</w:t>
      </w:r>
      <w:proofErr w:type="spellEnd"/>
      <w:r w:rsidRPr="00357FB9">
        <w:rPr>
          <w:rFonts w:ascii="ArialMT" w:hAnsi="ArialMT" w:cs="ArialMT"/>
          <w:noProof w:val="0"/>
          <w:sz w:val="18"/>
          <w:szCs w:val="18"/>
        </w:rPr>
        <w:t xml:space="preserve">                           </w:t>
      </w:r>
      <w:r>
        <w:rPr>
          <w:rFonts w:ascii="ArialMT" w:hAnsi="ArialMT" w:cs="ArialMT"/>
          <w:noProof w:val="0"/>
          <w:sz w:val="18"/>
          <w:szCs w:val="18"/>
        </w:rPr>
        <w:t xml:space="preserve"> </w:t>
      </w:r>
      <w:r w:rsidRPr="00357FB9">
        <w:rPr>
          <w:rFonts w:ascii="ArialMT" w:hAnsi="ArialMT" w:cs="ArialMT"/>
          <w:noProof w:val="0"/>
          <w:sz w:val="18"/>
          <w:szCs w:val="18"/>
        </w:rPr>
        <w:t xml:space="preserve">  </w:t>
      </w:r>
      <w:r>
        <w:rPr>
          <w:rFonts w:ascii="ArialMT" w:hAnsi="ArialMT" w:cs="ArialMT"/>
          <w:noProof w:val="0"/>
          <w:sz w:val="18"/>
          <w:szCs w:val="18"/>
        </w:rPr>
        <w:t xml:space="preserve">2,66   </w:t>
      </w:r>
    </w:p>
    <w:p w:rsidR="00A7579B" w:rsidRPr="00357FB9" w:rsidRDefault="00A7579B" w:rsidP="00A7579B">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MT" w:hAnsi="ArialMT" w:cs="ArialMT"/>
          <w:noProof w:val="0"/>
          <w:sz w:val="18"/>
          <w:szCs w:val="18"/>
        </w:rPr>
      </w:pPr>
      <w:r w:rsidRPr="00357FB9">
        <w:rPr>
          <w:rFonts w:ascii="ArialMT" w:hAnsi="ArialMT" w:cs="ArialMT"/>
          <w:noProof w:val="0"/>
          <w:sz w:val="18"/>
          <w:szCs w:val="18"/>
        </w:rPr>
        <w:t xml:space="preserve">290 Iné nedaňové príjmy                                                  0,00                             </w:t>
      </w:r>
      <w:r>
        <w:rPr>
          <w:rFonts w:ascii="ArialMT" w:hAnsi="ArialMT" w:cs="ArialMT"/>
          <w:noProof w:val="0"/>
          <w:sz w:val="18"/>
          <w:szCs w:val="18"/>
        </w:rPr>
        <w:t xml:space="preserve">         </w:t>
      </w:r>
      <w:r w:rsidRPr="00357FB9">
        <w:rPr>
          <w:rFonts w:ascii="ArialMT" w:hAnsi="ArialMT" w:cs="ArialMT"/>
          <w:noProof w:val="0"/>
          <w:sz w:val="18"/>
          <w:szCs w:val="18"/>
        </w:rPr>
        <w:t xml:space="preserve"> </w:t>
      </w:r>
      <w:proofErr w:type="spellStart"/>
      <w:r>
        <w:rPr>
          <w:rFonts w:ascii="ArialMT" w:hAnsi="ArialMT" w:cs="ArialMT"/>
          <w:noProof w:val="0"/>
          <w:sz w:val="18"/>
          <w:szCs w:val="18"/>
        </w:rPr>
        <w:t>0,00</w:t>
      </w:r>
      <w:proofErr w:type="spellEnd"/>
      <w:r w:rsidRPr="00357FB9">
        <w:rPr>
          <w:rFonts w:ascii="ArialMT" w:hAnsi="ArialMT" w:cs="ArialMT"/>
          <w:noProof w:val="0"/>
          <w:sz w:val="18"/>
          <w:szCs w:val="18"/>
        </w:rPr>
        <w:t xml:space="preserve">                     </w:t>
      </w:r>
      <w:r>
        <w:rPr>
          <w:rFonts w:ascii="ArialMT" w:hAnsi="ArialMT" w:cs="ArialMT"/>
          <w:noProof w:val="0"/>
          <w:sz w:val="18"/>
          <w:szCs w:val="18"/>
        </w:rPr>
        <w:t xml:space="preserve">    302,88</w:t>
      </w:r>
    </w:p>
    <w:p w:rsidR="00A7579B" w:rsidRPr="00357FB9" w:rsidRDefault="00A7579B" w:rsidP="00A7579B">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ItalicMT" w:hAnsi="Arial-ItalicMT" w:cs="Arial-ItalicMT"/>
          <w:b/>
          <w:iCs/>
          <w:noProof w:val="0"/>
          <w:sz w:val="18"/>
          <w:szCs w:val="18"/>
        </w:rPr>
      </w:pPr>
      <w:r w:rsidRPr="00357FB9">
        <w:rPr>
          <w:rFonts w:ascii="Arial-ItalicMT" w:hAnsi="Arial-ItalicMT" w:cs="Arial-ItalicMT"/>
          <w:b/>
          <w:iCs/>
          <w:noProof w:val="0"/>
          <w:sz w:val="18"/>
          <w:szCs w:val="18"/>
        </w:rPr>
        <w:t xml:space="preserve">300 Granty a transfery                                      </w:t>
      </w:r>
      <w:r>
        <w:rPr>
          <w:rFonts w:ascii="Arial-ItalicMT" w:hAnsi="Arial-ItalicMT" w:cs="Arial-ItalicMT"/>
          <w:b/>
          <w:iCs/>
          <w:noProof w:val="0"/>
          <w:sz w:val="18"/>
          <w:szCs w:val="18"/>
        </w:rPr>
        <w:t xml:space="preserve">             </w:t>
      </w:r>
      <w:r w:rsidRPr="00357FB9">
        <w:rPr>
          <w:rFonts w:ascii="Arial-ItalicMT" w:hAnsi="Arial-ItalicMT" w:cs="Arial-ItalicMT"/>
          <w:b/>
          <w:iCs/>
          <w:noProof w:val="0"/>
          <w:sz w:val="18"/>
          <w:szCs w:val="18"/>
        </w:rPr>
        <w:t xml:space="preserve"> </w:t>
      </w:r>
      <w:r>
        <w:rPr>
          <w:rFonts w:ascii="Arial-ItalicMT" w:hAnsi="Arial-ItalicMT" w:cs="Arial-ItalicMT"/>
          <w:b/>
          <w:iCs/>
          <w:noProof w:val="0"/>
          <w:sz w:val="18"/>
          <w:szCs w:val="18"/>
        </w:rPr>
        <w:t>0,00</w:t>
      </w:r>
      <w:r w:rsidRPr="00357FB9">
        <w:rPr>
          <w:rFonts w:ascii="Arial-ItalicMT" w:hAnsi="Arial-ItalicMT" w:cs="Arial-ItalicMT"/>
          <w:b/>
          <w:iCs/>
          <w:noProof w:val="0"/>
          <w:sz w:val="18"/>
          <w:szCs w:val="18"/>
        </w:rPr>
        <w:t xml:space="preserve">                      </w:t>
      </w:r>
      <w:r>
        <w:rPr>
          <w:rFonts w:ascii="Arial-ItalicMT" w:hAnsi="Arial-ItalicMT" w:cs="Arial-ItalicMT"/>
          <w:b/>
          <w:iCs/>
          <w:noProof w:val="0"/>
          <w:sz w:val="18"/>
          <w:szCs w:val="18"/>
        </w:rPr>
        <w:t xml:space="preserve">            </w:t>
      </w:r>
      <w:r w:rsidRPr="00357FB9">
        <w:rPr>
          <w:rFonts w:ascii="Arial-ItalicMT" w:hAnsi="Arial-ItalicMT" w:cs="Arial-ItalicMT"/>
          <w:b/>
          <w:iCs/>
          <w:noProof w:val="0"/>
          <w:sz w:val="18"/>
          <w:szCs w:val="18"/>
        </w:rPr>
        <w:t xml:space="preserve">    </w:t>
      </w:r>
      <w:proofErr w:type="spellStart"/>
      <w:r>
        <w:rPr>
          <w:rFonts w:ascii="Arial-ItalicMT" w:hAnsi="Arial-ItalicMT" w:cs="Arial-ItalicMT"/>
          <w:b/>
          <w:iCs/>
          <w:noProof w:val="0"/>
          <w:sz w:val="18"/>
          <w:szCs w:val="18"/>
        </w:rPr>
        <w:t>0,00</w:t>
      </w:r>
      <w:proofErr w:type="spellEnd"/>
      <w:r w:rsidRPr="00357FB9">
        <w:rPr>
          <w:rFonts w:ascii="Arial-ItalicMT" w:hAnsi="Arial-ItalicMT" w:cs="Arial-ItalicMT"/>
          <w:b/>
          <w:iCs/>
          <w:noProof w:val="0"/>
          <w:sz w:val="18"/>
          <w:szCs w:val="18"/>
        </w:rPr>
        <w:t xml:space="preserve">                   </w:t>
      </w:r>
      <w:r>
        <w:rPr>
          <w:rFonts w:ascii="Arial-ItalicMT" w:hAnsi="Arial-ItalicMT" w:cs="Arial-ItalicMT"/>
          <w:b/>
          <w:iCs/>
          <w:noProof w:val="0"/>
          <w:sz w:val="18"/>
          <w:szCs w:val="18"/>
        </w:rPr>
        <w:t xml:space="preserve">    2 338,01</w:t>
      </w:r>
    </w:p>
    <w:p w:rsidR="00A7579B" w:rsidRPr="00357FB9" w:rsidRDefault="00A7579B" w:rsidP="00A7579B">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after="0" w:line="240" w:lineRule="auto"/>
        <w:rPr>
          <w:rFonts w:ascii="ArialMT" w:hAnsi="ArialMT" w:cs="ArialMT"/>
          <w:noProof w:val="0"/>
          <w:sz w:val="18"/>
          <w:szCs w:val="18"/>
        </w:rPr>
      </w:pPr>
      <w:r w:rsidRPr="00357FB9">
        <w:rPr>
          <w:rFonts w:ascii="ArialMT" w:hAnsi="ArialMT" w:cs="ArialMT"/>
          <w:noProof w:val="0"/>
          <w:sz w:val="18"/>
          <w:szCs w:val="18"/>
        </w:rPr>
        <w:t xml:space="preserve">310 Tuzemské bežné granty a transfery               </w:t>
      </w:r>
      <w:r>
        <w:rPr>
          <w:rFonts w:ascii="ArialMT" w:hAnsi="ArialMT" w:cs="ArialMT"/>
          <w:noProof w:val="0"/>
          <w:sz w:val="18"/>
          <w:szCs w:val="18"/>
        </w:rPr>
        <w:t xml:space="preserve">           0,00</w:t>
      </w:r>
      <w:r w:rsidRPr="00357FB9">
        <w:rPr>
          <w:rFonts w:ascii="ArialMT" w:hAnsi="ArialMT" w:cs="ArialMT"/>
          <w:noProof w:val="0"/>
          <w:sz w:val="18"/>
          <w:szCs w:val="18"/>
        </w:rPr>
        <w:t xml:space="preserve">                          </w:t>
      </w:r>
      <w:r>
        <w:rPr>
          <w:rFonts w:ascii="ArialMT" w:hAnsi="ArialMT" w:cs="ArialMT"/>
          <w:noProof w:val="0"/>
          <w:sz w:val="18"/>
          <w:szCs w:val="18"/>
        </w:rPr>
        <w:t xml:space="preserve">            </w:t>
      </w:r>
      <w:r w:rsidRPr="00357FB9">
        <w:rPr>
          <w:rFonts w:ascii="ArialMT" w:hAnsi="ArialMT" w:cs="ArialMT"/>
          <w:noProof w:val="0"/>
          <w:sz w:val="18"/>
          <w:szCs w:val="18"/>
        </w:rPr>
        <w:t xml:space="preserve"> </w:t>
      </w:r>
      <w:proofErr w:type="spellStart"/>
      <w:r>
        <w:rPr>
          <w:rFonts w:ascii="ArialMT" w:hAnsi="ArialMT" w:cs="ArialMT"/>
          <w:noProof w:val="0"/>
          <w:sz w:val="18"/>
          <w:szCs w:val="18"/>
        </w:rPr>
        <w:t>0,00</w:t>
      </w:r>
      <w:proofErr w:type="spellEnd"/>
      <w:r w:rsidRPr="00357FB9">
        <w:rPr>
          <w:rFonts w:ascii="ArialMT" w:hAnsi="ArialMT" w:cs="ArialMT"/>
          <w:noProof w:val="0"/>
          <w:sz w:val="18"/>
          <w:szCs w:val="18"/>
        </w:rPr>
        <w:t xml:space="preserve">                    </w:t>
      </w:r>
      <w:r w:rsidR="009E4E1A">
        <w:rPr>
          <w:rFonts w:ascii="ArialMT" w:hAnsi="ArialMT" w:cs="ArialMT"/>
          <w:noProof w:val="0"/>
          <w:sz w:val="18"/>
          <w:szCs w:val="18"/>
        </w:rPr>
        <w:t xml:space="preserve">   2 338,01</w:t>
      </w:r>
    </w:p>
    <w:p w:rsidR="00A7579B" w:rsidRPr="00357FB9" w:rsidRDefault="00A7579B" w:rsidP="00A7579B">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DD9C3" w:themeFill="background2" w:themeFillShade="E6"/>
        <w:autoSpaceDE w:val="0"/>
        <w:autoSpaceDN w:val="0"/>
        <w:adjustRightInd w:val="0"/>
        <w:spacing w:after="0" w:line="240" w:lineRule="auto"/>
        <w:rPr>
          <w:rFonts w:ascii="Arial-BoldMT" w:hAnsi="Arial-BoldMT" w:cs="Arial-BoldMT"/>
          <w:b/>
          <w:bCs/>
          <w:noProof w:val="0"/>
          <w:sz w:val="18"/>
          <w:szCs w:val="18"/>
        </w:rPr>
      </w:pPr>
      <w:r w:rsidRPr="00357FB9">
        <w:rPr>
          <w:rFonts w:ascii="Arial-BoldMT" w:hAnsi="Arial-BoldMT" w:cs="Arial-BoldMT"/>
          <w:b/>
          <w:bCs/>
          <w:noProof w:val="0"/>
          <w:sz w:val="18"/>
          <w:szCs w:val="18"/>
        </w:rPr>
        <w:t xml:space="preserve">Bežné príjmy spolu                                          </w:t>
      </w:r>
      <w:r w:rsidR="009E4E1A">
        <w:rPr>
          <w:rFonts w:ascii="Arial-BoldMT" w:hAnsi="Arial-BoldMT" w:cs="Arial-BoldMT"/>
          <w:b/>
          <w:bCs/>
          <w:noProof w:val="0"/>
          <w:sz w:val="18"/>
          <w:szCs w:val="18"/>
        </w:rPr>
        <w:t xml:space="preserve">     </w:t>
      </w:r>
      <w:r w:rsidRPr="00357FB9">
        <w:rPr>
          <w:rFonts w:ascii="Arial-BoldMT" w:hAnsi="Arial-BoldMT" w:cs="Arial-BoldMT"/>
          <w:b/>
          <w:bCs/>
          <w:noProof w:val="0"/>
          <w:sz w:val="18"/>
          <w:szCs w:val="18"/>
        </w:rPr>
        <w:t xml:space="preserve"> </w:t>
      </w:r>
      <w:r w:rsidR="009E4E1A">
        <w:rPr>
          <w:rFonts w:ascii="Arial-BoldMT" w:hAnsi="Arial-BoldMT" w:cs="Arial-BoldMT"/>
          <w:b/>
          <w:bCs/>
          <w:noProof w:val="0"/>
          <w:sz w:val="18"/>
          <w:szCs w:val="18"/>
        </w:rPr>
        <w:t>16 227</w:t>
      </w:r>
      <w:r w:rsidRPr="00357FB9">
        <w:rPr>
          <w:rFonts w:ascii="Arial-BoldMT" w:hAnsi="Arial-BoldMT" w:cs="Arial-BoldMT"/>
          <w:b/>
          <w:bCs/>
          <w:noProof w:val="0"/>
          <w:sz w:val="18"/>
          <w:szCs w:val="18"/>
        </w:rPr>
        <w:t xml:space="preserve">,00                        </w:t>
      </w:r>
      <w:r w:rsidR="009E4E1A">
        <w:rPr>
          <w:rFonts w:ascii="Arial-BoldMT" w:hAnsi="Arial-BoldMT" w:cs="Arial-BoldMT"/>
          <w:b/>
          <w:bCs/>
          <w:noProof w:val="0"/>
          <w:sz w:val="18"/>
          <w:szCs w:val="18"/>
        </w:rPr>
        <w:t xml:space="preserve">      16 227,00</w:t>
      </w:r>
      <w:r w:rsidRPr="00357FB9">
        <w:rPr>
          <w:rFonts w:ascii="Arial-BoldMT" w:hAnsi="Arial-BoldMT" w:cs="Arial-BoldMT"/>
          <w:b/>
          <w:bCs/>
          <w:noProof w:val="0"/>
          <w:sz w:val="18"/>
          <w:szCs w:val="18"/>
        </w:rPr>
        <w:t xml:space="preserve">                </w:t>
      </w:r>
      <w:r w:rsidR="009E4E1A">
        <w:rPr>
          <w:rFonts w:ascii="Arial-BoldMT" w:hAnsi="Arial-BoldMT" w:cs="Arial-BoldMT"/>
          <w:b/>
          <w:bCs/>
          <w:noProof w:val="0"/>
          <w:sz w:val="18"/>
          <w:szCs w:val="18"/>
        </w:rPr>
        <w:t xml:space="preserve">    19 364,21</w:t>
      </w:r>
    </w:p>
    <w:p w:rsidR="00215BDD" w:rsidRDefault="00215BDD" w:rsidP="00EE573E">
      <w:pPr>
        <w:ind w:left="225"/>
        <w:jc w:val="both"/>
        <w:outlineLvl w:val="0"/>
        <w:rPr>
          <w:b/>
          <w:sz w:val="32"/>
          <w:szCs w:val="32"/>
        </w:rPr>
      </w:pPr>
    </w:p>
    <w:p w:rsidR="009E4E1A" w:rsidRDefault="009E4E1A" w:rsidP="009E4E1A">
      <w:pPr>
        <w:ind w:firstLine="225"/>
        <w:jc w:val="both"/>
        <w:outlineLvl w:val="0"/>
        <w:rPr>
          <w:b/>
          <w:sz w:val="32"/>
          <w:szCs w:val="32"/>
        </w:rPr>
      </w:pPr>
    </w:p>
    <w:p w:rsidR="00D65D84" w:rsidRDefault="00D65D84" w:rsidP="00EB404F">
      <w:pPr>
        <w:jc w:val="both"/>
        <w:outlineLvl w:val="0"/>
        <w:rPr>
          <w:b/>
          <w:sz w:val="32"/>
          <w:szCs w:val="32"/>
        </w:rPr>
      </w:pPr>
    </w:p>
    <w:p w:rsidR="00D65D84" w:rsidRDefault="00D65D84" w:rsidP="00EB404F">
      <w:pPr>
        <w:jc w:val="both"/>
        <w:outlineLvl w:val="0"/>
        <w:rPr>
          <w:b/>
          <w:sz w:val="32"/>
          <w:szCs w:val="32"/>
        </w:rPr>
      </w:pPr>
    </w:p>
    <w:p w:rsidR="00D65D84" w:rsidRDefault="00D65D84" w:rsidP="00EB404F">
      <w:pPr>
        <w:jc w:val="both"/>
        <w:outlineLvl w:val="0"/>
        <w:rPr>
          <w:b/>
          <w:sz w:val="32"/>
          <w:szCs w:val="32"/>
        </w:rPr>
      </w:pPr>
    </w:p>
    <w:p w:rsidR="00EE573E" w:rsidRDefault="00EE573E" w:rsidP="00EB404F">
      <w:pPr>
        <w:jc w:val="both"/>
        <w:outlineLvl w:val="0"/>
        <w:rPr>
          <w:b/>
          <w:sz w:val="32"/>
          <w:szCs w:val="32"/>
        </w:rPr>
      </w:pPr>
      <w:r w:rsidRPr="003F50BD">
        <w:rPr>
          <w:b/>
          <w:sz w:val="32"/>
          <w:szCs w:val="32"/>
        </w:rPr>
        <w:t>2.2 Plnenie výdavkov za rok 20</w:t>
      </w:r>
      <w:r>
        <w:rPr>
          <w:b/>
          <w:sz w:val="32"/>
          <w:szCs w:val="32"/>
        </w:rPr>
        <w:t>1</w:t>
      </w:r>
      <w:r w:rsidR="008040AA">
        <w:rPr>
          <w:b/>
          <w:sz w:val="32"/>
          <w:szCs w:val="32"/>
        </w:rPr>
        <w:t>5</w:t>
      </w:r>
    </w:p>
    <w:tbl>
      <w:tblPr>
        <w:tblStyle w:val="Mriekatabuky"/>
        <w:tblW w:w="0" w:type="auto"/>
        <w:tblInd w:w="225" w:type="dxa"/>
        <w:tblLook w:val="04A0"/>
      </w:tblPr>
      <w:tblGrid>
        <w:gridCol w:w="3130"/>
        <w:gridCol w:w="1655"/>
        <w:gridCol w:w="1693"/>
        <w:gridCol w:w="1693"/>
        <w:gridCol w:w="892"/>
      </w:tblGrid>
      <w:tr w:rsidR="00124037" w:rsidRPr="005F7DE9" w:rsidTr="00E23673">
        <w:trPr>
          <w:trHeight w:val="360"/>
        </w:trPr>
        <w:tc>
          <w:tcPr>
            <w:tcW w:w="3130" w:type="dxa"/>
            <w:vMerge w:val="restart"/>
            <w:tcBorders>
              <w:right w:val="single" w:sz="4" w:space="0" w:color="auto"/>
            </w:tcBorders>
            <w:shd w:val="clear" w:color="auto" w:fill="C4BC96" w:themeFill="background2" w:themeFillShade="BF"/>
          </w:tcPr>
          <w:p w:rsidR="00124037" w:rsidRPr="004248D8" w:rsidRDefault="00124037" w:rsidP="00E23673">
            <w:pPr>
              <w:rPr>
                <w:b/>
                <w:sz w:val="24"/>
                <w:szCs w:val="24"/>
              </w:rPr>
            </w:pPr>
          </w:p>
          <w:p w:rsidR="00124037" w:rsidRPr="004248D8" w:rsidRDefault="00124037" w:rsidP="00E23673">
            <w:pPr>
              <w:rPr>
                <w:b/>
                <w:sz w:val="24"/>
                <w:szCs w:val="24"/>
              </w:rPr>
            </w:pPr>
            <w:r w:rsidRPr="004248D8">
              <w:rPr>
                <w:b/>
                <w:sz w:val="24"/>
                <w:szCs w:val="24"/>
              </w:rPr>
              <w:t>Názov položky</w:t>
            </w:r>
          </w:p>
        </w:tc>
        <w:tc>
          <w:tcPr>
            <w:tcW w:w="3348" w:type="dxa"/>
            <w:gridSpan w:val="2"/>
            <w:tcBorders>
              <w:left w:val="single" w:sz="4" w:space="0" w:color="auto"/>
              <w:bottom w:val="single" w:sz="4" w:space="0" w:color="auto"/>
            </w:tcBorders>
            <w:shd w:val="clear" w:color="auto" w:fill="C4BC96" w:themeFill="background2" w:themeFillShade="BF"/>
          </w:tcPr>
          <w:p w:rsidR="00124037" w:rsidRPr="004248D8" w:rsidRDefault="00124037" w:rsidP="00E23673">
            <w:pPr>
              <w:jc w:val="both"/>
              <w:rPr>
                <w:b/>
                <w:sz w:val="24"/>
                <w:szCs w:val="24"/>
              </w:rPr>
            </w:pPr>
            <w:r w:rsidRPr="004248D8">
              <w:rPr>
                <w:b/>
                <w:sz w:val="24"/>
                <w:szCs w:val="24"/>
              </w:rPr>
              <w:t xml:space="preserve">              Rozpočet</w:t>
            </w:r>
          </w:p>
        </w:tc>
        <w:tc>
          <w:tcPr>
            <w:tcW w:w="2585" w:type="dxa"/>
            <w:gridSpan w:val="2"/>
            <w:tcBorders>
              <w:bottom w:val="single" w:sz="4" w:space="0" w:color="auto"/>
            </w:tcBorders>
            <w:shd w:val="clear" w:color="auto" w:fill="C4BC96" w:themeFill="background2" w:themeFillShade="BF"/>
          </w:tcPr>
          <w:p w:rsidR="00124037" w:rsidRPr="004248D8" w:rsidRDefault="00124037" w:rsidP="00E23673">
            <w:pPr>
              <w:jc w:val="both"/>
              <w:rPr>
                <w:b/>
                <w:sz w:val="24"/>
                <w:szCs w:val="24"/>
              </w:rPr>
            </w:pPr>
            <w:r w:rsidRPr="004248D8">
              <w:rPr>
                <w:b/>
                <w:sz w:val="24"/>
                <w:szCs w:val="24"/>
              </w:rPr>
              <w:t>Čerpanie</w:t>
            </w:r>
          </w:p>
        </w:tc>
      </w:tr>
      <w:tr w:rsidR="00124037" w:rsidRPr="005F7DE9" w:rsidTr="00E23673">
        <w:trPr>
          <w:trHeight w:val="405"/>
        </w:trPr>
        <w:tc>
          <w:tcPr>
            <w:tcW w:w="3130" w:type="dxa"/>
            <w:vMerge/>
            <w:tcBorders>
              <w:right w:val="single" w:sz="4" w:space="0" w:color="auto"/>
            </w:tcBorders>
            <w:shd w:val="clear" w:color="auto" w:fill="C4BC96" w:themeFill="background2" w:themeFillShade="BF"/>
          </w:tcPr>
          <w:p w:rsidR="00124037" w:rsidRPr="004248D8" w:rsidRDefault="00124037" w:rsidP="00E23673">
            <w:pPr>
              <w:rPr>
                <w:b/>
                <w:sz w:val="24"/>
                <w:szCs w:val="24"/>
              </w:rPr>
            </w:pPr>
          </w:p>
        </w:tc>
        <w:tc>
          <w:tcPr>
            <w:tcW w:w="1655" w:type="dxa"/>
            <w:tcBorders>
              <w:top w:val="single" w:sz="4" w:space="0" w:color="auto"/>
              <w:left w:val="single" w:sz="4" w:space="0" w:color="auto"/>
              <w:right w:val="single" w:sz="4" w:space="0" w:color="auto"/>
            </w:tcBorders>
            <w:shd w:val="clear" w:color="auto" w:fill="C4BC96" w:themeFill="background2" w:themeFillShade="BF"/>
          </w:tcPr>
          <w:p w:rsidR="00124037" w:rsidRPr="004248D8" w:rsidRDefault="00124037" w:rsidP="00E23673">
            <w:pPr>
              <w:jc w:val="both"/>
              <w:rPr>
                <w:b/>
                <w:sz w:val="24"/>
                <w:szCs w:val="24"/>
              </w:rPr>
            </w:pPr>
            <w:r w:rsidRPr="004248D8">
              <w:rPr>
                <w:b/>
                <w:sz w:val="24"/>
                <w:szCs w:val="24"/>
              </w:rPr>
              <w:t>Schválený</w:t>
            </w:r>
          </w:p>
        </w:tc>
        <w:tc>
          <w:tcPr>
            <w:tcW w:w="1693" w:type="dxa"/>
            <w:tcBorders>
              <w:top w:val="single" w:sz="4" w:space="0" w:color="auto"/>
              <w:left w:val="single" w:sz="4" w:space="0" w:color="auto"/>
            </w:tcBorders>
            <w:shd w:val="clear" w:color="auto" w:fill="C4BC96" w:themeFill="background2" w:themeFillShade="BF"/>
          </w:tcPr>
          <w:p w:rsidR="00124037" w:rsidRPr="004248D8" w:rsidRDefault="00124037" w:rsidP="00E23673">
            <w:pPr>
              <w:jc w:val="both"/>
              <w:rPr>
                <w:b/>
                <w:sz w:val="24"/>
                <w:szCs w:val="24"/>
              </w:rPr>
            </w:pPr>
            <w:r w:rsidRPr="004248D8">
              <w:rPr>
                <w:b/>
                <w:sz w:val="24"/>
                <w:szCs w:val="24"/>
              </w:rPr>
              <w:t>Upravený</w:t>
            </w:r>
          </w:p>
        </w:tc>
        <w:tc>
          <w:tcPr>
            <w:tcW w:w="1693" w:type="dxa"/>
            <w:tcBorders>
              <w:top w:val="single" w:sz="4" w:space="0" w:color="auto"/>
              <w:right w:val="single" w:sz="4" w:space="0" w:color="auto"/>
            </w:tcBorders>
            <w:shd w:val="clear" w:color="auto" w:fill="C4BC96" w:themeFill="background2" w:themeFillShade="BF"/>
          </w:tcPr>
          <w:p w:rsidR="00124037" w:rsidRPr="004248D8" w:rsidRDefault="00124037" w:rsidP="00E23673">
            <w:pPr>
              <w:jc w:val="both"/>
              <w:rPr>
                <w:b/>
                <w:sz w:val="24"/>
                <w:szCs w:val="24"/>
              </w:rPr>
            </w:pPr>
            <w:r w:rsidRPr="004248D8">
              <w:rPr>
                <w:b/>
                <w:sz w:val="24"/>
                <w:szCs w:val="24"/>
              </w:rPr>
              <w:t>k 31.12.</w:t>
            </w:r>
          </w:p>
        </w:tc>
        <w:tc>
          <w:tcPr>
            <w:tcW w:w="892" w:type="dxa"/>
            <w:tcBorders>
              <w:top w:val="single" w:sz="4" w:space="0" w:color="auto"/>
              <w:left w:val="single" w:sz="4" w:space="0" w:color="auto"/>
            </w:tcBorders>
            <w:shd w:val="clear" w:color="auto" w:fill="C4BC96" w:themeFill="background2" w:themeFillShade="BF"/>
          </w:tcPr>
          <w:p w:rsidR="00124037" w:rsidRPr="004248D8" w:rsidRDefault="00124037" w:rsidP="00E23673">
            <w:pPr>
              <w:jc w:val="both"/>
              <w:rPr>
                <w:b/>
                <w:sz w:val="24"/>
                <w:szCs w:val="24"/>
              </w:rPr>
            </w:pPr>
            <w:r w:rsidRPr="004248D8">
              <w:rPr>
                <w:b/>
                <w:sz w:val="24"/>
                <w:szCs w:val="24"/>
              </w:rPr>
              <w:t xml:space="preserve">   %</w:t>
            </w:r>
          </w:p>
        </w:tc>
      </w:tr>
      <w:tr w:rsidR="00124037" w:rsidTr="00E23673">
        <w:tc>
          <w:tcPr>
            <w:tcW w:w="3130" w:type="dxa"/>
          </w:tcPr>
          <w:p w:rsidR="00124037" w:rsidRPr="004248D8" w:rsidRDefault="00124037" w:rsidP="00E23673">
            <w:pPr>
              <w:rPr>
                <w:b/>
                <w:sz w:val="24"/>
                <w:szCs w:val="24"/>
                <w:u w:val="single"/>
              </w:rPr>
            </w:pPr>
          </w:p>
        </w:tc>
        <w:tc>
          <w:tcPr>
            <w:tcW w:w="1655" w:type="dxa"/>
            <w:tcBorders>
              <w:right w:val="single" w:sz="4" w:space="0" w:color="auto"/>
            </w:tcBorders>
          </w:tcPr>
          <w:p w:rsidR="00124037" w:rsidRPr="004248D8" w:rsidRDefault="00124037" w:rsidP="00E23673">
            <w:pPr>
              <w:jc w:val="both"/>
              <w:rPr>
                <w:b/>
                <w:sz w:val="24"/>
                <w:szCs w:val="24"/>
              </w:rPr>
            </w:pPr>
          </w:p>
        </w:tc>
        <w:tc>
          <w:tcPr>
            <w:tcW w:w="1693" w:type="dxa"/>
            <w:tcBorders>
              <w:left w:val="single" w:sz="4" w:space="0" w:color="auto"/>
            </w:tcBorders>
          </w:tcPr>
          <w:p w:rsidR="00124037" w:rsidRPr="004248D8" w:rsidRDefault="00124037" w:rsidP="00E23673">
            <w:pPr>
              <w:jc w:val="both"/>
              <w:rPr>
                <w:b/>
                <w:sz w:val="24"/>
                <w:szCs w:val="24"/>
              </w:rPr>
            </w:pPr>
          </w:p>
        </w:tc>
        <w:tc>
          <w:tcPr>
            <w:tcW w:w="1693" w:type="dxa"/>
            <w:tcBorders>
              <w:right w:val="single" w:sz="4" w:space="0" w:color="auto"/>
            </w:tcBorders>
          </w:tcPr>
          <w:p w:rsidR="00124037" w:rsidRPr="004248D8" w:rsidRDefault="00124037" w:rsidP="00E23673">
            <w:pPr>
              <w:jc w:val="both"/>
              <w:rPr>
                <w:sz w:val="24"/>
                <w:szCs w:val="24"/>
              </w:rPr>
            </w:pPr>
          </w:p>
        </w:tc>
        <w:tc>
          <w:tcPr>
            <w:tcW w:w="892" w:type="dxa"/>
            <w:tcBorders>
              <w:left w:val="single" w:sz="4" w:space="0" w:color="auto"/>
            </w:tcBorders>
          </w:tcPr>
          <w:p w:rsidR="00124037" w:rsidRPr="004248D8" w:rsidRDefault="00124037" w:rsidP="00E23673">
            <w:pPr>
              <w:jc w:val="both"/>
              <w:rPr>
                <w:sz w:val="24"/>
                <w:szCs w:val="24"/>
              </w:rPr>
            </w:pPr>
          </w:p>
        </w:tc>
      </w:tr>
      <w:tr w:rsidR="00851172" w:rsidRPr="002050D8" w:rsidTr="00E23673">
        <w:tc>
          <w:tcPr>
            <w:tcW w:w="3130" w:type="dxa"/>
            <w:shd w:val="clear" w:color="auto" w:fill="FFFFFF" w:themeFill="background1"/>
          </w:tcPr>
          <w:p w:rsidR="00851172" w:rsidRPr="004248D8" w:rsidRDefault="00851172" w:rsidP="00851172">
            <w:pPr>
              <w:rPr>
                <w:b/>
                <w:sz w:val="24"/>
                <w:szCs w:val="24"/>
              </w:rPr>
            </w:pPr>
            <w:r w:rsidRPr="004248D8">
              <w:rPr>
                <w:b/>
                <w:sz w:val="24"/>
                <w:szCs w:val="24"/>
              </w:rPr>
              <w:t>Bežné výdavky</w:t>
            </w:r>
          </w:p>
        </w:tc>
        <w:tc>
          <w:tcPr>
            <w:tcW w:w="1655" w:type="dxa"/>
            <w:tcBorders>
              <w:right w:val="single" w:sz="4" w:space="0" w:color="auto"/>
            </w:tcBorders>
            <w:shd w:val="clear" w:color="auto" w:fill="FFFFFF" w:themeFill="background1"/>
          </w:tcPr>
          <w:p w:rsidR="00851172" w:rsidRPr="004248D8" w:rsidRDefault="00851172" w:rsidP="00E23673">
            <w:pPr>
              <w:jc w:val="right"/>
              <w:rPr>
                <w:b/>
                <w:sz w:val="24"/>
                <w:szCs w:val="24"/>
              </w:rPr>
            </w:pPr>
            <w:r w:rsidRPr="004248D8">
              <w:rPr>
                <w:b/>
                <w:sz w:val="24"/>
                <w:szCs w:val="24"/>
              </w:rPr>
              <w:t>339 500</w:t>
            </w:r>
          </w:p>
        </w:tc>
        <w:tc>
          <w:tcPr>
            <w:tcW w:w="1693" w:type="dxa"/>
            <w:tcBorders>
              <w:left w:val="single" w:sz="4" w:space="0" w:color="auto"/>
            </w:tcBorders>
            <w:shd w:val="clear" w:color="auto" w:fill="FFFFFF" w:themeFill="background1"/>
          </w:tcPr>
          <w:p w:rsidR="00851172" w:rsidRPr="004248D8" w:rsidRDefault="00851172" w:rsidP="00E23673">
            <w:pPr>
              <w:jc w:val="right"/>
              <w:rPr>
                <w:b/>
                <w:sz w:val="24"/>
                <w:szCs w:val="24"/>
              </w:rPr>
            </w:pPr>
            <w:r w:rsidRPr="004248D8">
              <w:rPr>
                <w:b/>
                <w:sz w:val="24"/>
                <w:szCs w:val="24"/>
              </w:rPr>
              <w:t>374 878,86</w:t>
            </w:r>
          </w:p>
        </w:tc>
        <w:tc>
          <w:tcPr>
            <w:tcW w:w="1693" w:type="dxa"/>
            <w:tcBorders>
              <w:right w:val="single" w:sz="4" w:space="0" w:color="auto"/>
            </w:tcBorders>
            <w:shd w:val="clear" w:color="auto" w:fill="FFFFFF" w:themeFill="background1"/>
          </w:tcPr>
          <w:p w:rsidR="00851172" w:rsidRPr="004248D8" w:rsidRDefault="00851172" w:rsidP="00E23673">
            <w:pPr>
              <w:jc w:val="right"/>
              <w:rPr>
                <w:b/>
                <w:sz w:val="24"/>
                <w:szCs w:val="24"/>
              </w:rPr>
            </w:pPr>
            <w:r w:rsidRPr="004248D8">
              <w:rPr>
                <w:b/>
                <w:sz w:val="24"/>
                <w:szCs w:val="24"/>
              </w:rPr>
              <w:t>469 079,38</w:t>
            </w:r>
          </w:p>
        </w:tc>
        <w:tc>
          <w:tcPr>
            <w:tcW w:w="892" w:type="dxa"/>
            <w:tcBorders>
              <w:left w:val="single" w:sz="4" w:space="0" w:color="auto"/>
            </w:tcBorders>
            <w:shd w:val="clear" w:color="auto" w:fill="FFFFFF" w:themeFill="background1"/>
          </w:tcPr>
          <w:p w:rsidR="00851172" w:rsidRPr="004248D8" w:rsidRDefault="00851172" w:rsidP="00E23673">
            <w:pPr>
              <w:jc w:val="right"/>
              <w:rPr>
                <w:b/>
                <w:sz w:val="24"/>
                <w:szCs w:val="24"/>
              </w:rPr>
            </w:pPr>
            <w:r w:rsidRPr="004248D8">
              <w:rPr>
                <w:b/>
                <w:sz w:val="24"/>
                <w:szCs w:val="24"/>
              </w:rPr>
              <w:t>125</w:t>
            </w:r>
          </w:p>
        </w:tc>
      </w:tr>
      <w:tr w:rsidR="00124037" w:rsidRPr="002050D8" w:rsidTr="00E23673">
        <w:tc>
          <w:tcPr>
            <w:tcW w:w="3130" w:type="dxa"/>
            <w:shd w:val="clear" w:color="auto" w:fill="FFFFFF" w:themeFill="background1"/>
          </w:tcPr>
          <w:p w:rsidR="00124037" w:rsidRPr="004248D8" w:rsidRDefault="00124037" w:rsidP="00851172">
            <w:pPr>
              <w:rPr>
                <w:b/>
                <w:sz w:val="24"/>
                <w:szCs w:val="24"/>
              </w:rPr>
            </w:pPr>
            <w:r w:rsidRPr="004248D8">
              <w:rPr>
                <w:b/>
                <w:sz w:val="24"/>
                <w:szCs w:val="24"/>
              </w:rPr>
              <w:t xml:space="preserve">Kapitálové </w:t>
            </w:r>
            <w:r w:rsidR="00851172" w:rsidRPr="004248D8">
              <w:rPr>
                <w:b/>
                <w:sz w:val="24"/>
                <w:szCs w:val="24"/>
              </w:rPr>
              <w:t>výdavky</w:t>
            </w:r>
          </w:p>
        </w:tc>
        <w:tc>
          <w:tcPr>
            <w:tcW w:w="1655" w:type="dxa"/>
            <w:tcBorders>
              <w:right w:val="single" w:sz="4" w:space="0" w:color="auto"/>
            </w:tcBorders>
            <w:shd w:val="clear" w:color="auto" w:fill="FFFFFF" w:themeFill="background1"/>
          </w:tcPr>
          <w:p w:rsidR="00124037" w:rsidRPr="004248D8" w:rsidRDefault="00851172" w:rsidP="00E23673">
            <w:pPr>
              <w:jc w:val="right"/>
              <w:rPr>
                <w:b/>
                <w:sz w:val="24"/>
                <w:szCs w:val="24"/>
              </w:rPr>
            </w:pPr>
            <w:r w:rsidRPr="004248D8">
              <w:rPr>
                <w:b/>
                <w:sz w:val="24"/>
                <w:szCs w:val="24"/>
              </w:rPr>
              <w:t>142 026</w:t>
            </w:r>
          </w:p>
        </w:tc>
        <w:tc>
          <w:tcPr>
            <w:tcW w:w="1693" w:type="dxa"/>
            <w:tcBorders>
              <w:left w:val="single" w:sz="4" w:space="0" w:color="auto"/>
            </w:tcBorders>
            <w:shd w:val="clear" w:color="auto" w:fill="FFFFFF" w:themeFill="background1"/>
          </w:tcPr>
          <w:p w:rsidR="00124037" w:rsidRPr="004248D8" w:rsidRDefault="00851172" w:rsidP="00E23673">
            <w:pPr>
              <w:jc w:val="right"/>
              <w:rPr>
                <w:b/>
                <w:sz w:val="24"/>
                <w:szCs w:val="24"/>
              </w:rPr>
            </w:pPr>
            <w:r w:rsidRPr="004248D8">
              <w:rPr>
                <w:b/>
                <w:sz w:val="24"/>
                <w:szCs w:val="24"/>
              </w:rPr>
              <w:t>300 368,83</w:t>
            </w:r>
            <w:r w:rsidR="00124037" w:rsidRPr="004248D8">
              <w:rPr>
                <w:b/>
                <w:sz w:val="24"/>
                <w:szCs w:val="24"/>
              </w:rPr>
              <w:t xml:space="preserve"> </w:t>
            </w:r>
          </w:p>
        </w:tc>
        <w:tc>
          <w:tcPr>
            <w:tcW w:w="1693" w:type="dxa"/>
            <w:tcBorders>
              <w:right w:val="single" w:sz="4" w:space="0" w:color="auto"/>
            </w:tcBorders>
            <w:shd w:val="clear" w:color="auto" w:fill="FFFFFF" w:themeFill="background1"/>
          </w:tcPr>
          <w:p w:rsidR="00124037" w:rsidRPr="004248D8" w:rsidRDefault="00851172" w:rsidP="00E23673">
            <w:pPr>
              <w:jc w:val="right"/>
              <w:rPr>
                <w:b/>
                <w:sz w:val="24"/>
                <w:szCs w:val="24"/>
              </w:rPr>
            </w:pPr>
            <w:r w:rsidRPr="004248D8">
              <w:rPr>
                <w:b/>
                <w:sz w:val="24"/>
                <w:szCs w:val="24"/>
              </w:rPr>
              <w:t>222 619,75</w:t>
            </w:r>
          </w:p>
        </w:tc>
        <w:tc>
          <w:tcPr>
            <w:tcW w:w="892" w:type="dxa"/>
            <w:tcBorders>
              <w:left w:val="single" w:sz="4" w:space="0" w:color="auto"/>
            </w:tcBorders>
            <w:shd w:val="clear" w:color="auto" w:fill="FFFFFF" w:themeFill="background1"/>
          </w:tcPr>
          <w:p w:rsidR="00124037" w:rsidRPr="004248D8" w:rsidRDefault="00851172" w:rsidP="00E23673">
            <w:pPr>
              <w:jc w:val="right"/>
              <w:rPr>
                <w:b/>
                <w:sz w:val="24"/>
                <w:szCs w:val="24"/>
              </w:rPr>
            </w:pPr>
            <w:r w:rsidRPr="004248D8">
              <w:rPr>
                <w:b/>
                <w:sz w:val="24"/>
                <w:szCs w:val="24"/>
              </w:rPr>
              <w:t>74</w:t>
            </w:r>
          </w:p>
        </w:tc>
      </w:tr>
      <w:tr w:rsidR="00124037" w:rsidRPr="002050D8" w:rsidTr="00E23673">
        <w:tc>
          <w:tcPr>
            <w:tcW w:w="3130" w:type="dxa"/>
            <w:shd w:val="clear" w:color="auto" w:fill="FFFFFF" w:themeFill="background1"/>
          </w:tcPr>
          <w:p w:rsidR="00124037" w:rsidRPr="004248D8" w:rsidRDefault="00124037" w:rsidP="00851172">
            <w:pPr>
              <w:rPr>
                <w:b/>
                <w:sz w:val="24"/>
                <w:szCs w:val="24"/>
              </w:rPr>
            </w:pPr>
            <w:r w:rsidRPr="004248D8">
              <w:rPr>
                <w:b/>
                <w:sz w:val="24"/>
                <w:szCs w:val="24"/>
              </w:rPr>
              <w:t xml:space="preserve">Finančné operácie </w:t>
            </w:r>
            <w:r w:rsidR="00851172" w:rsidRPr="004248D8">
              <w:rPr>
                <w:b/>
                <w:sz w:val="24"/>
                <w:szCs w:val="24"/>
              </w:rPr>
              <w:t>výd.</w:t>
            </w:r>
          </w:p>
        </w:tc>
        <w:tc>
          <w:tcPr>
            <w:tcW w:w="1655" w:type="dxa"/>
            <w:tcBorders>
              <w:right w:val="single" w:sz="4" w:space="0" w:color="auto"/>
            </w:tcBorders>
            <w:shd w:val="clear" w:color="auto" w:fill="FFFFFF" w:themeFill="background1"/>
          </w:tcPr>
          <w:p w:rsidR="00124037" w:rsidRPr="004248D8" w:rsidRDefault="00124037" w:rsidP="00851172">
            <w:pPr>
              <w:jc w:val="right"/>
              <w:rPr>
                <w:b/>
                <w:sz w:val="24"/>
                <w:szCs w:val="24"/>
              </w:rPr>
            </w:pPr>
            <w:r w:rsidRPr="004248D8">
              <w:rPr>
                <w:b/>
                <w:sz w:val="24"/>
                <w:szCs w:val="24"/>
              </w:rPr>
              <w:t xml:space="preserve"> </w:t>
            </w:r>
            <w:r w:rsidR="00851172" w:rsidRPr="004248D8">
              <w:rPr>
                <w:b/>
                <w:sz w:val="24"/>
                <w:szCs w:val="24"/>
              </w:rPr>
              <w:t>20 000</w:t>
            </w:r>
          </w:p>
        </w:tc>
        <w:tc>
          <w:tcPr>
            <w:tcW w:w="1693" w:type="dxa"/>
            <w:tcBorders>
              <w:left w:val="single" w:sz="4" w:space="0" w:color="auto"/>
            </w:tcBorders>
            <w:shd w:val="clear" w:color="auto" w:fill="FFFFFF" w:themeFill="background1"/>
          </w:tcPr>
          <w:p w:rsidR="00124037" w:rsidRPr="004248D8" w:rsidRDefault="00851172" w:rsidP="00E23673">
            <w:pPr>
              <w:jc w:val="right"/>
              <w:rPr>
                <w:b/>
                <w:sz w:val="24"/>
                <w:szCs w:val="24"/>
              </w:rPr>
            </w:pPr>
            <w:r w:rsidRPr="004248D8">
              <w:rPr>
                <w:b/>
                <w:sz w:val="24"/>
                <w:szCs w:val="24"/>
              </w:rPr>
              <w:t>153 612,00</w:t>
            </w:r>
          </w:p>
        </w:tc>
        <w:tc>
          <w:tcPr>
            <w:tcW w:w="1693" w:type="dxa"/>
            <w:tcBorders>
              <w:right w:val="single" w:sz="4" w:space="0" w:color="auto"/>
            </w:tcBorders>
            <w:shd w:val="clear" w:color="auto" w:fill="FFFFFF" w:themeFill="background1"/>
          </w:tcPr>
          <w:p w:rsidR="00124037" w:rsidRPr="004248D8" w:rsidRDefault="00851172" w:rsidP="00E23673">
            <w:pPr>
              <w:jc w:val="right"/>
              <w:rPr>
                <w:b/>
                <w:sz w:val="24"/>
                <w:szCs w:val="24"/>
              </w:rPr>
            </w:pPr>
            <w:r w:rsidRPr="004248D8">
              <w:rPr>
                <w:b/>
                <w:sz w:val="24"/>
                <w:szCs w:val="24"/>
              </w:rPr>
              <w:t>156 687,90</w:t>
            </w:r>
          </w:p>
        </w:tc>
        <w:tc>
          <w:tcPr>
            <w:tcW w:w="892" w:type="dxa"/>
            <w:tcBorders>
              <w:left w:val="single" w:sz="4" w:space="0" w:color="auto"/>
            </w:tcBorders>
            <w:shd w:val="clear" w:color="auto" w:fill="FFFFFF" w:themeFill="background1"/>
          </w:tcPr>
          <w:p w:rsidR="00124037" w:rsidRPr="004248D8" w:rsidRDefault="00851172" w:rsidP="00E23673">
            <w:pPr>
              <w:jc w:val="right"/>
              <w:rPr>
                <w:b/>
                <w:sz w:val="24"/>
                <w:szCs w:val="24"/>
              </w:rPr>
            </w:pPr>
            <w:r w:rsidRPr="004248D8">
              <w:rPr>
                <w:b/>
                <w:sz w:val="24"/>
                <w:szCs w:val="24"/>
              </w:rPr>
              <w:t>102</w:t>
            </w:r>
          </w:p>
        </w:tc>
      </w:tr>
      <w:tr w:rsidR="00124037" w:rsidTr="00E23673">
        <w:tc>
          <w:tcPr>
            <w:tcW w:w="3130" w:type="dxa"/>
            <w:shd w:val="clear" w:color="auto" w:fill="FFFFFF" w:themeFill="background1"/>
          </w:tcPr>
          <w:p w:rsidR="00124037" w:rsidRPr="004248D8" w:rsidRDefault="00124037" w:rsidP="00851172">
            <w:pPr>
              <w:rPr>
                <w:b/>
                <w:sz w:val="24"/>
                <w:szCs w:val="24"/>
              </w:rPr>
            </w:pPr>
            <w:r w:rsidRPr="004248D8">
              <w:rPr>
                <w:b/>
                <w:sz w:val="24"/>
                <w:szCs w:val="24"/>
              </w:rPr>
              <w:t xml:space="preserve">Bežné </w:t>
            </w:r>
            <w:r w:rsidR="00851172" w:rsidRPr="004248D8">
              <w:rPr>
                <w:b/>
                <w:sz w:val="24"/>
                <w:szCs w:val="24"/>
              </w:rPr>
              <w:t>výdavky</w:t>
            </w:r>
            <w:r w:rsidRPr="004248D8">
              <w:rPr>
                <w:b/>
                <w:sz w:val="24"/>
                <w:szCs w:val="24"/>
              </w:rPr>
              <w:t xml:space="preserve"> RO</w:t>
            </w:r>
          </w:p>
        </w:tc>
        <w:tc>
          <w:tcPr>
            <w:tcW w:w="1655" w:type="dxa"/>
            <w:tcBorders>
              <w:right w:val="single" w:sz="4" w:space="0" w:color="auto"/>
            </w:tcBorders>
            <w:shd w:val="clear" w:color="auto" w:fill="FFFFFF" w:themeFill="background1"/>
          </w:tcPr>
          <w:p w:rsidR="00124037" w:rsidRPr="004248D8" w:rsidRDefault="00851172" w:rsidP="00E23673">
            <w:pPr>
              <w:jc w:val="right"/>
              <w:rPr>
                <w:b/>
                <w:sz w:val="24"/>
                <w:szCs w:val="24"/>
              </w:rPr>
            </w:pPr>
            <w:r w:rsidRPr="004248D8">
              <w:rPr>
                <w:b/>
                <w:sz w:val="24"/>
                <w:szCs w:val="24"/>
              </w:rPr>
              <w:t>716 960</w:t>
            </w:r>
          </w:p>
        </w:tc>
        <w:tc>
          <w:tcPr>
            <w:tcW w:w="1693" w:type="dxa"/>
            <w:tcBorders>
              <w:left w:val="single" w:sz="4" w:space="0" w:color="auto"/>
            </w:tcBorders>
            <w:shd w:val="clear" w:color="auto" w:fill="FFFFFF" w:themeFill="background1"/>
          </w:tcPr>
          <w:p w:rsidR="00124037" w:rsidRPr="004248D8" w:rsidRDefault="00851172" w:rsidP="00E23673">
            <w:pPr>
              <w:jc w:val="right"/>
              <w:rPr>
                <w:b/>
                <w:sz w:val="24"/>
                <w:szCs w:val="24"/>
              </w:rPr>
            </w:pPr>
            <w:r w:rsidRPr="004248D8">
              <w:rPr>
                <w:b/>
                <w:sz w:val="24"/>
                <w:szCs w:val="24"/>
              </w:rPr>
              <w:t>774 454,64</w:t>
            </w:r>
          </w:p>
        </w:tc>
        <w:tc>
          <w:tcPr>
            <w:tcW w:w="1693" w:type="dxa"/>
            <w:tcBorders>
              <w:right w:val="single" w:sz="4" w:space="0" w:color="auto"/>
            </w:tcBorders>
            <w:shd w:val="clear" w:color="auto" w:fill="FFFFFF" w:themeFill="background1"/>
          </w:tcPr>
          <w:p w:rsidR="00124037" w:rsidRPr="004248D8" w:rsidRDefault="00851172" w:rsidP="00E23673">
            <w:pPr>
              <w:jc w:val="right"/>
              <w:rPr>
                <w:b/>
                <w:sz w:val="24"/>
                <w:szCs w:val="24"/>
              </w:rPr>
            </w:pPr>
            <w:r w:rsidRPr="004248D8">
              <w:rPr>
                <w:b/>
                <w:sz w:val="24"/>
                <w:szCs w:val="24"/>
              </w:rPr>
              <w:t>774 538,02</w:t>
            </w:r>
          </w:p>
        </w:tc>
        <w:tc>
          <w:tcPr>
            <w:tcW w:w="892" w:type="dxa"/>
            <w:tcBorders>
              <w:left w:val="single" w:sz="4" w:space="0" w:color="auto"/>
            </w:tcBorders>
            <w:shd w:val="clear" w:color="auto" w:fill="FFFFFF" w:themeFill="background1"/>
          </w:tcPr>
          <w:p w:rsidR="00124037" w:rsidRPr="004248D8" w:rsidRDefault="00124037" w:rsidP="00851172">
            <w:pPr>
              <w:jc w:val="right"/>
              <w:rPr>
                <w:b/>
                <w:sz w:val="24"/>
                <w:szCs w:val="24"/>
              </w:rPr>
            </w:pPr>
            <w:r w:rsidRPr="004248D8">
              <w:rPr>
                <w:b/>
                <w:sz w:val="24"/>
                <w:szCs w:val="24"/>
              </w:rPr>
              <w:t>1</w:t>
            </w:r>
            <w:r w:rsidR="00851172" w:rsidRPr="004248D8">
              <w:rPr>
                <w:b/>
                <w:sz w:val="24"/>
                <w:szCs w:val="24"/>
              </w:rPr>
              <w:t>00</w:t>
            </w:r>
          </w:p>
        </w:tc>
      </w:tr>
      <w:tr w:rsidR="00851172" w:rsidTr="00E23673">
        <w:tc>
          <w:tcPr>
            <w:tcW w:w="3130" w:type="dxa"/>
            <w:shd w:val="clear" w:color="auto" w:fill="FFFFFF" w:themeFill="background1"/>
          </w:tcPr>
          <w:p w:rsidR="00851172" w:rsidRPr="004248D8" w:rsidRDefault="00455547" w:rsidP="00851172">
            <w:pPr>
              <w:rPr>
                <w:b/>
                <w:sz w:val="24"/>
                <w:szCs w:val="24"/>
              </w:rPr>
            </w:pPr>
            <w:r w:rsidRPr="004248D8">
              <w:rPr>
                <w:b/>
                <w:sz w:val="24"/>
                <w:szCs w:val="24"/>
              </w:rPr>
              <w:t>Kapitálové výdavky RO</w:t>
            </w:r>
          </w:p>
        </w:tc>
        <w:tc>
          <w:tcPr>
            <w:tcW w:w="1655" w:type="dxa"/>
            <w:tcBorders>
              <w:right w:val="single" w:sz="4" w:space="0" w:color="auto"/>
            </w:tcBorders>
            <w:shd w:val="clear" w:color="auto" w:fill="FFFFFF" w:themeFill="background1"/>
          </w:tcPr>
          <w:p w:rsidR="00851172" w:rsidRPr="004248D8" w:rsidRDefault="00455547" w:rsidP="00E23673">
            <w:pPr>
              <w:jc w:val="right"/>
              <w:rPr>
                <w:b/>
                <w:sz w:val="24"/>
                <w:szCs w:val="24"/>
              </w:rPr>
            </w:pPr>
            <w:r w:rsidRPr="004248D8">
              <w:rPr>
                <w:b/>
                <w:sz w:val="24"/>
                <w:szCs w:val="24"/>
              </w:rPr>
              <w:t>0</w:t>
            </w:r>
          </w:p>
        </w:tc>
        <w:tc>
          <w:tcPr>
            <w:tcW w:w="1693" w:type="dxa"/>
            <w:tcBorders>
              <w:left w:val="single" w:sz="4" w:space="0" w:color="auto"/>
            </w:tcBorders>
            <w:shd w:val="clear" w:color="auto" w:fill="FFFFFF" w:themeFill="background1"/>
          </w:tcPr>
          <w:p w:rsidR="00851172" w:rsidRPr="004248D8" w:rsidRDefault="00455547" w:rsidP="00E23673">
            <w:pPr>
              <w:jc w:val="right"/>
              <w:rPr>
                <w:b/>
                <w:sz w:val="24"/>
                <w:szCs w:val="24"/>
              </w:rPr>
            </w:pPr>
            <w:r w:rsidRPr="004248D8">
              <w:rPr>
                <w:b/>
                <w:sz w:val="24"/>
                <w:szCs w:val="24"/>
              </w:rPr>
              <w:t>0</w:t>
            </w:r>
          </w:p>
        </w:tc>
        <w:tc>
          <w:tcPr>
            <w:tcW w:w="1693" w:type="dxa"/>
            <w:tcBorders>
              <w:right w:val="single" w:sz="4" w:space="0" w:color="auto"/>
            </w:tcBorders>
            <w:shd w:val="clear" w:color="auto" w:fill="FFFFFF" w:themeFill="background1"/>
          </w:tcPr>
          <w:p w:rsidR="00851172" w:rsidRPr="004248D8" w:rsidRDefault="00455547" w:rsidP="00E23673">
            <w:pPr>
              <w:jc w:val="right"/>
              <w:rPr>
                <w:b/>
                <w:sz w:val="24"/>
                <w:szCs w:val="24"/>
              </w:rPr>
            </w:pPr>
            <w:r w:rsidRPr="004248D8">
              <w:rPr>
                <w:b/>
                <w:sz w:val="24"/>
                <w:szCs w:val="24"/>
              </w:rPr>
              <w:t>4 872,00</w:t>
            </w:r>
          </w:p>
        </w:tc>
        <w:tc>
          <w:tcPr>
            <w:tcW w:w="892" w:type="dxa"/>
            <w:tcBorders>
              <w:left w:val="single" w:sz="4" w:space="0" w:color="auto"/>
            </w:tcBorders>
            <w:shd w:val="clear" w:color="auto" w:fill="FFFFFF" w:themeFill="background1"/>
          </w:tcPr>
          <w:p w:rsidR="00851172" w:rsidRPr="004248D8" w:rsidRDefault="00851172" w:rsidP="00851172">
            <w:pPr>
              <w:jc w:val="right"/>
              <w:rPr>
                <w:b/>
                <w:sz w:val="24"/>
                <w:szCs w:val="24"/>
              </w:rPr>
            </w:pPr>
          </w:p>
        </w:tc>
      </w:tr>
      <w:tr w:rsidR="00124037" w:rsidRPr="00A4056C" w:rsidTr="009E4E1A">
        <w:tc>
          <w:tcPr>
            <w:tcW w:w="3130" w:type="dxa"/>
            <w:shd w:val="clear" w:color="auto" w:fill="DDD9C3" w:themeFill="background2" w:themeFillShade="E6"/>
          </w:tcPr>
          <w:p w:rsidR="00124037" w:rsidRPr="004248D8" w:rsidRDefault="00455547" w:rsidP="00455547">
            <w:pPr>
              <w:rPr>
                <w:b/>
                <w:sz w:val="24"/>
                <w:szCs w:val="24"/>
              </w:rPr>
            </w:pPr>
            <w:r w:rsidRPr="004248D8">
              <w:rPr>
                <w:b/>
                <w:sz w:val="24"/>
                <w:szCs w:val="24"/>
              </w:rPr>
              <w:t>Výdavky</w:t>
            </w:r>
            <w:r w:rsidR="00124037" w:rsidRPr="004248D8">
              <w:rPr>
                <w:b/>
                <w:sz w:val="24"/>
                <w:szCs w:val="24"/>
              </w:rPr>
              <w:t xml:space="preserve"> celkom</w:t>
            </w:r>
          </w:p>
        </w:tc>
        <w:tc>
          <w:tcPr>
            <w:tcW w:w="1655" w:type="dxa"/>
            <w:tcBorders>
              <w:right w:val="single" w:sz="4" w:space="0" w:color="auto"/>
            </w:tcBorders>
            <w:shd w:val="clear" w:color="auto" w:fill="DDD9C3" w:themeFill="background2" w:themeFillShade="E6"/>
          </w:tcPr>
          <w:p w:rsidR="00124037" w:rsidRPr="004248D8" w:rsidRDefault="00124037" w:rsidP="00E23673">
            <w:pPr>
              <w:jc w:val="right"/>
              <w:rPr>
                <w:b/>
                <w:sz w:val="24"/>
                <w:szCs w:val="24"/>
              </w:rPr>
            </w:pPr>
            <w:r w:rsidRPr="004248D8">
              <w:rPr>
                <w:b/>
                <w:sz w:val="24"/>
                <w:szCs w:val="24"/>
              </w:rPr>
              <w:t xml:space="preserve"> 1 218 486</w:t>
            </w:r>
          </w:p>
        </w:tc>
        <w:tc>
          <w:tcPr>
            <w:tcW w:w="1693" w:type="dxa"/>
            <w:tcBorders>
              <w:left w:val="single" w:sz="4" w:space="0" w:color="auto"/>
            </w:tcBorders>
            <w:shd w:val="clear" w:color="auto" w:fill="DDD9C3" w:themeFill="background2" w:themeFillShade="E6"/>
          </w:tcPr>
          <w:p w:rsidR="00124037" w:rsidRPr="004248D8" w:rsidRDefault="00124037" w:rsidP="00455547">
            <w:pPr>
              <w:jc w:val="right"/>
              <w:rPr>
                <w:b/>
                <w:sz w:val="24"/>
                <w:szCs w:val="24"/>
              </w:rPr>
            </w:pPr>
            <w:r w:rsidRPr="004248D8">
              <w:rPr>
                <w:b/>
                <w:sz w:val="24"/>
                <w:szCs w:val="24"/>
              </w:rPr>
              <w:t>1</w:t>
            </w:r>
            <w:r w:rsidR="00455547" w:rsidRPr="004248D8">
              <w:rPr>
                <w:b/>
                <w:sz w:val="24"/>
                <w:szCs w:val="24"/>
              </w:rPr>
              <w:t> 603 314,33</w:t>
            </w:r>
          </w:p>
        </w:tc>
        <w:tc>
          <w:tcPr>
            <w:tcW w:w="1693" w:type="dxa"/>
            <w:tcBorders>
              <w:right w:val="single" w:sz="4" w:space="0" w:color="auto"/>
            </w:tcBorders>
            <w:shd w:val="clear" w:color="auto" w:fill="DDD9C3" w:themeFill="background2" w:themeFillShade="E6"/>
          </w:tcPr>
          <w:p w:rsidR="00124037" w:rsidRPr="004248D8" w:rsidRDefault="00124037" w:rsidP="00455547">
            <w:pPr>
              <w:jc w:val="right"/>
              <w:rPr>
                <w:b/>
                <w:sz w:val="24"/>
                <w:szCs w:val="24"/>
              </w:rPr>
            </w:pPr>
            <w:r w:rsidRPr="004248D8">
              <w:rPr>
                <w:b/>
                <w:sz w:val="24"/>
                <w:szCs w:val="24"/>
              </w:rPr>
              <w:t>1</w:t>
            </w:r>
            <w:r w:rsidR="00455547" w:rsidRPr="004248D8">
              <w:rPr>
                <w:b/>
                <w:sz w:val="24"/>
                <w:szCs w:val="24"/>
              </w:rPr>
              <w:t> 627 797,05</w:t>
            </w:r>
          </w:p>
        </w:tc>
        <w:tc>
          <w:tcPr>
            <w:tcW w:w="892" w:type="dxa"/>
            <w:tcBorders>
              <w:left w:val="single" w:sz="4" w:space="0" w:color="auto"/>
            </w:tcBorders>
            <w:shd w:val="clear" w:color="auto" w:fill="DDD9C3" w:themeFill="background2" w:themeFillShade="E6"/>
          </w:tcPr>
          <w:p w:rsidR="00124037" w:rsidRPr="004248D8" w:rsidRDefault="00124037" w:rsidP="00455547">
            <w:pPr>
              <w:jc w:val="right"/>
              <w:rPr>
                <w:b/>
                <w:sz w:val="24"/>
                <w:szCs w:val="24"/>
              </w:rPr>
            </w:pPr>
            <w:r w:rsidRPr="004248D8">
              <w:rPr>
                <w:b/>
                <w:sz w:val="24"/>
                <w:szCs w:val="24"/>
              </w:rPr>
              <w:t>1</w:t>
            </w:r>
            <w:r w:rsidR="00455547" w:rsidRPr="004248D8">
              <w:rPr>
                <w:b/>
                <w:sz w:val="24"/>
                <w:szCs w:val="24"/>
              </w:rPr>
              <w:t>02</w:t>
            </w:r>
          </w:p>
        </w:tc>
      </w:tr>
    </w:tbl>
    <w:p w:rsidR="00124037" w:rsidRDefault="00124037" w:rsidP="00EE573E">
      <w:pPr>
        <w:ind w:left="225"/>
        <w:jc w:val="both"/>
        <w:outlineLvl w:val="0"/>
        <w:rPr>
          <w:b/>
          <w:sz w:val="32"/>
          <w:szCs w:val="32"/>
        </w:rPr>
      </w:pPr>
    </w:p>
    <w:p w:rsidR="00BF05D4" w:rsidRPr="00760CB1" w:rsidRDefault="00760CB1" w:rsidP="00BF05D4">
      <w:pPr>
        <w:autoSpaceDE w:val="0"/>
        <w:autoSpaceDN w:val="0"/>
        <w:adjustRightInd w:val="0"/>
        <w:spacing w:after="0" w:line="240" w:lineRule="auto"/>
        <w:rPr>
          <w:rFonts w:ascii="Arial-BoldMT" w:hAnsi="Arial-BoldMT" w:cs="Arial-BoldMT"/>
          <w:bCs/>
          <w:noProof w:val="0"/>
          <w:sz w:val="24"/>
          <w:szCs w:val="24"/>
        </w:rPr>
      </w:pPr>
      <w:r w:rsidRPr="00405017">
        <w:rPr>
          <w:rFonts w:cs="Arial-BoldMT"/>
          <w:b/>
          <w:bCs/>
          <w:noProof w:val="0"/>
          <w:sz w:val="24"/>
          <w:szCs w:val="24"/>
        </w:rPr>
        <w:t>Bežné výdavky</w:t>
      </w:r>
      <w:r w:rsidR="003A1510" w:rsidRPr="00405017">
        <w:rPr>
          <w:rFonts w:cs="Arial-BoldMT"/>
          <w:b/>
          <w:bCs/>
          <w:noProof w:val="0"/>
          <w:sz w:val="24"/>
          <w:szCs w:val="24"/>
        </w:rPr>
        <w:t xml:space="preserve"> obce</w:t>
      </w:r>
      <w:r w:rsidRPr="00405017">
        <w:rPr>
          <w:rFonts w:cs="Arial-BoldMT"/>
          <w:bCs/>
          <w:noProof w:val="0"/>
          <w:sz w:val="24"/>
          <w:szCs w:val="24"/>
        </w:rPr>
        <w:t xml:space="preserve"> dosiahli oproti roku 2014 nárast o 73 460,- €, </w:t>
      </w:r>
      <w:r w:rsidRPr="00405017">
        <w:rPr>
          <w:rFonts w:cs="Arial-BoldMT"/>
          <w:b/>
          <w:bCs/>
          <w:noProof w:val="0"/>
          <w:sz w:val="24"/>
          <w:szCs w:val="24"/>
        </w:rPr>
        <w:t>kapitálové výdavky</w:t>
      </w:r>
      <w:r w:rsidR="003A1510" w:rsidRPr="00405017">
        <w:rPr>
          <w:rFonts w:cs="Arial-BoldMT"/>
          <w:b/>
          <w:bCs/>
          <w:noProof w:val="0"/>
          <w:sz w:val="24"/>
          <w:szCs w:val="24"/>
        </w:rPr>
        <w:t xml:space="preserve"> obce</w:t>
      </w:r>
      <w:r w:rsidRPr="00405017">
        <w:rPr>
          <w:rFonts w:cs="Arial-BoldMT"/>
          <w:bCs/>
          <w:noProof w:val="0"/>
          <w:sz w:val="24"/>
          <w:szCs w:val="24"/>
        </w:rPr>
        <w:t xml:space="preserve"> boli vyššie o 21</w:t>
      </w:r>
      <w:r w:rsidR="003A1510" w:rsidRPr="00405017">
        <w:rPr>
          <w:rFonts w:cs="Arial-BoldMT"/>
          <w:bCs/>
          <w:noProof w:val="0"/>
          <w:sz w:val="24"/>
          <w:szCs w:val="24"/>
        </w:rPr>
        <w:t> 605,- €.</w:t>
      </w:r>
      <w:r w:rsidRPr="00405017">
        <w:rPr>
          <w:rFonts w:cs="Arial-BoldMT"/>
          <w:bCs/>
          <w:noProof w:val="0"/>
          <w:sz w:val="24"/>
          <w:szCs w:val="24"/>
        </w:rPr>
        <w:t xml:space="preserve"> </w:t>
      </w:r>
      <w:r w:rsidR="003A1510" w:rsidRPr="00405017">
        <w:rPr>
          <w:rFonts w:cs="Arial-BoldMT"/>
          <w:b/>
          <w:bCs/>
          <w:noProof w:val="0"/>
          <w:sz w:val="24"/>
          <w:szCs w:val="24"/>
        </w:rPr>
        <w:t>Bežné výdavky ZŠ s MŠ</w:t>
      </w:r>
      <w:r w:rsidR="003A1510" w:rsidRPr="00405017">
        <w:rPr>
          <w:rFonts w:cs="Arial-BoldMT"/>
          <w:bCs/>
          <w:noProof w:val="0"/>
          <w:sz w:val="24"/>
          <w:szCs w:val="24"/>
        </w:rPr>
        <w:t xml:space="preserve"> boli oproti roku 2014 vyššie o 33 687,- €, </w:t>
      </w:r>
      <w:r w:rsidR="003A1510" w:rsidRPr="00405017">
        <w:rPr>
          <w:rFonts w:cs="Arial-BoldMT"/>
          <w:b/>
          <w:bCs/>
          <w:noProof w:val="0"/>
          <w:sz w:val="24"/>
          <w:szCs w:val="24"/>
        </w:rPr>
        <w:t>kapitálové výdavky</w:t>
      </w:r>
      <w:r w:rsidR="003A1510" w:rsidRPr="00405017">
        <w:rPr>
          <w:rFonts w:cs="Arial-BoldMT"/>
          <w:bCs/>
          <w:noProof w:val="0"/>
          <w:sz w:val="24"/>
          <w:szCs w:val="24"/>
        </w:rPr>
        <w:t xml:space="preserve"> sa v roku 2014 nečerpali</w:t>
      </w:r>
      <w:r w:rsidR="003A1510">
        <w:rPr>
          <w:rFonts w:ascii="Arial-BoldMT" w:hAnsi="Arial-BoldMT" w:cs="Arial-BoldMT"/>
          <w:bCs/>
          <w:noProof w:val="0"/>
          <w:sz w:val="24"/>
          <w:szCs w:val="24"/>
        </w:rPr>
        <w:t>.</w:t>
      </w:r>
    </w:p>
    <w:p w:rsidR="00357FB9" w:rsidRDefault="00357FB9" w:rsidP="00BF05D4">
      <w:pPr>
        <w:autoSpaceDE w:val="0"/>
        <w:autoSpaceDN w:val="0"/>
        <w:adjustRightInd w:val="0"/>
        <w:spacing w:after="0" w:line="240" w:lineRule="auto"/>
        <w:rPr>
          <w:rFonts w:ascii="Arial-BoldMT" w:hAnsi="Arial-BoldMT" w:cs="Arial-BoldMT"/>
          <w:b/>
          <w:bCs/>
          <w:noProof w:val="0"/>
          <w:sz w:val="24"/>
          <w:szCs w:val="24"/>
        </w:rPr>
      </w:pPr>
    </w:p>
    <w:p w:rsidR="00A277C8" w:rsidRDefault="00A277C8" w:rsidP="00BF05D4">
      <w:pPr>
        <w:autoSpaceDE w:val="0"/>
        <w:autoSpaceDN w:val="0"/>
        <w:adjustRightInd w:val="0"/>
        <w:spacing w:after="0" w:line="240" w:lineRule="auto"/>
        <w:rPr>
          <w:rFonts w:ascii="Arial-BoldMT" w:hAnsi="Arial-BoldMT" w:cs="Arial-BoldMT"/>
          <w:b/>
          <w:bCs/>
          <w:noProof w:val="0"/>
          <w:sz w:val="24"/>
          <w:szCs w:val="24"/>
        </w:rPr>
      </w:pPr>
    </w:p>
    <w:p w:rsidR="00A277C8" w:rsidRDefault="00A277C8" w:rsidP="00BF05D4">
      <w:pPr>
        <w:autoSpaceDE w:val="0"/>
        <w:autoSpaceDN w:val="0"/>
        <w:adjustRightInd w:val="0"/>
        <w:spacing w:after="0" w:line="240" w:lineRule="auto"/>
        <w:rPr>
          <w:rFonts w:ascii="Arial-BoldMT" w:hAnsi="Arial-BoldMT" w:cs="Arial-BoldMT"/>
          <w:b/>
          <w:bCs/>
          <w:noProof w:val="0"/>
          <w:sz w:val="24"/>
          <w:szCs w:val="24"/>
        </w:rPr>
      </w:pPr>
    </w:p>
    <w:p w:rsidR="00D65D84" w:rsidRPr="00405017" w:rsidRDefault="00915713" w:rsidP="00D65D84">
      <w:pPr>
        <w:jc w:val="both"/>
        <w:rPr>
          <w:b/>
        </w:rPr>
      </w:pPr>
      <w:r>
        <w:rPr>
          <w:b/>
        </w:rPr>
        <w:pict>
          <v:shapetype id="_x0000_t32" coordsize="21600,21600" o:spt="32" o:oned="t" path="m,l21600,21600e" filled="f">
            <v:path arrowok="t" fillok="f" o:connecttype="none"/>
            <o:lock v:ext="edit" shapetype="t"/>
          </v:shapetype>
          <v:shape id="_x0000_s1027" type="#_x0000_t32" style="position:absolute;left:0;text-align:left;margin-left:-5.1pt;margin-top:12.45pt;width:.05pt;height:.05pt;z-index:251664384" o:connectortype="straight"/>
        </w:pict>
      </w:r>
      <w:r w:rsidR="00D65D84" w:rsidRPr="00405017">
        <w:rPr>
          <w:b/>
        </w:rPr>
        <w:t xml:space="preserve">Medzi významné položky bežného rozpočtu patrí: </w:t>
      </w:r>
    </w:p>
    <w:p w:rsidR="00D65D84" w:rsidRPr="00405017" w:rsidRDefault="00D65D84" w:rsidP="00D65D84">
      <w:pPr>
        <w:jc w:val="both"/>
        <w:rPr>
          <w:b/>
        </w:rPr>
      </w:pPr>
    </w:p>
    <w:p w:rsidR="00D65D84" w:rsidRPr="00405017" w:rsidRDefault="00D65D84" w:rsidP="00D65D84">
      <w:pPr>
        <w:tabs>
          <w:tab w:val="right" w:pos="284"/>
        </w:tabs>
        <w:jc w:val="both"/>
        <w:rPr>
          <w:b/>
        </w:rPr>
      </w:pPr>
      <w:r w:rsidRPr="00405017">
        <w:rPr>
          <w:b/>
        </w:rPr>
        <w:t>Mzdy, platy, služobné príjmy a ostatné osobné vyrovnania</w:t>
      </w:r>
    </w:p>
    <w:p w:rsidR="00D65D84" w:rsidRPr="00405017" w:rsidRDefault="00D65D84" w:rsidP="00D65D84">
      <w:pPr>
        <w:jc w:val="both"/>
      </w:pPr>
      <w:r w:rsidRPr="00405017">
        <w:t xml:space="preserve">Z rozpočtovaných 99 029,53 EUR bolo skutočné čerpanie k 31.12.2015 v sume </w:t>
      </w:r>
    </w:p>
    <w:p w:rsidR="00D65D84" w:rsidRPr="00405017" w:rsidRDefault="00D65D84" w:rsidP="00D65D84">
      <w:pPr>
        <w:jc w:val="both"/>
      </w:pPr>
      <w:r w:rsidRPr="00405017">
        <w:rPr>
          <w:i/>
        </w:rPr>
        <w:t>105 776,42</w:t>
      </w:r>
      <w:r w:rsidRPr="00405017">
        <w:t xml:space="preserve"> EUR, čo je 107 % čerpanie. Patria sem mzdové prostriedky pracovníkov OcÚ vrátane odstupného v sume 80 681,71 EUR, matriky v sume 4 080,- EUR, Stavebného úradu v sume 1 684,36 EUR, koordinátora MOS v sume 3 789,47 EUR, mzdy zamestnancov v projekte „Šanca na zamestnanie“ v sume 15 540,88 EUR z prostriedkov štátneho rozpočtu a Európskeho sociálneho fondu.</w:t>
      </w:r>
    </w:p>
    <w:p w:rsidR="00D65D84" w:rsidRPr="00405017" w:rsidRDefault="00D65D84" w:rsidP="00D65D84">
      <w:pPr>
        <w:tabs>
          <w:tab w:val="right" w:pos="284"/>
        </w:tabs>
        <w:jc w:val="both"/>
        <w:rPr>
          <w:b/>
        </w:rPr>
      </w:pPr>
      <w:r w:rsidRPr="00405017">
        <w:rPr>
          <w:b/>
        </w:rPr>
        <w:t>Poistné a príspevok do poisťovní</w:t>
      </w:r>
    </w:p>
    <w:p w:rsidR="00D65D84" w:rsidRPr="00405017" w:rsidRDefault="00D65D84" w:rsidP="00D65D84">
      <w:pPr>
        <w:jc w:val="both"/>
      </w:pPr>
      <w:r w:rsidRPr="00405017">
        <w:t xml:space="preserve">Z rozpočtovaných  32 530,- EUR bolo skutočne čerpané k 31.12.2015 v sume </w:t>
      </w:r>
      <w:r w:rsidRPr="00405017">
        <w:rPr>
          <w:i/>
        </w:rPr>
        <w:t>29 078,75</w:t>
      </w:r>
      <w:r w:rsidRPr="00405017">
        <w:t xml:space="preserve"> EUR, čo je 89 % čerpanie.</w:t>
      </w:r>
    </w:p>
    <w:p w:rsidR="00D65D84" w:rsidRPr="00405017" w:rsidRDefault="00D65D84" w:rsidP="00D65D84">
      <w:pPr>
        <w:jc w:val="both"/>
        <w:rPr>
          <w:b/>
        </w:rPr>
      </w:pPr>
      <w:r w:rsidRPr="00405017">
        <w:t xml:space="preserve"> </w:t>
      </w:r>
      <w:r w:rsidRPr="00405017">
        <w:rPr>
          <w:b/>
        </w:rPr>
        <w:t>Tovary a služby</w:t>
      </w:r>
    </w:p>
    <w:p w:rsidR="00D65D84" w:rsidRPr="00405017" w:rsidRDefault="00D65D84" w:rsidP="00D65D84">
      <w:pPr>
        <w:jc w:val="both"/>
      </w:pPr>
      <w:r w:rsidRPr="00405017">
        <w:t xml:space="preserve">Z rozpočtovaných 205 669,33 EUR bolo skutočne čerpané k 31.12.2015 v sume </w:t>
      </w:r>
      <w:r w:rsidRPr="00405017">
        <w:rPr>
          <w:i/>
        </w:rPr>
        <w:t>284 209,76</w:t>
      </w:r>
      <w:r w:rsidRPr="00405017">
        <w:t xml:space="preserve"> EUR, čo je 138  % čerpanie. Ide o prevádzkové výdavky, ako sú cestovné náhrady, energie, materiál, dopravné, rutinná a štandardná údržba, nájomné za nájom, elektrina, voda, plyn, servis a údržba ČOV, opatrovateľské služby, odvoz odpadu a ostatné tovary a služby.</w:t>
      </w:r>
    </w:p>
    <w:p w:rsidR="00405017" w:rsidRDefault="00405017" w:rsidP="00D65D84">
      <w:pPr>
        <w:tabs>
          <w:tab w:val="right" w:pos="284"/>
        </w:tabs>
        <w:jc w:val="both"/>
        <w:rPr>
          <w:b/>
        </w:rPr>
      </w:pPr>
    </w:p>
    <w:p w:rsidR="00405017" w:rsidRDefault="00405017" w:rsidP="00D65D84">
      <w:pPr>
        <w:tabs>
          <w:tab w:val="right" w:pos="284"/>
        </w:tabs>
        <w:jc w:val="both"/>
        <w:rPr>
          <w:b/>
        </w:rPr>
      </w:pPr>
    </w:p>
    <w:p w:rsidR="00D65D84" w:rsidRPr="00405017" w:rsidRDefault="00D65D84" w:rsidP="00D65D84">
      <w:pPr>
        <w:tabs>
          <w:tab w:val="right" w:pos="284"/>
        </w:tabs>
        <w:jc w:val="both"/>
        <w:rPr>
          <w:b/>
        </w:rPr>
      </w:pPr>
      <w:r w:rsidRPr="00405017">
        <w:rPr>
          <w:b/>
        </w:rPr>
        <w:t>Bežné transfery</w:t>
      </w:r>
    </w:p>
    <w:p w:rsidR="00D65D84" w:rsidRPr="00405017" w:rsidRDefault="00D65D84" w:rsidP="00D65D84">
      <w:pPr>
        <w:jc w:val="both"/>
      </w:pPr>
      <w:r w:rsidRPr="00405017">
        <w:t xml:space="preserve">Z rozpočtovaných 26 950,- EUR bolo skutočne čerpané k 31.12.2015 v sume </w:t>
      </w:r>
      <w:r w:rsidRPr="00405017">
        <w:rPr>
          <w:i/>
        </w:rPr>
        <w:t>42 511,91</w:t>
      </w:r>
      <w:r w:rsidRPr="00405017">
        <w:t xml:space="preserve"> EUR, čo predstavuje 158 % čerpanie. Suma zahŕňa poskytnuté dotácie z rozpočtu obce vo výške 26 239,34 EUR, rodinné prídavky cez osobit. príjemcu vo výške 637,05 EUR, poskytnutie príspevku ÚPSVR na škol. potreby a stravu pre deti v hmotnej núdzi vo výške 15 428,54 EUR a nevyčerpané PK min.roka na dopravné žiakov vo výške 206,98 EUR.</w:t>
      </w:r>
    </w:p>
    <w:p w:rsidR="00D65D84" w:rsidRPr="00405017" w:rsidRDefault="00D65D84" w:rsidP="00D65D84">
      <w:pPr>
        <w:tabs>
          <w:tab w:val="right" w:pos="284"/>
        </w:tabs>
        <w:jc w:val="both"/>
        <w:rPr>
          <w:b/>
        </w:rPr>
      </w:pPr>
      <w:r w:rsidRPr="00405017">
        <w:rPr>
          <w:b/>
        </w:rPr>
        <w:t>Splácanie úrokov a ostatné platby súvisiace s úvermi, pôžičkami a návratnými     finančnými výpomocami</w:t>
      </w:r>
    </w:p>
    <w:p w:rsidR="00D65D84" w:rsidRPr="00405017" w:rsidRDefault="00D65D84" w:rsidP="00D65D84">
      <w:pPr>
        <w:jc w:val="both"/>
      </w:pPr>
      <w:r w:rsidRPr="00405017">
        <w:t xml:space="preserve">Z rozpočtovaných  10 700,- EUR bolo skutočne vyčerpané k 31.12.2015 v sume </w:t>
      </w:r>
      <w:r w:rsidRPr="00405017">
        <w:rPr>
          <w:i/>
        </w:rPr>
        <w:t>7 502,54</w:t>
      </w:r>
      <w:r w:rsidRPr="00405017">
        <w:t xml:space="preserve"> EUR, čo predstavuje 70 % čerpanie. Suma zahŕňa úroky z úveru ŠFRB vo výške 1 861,98 EUR, úroky z úverov SLSP vo výške 4 329,26 EUR a bankové poplatky vo výške 1 311,30 EUR.</w:t>
      </w:r>
    </w:p>
    <w:p w:rsidR="00D65D84" w:rsidRPr="00405017" w:rsidRDefault="00D65D84" w:rsidP="00D65D84">
      <w:pPr>
        <w:jc w:val="both"/>
        <w:rPr>
          <w:sz w:val="24"/>
          <w:szCs w:val="24"/>
        </w:rPr>
      </w:pPr>
    </w:p>
    <w:p w:rsidR="00EE573E" w:rsidRDefault="00EE573E" w:rsidP="00EE573E">
      <w:pPr>
        <w:ind w:left="225"/>
        <w:jc w:val="both"/>
        <w:rPr>
          <w:b/>
          <w:sz w:val="28"/>
          <w:szCs w:val="28"/>
        </w:rPr>
      </w:pPr>
    </w:p>
    <w:p w:rsidR="00EE573E" w:rsidRDefault="00EE573E" w:rsidP="00EE573E">
      <w:pPr>
        <w:ind w:left="225"/>
        <w:jc w:val="both"/>
        <w:rPr>
          <w:b/>
          <w:sz w:val="28"/>
          <w:szCs w:val="28"/>
        </w:rPr>
      </w:pPr>
      <w:r>
        <w:rPr>
          <w:b/>
          <w:sz w:val="28"/>
          <w:szCs w:val="28"/>
          <w:lang w:eastAsia="sk-SK"/>
        </w:rPr>
        <w:lastRenderedPageBreak/>
        <w:drawing>
          <wp:inline distT="0" distB="0" distL="0" distR="0">
            <wp:extent cx="5486400" cy="7115175"/>
            <wp:effectExtent l="19050" t="0" r="19050" b="0"/>
            <wp:docPr id="8"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E573E" w:rsidRDefault="00EE573E" w:rsidP="00EE573E">
      <w:pPr>
        <w:ind w:left="225"/>
        <w:jc w:val="both"/>
        <w:rPr>
          <w:b/>
          <w:sz w:val="28"/>
          <w:szCs w:val="28"/>
        </w:rPr>
      </w:pPr>
    </w:p>
    <w:p w:rsidR="00EE573E" w:rsidRDefault="00EE573E" w:rsidP="00EE573E">
      <w:pPr>
        <w:ind w:left="225"/>
        <w:jc w:val="both"/>
        <w:rPr>
          <w:b/>
          <w:sz w:val="28"/>
          <w:szCs w:val="28"/>
        </w:rPr>
      </w:pPr>
    </w:p>
    <w:p w:rsidR="00EE573E" w:rsidRDefault="00EE573E" w:rsidP="00EE573E">
      <w:pPr>
        <w:ind w:left="225"/>
        <w:jc w:val="both"/>
        <w:rPr>
          <w:b/>
          <w:sz w:val="28"/>
          <w:szCs w:val="28"/>
        </w:rPr>
      </w:pPr>
    </w:p>
    <w:p w:rsidR="00EB404F" w:rsidRDefault="00EB404F" w:rsidP="00EE573E">
      <w:pPr>
        <w:ind w:left="225"/>
        <w:jc w:val="both"/>
        <w:rPr>
          <w:b/>
          <w:sz w:val="28"/>
          <w:szCs w:val="28"/>
        </w:rPr>
      </w:pPr>
    </w:p>
    <w:p w:rsidR="00EE573E" w:rsidRDefault="00EE573E" w:rsidP="00EE573E">
      <w:pPr>
        <w:ind w:left="225"/>
        <w:jc w:val="both"/>
        <w:outlineLvl w:val="0"/>
        <w:rPr>
          <w:b/>
          <w:sz w:val="28"/>
          <w:szCs w:val="28"/>
        </w:rPr>
      </w:pPr>
      <w:r>
        <w:rPr>
          <w:b/>
          <w:sz w:val="28"/>
          <w:szCs w:val="28"/>
        </w:rPr>
        <w:lastRenderedPageBreak/>
        <w:t>2.3 Plán rozpočtu na roky 201</w:t>
      </w:r>
      <w:r w:rsidR="00807EF1">
        <w:rPr>
          <w:b/>
          <w:sz w:val="28"/>
          <w:szCs w:val="28"/>
        </w:rPr>
        <w:t>6</w:t>
      </w:r>
      <w:r>
        <w:rPr>
          <w:b/>
          <w:sz w:val="28"/>
          <w:szCs w:val="28"/>
        </w:rPr>
        <w:t xml:space="preserve"> – 201</w:t>
      </w:r>
      <w:r w:rsidR="00807EF1">
        <w:rPr>
          <w:b/>
          <w:sz w:val="28"/>
          <w:szCs w:val="28"/>
        </w:rPr>
        <w:t>8</w:t>
      </w:r>
    </w:p>
    <w:tbl>
      <w:tblPr>
        <w:tblStyle w:val="Mriekatabuky"/>
        <w:tblW w:w="0" w:type="auto"/>
        <w:tblInd w:w="225" w:type="dxa"/>
        <w:tblLook w:val="04A0"/>
      </w:tblPr>
      <w:tblGrid>
        <w:gridCol w:w="3285"/>
        <w:gridCol w:w="1701"/>
        <w:gridCol w:w="1985"/>
        <w:gridCol w:w="1985"/>
      </w:tblGrid>
      <w:tr w:rsidR="001E7300" w:rsidRPr="005F7DE9" w:rsidTr="0096412E">
        <w:trPr>
          <w:trHeight w:val="360"/>
        </w:trPr>
        <w:tc>
          <w:tcPr>
            <w:tcW w:w="3285" w:type="dxa"/>
            <w:vMerge w:val="restart"/>
            <w:tcBorders>
              <w:right w:val="single" w:sz="4" w:space="0" w:color="auto"/>
            </w:tcBorders>
            <w:shd w:val="clear" w:color="auto" w:fill="C4BC96" w:themeFill="background2" w:themeFillShade="BF"/>
          </w:tcPr>
          <w:p w:rsidR="001E7300" w:rsidRPr="004248D8" w:rsidRDefault="001E7300" w:rsidP="00E23673">
            <w:pPr>
              <w:rPr>
                <w:b/>
                <w:sz w:val="24"/>
                <w:szCs w:val="24"/>
              </w:rPr>
            </w:pPr>
          </w:p>
          <w:p w:rsidR="001E7300" w:rsidRPr="004248D8" w:rsidRDefault="001E7300" w:rsidP="00E23673">
            <w:pPr>
              <w:rPr>
                <w:b/>
                <w:sz w:val="24"/>
                <w:szCs w:val="24"/>
              </w:rPr>
            </w:pPr>
            <w:r w:rsidRPr="004248D8">
              <w:rPr>
                <w:b/>
                <w:sz w:val="24"/>
                <w:szCs w:val="24"/>
              </w:rPr>
              <w:t>Názov položky</w:t>
            </w:r>
          </w:p>
        </w:tc>
        <w:tc>
          <w:tcPr>
            <w:tcW w:w="1701" w:type="dxa"/>
            <w:tcBorders>
              <w:right w:val="single" w:sz="4" w:space="0" w:color="auto"/>
            </w:tcBorders>
            <w:shd w:val="clear" w:color="auto" w:fill="C4BC96" w:themeFill="background2" w:themeFillShade="BF"/>
          </w:tcPr>
          <w:p w:rsidR="001E7300" w:rsidRPr="004248D8" w:rsidRDefault="001E7300" w:rsidP="00E23673">
            <w:pPr>
              <w:rPr>
                <w:b/>
                <w:sz w:val="24"/>
                <w:szCs w:val="24"/>
              </w:rPr>
            </w:pPr>
          </w:p>
        </w:tc>
        <w:tc>
          <w:tcPr>
            <w:tcW w:w="1985" w:type="dxa"/>
            <w:tcBorders>
              <w:right w:val="single" w:sz="4" w:space="0" w:color="auto"/>
            </w:tcBorders>
            <w:shd w:val="clear" w:color="auto" w:fill="C4BC96" w:themeFill="background2" w:themeFillShade="BF"/>
          </w:tcPr>
          <w:p w:rsidR="001E7300" w:rsidRPr="004248D8" w:rsidRDefault="001E7300" w:rsidP="00E23673">
            <w:pPr>
              <w:rPr>
                <w:b/>
                <w:sz w:val="24"/>
                <w:szCs w:val="24"/>
              </w:rPr>
            </w:pPr>
          </w:p>
        </w:tc>
        <w:tc>
          <w:tcPr>
            <w:tcW w:w="1985" w:type="dxa"/>
            <w:tcBorders>
              <w:right w:val="single" w:sz="4" w:space="0" w:color="auto"/>
            </w:tcBorders>
            <w:shd w:val="clear" w:color="auto" w:fill="C4BC96" w:themeFill="background2" w:themeFillShade="BF"/>
          </w:tcPr>
          <w:p w:rsidR="001E7300" w:rsidRPr="004248D8" w:rsidRDefault="001E7300" w:rsidP="00E23673">
            <w:pPr>
              <w:rPr>
                <w:b/>
                <w:sz w:val="24"/>
                <w:szCs w:val="24"/>
              </w:rPr>
            </w:pPr>
          </w:p>
        </w:tc>
      </w:tr>
      <w:tr w:rsidR="001E7300" w:rsidRPr="005F7DE9" w:rsidTr="0096412E">
        <w:trPr>
          <w:trHeight w:val="405"/>
        </w:trPr>
        <w:tc>
          <w:tcPr>
            <w:tcW w:w="3285" w:type="dxa"/>
            <w:vMerge/>
            <w:tcBorders>
              <w:right w:val="single" w:sz="4" w:space="0" w:color="auto"/>
            </w:tcBorders>
            <w:shd w:val="clear" w:color="auto" w:fill="C4BC96" w:themeFill="background2" w:themeFillShade="BF"/>
          </w:tcPr>
          <w:p w:rsidR="001E7300" w:rsidRPr="004248D8" w:rsidRDefault="001E7300" w:rsidP="00E23673">
            <w:pPr>
              <w:rPr>
                <w:b/>
                <w:sz w:val="24"/>
                <w:szCs w:val="24"/>
              </w:rPr>
            </w:pPr>
          </w:p>
        </w:tc>
        <w:tc>
          <w:tcPr>
            <w:tcW w:w="1701" w:type="dxa"/>
            <w:tcBorders>
              <w:right w:val="single" w:sz="4" w:space="0" w:color="auto"/>
            </w:tcBorders>
            <w:shd w:val="clear" w:color="auto" w:fill="C4BC96" w:themeFill="background2" w:themeFillShade="BF"/>
          </w:tcPr>
          <w:p w:rsidR="001E7300" w:rsidRPr="004248D8" w:rsidRDefault="001E7300" w:rsidP="001E7300">
            <w:pPr>
              <w:jc w:val="center"/>
              <w:rPr>
                <w:b/>
                <w:sz w:val="24"/>
                <w:szCs w:val="24"/>
              </w:rPr>
            </w:pPr>
            <w:r w:rsidRPr="004248D8">
              <w:rPr>
                <w:b/>
                <w:sz w:val="24"/>
                <w:szCs w:val="24"/>
              </w:rPr>
              <w:t>2016</w:t>
            </w:r>
          </w:p>
        </w:tc>
        <w:tc>
          <w:tcPr>
            <w:tcW w:w="1985" w:type="dxa"/>
            <w:tcBorders>
              <w:right w:val="single" w:sz="4" w:space="0" w:color="auto"/>
            </w:tcBorders>
            <w:shd w:val="clear" w:color="auto" w:fill="C4BC96" w:themeFill="background2" w:themeFillShade="BF"/>
          </w:tcPr>
          <w:p w:rsidR="001E7300" w:rsidRPr="004248D8" w:rsidRDefault="001E7300" w:rsidP="001E7300">
            <w:pPr>
              <w:jc w:val="center"/>
              <w:rPr>
                <w:b/>
                <w:sz w:val="24"/>
                <w:szCs w:val="24"/>
              </w:rPr>
            </w:pPr>
            <w:r w:rsidRPr="004248D8">
              <w:rPr>
                <w:b/>
                <w:sz w:val="24"/>
                <w:szCs w:val="24"/>
              </w:rPr>
              <w:t>2017</w:t>
            </w:r>
          </w:p>
        </w:tc>
        <w:tc>
          <w:tcPr>
            <w:tcW w:w="1985" w:type="dxa"/>
            <w:tcBorders>
              <w:right w:val="single" w:sz="4" w:space="0" w:color="auto"/>
            </w:tcBorders>
            <w:shd w:val="clear" w:color="auto" w:fill="C4BC96" w:themeFill="background2" w:themeFillShade="BF"/>
          </w:tcPr>
          <w:p w:rsidR="001E7300" w:rsidRPr="004248D8" w:rsidRDefault="001E7300" w:rsidP="001E7300">
            <w:pPr>
              <w:jc w:val="center"/>
              <w:rPr>
                <w:b/>
                <w:sz w:val="24"/>
                <w:szCs w:val="24"/>
              </w:rPr>
            </w:pPr>
            <w:r w:rsidRPr="004248D8">
              <w:rPr>
                <w:b/>
                <w:sz w:val="24"/>
                <w:szCs w:val="24"/>
              </w:rPr>
              <w:t>2018</w:t>
            </w:r>
          </w:p>
        </w:tc>
      </w:tr>
      <w:tr w:rsidR="001E7300" w:rsidTr="0096412E">
        <w:tc>
          <w:tcPr>
            <w:tcW w:w="3285" w:type="dxa"/>
          </w:tcPr>
          <w:p w:rsidR="001E7300" w:rsidRDefault="001E7300" w:rsidP="00E23673">
            <w:pPr>
              <w:rPr>
                <w:b/>
                <w:sz w:val="24"/>
                <w:szCs w:val="24"/>
                <w:u w:val="single"/>
              </w:rPr>
            </w:pPr>
          </w:p>
        </w:tc>
        <w:tc>
          <w:tcPr>
            <w:tcW w:w="1701" w:type="dxa"/>
          </w:tcPr>
          <w:p w:rsidR="001E7300" w:rsidRDefault="001E7300" w:rsidP="00E23673">
            <w:pPr>
              <w:rPr>
                <w:b/>
                <w:sz w:val="24"/>
                <w:szCs w:val="24"/>
                <w:u w:val="single"/>
              </w:rPr>
            </w:pPr>
          </w:p>
        </w:tc>
        <w:tc>
          <w:tcPr>
            <w:tcW w:w="1985" w:type="dxa"/>
          </w:tcPr>
          <w:p w:rsidR="001E7300" w:rsidRDefault="001E7300" w:rsidP="00E23673">
            <w:pPr>
              <w:rPr>
                <w:b/>
                <w:sz w:val="24"/>
                <w:szCs w:val="24"/>
                <w:u w:val="single"/>
              </w:rPr>
            </w:pPr>
          </w:p>
        </w:tc>
        <w:tc>
          <w:tcPr>
            <w:tcW w:w="1985" w:type="dxa"/>
          </w:tcPr>
          <w:p w:rsidR="001E7300" w:rsidRDefault="001E7300" w:rsidP="00E23673">
            <w:pPr>
              <w:rPr>
                <w:b/>
                <w:sz w:val="24"/>
                <w:szCs w:val="24"/>
                <w:u w:val="single"/>
              </w:rPr>
            </w:pPr>
          </w:p>
        </w:tc>
      </w:tr>
      <w:tr w:rsidR="001E7300" w:rsidRPr="002050D8" w:rsidTr="0096412E">
        <w:tc>
          <w:tcPr>
            <w:tcW w:w="3285" w:type="dxa"/>
            <w:shd w:val="clear" w:color="auto" w:fill="FFFFFF" w:themeFill="background1"/>
          </w:tcPr>
          <w:p w:rsidR="001E7300" w:rsidRPr="004248D8" w:rsidRDefault="001E7300" w:rsidP="00E23673">
            <w:pPr>
              <w:rPr>
                <w:b/>
                <w:sz w:val="24"/>
                <w:szCs w:val="24"/>
              </w:rPr>
            </w:pPr>
            <w:r w:rsidRPr="004248D8">
              <w:rPr>
                <w:b/>
                <w:sz w:val="24"/>
                <w:szCs w:val="24"/>
              </w:rPr>
              <w:t xml:space="preserve">Bežné príjmy </w:t>
            </w:r>
          </w:p>
        </w:tc>
        <w:tc>
          <w:tcPr>
            <w:tcW w:w="1701" w:type="dxa"/>
            <w:shd w:val="clear" w:color="auto" w:fill="FFFFFF" w:themeFill="background1"/>
          </w:tcPr>
          <w:p w:rsidR="001E7300" w:rsidRPr="004248D8" w:rsidRDefault="001E7300" w:rsidP="001E7300">
            <w:pPr>
              <w:jc w:val="right"/>
              <w:rPr>
                <w:b/>
                <w:sz w:val="24"/>
                <w:szCs w:val="24"/>
              </w:rPr>
            </w:pPr>
            <w:r w:rsidRPr="004248D8">
              <w:rPr>
                <w:b/>
                <w:sz w:val="24"/>
                <w:szCs w:val="24"/>
              </w:rPr>
              <w:t>1</w:t>
            </w:r>
            <w:r w:rsidR="0096412E" w:rsidRPr="004248D8">
              <w:rPr>
                <w:b/>
                <w:sz w:val="24"/>
                <w:szCs w:val="24"/>
              </w:rPr>
              <w:t> </w:t>
            </w:r>
            <w:r w:rsidRPr="004248D8">
              <w:rPr>
                <w:b/>
                <w:sz w:val="24"/>
                <w:szCs w:val="24"/>
              </w:rPr>
              <w:t>251</w:t>
            </w:r>
            <w:r w:rsidR="0096412E" w:rsidRPr="004248D8">
              <w:rPr>
                <w:b/>
                <w:sz w:val="24"/>
                <w:szCs w:val="24"/>
              </w:rPr>
              <w:t xml:space="preserve"> </w:t>
            </w:r>
            <w:r w:rsidRPr="004248D8">
              <w:rPr>
                <w:b/>
                <w:sz w:val="24"/>
                <w:szCs w:val="24"/>
              </w:rPr>
              <w:t>009</w:t>
            </w:r>
          </w:p>
        </w:tc>
        <w:tc>
          <w:tcPr>
            <w:tcW w:w="1985" w:type="dxa"/>
            <w:shd w:val="clear" w:color="auto" w:fill="FFFFFF" w:themeFill="background1"/>
          </w:tcPr>
          <w:p w:rsidR="001E7300" w:rsidRPr="004248D8" w:rsidRDefault="0096412E" w:rsidP="001E7300">
            <w:pPr>
              <w:jc w:val="right"/>
              <w:rPr>
                <w:b/>
                <w:sz w:val="24"/>
                <w:szCs w:val="24"/>
              </w:rPr>
            </w:pPr>
            <w:r w:rsidRPr="004248D8">
              <w:rPr>
                <w:b/>
                <w:sz w:val="24"/>
                <w:szCs w:val="24"/>
              </w:rPr>
              <w:t>1 251 009</w:t>
            </w:r>
          </w:p>
        </w:tc>
        <w:tc>
          <w:tcPr>
            <w:tcW w:w="1985" w:type="dxa"/>
            <w:shd w:val="clear" w:color="auto" w:fill="FFFFFF" w:themeFill="background1"/>
          </w:tcPr>
          <w:p w:rsidR="001E7300" w:rsidRPr="004248D8" w:rsidRDefault="0096412E" w:rsidP="001E7300">
            <w:pPr>
              <w:jc w:val="right"/>
              <w:rPr>
                <w:b/>
                <w:sz w:val="24"/>
                <w:szCs w:val="24"/>
              </w:rPr>
            </w:pPr>
            <w:r w:rsidRPr="004248D8">
              <w:rPr>
                <w:b/>
                <w:sz w:val="24"/>
                <w:szCs w:val="24"/>
              </w:rPr>
              <w:t>1 251 009</w:t>
            </w:r>
          </w:p>
        </w:tc>
      </w:tr>
      <w:tr w:rsidR="001E7300" w:rsidRPr="002050D8" w:rsidTr="0096412E">
        <w:tc>
          <w:tcPr>
            <w:tcW w:w="3285" w:type="dxa"/>
            <w:shd w:val="clear" w:color="auto" w:fill="FFFFFF" w:themeFill="background1"/>
          </w:tcPr>
          <w:p w:rsidR="001E7300" w:rsidRPr="004248D8" w:rsidRDefault="001E7300" w:rsidP="00E23673">
            <w:pPr>
              <w:rPr>
                <w:b/>
                <w:sz w:val="24"/>
                <w:szCs w:val="24"/>
              </w:rPr>
            </w:pPr>
            <w:r w:rsidRPr="004248D8">
              <w:rPr>
                <w:b/>
                <w:sz w:val="24"/>
                <w:szCs w:val="24"/>
              </w:rPr>
              <w:t xml:space="preserve">Kapitálové príjmy </w:t>
            </w:r>
          </w:p>
        </w:tc>
        <w:tc>
          <w:tcPr>
            <w:tcW w:w="1701" w:type="dxa"/>
            <w:shd w:val="clear" w:color="auto" w:fill="FFFFFF" w:themeFill="background1"/>
          </w:tcPr>
          <w:p w:rsidR="001E7300" w:rsidRPr="004248D8" w:rsidRDefault="0096412E" w:rsidP="001E7300">
            <w:pPr>
              <w:jc w:val="right"/>
              <w:rPr>
                <w:b/>
                <w:sz w:val="24"/>
                <w:szCs w:val="24"/>
              </w:rPr>
            </w:pPr>
            <w:r w:rsidRPr="004248D8">
              <w:rPr>
                <w:b/>
                <w:sz w:val="24"/>
                <w:szCs w:val="24"/>
              </w:rPr>
              <w:t>23 000</w:t>
            </w:r>
          </w:p>
        </w:tc>
        <w:tc>
          <w:tcPr>
            <w:tcW w:w="1985" w:type="dxa"/>
            <w:shd w:val="clear" w:color="auto" w:fill="FFFFFF" w:themeFill="background1"/>
          </w:tcPr>
          <w:p w:rsidR="001E7300" w:rsidRPr="004248D8" w:rsidRDefault="0096412E" w:rsidP="001E7300">
            <w:pPr>
              <w:jc w:val="right"/>
              <w:rPr>
                <w:b/>
                <w:sz w:val="24"/>
                <w:szCs w:val="24"/>
              </w:rPr>
            </w:pPr>
            <w:r w:rsidRPr="004248D8">
              <w:rPr>
                <w:b/>
                <w:sz w:val="24"/>
                <w:szCs w:val="24"/>
              </w:rPr>
              <w:t>0</w:t>
            </w:r>
          </w:p>
        </w:tc>
        <w:tc>
          <w:tcPr>
            <w:tcW w:w="1985" w:type="dxa"/>
            <w:shd w:val="clear" w:color="auto" w:fill="FFFFFF" w:themeFill="background1"/>
          </w:tcPr>
          <w:p w:rsidR="001E7300" w:rsidRPr="004248D8" w:rsidRDefault="0096412E" w:rsidP="001E7300">
            <w:pPr>
              <w:jc w:val="right"/>
              <w:rPr>
                <w:b/>
                <w:sz w:val="24"/>
                <w:szCs w:val="24"/>
              </w:rPr>
            </w:pPr>
            <w:r w:rsidRPr="004248D8">
              <w:rPr>
                <w:b/>
                <w:sz w:val="24"/>
                <w:szCs w:val="24"/>
              </w:rPr>
              <w:t>0</w:t>
            </w:r>
          </w:p>
        </w:tc>
      </w:tr>
      <w:tr w:rsidR="001E7300" w:rsidRPr="002050D8" w:rsidTr="0096412E">
        <w:tc>
          <w:tcPr>
            <w:tcW w:w="3285" w:type="dxa"/>
            <w:shd w:val="clear" w:color="auto" w:fill="FFFFFF" w:themeFill="background1"/>
          </w:tcPr>
          <w:p w:rsidR="001E7300" w:rsidRPr="004248D8" w:rsidRDefault="001E7300" w:rsidP="00E23673">
            <w:pPr>
              <w:rPr>
                <w:b/>
                <w:sz w:val="24"/>
                <w:szCs w:val="24"/>
              </w:rPr>
            </w:pPr>
            <w:r w:rsidRPr="004248D8">
              <w:rPr>
                <w:b/>
                <w:sz w:val="24"/>
                <w:szCs w:val="24"/>
              </w:rPr>
              <w:t xml:space="preserve">Finančné operácie </w:t>
            </w:r>
          </w:p>
        </w:tc>
        <w:tc>
          <w:tcPr>
            <w:tcW w:w="1701" w:type="dxa"/>
            <w:shd w:val="clear" w:color="auto" w:fill="FFFFFF" w:themeFill="background1"/>
          </w:tcPr>
          <w:p w:rsidR="001E7300" w:rsidRPr="004248D8" w:rsidRDefault="0096412E" w:rsidP="001E7300">
            <w:pPr>
              <w:jc w:val="right"/>
              <w:rPr>
                <w:b/>
                <w:sz w:val="24"/>
                <w:szCs w:val="24"/>
              </w:rPr>
            </w:pPr>
            <w:r w:rsidRPr="004248D8">
              <w:rPr>
                <w:b/>
                <w:sz w:val="24"/>
                <w:szCs w:val="24"/>
              </w:rPr>
              <w:t>0</w:t>
            </w:r>
          </w:p>
        </w:tc>
        <w:tc>
          <w:tcPr>
            <w:tcW w:w="1985" w:type="dxa"/>
            <w:shd w:val="clear" w:color="auto" w:fill="FFFFFF" w:themeFill="background1"/>
          </w:tcPr>
          <w:p w:rsidR="001E7300" w:rsidRPr="004248D8" w:rsidRDefault="0096412E" w:rsidP="001E7300">
            <w:pPr>
              <w:jc w:val="right"/>
              <w:rPr>
                <w:b/>
                <w:sz w:val="24"/>
                <w:szCs w:val="24"/>
              </w:rPr>
            </w:pPr>
            <w:r w:rsidRPr="004248D8">
              <w:rPr>
                <w:b/>
                <w:sz w:val="24"/>
                <w:szCs w:val="24"/>
              </w:rPr>
              <w:t>0</w:t>
            </w:r>
          </w:p>
        </w:tc>
        <w:tc>
          <w:tcPr>
            <w:tcW w:w="1985" w:type="dxa"/>
            <w:shd w:val="clear" w:color="auto" w:fill="FFFFFF" w:themeFill="background1"/>
          </w:tcPr>
          <w:p w:rsidR="001E7300" w:rsidRPr="004248D8" w:rsidRDefault="0096412E" w:rsidP="001E7300">
            <w:pPr>
              <w:jc w:val="right"/>
              <w:rPr>
                <w:b/>
                <w:sz w:val="24"/>
                <w:szCs w:val="24"/>
              </w:rPr>
            </w:pPr>
            <w:r w:rsidRPr="004248D8">
              <w:rPr>
                <w:b/>
                <w:sz w:val="24"/>
                <w:szCs w:val="24"/>
              </w:rPr>
              <w:t>0</w:t>
            </w:r>
          </w:p>
        </w:tc>
      </w:tr>
      <w:tr w:rsidR="001E7300" w:rsidTr="0096412E">
        <w:tc>
          <w:tcPr>
            <w:tcW w:w="3285" w:type="dxa"/>
            <w:shd w:val="clear" w:color="auto" w:fill="FFFFFF" w:themeFill="background1"/>
          </w:tcPr>
          <w:p w:rsidR="001E7300" w:rsidRPr="004248D8" w:rsidRDefault="001E7300" w:rsidP="00E23673">
            <w:pPr>
              <w:rPr>
                <w:b/>
                <w:sz w:val="24"/>
                <w:szCs w:val="24"/>
              </w:rPr>
            </w:pPr>
            <w:r w:rsidRPr="004248D8">
              <w:rPr>
                <w:b/>
                <w:sz w:val="24"/>
                <w:szCs w:val="24"/>
              </w:rPr>
              <w:t>Bežné príjmy RO</w:t>
            </w:r>
          </w:p>
        </w:tc>
        <w:tc>
          <w:tcPr>
            <w:tcW w:w="1701" w:type="dxa"/>
            <w:shd w:val="clear" w:color="auto" w:fill="FFFFFF" w:themeFill="background1"/>
          </w:tcPr>
          <w:p w:rsidR="001E7300" w:rsidRPr="004248D8" w:rsidRDefault="0096412E" w:rsidP="001E7300">
            <w:pPr>
              <w:jc w:val="right"/>
              <w:rPr>
                <w:b/>
                <w:sz w:val="24"/>
                <w:szCs w:val="24"/>
              </w:rPr>
            </w:pPr>
            <w:r w:rsidRPr="004248D8">
              <w:rPr>
                <w:b/>
                <w:sz w:val="24"/>
                <w:szCs w:val="24"/>
              </w:rPr>
              <w:t>16 094</w:t>
            </w:r>
          </w:p>
        </w:tc>
        <w:tc>
          <w:tcPr>
            <w:tcW w:w="1985" w:type="dxa"/>
            <w:shd w:val="clear" w:color="auto" w:fill="FFFFFF" w:themeFill="background1"/>
          </w:tcPr>
          <w:p w:rsidR="001E7300" w:rsidRPr="004248D8" w:rsidRDefault="0096412E" w:rsidP="001E7300">
            <w:pPr>
              <w:jc w:val="right"/>
              <w:rPr>
                <w:b/>
                <w:sz w:val="24"/>
                <w:szCs w:val="24"/>
              </w:rPr>
            </w:pPr>
            <w:r w:rsidRPr="004248D8">
              <w:rPr>
                <w:b/>
                <w:sz w:val="24"/>
                <w:szCs w:val="24"/>
              </w:rPr>
              <w:t>16 094</w:t>
            </w:r>
          </w:p>
        </w:tc>
        <w:tc>
          <w:tcPr>
            <w:tcW w:w="1985" w:type="dxa"/>
            <w:shd w:val="clear" w:color="auto" w:fill="FFFFFF" w:themeFill="background1"/>
          </w:tcPr>
          <w:p w:rsidR="001E7300" w:rsidRPr="004248D8" w:rsidRDefault="0096412E" w:rsidP="001E7300">
            <w:pPr>
              <w:jc w:val="right"/>
              <w:rPr>
                <w:b/>
                <w:sz w:val="24"/>
                <w:szCs w:val="24"/>
              </w:rPr>
            </w:pPr>
            <w:r w:rsidRPr="004248D8">
              <w:rPr>
                <w:b/>
                <w:sz w:val="24"/>
                <w:szCs w:val="24"/>
              </w:rPr>
              <w:t>16 094</w:t>
            </w:r>
          </w:p>
        </w:tc>
      </w:tr>
      <w:tr w:rsidR="001E7300" w:rsidRPr="00A4056C" w:rsidTr="00DC61B7">
        <w:tc>
          <w:tcPr>
            <w:tcW w:w="3285" w:type="dxa"/>
            <w:shd w:val="clear" w:color="auto" w:fill="DDD9C3" w:themeFill="background2" w:themeFillShade="E6"/>
          </w:tcPr>
          <w:p w:rsidR="001E7300" w:rsidRPr="004248D8" w:rsidRDefault="001E7300" w:rsidP="00E23673">
            <w:pPr>
              <w:rPr>
                <w:b/>
                <w:sz w:val="24"/>
                <w:szCs w:val="24"/>
              </w:rPr>
            </w:pPr>
            <w:r w:rsidRPr="004248D8">
              <w:rPr>
                <w:b/>
                <w:sz w:val="24"/>
                <w:szCs w:val="24"/>
              </w:rPr>
              <w:t>P r í j m y    celkom</w:t>
            </w:r>
          </w:p>
        </w:tc>
        <w:tc>
          <w:tcPr>
            <w:tcW w:w="1701" w:type="dxa"/>
            <w:shd w:val="clear" w:color="auto" w:fill="DDD9C3" w:themeFill="background2" w:themeFillShade="E6"/>
          </w:tcPr>
          <w:p w:rsidR="001E7300" w:rsidRPr="004248D8" w:rsidRDefault="0096412E" w:rsidP="001E7300">
            <w:pPr>
              <w:jc w:val="right"/>
              <w:rPr>
                <w:b/>
                <w:sz w:val="24"/>
                <w:szCs w:val="24"/>
              </w:rPr>
            </w:pPr>
            <w:r w:rsidRPr="004248D8">
              <w:rPr>
                <w:b/>
                <w:sz w:val="24"/>
                <w:szCs w:val="24"/>
              </w:rPr>
              <w:t>1 290 103</w:t>
            </w:r>
          </w:p>
        </w:tc>
        <w:tc>
          <w:tcPr>
            <w:tcW w:w="1985" w:type="dxa"/>
            <w:shd w:val="clear" w:color="auto" w:fill="DDD9C3" w:themeFill="background2" w:themeFillShade="E6"/>
          </w:tcPr>
          <w:p w:rsidR="001E7300" w:rsidRPr="004248D8" w:rsidRDefault="0096412E" w:rsidP="001E7300">
            <w:pPr>
              <w:jc w:val="right"/>
              <w:rPr>
                <w:b/>
                <w:sz w:val="24"/>
                <w:szCs w:val="24"/>
              </w:rPr>
            </w:pPr>
            <w:r w:rsidRPr="004248D8">
              <w:rPr>
                <w:b/>
                <w:sz w:val="24"/>
                <w:szCs w:val="24"/>
              </w:rPr>
              <w:t>1 267 103</w:t>
            </w:r>
          </w:p>
        </w:tc>
        <w:tc>
          <w:tcPr>
            <w:tcW w:w="1985" w:type="dxa"/>
            <w:shd w:val="clear" w:color="auto" w:fill="DDD9C3" w:themeFill="background2" w:themeFillShade="E6"/>
          </w:tcPr>
          <w:p w:rsidR="001E7300" w:rsidRPr="004248D8" w:rsidRDefault="0096412E" w:rsidP="001E7300">
            <w:pPr>
              <w:jc w:val="right"/>
              <w:rPr>
                <w:b/>
                <w:sz w:val="24"/>
                <w:szCs w:val="24"/>
              </w:rPr>
            </w:pPr>
            <w:r w:rsidRPr="004248D8">
              <w:rPr>
                <w:b/>
                <w:sz w:val="24"/>
                <w:szCs w:val="24"/>
              </w:rPr>
              <w:t>1 267 103</w:t>
            </w:r>
          </w:p>
        </w:tc>
      </w:tr>
      <w:tr w:rsidR="0096412E" w:rsidRPr="00A4056C" w:rsidTr="0096412E">
        <w:tc>
          <w:tcPr>
            <w:tcW w:w="3285" w:type="dxa"/>
            <w:shd w:val="clear" w:color="auto" w:fill="auto"/>
          </w:tcPr>
          <w:p w:rsidR="0096412E" w:rsidRPr="004248D8" w:rsidRDefault="0096412E" w:rsidP="00E23673">
            <w:pPr>
              <w:rPr>
                <w:b/>
                <w:sz w:val="24"/>
                <w:szCs w:val="24"/>
              </w:rPr>
            </w:pPr>
            <w:r w:rsidRPr="004248D8">
              <w:rPr>
                <w:b/>
                <w:sz w:val="24"/>
                <w:szCs w:val="24"/>
              </w:rPr>
              <w:t>Bežné výdavky</w:t>
            </w:r>
          </w:p>
        </w:tc>
        <w:tc>
          <w:tcPr>
            <w:tcW w:w="1701" w:type="dxa"/>
            <w:shd w:val="clear" w:color="auto" w:fill="auto"/>
          </w:tcPr>
          <w:p w:rsidR="0096412E" w:rsidRPr="004248D8" w:rsidRDefault="0096412E" w:rsidP="001E7300">
            <w:pPr>
              <w:jc w:val="right"/>
              <w:rPr>
                <w:b/>
                <w:sz w:val="24"/>
                <w:szCs w:val="24"/>
              </w:rPr>
            </w:pPr>
            <w:r w:rsidRPr="004248D8">
              <w:rPr>
                <w:b/>
                <w:sz w:val="24"/>
                <w:szCs w:val="24"/>
              </w:rPr>
              <w:t>404 298</w:t>
            </w:r>
          </w:p>
        </w:tc>
        <w:tc>
          <w:tcPr>
            <w:tcW w:w="1985" w:type="dxa"/>
            <w:shd w:val="clear" w:color="auto" w:fill="auto"/>
          </w:tcPr>
          <w:p w:rsidR="0096412E" w:rsidRPr="004248D8" w:rsidRDefault="0096412E" w:rsidP="001E7300">
            <w:pPr>
              <w:jc w:val="right"/>
              <w:rPr>
                <w:b/>
                <w:sz w:val="24"/>
                <w:szCs w:val="24"/>
              </w:rPr>
            </w:pPr>
            <w:r w:rsidRPr="004248D8">
              <w:rPr>
                <w:b/>
                <w:sz w:val="24"/>
                <w:szCs w:val="24"/>
              </w:rPr>
              <w:t>394 538</w:t>
            </w:r>
          </w:p>
        </w:tc>
        <w:tc>
          <w:tcPr>
            <w:tcW w:w="1985" w:type="dxa"/>
            <w:shd w:val="clear" w:color="auto" w:fill="auto"/>
          </w:tcPr>
          <w:p w:rsidR="0096412E" w:rsidRPr="004248D8" w:rsidRDefault="0096412E" w:rsidP="001E7300">
            <w:pPr>
              <w:jc w:val="right"/>
              <w:rPr>
                <w:b/>
                <w:sz w:val="24"/>
                <w:szCs w:val="24"/>
              </w:rPr>
            </w:pPr>
            <w:r w:rsidRPr="004248D8">
              <w:rPr>
                <w:b/>
                <w:sz w:val="24"/>
                <w:szCs w:val="24"/>
              </w:rPr>
              <w:t>374 038</w:t>
            </w:r>
          </w:p>
        </w:tc>
      </w:tr>
      <w:tr w:rsidR="0096412E" w:rsidRPr="00A4056C" w:rsidTr="0096412E">
        <w:tc>
          <w:tcPr>
            <w:tcW w:w="3285" w:type="dxa"/>
            <w:shd w:val="clear" w:color="auto" w:fill="auto"/>
          </w:tcPr>
          <w:p w:rsidR="0096412E" w:rsidRPr="004248D8" w:rsidRDefault="0096412E" w:rsidP="00E23673">
            <w:pPr>
              <w:rPr>
                <w:b/>
                <w:sz w:val="24"/>
                <w:szCs w:val="24"/>
              </w:rPr>
            </w:pPr>
            <w:r w:rsidRPr="004248D8">
              <w:rPr>
                <w:b/>
                <w:sz w:val="24"/>
                <w:szCs w:val="24"/>
              </w:rPr>
              <w:t>Kapitálové výdavky</w:t>
            </w:r>
          </w:p>
        </w:tc>
        <w:tc>
          <w:tcPr>
            <w:tcW w:w="1701" w:type="dxa"/>
            <w:shd w:val="clear" w:color="auto" w:fill="auto"/>
          </w:tcPr>
          <w:p w:rsidR="0096412E" w:rsidRPr="004248D8" w:rsidRDefault="0096412E" w:rsidP="001E7300">
            <w:pPr>
              <w:jc w:val="right"/>
              <w:rPr>
                <w:b/>
                <w:sz w:val="24"/>
                <w:szCs w:val="24"/>
              </w:rPr>
            </w:pPr>
            <w:r w:rsidRPr="004248D8">
              <w:rPr>
                <w:b/>
                <w:sz w:val="24"/>
                <w:szCs w:val="24"/>
              </w:rPr>
              <w:t>105 218</w:t>
            </w:r>
          </w:p>
        </w:tc>
        <w:tc>
          <w:tcPr>
            <w:tcW w:w="1985" w:type="dxa"/>
            <w:shd w:val="clear" w:color="auto" w:fill="auto"/>
          </w:tcPr>
          <w:p w:rsidR="0096412E" w:rsidRPr="004248D8" w:rsidRDefault="0096412E" w:rsidP="001E7300">
            <w:pPr>
              <w:jc w:val="right"/>
              <w:rPr>
                <w:b/>
                <w:sz w:val="24"/>
                <w:szCs w:val="24"/>
              </w:rPr>
            </w:pPr>
            <w:r w:rsidRPr="004248D8">
              <w:rPr>
                <w:b/>
                <w:sz w:val="24"/>
                <w:szCs w:val="24"/>
              </w:rPr>
              <w:t>0</w:t>
            </w:r>
          </w:p>
        </w:tc>
        <w:tc>
          <w:tcPr>
            <w:tcW w:w="1985" w:type="dxa"/>
            <w:shd w:val="clear" w:color="auto" w:fill="auto"/>
          </w:tcPr>
          <w:p w:rsidR="0096412E" w:rsidRPr="004248D8" w:rsidRDefault="0096412E" w:rsidP="001E7300">
            <w:pPr>
              <w:jc w:val="right"/>
              <w:rPr>
                <w:b/>
                <w:sz w:val="24"/>
                <w:szCs w:val="24"/>
              </w:rPr>
            </w:pPr>
            <w:r w:rsidRPr="004248D8">
              <w:rPr>
                <w:b/>
                <w:sz w:val="24"/>
                <w:szCs w:val="24"/>
              </w:rPr>
              <w:t>0</w:t>
            </w:r>
          </w:p>
        </w:tc>
      </w:tr>
      <w:tr w:rsidR="0096412E" w:rsidRPr="00A4056C" w:rsidTr="0096412E">
        <w:tc>
          <w:tcPr>
            <w:tcW w:w="3285" w:type="dxa"/>
            <w:shd w:val="clear" w:color="auto" w:fill="auto"/>
          </w:tcPr>
          <w:p w:rsidR="0096412E" w:rsidRPr="004248D8" w:rsidRDefault="0096412E" w:rsidP="00E23673">
            <w:pPr>
              <w:rPr>
                <w:b/>
                <w:sz w:val="24"/>
                <w:szCs w:val="24"/>
              </w:rPr>
            </w:pPr>
            <w:r w:rsidRPr="004248D8">
              <w:rPr>
                <w:b/>
                <w:sz w:val="24"/>
                <w:szCs w:val="24"/>
              </w:rPr>
              <w:t>Finančné operácie výd.</w:t>
            </w:r>
          </w:p>
        </w:tc>
        <w:tc>
          <w:tcPr>
            <w:tcW w:w="1701" w:type="dxa"/>
            <w:shd w:val="clear" w:color="auto" w:fill="auto"/>
          </w:tcPr>
          <w:p w:rsidR="0096412E" w:rsidRPr="004248D8" w:rsidRDefault="0096412E" w:rsidP="001E7300">
            <w:pPr>
              <w:jc w:val="right"/>
              <w:rPr>
                <w:b/>
                <w:sz w:val="24"/>
                <w:szCs w:val="24"/>
              </w:rPr>
            </w:pPr>
            <w:r w:rsidRPr="004248D8">
              <w:rPr>
                <w:b/>
                <w:sz w:val="24"/>
                <w:szCs w:val="24"/>
              </w:rPr>
              <w:t>34 212</w:t>
            </w:r>
          </w:p>
        </w:tc>
        <w:tc>
          <w:tcPr>
            <w:tcW w:w="1985" w:type="dxa"/>
            <w:shd w:val="clear" w:color="auto" w:fill="auto"/>
          </w:tcPr>
          <w:p w:rsidR="0096412E" w:rsidRPr="004248D8" w:rsidRDefault="0096412E" w:rsidP="001E7300">
            <w:pPr>
              <w:jc w:val="right"/>
              <w:rPr>
                <w:b/>
                <w:sz w:val="24"/>
                <w:szCs w:val="24"/>
              </w:rPr>
            </w:pPr>
            <w:r w:rsidRPr="004248D8">
              <w:rPr>
                <w:b/>
                <w:sz w:val="24"/>
                <w:szCs w:val="24"/>
              </w:rPr>
              <w:t>34 212</w:t>
            </w:r>
          </w:p>
        </w:tc>
        <w:tc>
          <w:tcPr>
            <w:tcW w:w="1985" w:type="dxa"/>
            <w:shd w:val="clear" w:color="auto" w:fill="auto"/>
          </w:tcPr>
          <w:p w:rsidR="0096412E" w:rsidRPr="004248D8" w:rsidRDefault="0096412E" w:rsidP="001E7300">
            <w:pPr>
              <w:jc w:val="right"/>
              <w:rPr>
                <w:b/>
                <w:sz w:val="24"/>
                <w:szCs w:val="24"/>
              </w:rPr>
            </w:pPr>
            <w:r w:rsidRPr="004248D8">
              <w:rPr>
                <w:b/>
                <w:sz w:val="24"/>
                <w:szCs w:val="24"/>
              </w:rPr>
              <w:t>34 212</w:t>
            </w:r>
          </w:p>
        </w:tc>
      </w:tr>
      <w:tr w:rsidR="0096412E" w:rsidRPr="00A4056C" w:rsidTr="0096412E">
        <w:tc>
          <w:tcPr>
            <w:tcW w:w="3285" w:type="dxa"/>
            <w:shd w:val="clear" w:color="auto" w:fill="auto"/>
          </w:tcPr>
          <w:p w:rsidR="0096412E" w:rsidRPr="004248D8" w:rsidRDefault="0096412E" w:rsidP="0096412E">
            <w:pPr>
              <w:rPr>
                <w:b/>
                <w:sz w:val="24"/>
                <w:szCs w:val="24"/>
              </w:rPr>
            </w:pPr>
            <w:r w:rsidRPr="004248D8">
              <w:rPr>
                <w:b/>
                <w:sz w:val="24"/>
                <w:szCs w:val="24"/>
              </w:rPr>
              <w:t>Bežné výdavky RO</w:t>
            </w:r>
          </w:p>
        </w:tc>
        <w:tc>
          <w:tcPr>
            <w:tcW w:w="1701" w:type="dxa"/>
            <w:shd w:val="clear" w:color="auto" w:fill="auto"/>
          </w:tcPr>
          <w:p w:rsidR="0096412E" w:rsidRPr="004248D8" w:rsidRDefault="005F17C7" w:rsidP="001E7300">
            <w:pPr>
              <w:jc w:val="right"/>
              <w:rPr>
                <w:b/>
                <w:sz w:val="24"/>
                <w:szCs w:val="24"/>
              </w:rPr>
            </w:pPr>
            <w:r w:rsidRPr="004248D8">
              <w:rPr>
                <w:b/>
                <w:sz w:val="24"/>
                <w:szCs w:val="24"/>
              </w:rPr>
              <w:t>746 375</w:t>
            </w:r>
          </w:p>
        </w:tc>
        <w:tc>
          <w:tcPr>
            <w:tcW w:w="1985" w:type="dxa"/>
            <w:shd w:val="clear" w:color="auto" w:fill="auto"/>
          </w:tcPr>
          <w:p w:rsidR="0096412E" w:rsidRPr="004248D8" w:rsidRDefault="005F17C7" w:rsidP="001E7300">
            <w:pPr>
              <w:jc w:val="right"/>
              <w:rPr>
                <w:b/>
                <w:sz w:val="24"/>
                <w:szCs w:val="24"/>
              </w:rPr>
            </w:pPr>
            <w:r w:rsidRPr="004248D8">
              <w:rPr>
                <w:b/>
                <w:sz w:val="24"/>
                <w:szCs w:val="24"/>
              </w:rPr>
              <w:t>745 175</w:t>
            </w:r>
          </w:p>
        </w:tc>
        <w:tc>
          <w:tcPr>
            <w:tcW w:w="1985" w:type="dxa"/>
            <w:shd w:val="clear" w:color="auto" w:fill="auto"/>
          </w:tcPr>
          <w:p w:rsidR="0096412E" w:rsidRPr="004248D8" w:rsidRDefault="005F17C7" w:rsidP="001E7300">
            <w:pPr>
              <w:jc w:val="right"/>
              <w:rPr>
                <w:b/>
                <w:sz w:val="24"/>
                <w:szCs w:val="24"/>
              </w:rPr>
            </w:pPr>
            <w:r w:rsidRPr="004248D8">
              <w:rPr>
                <w:b/>
                <w:sz w:val="24"/>
                <w:szCs w:val="24"/>
              </w:rPr>
              <w:t>745 175</w:t>
            </w:r>
          </w:p>
        </w:tc>
      </w:tr>
      <w:tr w:rsidR="0096412E" w:rsidRPr="00A4056C" w:rsidTr="00DC61B7">
        <w:tc>
          <w:tcPr>
            <w:tcW w:w="3285" w:type="dxa"/>
            <w:shd w:val="clear" w:color="auto" w:fill="DDD9C3" w:themeFill="background2" w:themeFillShade="E6"/>
          </w:tcPr>
          <w:p w:rsidR="0096412E" w:rsidRPr="004248D8" w:rsidRDefault="0096412E" w:rsidP="0096412E">
            <w:pPr>
              <w:rPr>
                <w:b/>
                <w:sz w:val="24"/>
                <w:szCs w:val="24"/>
              </w:rPr>
            </w:pPr>
            <w:r w:rsidRPr="004248D8">
              <w:rPr>
                <w:b/>
                <w:sz w:val="24"/>
                <w:szCs w:val="24"/>
              </w:rPr>
              <w:t>Výdavky celkom</w:t>
            </w:r>
          </w:p>
        </w:tc>
        <w:tc>
          <w:tcPr>
            <w:tcW w:w="1701" w:type="dxa"/>
            <w:shd w:val="clear" w:color="auto" w:fill="DDD9C3" w:themeFill="background2" w:themeFillShade="E6"/>
          </w:tcPr>
          <w:p w:rsidR="0096412E" w:rsidRPr="004248D8" w:rsidRDefault="005F17C7" w:rsidP="005F17C7">
            <w:pPr>
              <w:jc w:val="right"/>
              <w:rPr>
                <w:b/>
                <w:sz w:val="24"/>
                <w:szCs w:val="24"/>
              </w:rPr>
            </w:pPr>
            <w:r w:rsidRPr="004248D8">
              <w:rPr>
                <w:b/>
                <w:sz w:val="24"/>
                <w:szCs w:val="24"/>
              </w:rPr>
              <w:t>1 290 103</w:t>
            </w:r>
          </w:p>
        </w:tc>
        <w:tc>
          <w:tcPr>
            <w:tcW w:w="1985" w:type="dxa"/>
            <w:shd w:val="clear" w:color="auto" w:fill="DDD9C3" w:themeFill="background2" w:themeFillShade="E6"/>
          </w:tcPr>
          <w:p w:rsidR="0096412E" w:rsidRPr="004248D8" w:rsidRDefault="005F17C7" w:rsidP="001E7300">
            <w:pPr>
              <w:jc w:val="right"/>
              <w:rPr>
                <w:b/>
                <w:sz w:val="24"/>
                <w:szCs w:val="24"/>
              </w:rPr>
            </w:pPr>
            <w:r w:rsidRPr="004248D8">
              <w:rPr>
                <w:b/>
                <w:sz w:val="24"/>
                <w:szCs w:val="24"/>
              </w:rPr>
              <w:t>1 173 925</w:t>
            </w:r>
          </w:p>
        </w:tc>
        <w:tc>
          <w:tcPr>
            <w:tcW w:w="1985" w:type="dxa"/>
            <w:shd w:val="clear" w:color="auto" w:fill="DDD9C3" w:themeFill="background2" w:themeFillShade="E6"/>
          </w:tcPr>
          <w:p w:rsidR="0096412E" w:rsidRPr="004248D8" w:rsidRDefault="005F17C7" w:rsidP="001E7300">
            <w:pPr>
              <w:jc w:val="right"/>
              <w:rPr>
                <w:b/>
                <w:sz w:val="24"/>
                <w:szCs w:val="24"/>
              </w:rPr>
            </w:pPr>
            <w:r w:rsidRPr="004248D8">
              <w:rPr>
                <w:b/>
                <w:sz w:val="24"/>
                <w:szCs w:val="24"/>
              </w:rPr>
              <w:t>1 153 425</w:t>
            </w:r>
          </w:p>
        </w:tc>
      </w:tr>
    </w:tbl>
    <w:p w:rsidR="001E7300" w:rsidRDefault="001E7300" w:rsidP="00EE573E">
      <w:pPr>
        <w:ind w:left="225"/>
        <w:jc w:val="both"/>
        <w:outlineLvl w:val="0"/>
        <w:rPr>
          <w:b/>
          <w:sz w:val="28"/>
          <w:szCs w:val="28"/>
        </w:rPr>
      </w:pPr>
    </w:p>
    <w:p w:rsidR="0060109A" w:rsidRPr="0060109A" w:rsidRDefault="0060109A" w:rsidP="0060109A">
      <w:pPr>
        <w:jc w:val="both"/>
        <w:rPr>
          <w:rFonts w:ascii="Calibri" w:eastAsia="Calibri" w:hAnsi="Calibri" w:cs="Times New Roman"/>
          <w:sz w:val="24"/>
          <w:szCs w:val="24"/>
        </w:rPr>
      </w:pPr>
      <w:r w:rsidRPr="0060109A">
        <w:rPr>
          <w:rFonts w:ascii="Calibri" w:eastAsia="Calibri" w:hAnsi="Calibri" w:cs="Times New Roman"/>
          <w:sz w:val="24"/>
          <w:szCs w:val="24"/>
        </w:rPr>
        <w:t>Viacročný rozpočet sa zostavuje na tri roky, pričom príjmy a výdavky rozpočtov na druhý a tretí rok nie sú záväzné. Obec sleduje v priebehu roka vývoj hospodárenia podľa rozpočtu a v prípade potreby vykonáva v ňom zmeny s cieľom zabezpečiť vyrovnanosť bežného rozpočtu ku koncu rozpočtového roka.</w:t>
      </w:r>
    </w:p>
    <w:p w:rsidR="0060109A" w:rsidRDefault="0060109A" w:rsidP="0060109A">
      <w:pPr>
        <w:jc w:val="both"/>
        <w:rPr>
          <w:rFonts w:ascii="Verdana" w:eastAsia="Calibri" w:hAnsi="Verdana" w:cs="Times New Roman"/>
          <w:sz w:val="20"/>
          <w:szCs w:val="20"/>
        </w:rPr>
      </w:pPr>
    </w:p>
    <w:p w:rsidR="00EE573E" w:rsidRDefault="00EE573E" w:rsidP="00EE573E">
      <w:pPr>
        <w:pStyle w:val="Odsekzoznamu"/>
        <w:ind w:left="142"/>
        <w:rPr>
          <w:b/>
          <w:sz w:val="28"/>
          <w:szCs w:val="28"/>
        </w:rPr>
      </w:pPr>
      <w:r w:rsidRPr="005F17C7">
        <w:rPr>
          <w:b/>
          <w:sz w:val="28"/>
          <w:szCs w:val="28"/>
        </w:rPr>
        <w:t>3</w:t>
      </w:r>
      <w:r w:rsidR="005F17C7" w:rsidRPr="005F17C7">
        <w:rPr>
          <w:b/>
          <w:sz w:val="28"/>
          <w:szCs w:val="28"/>
        </w:rPr>
        <w:t>.</w:t>
      </w:r>
      <w:r w:rsidRPr="005F17C7">
        <w:rPr>
          <w:b/>
          <w:sz w:val="28"/>
          <w:szCs w:val="28"/>
        </w:rPr>
        <w:t xml:space="preserve">  Výsledok rozpočtového hospodárenia za rok 201</w:t>
      </w:r>
      <w:r w:rsidR="005F17C7" w:rsidRPr="005F17C7">
        <w:rPr>
          <w:b/>
          <w:sz w:val="28"/>
          <w:szCs w:val="28"/>
        </w:rPr>
        <w:t>5</w:t>
      </w:r>
    </w:p>
    <w:p w:rsidR="005942AD" w:rsidRDefault="005942AD" w:rsidP="00EE573E">
      <w:pPr>
        <w:pStyle w:val="Odsekzoznamu"/>
        <w:ind w:left="142"/>
        <w:rPr>
          <w:b/>
          <w:sz w:val="28"/>
          <w:szCs w:val="28"/>
        </w:rPr>
      </w:pPr>
    </w:p>
    <w:tbl>
      <w:tblPr>
        <w:tblW w:w="5156" w:type="pct"/>
        <w:tblCellMar>
          <w:left w:w="0" w:type="dxa"/>
          <w:right w:w="0" w:type="dxa"/>
        </w:tblCellMar>
        <w:tblLook w:val="04A0"/>
      </w:tblPr>
      <w:tblGrid>
        <w:gridCol w:w="6980"/>
        <w:gridCol w:w="2422"/>
      </w:tblGrid>
      <w:tr w:rsidR="005942AD" w:rsidRPr="00D12AA6" w:rsidTr="005942AD">
        <w:trPr>
          <w:trHeight w:val="20"/>
        </w:trPr>
        <w:tc>
          <w:tcPr>
            <w:tcW w:w="3712" w:type="pct"/>
            <w:tcBorders>
              <w:top w:val="double" w:sz="6" w:space="0" w:color="auto"/>
              <w:left w:val="double" w:sz="6" w:space="0" w:color="auto"/>
              <w:bottom w:val="nil"/>
              <w:right w:val="single" w:sz="8" w:space="0" w:color="000000"/>
            </w:tcBorders>
            <w:shd w:val="clear" w:color="auto" w:fill="D9D9D9"/>
            <w:vAlign w:val="center"/>
            <w:hideMark/>
          </w:tcPr>
          <w:p w:rsidR="005942AD" w:rsidRPr="00D12AA6" w:rsidRDefault="005942AD" w:rsidP="005942AD">
            <w:pPr>
              <w:spacing w:after="0"/>
              <w:jc w:val="center"/>
              <w:rPr>
                <w:rStyle w:val="Siln"/>
              </w:rPr>
            </w:pPr>
          </w:p>
          <w:p w:rsidR="005942AD" w:rsidRPr="00D12AA6" w:rsidRDefault="005942AD" w:rsidP="005942AD">
            <w:pPr>
              <w:spacing w:after="0"/>
              <w:jc w:val="center"/>
            </w:pPr>
            <w:r w:rsidRPr="00D12AA6">
              <w:rPr>
                <w:rStyle w:val="Siln"/>
              </w:rPr>
              <w:t>Hospodárenie obce</w:t>
            </w:r>
          </w:p>
        </w:tc>
        <w:tc>
          <w:tcPr>
            <w:tcW w:w="1288" w:type="pct"/>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5942AD" w:rsidRPr="00D12AA6" w:rsidRDefault="005942AD" w:rsidP="005942AD">
            <w:pPr>
              <w:tabs>
                <w:tab w:val="right" w:pos="8820"/>
              </w:tabs>
              <w:spacing w:after="0"/>
              <w:jc w:val="center"/>
              <w:rPr>
                <w:b/>
              </w:rPr>
            </w:pPr>
          </w:p>
          <w:p w:rsidR="005942AD" w:rsidRPr="00D12AA6" w:rsidRDefault="005942AD" w:rsidP="005942AD">
            <w:pPr>
              <w:tabs>
                <w:tab w:val="right" w:pos="8820"/>
              </w:tabs>
              <w:spacing w:after="0"/>
              <w:jc w:val="center"/>
              <w:rPr>
                <w:b/>
              </w:rPr>
            </w:pPr>
            <w:r w:rsidRPr="00D12AA6">
              <w:rPr>
                <w:b/>
              </w:rPr>
              <w:t>Skutočnosť k 31.12.</w:t>
            </w:r>
            <w:r>
              <w:rPr>
                <w:b/>
              </w:rPr>
              <w:t>2015</w:t>
            </w:r>
            <w:r w:rsidRPr="00D12AA6">
              <w:rPr>
                <w:b/>
              </w:rPr>
              <w:t xml:space="preserve"> v EUR</w:t>
            </w:r>
          </w:p>
          <w:p w:rsidR="005942AD" w:rsidRPr="00D12AA6" w:rsidRDefault="005942AD" w:rsidP="005942AD">
            <w:pPr>
              <w:spacing w:after="0"/>
              <w:jc w:val="center"/>
            </w:pPr>
          </w:p>
        </w:tc>
      </w:tr>
      <w:tr w:rsidR="005942AD" w:rsidRPr="007C4D02" w:rsidTr="005942AD">
        <w:trPr>
          <w:trHeight w:val="20"/>
        </w:trPr>
        <w:tc>
          <w:tcPr>
            <w:tcW w:w="3712" w:type="pct"/>
            <w:tcBorders>
              <w:top w:val="nil"/>
              <w:left w:val="double" w:sz="6" w:space="0" w:color="auto"/>
              <w:bottom w:val="single" w:sz="8" w:space="0" w:color="auto"/>
              <w:right w:val="single" w:sz="8" w:space="0" w:color="000000"/>
            </w:tcBorders>
            <w:shd w:val="clear" w:color="auto" w:fill="D9D9D9"/>
            <w:vAlign w:val="center"/>
            <w:hideMark/>
          </w:tcPr>
          <w:p w:rsidR="005942AD" w:rsidRPr="007C4D02" w:rsidRDefault="005942AD" w:rsidP="005942AD">
            <w:pPr>
              <w:spacing w:after="0"/>
            </w:pPr>
          </w:p>
        </w:tc>
        <w:tc>
          <w:tcPr>
            <w:tcW w:w="1288" w:type="pct"/>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5942AD" w:rsidRPr="007C4D02" w:rsidRDefault="005942AD" w:rsidP="00E23673"/>
        </w:tc>
      </w:tr>
      <w:tr w:rsidR="005942AD" w:rsidRPr="007C4D02" w:rsidTr="005942AD">
        <w:trPr>
          <w:trHeight w:val="20"/>
        </w:trPr>
        <w:tc>
          <w:tcPr>
            <w:tcW w:w="3712" w:type="pct"/>
            <w:tcBorders>
              <w:top w:val="single" w:sz="8" w:space="0" w:color="auto"/>
              <w:left w:val="double" w:sz="6" w:space="0" w:color="auto"/>
              <w:bottom w:val="single" w:sz="8" w:space="0" w:color="auto"/>
              <w:right w:val="single" w:sz="8" w:space="0" w:color="000000"/>
            </w:tcBorders>
            <w:shd w:val="clear" w:color="auto" w:fill="DDD9C3" w:themeFill="background2" w:themeFillShade="E6"/>
            <w:vAlign w:val="center"/>
            <w:hideMark/>
          </w:tcPr>
          <w:p w:rsidR="005942AD" w:rsidRPr="007C4D02" w:rsidRDefault="005942AD" w:rsidP="005942AD">
            <w:pPr>
              <w:spacing w:after="0"/>
            </w:pPr>
            <w:r>
              <w:rPr>
                <w:sz w:val="20"/>
                <w:szCs w:val="20"/>
              </w:rPr>
              <w:t xml:space="preserve">Bežné </w:t>
            </w:r>
            <w:r w:rsidRPr="007C4D02">
              <w:rPr>
                <w:sz w:val="20"/>
                <w:szCs w:val="20"/>
              </w:rPr>
              <w:t xml:space="preserve"> príjmy spolu</w:t>
            </w:r>
          </w:p>
        </w:tc>
        <w:tc>
          <w:tcPr>
            <w:tcW w:w="1288" w:type="pct"/>
            <w:tcBorders>
              <w:top w:val="nil"/>
              <w:left w:val="nil"/>
              <w:bottom w:val="single" w:sz="8" w:space="0" w:color="auto"/>
              <w:right w:val="double" w:sz="6" w:space="0" w:color="auto"/>
            </w:tcBorders>
            <w:shd w:val="clear" w:color="auto" w:fill="DDD9C3" w:themeFill="background2" w:themeFillShade="E6"/>
            <w:vAlign w:val="center"/>
            <w:hideMark/>
          </w:tcPr>
          <w:p w:rsidR="005942AD" w:rsidRPr="007C4D02" w:rsidRDefault="005942AD" w:rsidP="005942AD">
            <w:pPr>
              <w:spacing w:after="0"/>
              <w:jc w:val="right"/>
            </w:pPr>
            <w:r>
              <w:t>1 599 784,89</w:t>
            </w:r>
          </w:p>
        </w:tc>
      </w:tr>
      <w:tr w:rsidR="005942AD" w:rsidRPr="007C4D02" w:rsidTr="005942AD">
        <w:trPr>
          <w:trHeight w:val="20"/>
        </w:trPr>
        <w:tc>
          <w:tcPr>
            <w:tcW w:w="3712" w:type="pct"/>
            <w:tcBorders>
              <w:top w:val="single" w:sz="8" w:space="0" w:color="auto"/>
              <w:left w:val="double" w:sz="6" w:space="0" w:color="auto"/>
              <w:bottom w:val="single" w:sz="8" w:space="0" w:color="auto"/>
              <w:right w:val="single" w:sz="8" w:space="0" w:color="000000"/>
            </w:tcBorders>
            <w:vAlign w:val="center"/>
            <w:hideMark/>
          </w:tcPr>
          <w:p w:rsidR="005942AD" w:rsidRDefault="005942AD" w:rsidP="005942AD">
            <w:pPr>
              <w:spacing w:after="0"/>
              <w:rPr>
                <w:sz w:val="20"/>
                <w:szCs w:val="20"/>
              </w:rPr>
            </w:pPr>
            <w:r>
              <w:rPr>
                <w:sz w:val="20"/>
                <w:szCs w:val="20"/>
              </w:rPr>
              <w:t xml:space="preserve">z toho : bežné príjmy obce      </w:t>
            </w:r>
          </w:p>
        </w:tc>
        <w:tc>
          <w:tcPr>
            <w:tcW w:w="1288" w:type="pct"/>
            <w:tcBorders>
              <w:top w:val="nil"/>
              <w:left w:val="nil"/>
              <w:bottom w:val="single" w:sz="8" w:space="0" w:color="auto"/>
              <w:right w:val="double" w:sz="6" w:space="0" w:color="auto"/>
            </w:tcBorders>
            <w:vAlign w:val="center"/>
            <w:hideMark/>
          </w:tcPr>
          <w:p w:rsidR="005942AD" w:rsidRPr="007C4D02" w:rsidRDefault="005942AD" w:rsidP="005942AD">
            <w:pPr>
              <w:spacing w:after="0"/>
              <w:jc w:val="right"/>
              <w:rPr>
                <w:rStyle w:val="Zvraznenie"/>
                <w:sz w:val="20"/>
                <w:szCs w:val="20"/>
              </w:rPr>
            </w:pPr>
            <w:r>
              <w:rPr>
                <w:rStyle w:val="Zvraznenie"/>
                <w:sz w:val="20"/>
                <w:szCs w:val="20"/>
              </w:rPr>
              <w:t>1 580 420,68</w:t>
            </w:r>
          </w:p>
        </w:tc>
      </w:tr>
      <w:tr w:rsidR="005942AD" w:rsidRPr="007C4D02" w:rsidTr="005942AD">
        <w:trPr>
          <w:trHeight w:val="20"/>
        </w:trPr>
        <w:tc>
          <w:tcPr>
            <w:tcW w:w="3712" w:type="pct"/>
            <w:tcBorders>
              <w:top w:val="single" w:sz="8" w:space="0" w:color="auto"/>
              <w:left w:val="double" w:sz="6" w:space="0" w:color="auto"/>
              <w:bottom w:val="single" w:sz="8" w:space="0" w:color="auto"/>
              <w:right w:val="single" w:sz="8" w:space="0" w:color="000000"/>
            </w:tcBorders>
            <w:vAlign w:val="center"/>
            <w:hideMark/>
          </w:tcPr>
          <w:p w:rsidR="005942AD" w:rsidRDefault="005942AD" w:rsidP="005942AD">
            <w:pPr>
              <w:spacing w:after="0"/>
              <w:rPr>
                <w:sz w:val="20"/>
                <w:szCs w:val="20"/>
              </w:rPr>
            </w:pPr>
            <w:r>
              <w:rPr>
                <w:sz w:val="20"/>
                <w:szCs w:val="20"/>
              </w:rPr>
              <w:t xml:space="preserve">             bežné príjmy RO</w:t>
            </w:r>
          </w:p>
        </w:tc>
        <w:tc>
          <w:tcPr>
            <w:tcW w:w="1288" w:type="pct"/>
            <w:tcBorders>
              <w:top w:val="nil"/>
              <w:left w:val="nil"/>
              <w:bottom w:val="single" w:sz="8" w:space="0" w:color="auto"/>
              <w:right w:val="double" w:sz="6" w:space="0" w:color="auto"/>
            </w:tcBorders>
            <w:vAlign w:val="center"/>
            <w:hideMark/>
          </w:tcPr>
          <w:p w:rsidR="005942AD" w:rsidRPr="007C4D02" w:rsidRDefault="005942AD" w:rsidP="005942AD">
            <w:pPr>
              <w:spacing w:after="0"/>
              <w:jc w:val="right"/>
              <w:rPr>
                <w:rStyle w:val="Zvraznenie"/>
                <w:sz w:val="20"/>
                <w:szCs w:val="20"/>
              </w:rPr>
            </w:pPr>
            <w:r>
              <w:rPr>
                <w:rStyle w:val="Zvraznenie"/>
                <w:sz w:val="20"/>
                <w:szCs w:val="20"/>
              </w:rPr>
              <w:t>19 364,21</w:t>
            </w:r>
          </w:p>
        </w:tc>
      </w:tr>
      <w:tr w:rsidR="005942AD" w:rsidRPr="007C4D02" w:rsidTr="005942AD">
        <w:trPr>
          <w:trHeight w:val="20"/>
        </w:trPr>
        <w:tc>
          <w:tcPr>
            <w:tcW w:w="3712" w:type="pct"/>
            <w:tcBorders>
              <w:top w:val="single" w:sz="8" w:space="0" w:color="auto"/>
              <w:left w:val="double" w:sz="6" w:space="0" w:color="auto"/>
              <w:bottom w:val="single" w:sz="8" w:space="0" w:color="auto"/>
              <w:right w:val="single" w:sz="8" w:space="0" w:color="000000"/>
            </w:tcBorders>
            <w:shd w:val="clear" w:color="auto" w:fill="DDD9C3" w:themeFill="background2" w:themeFillShade="E6"/>
            <w:vAlign w:val="center"/>
            <w:hideMark/>
          </w:tcPr>
          <w:p w:rsidR="005942AD" w:rsidRPr="007C4D02" w:rsidRDefault="005942AD" w:rsidP="005942AD">
            <w:pPr>
              <w:spacing w:after="0"/>
            </w:pPr>
            <w:r>
              <w:rPr>
                <w:sz w:val="20"/>
                <w:szCs w:val="20"/>
              </w:rPr>
              <w:t xml:space="preserve">Bežné </w:t>
            </w:r>
            <w:r w:rsidRPr="007C4D02">
              <w:rPr>
                <w:sz w:val="20"/>
                <w:szCs w:val="20"/>
              </w:rPr>
              <w:t>výdavky spolu</w:t>
            </w:r>
            <w:r>
              <w:rPr>
                <w:sz w:val="20"/>
                <w:szCs w:val="20"/>
              </w:rPr>
              <w:t xml:space="preserve">                                                                                               </w:t>
            </w:r>
          </w:p>
        </w:tc>
        <w:tc>
          <w:tcPr>
            <w:tcW w:w="1288" w:type="pct"/>
            <w:tcBorders>
              <w:top w:val="nil"/>
              <w:left w:val="nil"/>
              <w:bottom w:val="single" w:sz="8" w:space="0" w:color="auto"/>
              <w:right w:val="double" w:sz="6" w:space="0" w:color="auto"/>
            </w:tcBorders>
            <w:shd w:val="clear" w:color="auto" w:fill="DDD9C3" w:themeFill="background2" w:themeFillShade="E6"/>
            <w:vAlign w:val="center"/>
            <w:hideMark/>
          </w:tcPr>
          <w:p w:rsidR="005942AD" w:rsidRPr="007C4D02" w:rsidRDefault="005942AD" w:rsidP="005942AD">
            <w:pPr>
              <w:spacing w:after="0"/>
              <w:jc w:val="right"/>
            </w:pPr>
            <w:r>
              <w:t>1 243 617,40</w:t>
            </w:r>
          </w:p>
        </w:tc>
      </w:tr>
      <w:tr w:rsidR="005942AD" w:rsidRPr="007C4D02" w:rsidTr="005942AD">
        <w:trPr>
          <w:trHeight w:val="20"/>
        </w:trPr>
        <w:tc>
          <w:tcPr>
            <w:tcW w:w="3712" w:type="pct"/>
            <w:tcBorders>
              <w:top w:val="single" w:sz="8" w:space="0" w:color="auto"/>
              <w:left w:val="double" w:sz="6" w:space="0" w:color="auto"/>
              <w:bottom w:val="single" w:sz="8" w:space="0" w:color="auto"/>
              <w:right w:val="single" w:sz="8" w:space="0" w:color="000000"/>
            </w:tcBorders>
            <w:vAlign w:val="center"/>
            <w:hideMark/>
          </w:tcPr>
          <w:p w:rsidR="005942AD" w:rsidRDefault="005942AD" w:rsidP="005942AD">
            <w:pPr>
              <w:spacing w:after="0"/>
              <w:rPr>
                <w:sz w:val="20"/>
                <w:szCs w:val="20"/>
              </w:rPr>
            </w:pPr>
            <w:r>
              <w:rPr>
                <w:sz w:val="20"/>
                <w:szCs w:val="20"/>
              </w:rPr>
              <w:t xml:space="preserve">z toho : bežné výdavky  obce </w:t>
            </w:r>
          </w:p>
        </w:tc>
        <w:tc>
          <w:tcPr>
            <w:tcW w:w="1288" w:type="pct"/>
            <w:tcBorders>
              <w:top w:val="nil"/>
              <w:left w:val="nil"/>
              <w:bottom w:val="single" w:sz="8" w:space="0" w:color="auto"/>
              <w:right w:val="double" w:sz="6" w:space="0" w:color="auto"/>
            </w:tcBorders>
            <w:vAlign w:val="center"/>
            <w:hideMark/>
          </w:tcPr>
          <w:p w:rsidR="005942AD" w:rsidRPr="007C4D02" w:rsidRDefault="005942AD" w:rsidP="005942AD">
            <w:pPr>
              <w:spacing w:after="0"/>
              <w:jc w:val="right"/>
              <w:rPr>
                <w:rStyle w:val="Zvraznenie"/>
                <w:sz w:val="20"/>
                <w:szCs w:val="20"/>
              </w:rPr>
            </w:pPr>
            <w:r>
              <w:rPr>
                <w:rStyle w:val="Zvraznenie"/>
                <w:sz w:val="20"/>
                <w:szCs w:val="20"/>
              </w:rPr>
              <w:t>469 079,38</w:t>
            </w:r>
          </w:p>
        </w:tc>
      </w:tr>
      <w:tr w:rsidR="005942AD" w:rsidRPr="007C4D02" w:rsidTr="005942AD">
        <w:trPr>
          <w:trHeight w:val="20"/>
        </w:trPr>
        <w:tc>
          <w:tcPr>
            <w:tcW w:w="3712" w:type="pct"/>
            <w:tcBorders>
              <w:top w:val="single" w:sz="8" w:space="0" w:color="auto"/>
              <w:left w:val="double" w:sz="6" w:space="0" w:color="auto"/>
              <w:bottom w:val="single" w:sz="8" w:space="0" w:color="auto"/>
              <w:right w:val="single" w:sz="8" w:space="0" w:color="000000"/>
            </w:tcBorders>
            <w:vAlign w:val="center"/>
            <w:hideMark/>
          </w:tcPr>
          <w:p w:rsidR="005942AD" w:rsidRDefault="005942AD" w:rsidP="005942AD">
            <w:pPr>
              <w:spacing w:after="0"/>
              <w:rPr>
                <w:sz w:val="20"/>
                <w:szCs w:val="20"/>
              </w:rPr>
            </w:pPr>
            <w:r>
              <w:rPr>
                <w:sz w:val="20"/>
                <w:szCs w:val="20"/>
              </w:rPr>
              <w:t xml:space="preserve">             bežné výdavky  RO</w:t>
            </w:r>
          </w:p>
        </w:tc>
        <w:tc>
          <w:tcPr>
            <w:tcW w:w="1288" w:type="pct"/>
            <w:tcBorders>
              <w:top w:val="nil"/>
              <w:left w:val="nil"/>
              <w:bottom w:val="single" w:sz="8" w:space="0" w:color="auto"/>
              <w:right w:val="double" w:sz="6" w:space="0" w:color="auto"/>
            </w:tcBorders>
            <w:vAlign w:val="center"/>
            <w:hideMark/>
          </w:tcPr>
          <w:p w:rsidR="005942AD" w:rsidRPr="007C4D02" w:rsidRDefault="005942AD" w:rsidP="005942AD">
            <w:pPr>
              <w:spacing w:after="0"/>
              <w:jc w:val="right"/>
              <w:rPr>
                <w:rStyle w:val="Zvraznenie"/>
                <w:sz w:val="20"/>
                <w:szCs w:val="20"/>
              </w:rPr>
            </w:pPr>
            <w:r>
              <w:rPr>
                <w:rStyle w:val="Zvraznenie"/>
                <w:sz w:val="20"/>
                <w:szCs w:val="20"/>
              </w:rPr>
              <w:t>774 538,02</w:t>
            </w:r>
          </w:p>
        </w:tc>
      </w:tr>
      <w:tr w:rsidR="005942AD" w:rsidRPr="0010312C" w:rsidTr="005942AD">
        <w:trPr>
          <w:trHeight w:val="20"/>
        </w:trPr>
        <w:tc>
          <w:tcPr>
            <w:tcW w:w="3712" w:type="pct"/>
            <w:tcBorders>
              <w:top w:val="single" w:sz="8" w:space="0" w:color="auto"/>
              <w:left w:val="double" w:sz="6" w:space="0" w:color="auto"/>
              <w:bottom w:val="single" w:sz="8" w:space="0" w:color="auto"/>
              <w:right w:val="single" w:sz="8" w:space="0" w:color="000000"/>
            </w:tcBorders>
            <w:shd w:val="clear" w:color="auto" w:fill="D9D9D9"/>
            <w:vAlign w:val="center"/>
            <w:hideMark/>
          </w:tcPr>
          <w:p w:rsidR="005942AD" w:rsidRPr="007C4D02" w:rsidRDefault="005942AD" w:rsidP="005942AD">
            <w:pPr>
              <w:spacing w:after="0"/>
            </w:pPr>
            <w:r>
              <w:rPr>
                <w:rStyle w:val="Zvraznenie"/>
                <w:b/>
                <w:bCs/>
                <w:sz w:val="20"/>
                <w:szCs w:val="20"/>
              </w:rPr>
              <w:t xml:space="preserve">Bežný </w:t>
            </w:r>
            <w:r w:rsidRPr="007C4D02">
              <w:rPr>
                <w:rStyle w:val="Zvraznenie"/>
                <w:b/>
                <w:bCs/>
                <w:sz w:val="20"/>
                <w:szCs w:val="20"/>
              </w:rPr>
              <w:t>rozpočet</w:t>
            </w:r>
          </w:p>
        </w:tc>
        <w:tc>
          <w:tcPr>
            <w:tcW w:w="1288" w:type="pct"/>
            <w:tcBorders>
              <w:top w:val="nil"/>
              <w:left w:val="nil"/>
              <w:bottom w:val="single" w:sz="8" w:space="0" w:color="auto"/>
              <w:right w:val="double" w:sz="6" w:space="0" w:color="auto"/>
            </w:tcBorders>
            <w:shd w:val="clear" w:color="auto" w:fill="D9D9D9"/>
            <w:vAlign w:val="center"/>
            <w:hideMark/>
          </w:tcPr>
          <w:p w:rsidR="005942AD" w:rsidRPr="0010312C" w:rsidRDefault="005942AD" w:rsidP="005942AD">
            <w:pPr>
              <w:spacing w:after="0"/>
              <w:jc w:val="right"/>
              <w:rPr>
                <w:b/>
                <w:i/>
              </w:rPr>
            </w:pPr>
            <w:r w:rsidRPr="0010312C">
              <w:rPr>
                <w:b/>
                <w:i/>
              </w:rPr>
              <w:t>356 167,49</w:t>
            </w:r>
          </w:p>
        </w:tc>
      </w:tr>
      <w:tr w:rsidR="005942AD" w:rsidRPr="007C4D02" w:rsidTr="005942AD">
        <w:trPr>
          <w:trHeight w:val="20"/>
        </w:trPr>
        <w:tc>
          <w:tcPr>
            <w:tcW w:w="3712" w:type="pct"/>
            <w:tcBorders>
              <w:top w:val="single" w:sz="8" w:space="0" w:color="auto"/>
              <w:left w:val="double" w:sz="6" w:space="0" w:color="auto"/>
              <w:bottom w:val="single" w:sz="8" w:space="0" w:color="auto"/>
              <w:right w:val="single" w:sz="8" w:space="0" w:color="000000"/>
            </w:tcBorders>
            <w:shd w:val="clear" w:color="auto" w:fill="DDD9C3" w:themeFill="background2" w:themeFillShade="E6"/>
            <w:vAlign w:val="center"/>
            <w:hideMark/>
          </w:tcPr>
          <w:p w:rsidR="005942AD" w:rsidRPr="007C4D02" w:rsidRDefault="005942AD" w:rsidP="005942AD">
            <w:pPr>
              <w:spacing w:after="0"/>
            </w:pPr>
            <w:r>
              <w:rPr>
                <w:sz w:val="20"/>
                <w:szCs w:val="20"/>
              </w:rPr>
              <w:t xml:space="preserve">Kapitálové </w:t>
            </w:r>
            <w:r w:rsidRPr="007C4D02">
              <w:rPr>
                <w:sz w:val="20"/>
                <w:szCs w:val="20"/>
              </w:rPr>
              <w:t xml:space="preserve"> príjmy spolu</w:t>
            </w:r>
          </w:p>
        </w:tc>
        <w:tc>
          <w:tcPr>
            <w:tcW w:w="1288" w:type="pct"/>
            <w:tcBorders>
              <w:top w:val="nil"/>
              <w:left w:val="nil"/>
              <w:bottom w:val="single" w:sz="8" w:space="0" w:color="auto"/>
              <w:right w:val="double" w:sz="6" w:space="0" w:color="auto"/>
            </w:tcBorders>
            <w:shd w:val="clear" w:color="auto" w:fill="DDD9C3" w:themeFill="background2" w:themeFillShade="E6"/>
            <w:vAlign w:val="center"/>
            <w:hideMark/>
          </w:tcPr>
          <w:p w:rsidR="005942AD" w:rsidRPr="007C4D02" w:rsidRDefault="005942AD" w:rsidP="005942AD">
            <w:pPr>
              <w:spacing w:after="0"/>
              <w:jc w:val="right"/>
            </w:pPr>
            <w:r>
              <w:t>17 686,68</w:t>
            </w:r>
          </w:p>
        </w:tc>
      </w:tr>
      <w:tr w:rsidR="005942AD" w:rsidRPr="007C4D02" w:rsidTr="005942AD">
        <w:trPr>
          <w:trHeight w:val="20"/>
        </w:trPr>
        <w:tc>
          <w:tcPr>
            <w:tcW w:w="3712" w:type="pct"/>
            <w:tcBorders>
              <w:top w:val="single" w:sz="8" w:space="0" w:color="auto"/>
              <w:left w:val="double" w:sz="6" w:space="0" w:color="auto"/>
              <w:bottom w:val="single" w:sz="8" w:space="0" w:color="auto"/>
              <w:right w:val="single" w:sz="8" w:space="0" w:color="000000"/>
            </w:tcBorders>
            <w:vAlign w:val="center"/>
            <w:hideMark/>
          </w:tcPr>
          <w:p w:rsidR="005942AD" w:rsidRDefault="005942AD" w:rsidP="005942AD">
            <w:pPr>
              <w:spacing w:after="0"/>
              <w:rPr>
                <w:sz w:val="20"/>
                <w:szCs w:val="20"/>
              </w:rPr>
            </w:pPr>
            <w:r>
              <w:rPr>
                <w:sz w:val="20"/>
                <w:szCs w:val="20"/>
              </w:rPr>
              <w:t xml:space="preserve">z toho : kapitálové  príjmy obce </w:t>
            </w:r>
          </w:p>
        </w:tc>
        <w:tc>
          <w:tcPr>
            <w:tcW w:w="1288" w:type="pct"/>
            <w:tcBorders>
              <w:top w:val="nil"/>
              <w:left w:val="nil"/>
              <w:bottom w:val="single" w:sz="8" w:space="0" w:color="auto"/>
              <w:right w:val="double" w:sz="6" w:space="0" w:color="auto"/>
            </w:tcBorders>
            <w:vAlign w:val="center"/>
            <w:hideMark/>
          </w:tcPr>
          <w:p w:rsidR="005942AD" w:rsidRPr="007C4D02" w:rsidRDefault="005942AD" w:rsidP="005942AD">
            <w:pPr>
              <w:spacing w:after="0"/>
              <w:jc w:val="right"/>
              <w:rPr>
                <w:rStyle w:val="Zvraznenie"/>
                <w:sz w:val="20"/>
                <w:szCs w:val="20"/>
              </w:rPr>
            </w:pPr>
            <w:r>
              <w:rPr>
                <w:rStyle w:val="Zvraznenie"/>
                <w:sz w:val="20"/>
                <w:szCs w:val="20"/>
              </w:rPr>
              <w:t>17 686,68</w:t>
            </w:r>
          </w:p>
        </w:tc>
      </w:tr>
      <w:tr w:rsidR="005942AD" w:rsidRPr="007C4D02" w:rsidTr="005942AD">
        <w:trPr>
          <w:trHeight w:val="20"/>
        </w:trPr>
        <w:tc>
          <w:tcPr>
            <w:tcW w:w="3712" w:type="pct"/>
            <w:tcBorders>
              <w:top w:val="single" w:sz="8" w:space="0" w:color="auto"/>
              <w:left w:val="double" w:sz="6" w:space="0" w:color="auto"/>
              <w:bottom w:val="single" w:sz="8" w:space="0" w:color="auto"/>
              <w:right w:val="single" w:sz="8" w:space="0" w:color="000000"/>
            </w:tcBorders>
            <w:vAlign w:val="center"/>
            <w:hideMark/>
          </w:tcPr>
          <w:p w:rsidR="005942AD" w:rsidRDefault="005942AD" w:rsidP="005942AD">
            <w:pPr>
              <w:spacing w:after="0"/>
              <w:rPr>
                <w:sz w:val="20"/>
                <w:szCs w:val="20"/>
              </w:rPr>
            </w:pPr>
            <w:r>
              <w:rPr>
                <w:sz w:val="20"/>
                <w:szCs w:val="20"/>
              </w:rPr>
              <w:t xml:space="preserve">             kapitálové  príjmy RO</w:t>
            </w:r>
          </w:p>
        </w:tc>
        <w:tc>
          <w:tcPr>
            <w:tcW w:w="1288" w:type="pct"/>
            <w:tcBorders>
              <w:top w:val="nil"/>
              <w:left w:val="nil"/>
              <w:bottom w:val="single" w:sz="8" w:space="0" w:color="auto"/>
              <w:right w:val="double" w:sz="6" w:space="0" w:color="auto"/>
            </w:tcBorders>
            <w:vAlign w:val="center"/>
            <w:hideMark/>
          </w:tcPr>
          <w:p w:rsidR="005942AD" w:rsidRPr="007C4D02" w:rsidRDefault="005942AD" w:rsidP="005942AD">
            <w:pPr>
              <w:spacing w:after="0"/>
              <w:jc w:val="right"/>
              <w:rPr>
                <w:rStyle w:val="Zvraznenie"/>
                <w:sz w:val="20"/>
                <w:szCs w:val="20"/>
              </w:rPr>
            </w:pPr>
            <w:r>
              <w:rPr>
                <w:rStyle w:val="Zvraznenie"/>
                <w:sz w:val="20"/>
                <w:szCs w:val="20"/>
              </w:rPr>
              <w:t xml:space="preserve">0  </w:t>
            </w:r>
          </w:p>
        </w:tc>
      </w:tr>
      <w:tr w:rsidR="005942AD" w:rsidRPr="007C4D02" w:rsidTr="005942AD">
        <w:trPr>
          <w:trHeight w:val="20"/>
        </w:trPr>
        <w:tc>
          <w:tcPr>
            <w:tcW w:w="3712" w:type="pct"/>
            <w:tcBorders>
              <w:top w:val="single" w:sz="8" w:space="0" w:color="auto"/>
              <w:left w:val="double" w:sz="6" w:space="0" w:color="auto"/>
              <w:bottom w:val="single" w:sz="8" w:space="0" w:color="auto"/>
              <w:right w:val="single" w:sz="8" w:space="0" w:color="000000"/>
            </w:tcBorders>
            <w:shd w:val="clear" w:color="auto" w:fill="DDD9C3" w:themeFill="background2" w:themeFillShade="E6"/>
            <w:vAlign w:val="center"/>
            <w:hideMark/>
          </w:tcPr>
          <w:p w:rsidR="005942AD" w:rsidRPr="007C4D02" w:rsidRDefault="005942AD" w:rsidP="005942AD">
            <w:pPr>
              <w:spacing w:after="0"/>
            </w:pPr>
            <w:r>
              <w:rPr>
                <w:sz w:val="20"/>
                <w:szCs w:val="20"/>
              </w:rPr>
              <w:t xml:space="preserve">Kapitálové  </w:t>
            </w:r>
            <w:r w:rsidRPr="007C4D02">
              <w:rPr>
                <w:sz w:val="20"/>
                <w:szCs w:val="20"/>
              </w:rPr>
              <w:t>výdavky spolu</w:t>
            </w:r>
            <w:r>
              <w:rPr>
                <w:sz w:val="20"/>
                <w:szCs w:val="20"/>
              </w:rPr>
              <w:t xml:space="preserve">                                                                                                          </w:t>
            </w:r>
          </w:p>
        </w:tc>
        <w:tc>
          <w:tcPr>
            <w:tcW w:w="1288" w:type="pct"/>
            <w:tcBorders>
              <w:top w:val="nil"/>
              <w:left w:val="nil"/>
              <w:bottom w:val="single" w:sz="8" w:space="0" w:color="auto"/>
              <w:right w:val="double" w:sz="6" w:space="0" w:color="auto"/>
            </w:tcBorders>
            <w:shd w:val="clear" w:color="auto" w:fill="DDD9C3" w:themeFill="background2" w:themeFillShade="E6"/>
            <w:vAlign w:val="center"/>
            <w:hideMark/>
          </w:tcPr>
          <w:p w:rsidR="005942AD" w:rsidRPr="007C4D02" w:rsidRDefault="005942AD" w:rsidP="005942AD">
            <w:pPr>
              <w:spacing w:after="0"/>
              <w:jc w:val="right"/>
            </w:pPr>
            <w:r>
              <w:t>227 491,75</w:t>
            </w:r>
          </w:p>
        </w:tc>
      </w:tr>
      <w:tr w:rsidR="005942AD" w:rsidRPr="007C4D02" w:rsidTr="005942AD">
        <w:trPr>
          <w:trHeight w:val="20"/>
        </w:trPr>
        <w:tc>
          <w:tcPr>
            <w:tcW w:w="3712" w:type="pct"/>
            <w:tcBorders>
              <w:top w:val="single" w:sz="8" w:space="0" w:color="auto"/>
              <w:left w:val="double" w:sz="6" w:space="0" w:color="auto"/>
              <w:bottom w:val="single" w:sz="8" w:space="0" w:color="auto"/>
              <w:right w:val="single" w:sz="8" w:space="0" w:color="000000"/>
            </w:tcBorders>
            <w:vAlign w:val="center"/>
            <w:hideMark/>
          </w:tcPr>
          <w:p w:rsidR="005942AD" w:rsidRDefault="005942AD" w:rsidP="005942AD">
            <w:pPr>
              <w:spacing w:after="0"/>
              <w:rPr>
                <w:sz w:val="20"/>
                <w:szCs w:val="20"/>
              </w:rPr>
            </w:pPr>
            <w:r>
              <w:rPr>
                <w:sz w:val="20"/>
                <w:szCs w:val="20"/>
              </w:rPr>
              <w:t xml:space="preserve">z toho : kapitálové  výdavky  obce </w:t>
            </w:r>
          </w:p>
        </w:tc>
        <w:tc>
          <w:tcPr>
            <w:tcW w:w="1288" w:type="pct"/>
            <w:tcBorders>
              <w:top w:val="nil"/>
              <w:left w:val="nil"/>
              <w:bottom w:val="single" w:sz="8" w:space="0" w:color="auto"/>
              <w:right w:val="double" w:sz="6" w:space="0" w:color="auto"/>
            </w:tcBorders>
            <w:vAlign w:val="center"/>
            <w:hideMark/>
          </w:tcPr>
          <w:p w:rsidR="005942AD" w:rsidRPr="007C4D02" w:rsidRDefault="005942AD" w:rsidP="005942AD">
            <w:pPr>
              <w:spacing w:after="0"/>
              <w:jc w:val="right"/>
              <w:rPr>
                <w:rStyle w:val="Zvraznenie"/>
                <w:sz w:val="20"/>
                <w:szCs w:val="20"/>
              </w:rPr>
            </w:pPr>
            <w:r>
              <w:rPr>
                <w:rStyle w:val="Zvraznenie"/>
                <w:sz w:val="20"/>
                <w:szCs w:val="20"/>
              </w:rPr>
              <w:t>222 619,75</w:t>
            </w:r>
          </w:p>
        </w:tc>
      </w:tr>
      <w:tr w:rsidR="005942AD" w:rsidRPr="007C4D02" w:rsidTr="005942AD">
        <w:trPr>
          <w:trHeight w:val="20"/>
        </w:trPr>
        <w:tc>
          <w:tcPr>
            <w:tcW w:w="3712" w:type="pct"/>
            <w:tcBorders>
              <w:top w:val="single" w:sz="8" w:space="0" w:color="auto"/>
              <w:left w:val="double" w:sz="6" w:space="0" w:color="auto"/>
              <w:bottom w:val="single" w:sz="8" w:space="0" w:color="auto"/>
              <w:right w:val="single" w:sz="8" w:space="0" w:color="000000"/>
            </w:tcBorders>
            <w:vAlign w:val="center"/>
            <w:hideMark/>
          </w:tcPr>
          <w:p w:rsidR="005942AD" w:rsidRDefault="005942AD" w:rsidP="005942AD">
            <w:pPr>
              <w:spacing w:after="0"/>
              <w:rPr>
                <w:sz w:val="20"/>
                <w:szCs w:val="20"/>
              </w:rPr>
            </w:pPr>
            <w:r>
              <w:rPr>
                <w:sz w:val="20"/>
                <w:szCs w:val="20"/>
              </w:rPr>
              <w:t xml:space="preserve">             kapitálové  výdavky  RO</w:t>
            </w:r>
          </w:p>
        </w:tc>
        <w:tc>
          <w:tcPr>
            <w:tcW w:w="1288" w:type="pct"/>
            <w:tcBorders>
              <w:top w:val="nil"/>
              <w:left w:val="nil"/>
              <w:bottom w:val="single" w:sz="8" w:space="0" w:color="auto"/>
              <w:right w:val="double" w:sz="6" w:space="0" w:color="auto"/>
            </w:tcBorders>
            <w:vAlign w:val="center"/>
            <w:hideMark/>
          </w:tcPr>
          <w:p w:rsidR="005942AD" w:rsidRPr="007C4D02" w:rsidRDefault="005942AD" w:rsidP="005942AD">
            <w:pPr>
              <w:spacing w:after="0"/>
              <w:jc w:val="right"/>
              <w:rPr>
                <w:rStyle w:val="Zvraznenie"/>
                <w:sz w:val="20"/>
                <w:szCs w:val="20"/>
              </w:rPr>
            </w:pPr>
            <w:r>
              <w:rPr>
                <w:rStyle w:val="Zvraznenie"/>
                <w:sz w:val="20"/>
                <w:szCs w:val="20"/>
              </w:rPr>
              <w:t>4 872,00</w:t>
            </w:r>
          </w:p>
        </w:tc>
      </w:tr>
      <w:tr w:rsidR="005942AD" w:rsidRPr="008B4947" w:rsidTr="005942AD">
        <w:trPr>
          <w:trHeight w:val="20"/>
        </w:trPr>
        <w:tc>
          <w:tcPr>
            <w:tcW w:w="3712" w:type="pct"/>
            <w:tcBorders>
              <w:top w:val="single" w:sz="8" w:space="0" w:color="auto"/>
              <w:left w:val="double" w:sz="6" w:space="0" w:color="auto"/>
              <w:bottom w:val="single" w:sz="8" w:space="0" w:color="auto"/>
              <w:right w:val="single" w:sz="8" w:space="0" w:color="000000"/>
            </w:tcBorders>
            <w:shd w:val="clear" w:color="auto" w:fill="D9D9D9"/>
            <w:vAlign w:val="center"/>
            <w:hideMark/>
          </w:tcPr>
          <w:p w:rsidR="005942AD" w:rsidRPr="007C4D02" w:rsidRDefault="005942AD" w:rsidP="005942AD">
            <w:pPr>
              <w:spacing w:after="0"/>
              <w:rPr>
                <w:b/>
                <w:i/>
                <w:sz w:val="20"/>
                <w:szCs w:val="20"/>
              </w:rPr>
            </w:pPr>
            <w:r w:rsidRPr="007C4D02">
              <w:rPr>
                <w:b/>
                <w:i/>
                <w:sz w:val="20"/>
                <w:szCs w:val="20"/>
              </w:rPr>
              <w:lastRenderedPageBreak/>
              <w:t xml:space="preserve">Kapitálový rozpočet </w:t>
            </w:r>
          </w:p>
        </w:tc>
        <w:tc>
          <w:tcPr>
            <w:tcW w:w="1288" w:type="pct"/>
            <w:tcBorders>
              <w:top w:val="nil"/>
              <w:left w:val="nil"/>
              <w:bottom w:val="single" w:sz="8" w:space="0" w:color="auto"/>
              <w:right w:val="double" w:sz="6" w:space="0" w:color="auto"/>
            </w:tcBorders>
            <w:shd w:val="clear" w:color="auto" w:fill="D9D9D9"/>
            <w:vAlign w:val="center"/>
            <w:hideMark/>
          </w:tcPr>
          <w:p w:rsidR="005942AD" w:rsidRPr="008B4947" w:rsidRDefault="005942AD" w:rsidP="005942AD">
            <w:pPr>
              <w:spacing w:after="0"/>
              <w:jc w:val="right"/>
              <w:rPr>
                <w:b/>
                <w:i/>
              </w:rPr>
            </w:pPr>
            <w:r w:rsidRPr="008B4947">
              <w:rPr>
                <w:b/>
                <w:i/>
              </w:rPr>
              <w:t>- 209 805,07</w:t>
            </w:r>
          </w:p>
        </w:tc>
      </w:tr>
      <w:tr w:rsidR="005942AD" w:rsidRPr="00AE531C" w:rsidTr="005942AD">
        <w:trPr>
          <w:trHeight w:val="20"/>
        </w:trPr>
        <w:tc>
          <w:tcPr>
            <w:tcW w:w="3712" w:type="pct"/>
            <w:tcBorders>
              <w:top w:val="single" w:sz="8" w:space="0" w:color="auto"/>
              <w:left w:val="double" w:sz="6" w:space="0" w:color="auto"/>
              <w:bottom w:val="single" w:sz="8" w:space="0" w:color="auto"/>
              <w:right w:val="single" w:sz="8" w:space="0" w:color="000000"/>
            </w:tcBorders>
            <w:shd w:val="clear" w:color="auto" w:fill="DDD9C3"/>
            <w:vAlign w:val="center"/>
            <w:hideMark/>
          </w:tcPr>
          <w:p w:rsidR="005942AD" w:rsidRPr="007C4D02" w:rsidRDefault="005942AD" w:rsidP="005942AD">
            <w:pPr>
              <w:spacing w:after="0"/>
            </w:pPr>
            <w:r>
              <w:rPr>
                <w:rStyle w:val="Zvraznenie"/>
                <w:b/>
                <w:bCs/>
                <w:sz w:val="20"/>
                <w:szCs w:val="20"/>
              </w:rPr>
              <w:t>Prebytok/schodok bežného a kapitálového rozpočtu</w:t>
            </w:r>
          </w:p>
        </w:tc>
        <w:tc>
          <w:tcPr>
            <w:tcW w:w="1288" w:type="pct"/>
            <w:tcBorders>
              <w:top w:val="nil"/>
              <w:left w:val="nil"/>
              <w:bottom w:val="single" w:sz="8" w:space="0" w:color="auto"/>
              <w:right w:val="double" w:sz="6" w:space="0" w:color="auto"/>
            </w:tcBorders>
            <w:shd w:val="clear" w:color="auto" w:fill="DDD9C3"/>
            <w:vAlign w:val="center"/>
            <w:hideMark/>
          </w:tcPr>
          <w:p w:rsidR="005942AD" w:rsidRPr="00AE531C" w:rsidRDefault="005942AD" w:rsidP="005942AD">
            <w:pPr>
              <w:spacing w:after="0"/>
              <w:jc w:val="right"/>
              <w:rPr>
                <w:b/>
              </w:rPr>
            </w:pPr>
            <w:r>
              <w:rPr>
                <w:b/>
              </w:rPr>
              <w:t>146 362,42</w:t>
            </w:r>
          </w:p>
        </w:tc>
      </w:tr>
      <w:tr w:rsidR="005942AD" w:rsidRPr="007C4D02" w:rsidTr="005942AD">
        <w:trPr>
          <w:trHeight w:val="20"/>
        </w:trPr>
        <w:tc>
          <w:tcPr>
            <w:tcW w:w="3712" w:type="pct"/>
            <w:tcBorders>
              <w:top w:val="single" w:sz="8" w:space="0" w:color="auto"/>
              <w:left w:val="double" w:sz="6" w:space="0" w:color="auto"/>
              <w:bottom w:val="single" w:sz="8" w:space="0" w:color="auto"/>
              <w:right w:val="single" w:sz="8" w:space="0" w:color="000000"/>
            </w:tcBorders>
            <w:shd w:val="clear" w:color="auto" w:fill="FFFFFF"/>
            <w:vAlign w:val="center"/>
            <w:hideMark/>
          </w:tcPr>
          <w:p w:rsidR="005942AD" w:rsidRPr="000801F8" w:rsidRDefault="005942AD" w:rsidP="005942AD">
            <w:pPr>
              <w:spacing w:after="0"/>
              <w:rPr>
                <w:rStyle w:val="Zvraznenie"/>
                <w:b/>
                <w:bCs/>
                <w:sz w:val="20"/>
                <w:szCs w:val="20"/>
              </w:rPr>
            </w:pPr>
            <w:r w:rsidRPr="000801F8">
              <w:rPr>
                <w:rStyle w:val="Zvraznenie"/>
                <w:b/>
                <w:sz w:val="20"/>
                <w:szCs w:val="20"/>
              </w:rPr>
              <w:t xml:space="preserve">Vylúčenie z prebytku </w:t>
            </w:r>
          </w:p>
        </w:tc>
        <w:tc>
          <w:tcPr>
            <w:tcW w:w="1288" w:type="pct"/>
            <w:tcBorders>
              <w:top w:val="nil"/>
              <w:left w:val="nil"/>
              <w:bottom w:val="single" w:sz="8" w:space="0" w:color="auto"/>
              <w:right w:val="double" w:sz="6" w:space="0" w:color="auto"/>
            </w:tcBorders>
            <w:shd w:val="clear" w:color="auto" w:fill="FFFFFF"/>
            <w:vAlign w:val="center"/>
            <w:hideMark/>
          </w:tcPr>
          <w:p w:rsidR="005942AD" w:rsidRPr="007C4D02" w:rsidRDefault="005942AD" w:rsidP="005942AD">
            <w:pPr>
              <w:spacing w:after="0"/>
              <w:jc w:val="right"/>
            </w:pPr>
            <w:r>
              <w:t>5 917,98</w:t>
            </w:r>
          </w:p>
        </w:tc>
      </w:tr>
      <w:tr w:rsidR="005942AD" w:rsidRPr="00335FF3" w:rsidTr="005942AD">
        <w:trPr>
          <w:trHeight w:val="20"/>
        </w:trPr>
        <w:tc>
          <w:tcPr>
            <w:tcW w:w="3712" w:type="pct"/>
            <w:tcBorders>
              <w:top w:val="single" w:sz="8" w:space="0" w:color="auto"/>
              <w:left w:val="double" w:sz="6" w:space="0" w:color="auto"/>
              <w:bottom w:val="single" w:sz="8" w:space="0" w:color="auto"/>
              <w:right w:val="single" w:sz="8" w:space="0" w:color="000000"/>
            </w:tcBorders>
            <w:shd w:val="clear" w:color="auto" w:fill="DDD9C3"/>
            <w:vAlign w:val="center"/>
            <w:hideMark/>
          </w:tcPr>
          <w:p w:rsidR="005942AD" w:rsidRPr="000801F8" w:rsidRDefault="005942AD" w:rsidP="005942AD">
            <w:pPr>
              <w:spacing w:after="0"/>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1288" w:type="pct"/>
            <w:tcBorders>
              <w:top w:val="nil"/>
              <w:left w:val="nil"/>
              <w:bottom w:val="single" w:sz="8" w:space="0" w:color="auto"/>
              <w:right w:val="double" w:sz="6" w:space="0" w:color="auto"/>
            </w:tcBorders>
            <w:shd w:val="clear" w:color="auto" w:fill="DDD9C3"/>
            <w:vAlign w:val="center"/>
            <w:hideMark/>
          </w:tcPr>
          <w:p w:rsidR="005942AD" w:rsidRPr="00335FF3" w:rsidRDefault="005942AD" w:rsidP="005942AD">
            <w:pPr>
              <w:spacing w:after="0"/>
              <w:jc w:val="right"/>
              <w:rPr>
                <w:b/>
                <w:i/>
              </w:rPr>
            </w:pPr>
            <w:r>
              <w:rPr>
                <w:b/>
                <w:i/>
              </w:rPr>
              <w:t>140 444,44</w:t>
            </w:r>
          </w:p>
        </w:tc>
      </w:tr>
      <w:tr w:rsidR="005942AD" w:rsidRPr="00AE531C" w:rsidTr="005942AD">
        <w:trPr>
          <w:trHeight w:val="20"/>
        </w:trPr>
        <w:tc>
          <w:tcPr>
            <w:tcW w:w="3712" w:type="pct"/>
            <w:tcBorders>
              <w:top w:val="single" w:sz="8" w:space="0" w:color="auto"/>
              <w:left w:val="double" w:sz="6" w:space="0" w:color="auto"/>
              <w:bottom w:val="single" w:sz="8" w:space="0" w:color="auto"/>
              <w:right w:val="single" w:sz="8" w:space="0" w:color="000000"/>
            </w:tcBorders>
            <w:vAlign w:val="center"/>
            <w:hideMark/>
          </w:tcPr>
          <w:p w:rsidR="005942AD" w:rsidRPr="007C4D02" w:rsidRDefault="005942AD" w:rsidP="005942AD">
            <w:pPr>
              <w:spacing w:after="0"/>
            </w:pPr>
            <w:r w:rsidRPr="007C4D02">
              <w:rPr>
                <w:sz w:val="20"/>
                <w:szCs w:val="20"/>
              </w:rPr>
              <w:t>Príjmy z finančných operácií</w:t>
            </w:r>
          </w:p>
        </w:tc>
        <w:tc>
          <w:tcPr>
            <w:tcW w:w="1288" w:type="pct"/>
            <w:tcBorders>
              <w:top w:val="nil"/>
              <w:left w:val="nil"/>
              <w:bottom w:val="single" w:sz="4" w:space="0" w:color="auto"/>
              <w:right w:val="double" w:sz="6" w:space="0" w:color="auto"/>
            </w:tcBorders>
            <w:vAlign w:val="center"/>
            <w:hideMark/>
          </w:tcPr>
          <w:p w:rsidR="005942AD" w:rsidRPr="00AE531C" w:rsidRDefault="005942AD" w:rsidP="005942AD">
            <w:pPr>
              <w:spacing w:after="0"/>
              <w:jc w:val="right"/>
              <w:rPr>
                <w:i/>
                <w:sz w:val="20"/>
                <w:szCs w:val="20"/>
              </w:rPr>
            </w:pPr>
            <w:r>
              <w:rPr>
                <w:i/>
                <w:sz w:val="20"/>
                <w:szCs w:val="20"/>
              </w:rPr>
              <w:t>268 466,03</w:t>
            </w:r>
          </w:p>
        </w:tc>
      </w:tr>
      <w:tr w:rsidR="005942AD" w:rsidRPr="00AE531C" w:rsidTr="005942AD">
        <w:trPr>
          <w:trHeight w:val="20"/>
        </w:trPr>
        <w:tc>
          <w:tcPr>
            <w:tcW w:w="3712" w:type="pct"/>
            <w:tcBorders>
              <w:top w:val="single" w:sz="8" w:space="0" w:color="auto"/>
              <w:left w:val="double" w:sz="6" w:space="0" w:color="auto"/>
              <w:bottom w:val="single" w:sz="8" w:space="0" w:color="auto"/>
              <w:right w:val="single" w:sz="8" w:space="0" w:color="000000"/>
            </w:tcBorders>
            <w:vAlign w:val="center"/>
            <w:hideMark/>
          </w:tcPr>
          <w:p w:rsidR="005942AD" w:rsidRPr="007C4D02" w:rsidRDefault="005942AD" w:rsidP="005942AD">
            <w:pPr>
              <w:spacing w:after="0"/>
              <w:rPr>
                <w:sz w:val="20"/>
                <w:szCs w:val="20"/>
              </w:rPr>
            </w:pPr>
            <w:r w:rsidRPr="007C4D02">
              <w:rPr>
                <w:sz w:val="20"/>
                <w:szCs w:val="20"/>
              </w:rPr>
              <w:t>Výdavky z finančných operácií</w:t>
            </w:r>
          </w:p>
        </w:tc>
        <w:tc>
          <w:tcPr>
            <w:tcW w:w="1288" w:type="pct"/>
            <w:tcBorders>
              <w:top w:val="nil"/>
              <w:left w:val="nil"/>
              <w:bottom w:val="single" w:sz="4" w:space="0" w:color="auto"/>
              <w:right w:val="double" w:sz="6" w:space="0" w:color="auto"/>
            </w:tcBorders>
            <w:vAlign w:val="center"/>
            <w:hideMark/>
          </w:tcPr>
          <w:p w:rsidR="005942AD" w:rsidRPr="00AE531C" w:rsidRDefault="005942AD" w:rsidP="005942AD">
            <w:pPr>
              <w:spacing w:after="0"/>
              <w:jc w:val="right"/>
              <w:rPr>
                <w:i/>
                <w:sz w:val="20"/>
                <w:szCs w:val="20"/>
              </w:rPr>
            </w:pPr>
            <w:r>
              <w:rPr>
                <w:i/>
                <w:sz w:val="20"/>
                <w:szCs w:val="20"/>
              </w:rPr>
              <w:t>156 687,90</w:t>
            </w:r>
          </w:p>
        </w:tc>
      </w:tr>
      <w:tr w:rsidR="005942AD" w:rsidRPr="00AE531C" w:rsidTr="005942AD">
        <w:trPr>
          <w:trHeight w:val="20"/>
        </w:trPr>
        <w:tc>
          <w:tcPr>
            <w:tcW w:w="3712" w:type="pct"/>
            <w:tcBorders>
              <w:top w:val="single" w:sz="8" w:space="0" w:color="auto"/>
              <w:left w:val="double" w:sz="6" w:space="0" w:color="auto"/>
              <w:bottom w:val="single" w:sz="8" w:space="0" w:color="auto"/>
              <w:right w:val="single" w:sz="8" w:space="0" w:color="000000"/>
            </w:tcBorders>
            <w:shd w:val="clear" w:color="auto" w:fill="D9D9D9"/>
            <w:vAlign w:val="center"/>
            <w:hideMark/>
          </w:tcPr>
          <w:p w:rsidR="005942AD" w:rsidRPr="007C4D02" w:rsidRDefault="005942AD" w:rsidP="005942AD">
            <w:pPr>
              <w:spacing w:after="0"/>
            </w:pPr>
            <w:r w:rsidRPr="007C4D02">
              <w:rPr>
                <w:rStyle w:val="Zvraznenie"/>
                <w:b/>
                <w:bCs/>
                <w:sz w:val="20"/>
                <w:szCs w:val="20"/>
              </w:rPr>
              <w:t>Rozdiel finančných operácií</w:t>
            </w:r>
          </w:p>
        </w:tc>
        <w:tc>
          <w:tcPr>
            <w:tcW w:w="1288" w:type="pct"/>
            <w:tcBorders>
              <w:top w:val="single" w:sz="4" w:space="0" w:color="auto"/>
              <w:left w:val="nil"/>
              <w:bottom w:val="single" w:sz="8" w:space="0" w:color="auto"/>
              <w:right w:val="double" w:sz="6" w:space="0" w:color="auto"/>
            </w:tcBorders>
            <w:shd w:val="clear" w:color="auto" w:fill="D9D9D9"/>
            <w:vAlign w:val="center"/>
            <w:hideMark/>
          </w:tcPr>
          <w:p w:rsidR="005942AD" w:rsidRPr="00AE531C" w:rsidRDefault="005942AD" w:rsidP="005942AD">
            <w:pPr>
              <w:spacing w:after="0"/>
              <w:jc w:val="right"/>
              <w:rPr>
                <w:b/>
              </w:rPr>
            </w:pPr>
            <w:r>
              <w:rPr>
                <w:b/>
              </w:rPr>
              <w:t>111 778,13</w:t>
            </w:r>
          </w:p>
        </w:tc>
      </w:tr>
      <w:tr w:rsidR="005942AD" w:rsidRPr="00C13E07" w:rsidTr="005942A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0"/>
        </w:trPr>
        <w:tc>
          <w:tcPr>
            <w:tcW w:w="3712" w:type="pct"/>
            <w:shd w:val="clear" w:color="auto" w:fill="auto"/>
            <w:hideMark/>
          </w:tcPr>
          <w:p w:rsidR="005942AD" w:rsidRPr="00C13E07" w:rsidRDefault="005942AD" w:rsidP="005942AD">
            <w:pPr>
              <w:spacing w:after="0"/>
              <w:ind w:left="-85"/>
              <w:rPr>
                <w:caps/>
              </w:rPr>
            </w:pPr>
            <w:r w:rsidRPr="00C13E07">
              <w:rPr>
                <w:caps/>
                <w:sz w:val="20"/>
                <w:szCs w:val="20"/>
              </w:rPr>
              <w:t xml:space="preserve">Príjmy spolu  </w:t>
            </w:r>
          </w:p>
        </w:tc>
        <w:tc>
          <w:tcPr>
            <w:tcW w:w="1288" w:type="pct"/>
            <w:shd w:val="clear" w:color="auto" w:fill="auto"/>
            <w:hideMark/>
          </w:tcPr>
          <w:p w:rsidR="005942AD" w:rsidRPr="00C13E07" w:rsidRDefault="005942AD" w:rsidP="005942AD">
            <w:pPr>
              <w:spacing w:after="0"/>
              <w:ind w:right="-108"/>
              <w:jc w:val="right"/>
              <w:rPr>
                <w:caps/>
              </w:rPr>
            </w:pPr>
            <w:r>
              <w:rPr>
                <w:caps/>
              </w:rPr>
              <w:t>1 885 937,60</w:t>
            </w:r>
          </w:p>
        </w:tc>
      </w:tr>
      <w:tr w:rsidR="005942AD" w:rsidRPr="007C4D02" w:rsidTr="005942A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0"/>
        </w:trPr>
        <w:tc>
          <w:tcPr>
            <w:tcW w:w="3712" w:type="pct"/>
            <w:shd w:val="clear" w:color="auto" w:fill="auto"/>
            <w:hideMark/>
          </w:tcPr>
          <w:p w:rsidR="005942AD" w:rsidRPr="007C4D02" w:rsidRDefault="005942AD" w:rsidP="005942AD">
            <w:pPr>
              <w:spacing w:after="0" w:line="240" w:lineRule="auto"/>
              <w:ind w:left="-85"/>
            </w:pPr>
            <w:r w:rsidRPr="00420F2F">
              <w:rPr>
                <w:caps/>
                <w:sz w:val="20"/>
                <w:szCs w:val="20"/>
              </w:rPr>
              <w:t>VÝDAVKY</w:t>
            </w:r>
            <w:r w:rsidRPr="00C13E07">
              <w:rPr>
                <w:sz w:val="20"/>
                <w:szCs w:val="20"/>
              </w:rPr>
              <w:t xml:space="preserve"> SPOLU</w:t>
            </w:r>
          </w:p>
        </w:tc>
        <w:tc>
          <w:tcPr>
            <w:tcW w:w="1288" w:type="pct"/>
            <w:shd w:val="clear" w:color="auto" w:fill="auto"/>
            <w:hideMark/>
          </w:tcPr>
          <w:p w:rsidR="005942AD" w:rsidRPr="007C4D02" w:rsidRDefault="005942AD" w:rsidP="005942AD">
            <w:pPr>
              <w:spacing w:after="0"/>
              <w:ind w:right="-108"/>
              <w:jc w:val="right"/>
            </w:pPr>
            <w:r>
              <w:t>1 627 797,05</w:t>
            </w:r>
          </w:p>
        </w:tc>
      </w:tr>
      <w:tr w:rsidR="005942AD" w:rsidRPr="00AE531C" w:rsidTr="005942A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0"/>
        </w:trPr>
        <w:tc>
          <w:tcPr>
            <w:tcW w:w="3712" w:type="pct"/>
            <w:shd w:val="clear" w:color="auto" w:fill="DDD9C3"/>
            <w:hideMark/>
          </w:tcPr>
          <w:p w:rsidR="005942AD" w:rsidRPr="007C4D02" w:rsidRDefault="005942AD" w:rsidP="005942AD">
            <w:pPr>
              <w:spacing w:after="0"/>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1288" w:type="pct"/>
            <w:shd w:val="clear" w:color="auto" w:fill="DDD9C3"/>
            <w:hideMark/>
          </w:tcPr>
          <w:p w:rsidR="005942AD" w:rsidRPr="00AE531C" w:rsidRDefault="005942AD" w:rsidP="005942AD">
            <w:pPr>
              <w:spacing w:after="0"/>
              <w:ind w:right="-108"/>
              <w:jc w:val="right"/>
              <w:rPr>
                <w:b/>
              </w:rPr>
            </w:pPr>
            <w:r>
              <w:rPr>
                <w:b/>
              </w:rPr>
              <w:t>258 140,55</w:t>
            </w:r>
          </w:p>
        </w:tc>
      </w:tr>
      <w:tr w:rsidR="005942AD" w:rsidRPr="007C4D02" w:rsidTr="005942A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0"/>
        </w:trPr>
        <w:tc>
          <w:tcPr>
            <w:tcW w:w="3712" w:type="pct"/>
            <w:shd w:val="clear" w:color="auto" w:fill="auto"/>
            <w:hideMark/>
          </w:tcPr>
          <w:p w:rsidR="005942AD" w:rsidRPr="00C13E07" w:rsidRDefault="005942AD" w:rsidP="005942AD">
            <w:pPr>
              <w:spacing w:after="0"/>
              <w:ind w:left="-85"/>
              <w:rPr>
                <w:b/>
              </w:rPr>
            </w:pPr>
            <w:r w:rsidRPr="00C13E07">
              <w:rPr>
                <w:rStyle w:val="Zvraznenie"/>
                <w:b/>
                <w:sz w:val="20"/>
                <w:szCs w:val="20"/>
              </w:rPr>
              <w:t>Vylúčenie z prebytku</w:t>
            </w:r>
          </w:p>
        </w:tc>
        <w:tc>
          <w:tcPr>
            <w:tcW w:w="1288" w:type="pct"/>
            <w:shd w:val="clear" w:color="auto" w:fill="auto"/>
            <w:hideMark/>
          </w:tcPr>
          <w:p w:rsidR="005942AD" w:rsidRPr="007C4D02" w:rsidRDefault="005942AD" w:rsidP="005942AD">
            <w:pPr>
              <w:spacing w:after="0"/>
              <w:ind w:right="-108"/>
              <w:jc w:val="right"/>
            </w:pPr>
            <w:r>
              <w:t>5 917,98</w:t>
            </w:r>
          </w:p>
        </w:tc>
      </w:tr>
      <w:tr w:rsidR="005942AD" w:rsidRPr="007C4D02" w:rsidTr="005942A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0"/>
        </w:trPr>
        <w:tc>
          <w:tcPr>
            <w:tcW w:w="3712" w:type="pct"/>
            <w:shd w:val="clear" w:color="auto" w:fill="D9D9D9"/>
            <w:hideMark/>
          </w:tcPr>
          <w:p w:rsidR="005942AD" w:rsidRPr="007C4D02" w:rsidRDefault="005942AD" w:rsidP="005942AD">
            <w:pPr>
              <w:spacing w:after="0"/>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1288" w:type="pct"/>
            <w:shd w:val="clear" w:color="auto" w:fill="D9D9D9"/>
            <w:hideMark/>
          </w:tcPr>
          <w:p w:rsidR="005942AD" w:rsidRPr="007C4D02" w:rsidRDefault="005942AD" w:rsidP="005942AD">
            <w:pPr>
              <w:spacing w:after="0"/>
              <w:ind w:right="-108"/>
              <w:jc w:val="right"/>
            </w:pPr>
            <w:r>
              <w:t>252 222,57</w:t>
            </w:r>
          </w:p>
        </w:tc>
      </w:tr>
    </w:tbl>
    <w:p w:rsidR="00EE573E" w:rsidRDefault="00EE573E" w:rsidP="00EE573E">
      <w:pPr>
        <w:rPr>
          <w:sz w:val="24"/>
          <w:szCs w:val="24"/>
        </w:rPr>
      </w:pPr>
    </w:p>
    <w:p w:rsidR="005942AD" w:rsidRPr="001F0D5D" w:rsidRDefault="005942AD" w:rsidP="005942AD">
      <w:pPr>
        <w:tabs>
          <w:tab w:val="right" w:pos="7740"/>
        </w:tabs>
        <w:jc w:val="both"/>
      </w:pPr>
      <w:r w:rsidRPr="006A14DE">
        <w:rPr>
          <w:b/>
        </w:rPr>
        <w:t>Prebytok rozpočtu</w:t>
      </w:r>
      <w:r w:rsidRPr="006A14DE">
        <w:t xml:space="preserve"> v</w:t>
      </w:r>
      <w:r>
        <w:t> </w:t>
      </w:r>
      <w:r w:rsidRPr="006A14DE">
        <w:t>sume</w:t>
      </w:r>
      <w:r>
        <w:t xml:space="preserve"> 140 444,44</w:t>
      </w:r>
      <w:r w:rsidRPr="006A14DE">
        <w:t xml:space="preserve"> EUR  zistený podľa ustanovenia § 10 ods. 3 písm. a) </w:t>
      </w:r>
      <w:r w:rsidRPr="001F0D5D">
        <w:t xml:space="preserve">a b) zákona č. 583/2004 Z.z. o rozpočtových pravidlách územnej samosprávy a o zmene a doplnení niektorých zákonov v znení neskorších predpisov, </w:t>
      </w:r>
      <w:r w:rsidRPr="001F0D5D">
        <w:rPr>
          <w:b/>
          <w:color w:val="0000FF"/>
        </w:rPr>
        <w:t>upravený</w:t>
      </w:r>
      <w:r w:rsidRPr="001F0D5D">
        <w:t xml:space="preserve"> o nevyčerpané prostriedky  zo ŠR v</w:t>
      </w:r>
      <w:r>
        <w:t> </w:t>
      </w:r>
      <w:r w:rsidRPr="001F0D5D">
        <w:t>sume</w:t>
      </w:r>
      <w:r>
        <w:t xml:space="preserve"> 181,98</w:t>
      </w:r>
      <w:r w:rsidRPr="001F0D5D">
        <w:t xml:space="preserve"> EUR </w:t>
      </w:r>
      <w:r>
        <w:t>a fond prevádzky, údržby a opráv 8-bytovej jednotky v sume 5 736,- EUR</w:t>
      </w:r>
      <w:r w:rsidRPr="001F0D5D">
        <w:t xml:space="preserve"> </w:t>
      </w:r>
      <w:r>
        <w:t>bol na základe rozhodnutia obecného zastupiteľstva uznesením č. 16/2016/5</w:t>
      </w:r>
      <w:r w:rsidRPr="001F0D5D">
        <w:t xml:space="preserve"> použi</w:t>
      </w:r>
      <w:r>
        <w:t>tý</w:t>
      </w:r>
      <w:r w:rsidRPr="001F0D5D">
        <w:t xml:space="preserve"> na:</w:t>
      </w:r>
      <w:r w:rsidRPr="001F0D5D">
        <w:tab/>
      </w:r>
      <w:r w:rsidRPr="001F0D5D">
        <w:tab/>
      </w:r>
    </w:p>
    <w:p w:rsidR="005942AD" w:rsidRDefault="005942AD" w:rsidP="005942AD">
      <w:pPr>
        <w:numPr>
          <w:ilvl w:val="0"/>
          <w:numId w:val="33"/>
        </w:numPr>
        <w:tabs>
          <w:tab w:val="right" w:pos="5580"/>
        </w:tabs>
        <w:spacing w:after="0" w:line="240" w:lineRule="auto"/>
        <w:jc w:val="both"/>
      </w:pPr>
      <w:r w:rsidRPr="00FF7C12">
        <w:rPr>
          <w:b/>
        </w:rPr>
        <w:t xml:space="preserve"> tvorbu rezervného fondu vo výške 14</w:t>
      </w:r>
      <w:r>
        <w:rPr>
          <w:b/>
        </w:rPr>
        <w:t> 044,44</w:t>
      </w:r>
      <w:r w:rsidRPr="00FF7C12">
        <w:rPr>
          <w:b/>
        </w:rPr>
        <w:t xml:space="preserve"> EUR</w:t>
      </w:r>
      <w:r w:rsidRPr="001F0D5D">
        <w:t xml:space="preserve"> </w:t>
      </w:r>
    </w:p>
    <w:p w:rsidR="005942AD" w:rsidRDefault="005942AD" w:rsidP="005942AD">
      <w:pPr>
        <w:numPr>
          <w:ilvl w:val="0"/>
          <w:numId w:val="33"/>
        </w:numPr>
        <w:tabs>
          <w:tab w:val="right" w:pos="5580"/>
        </w:tabs>
        <w:spacing w:after="0" w:line="240" w:lineRule="auto"/>
        <w:jc w:val="both"/>
      </w:pPr>
      <w:r>
        <w:t xml:space="preserve"> </w:t>
      </w:r>
      <w:r w:rsidRPr="00FF7C12">
        <w:rPr>
          <w:b/>
        </w:rPr>
        <w:t>tvorbu fondu prevádzky, údržby a opráv 8-bytovej jednotky</w:t>
      </w:r>
      <w:r>
        <w:t xml:space="preserve"> </w:t>
      </w:r>
      <w:r w:rsidRPr="00FF7C12">
        <w:rPr>
          <w:b/>
        </w:rPr>
        <w:t>v</w:t>
      </w:r>
      <w:r>
        <w:rPr>
          <w:b/>
        </w:rPr>
        <w:t>o výške</w:t>
      </w:r>
      <w:r w:rsidRPr="00FF7C12">
        <w:rPr>
          <w:b/>
        </w:rPr>
        <w:t xml:space="preserve"> 1 912,- EUR</w:t>
      </w:r>
      <w:r>
        <w:t xml:space="preserve"> (zákon č.443/2010 Z.z.)</w:t>
      </w:r>
    </w:p>
    <w:p w:rsidR="005942AD" w:rsidRPr="001F0D5D" w:rsidRDefault="005942AD" w:rsidP="005942AD">
      <w:pPr>
        <w:numPr>
          <w:ilvl w:val="0"/>
          <w:numId w:val="33"/>
        </w:numPr>
        <w:tabs>
          <w:tab w:val="right" w:pos="5580"/>
        </w:tabs>
        <w:spacing w:after="0" w:line="240" w:lineRule="auto"/>
        <w:jc w:val="both"/>
      </w:pPr>
      <w:r w:rsidRPr="00FF7C12">
        <w:rPr>
          <w:b/>
        </w:rPr>
        <w:t>tvorbu ostatného rezervného fondu</w:t>
      </w:r>
      <w:r>
        <w:t xml:space="preserve"> </w:t>
      </w:r>
      <w:r w:rsidRPr="00FF7C12">
        <w:rPr>
          <w:b/>
        </w:rPr>
        <w:t xml:space="preserve">vo výške </w:t>
      </w:r>
      <w:r>
        <w:rPr>
          <w:b/>
        </w:rPr>
        <w:t>124 488,- EUR na kapitálové výdaje ako príjmové finančné operácie.</w:t>
      </w:r>
    </w:p>
    <w:p w:rsidR="005942AD" w:rsidRDefault="005942AD" w:rsidP="005942AD">
      <w:pPr>
        <w:tabs>
          <w:tab w:val="right" w:pos="5580"/>
        </w:tabs>
        <w:jc w:val="both"/>
        <w:rPr>
          <w:b/>
          <w:i/>
        </w:rPr>
      </w:pPr>
    </w:p>
    <w:p w:rsidR="005942AD" w:rsidRPr="006A14DE" w:rsidRDefault="005942AD" w:rsidP="005942AD">
      <w:pPr>
        <w:jc w:val="both"/>
        <w:rPr>
          <w:iCs/>
        </w:rPr>
      </w:pPr>
      <w:r w:rsidRPr="006A14DE">
        <w:rPr>
          <w:iCs/>
        </w:rPr>
        <w:t xml:space="preserve">   </w:t>
      </w:r>
    </w:p>
    <w:p w:rsidR="00EE573E" w:rsidRPr="00A77098" w:rsidRDefault="00EE573E" w:rsidP="00EE573E">
      <w:pPr>
        <w:pStyle w:val="Odsekzoznamu"/>
        <w:ind w:left="585" w:hanging="585"/>
        <w:rPr>
          <w:b/>
          <w:sz w:val="32"/>
          <w:szCs w:val="32"/>
        </w:rPr>
      </w:pPr>
      <w:r>
        <w:rPr>
          <w:b/>
          <w:sz w:val="32"/>
          <w:szCs w:val="32"/>
        </w:rPr>
        <w:t>4</w:t>
      </w:r>
      <w:r w:rsidR="00122637">
        <w:rPr>
          <w:b/>
          <w:sz w:val="32"/>
          <w:szCs w:val="32"/>
        </w:rPr>
        <w:t>.</w:t>
      </w:r>
      <w:r>
        <w:rPr>
          <w:b/>
          <w:sz w:val="32"/>
          <w:szCs w:val="32"/>
        </w:rPr>
        <w:t xml:space="preserve">  </w:t>
      </w:r>
      <w:r w:rsidRPr="00A77098">
        <w:rPr>
          <w:b/>
          <w:sz w:val="32"/>
          <w:szCs w:val="32"/>
        </w:rPr>
        <w:t>Bilancia aktív a</w:t>
      </w:r>
      <w:r>
        <w:rPr>
          <w:b/>
          <w:sz w:val="32"/>
          <w:szCs w:val="32"/>
        </w:rPr>
        <w:t> </w:t>
      </w:r>
      <w:r w:rsidRPr="00A77098">
        <w:rPr>
          <w:b/>
          <w:sz w:val="32"/>
          <w:szCs w:val="32"/>
        </w:rPr>
        <w:t>pasív</w:t>
      </w:r>
    </w:p>
    <w:tbl>
      <w:tblPr>
        <w:tblStyle w:val="Mriekatabuky"/>
        <w:tblW w:w="10876" w:type="dxa"/>
        <w:tblLayout w:type="fixed"/>
        <w:tblLook w:val="04A0"/>
      </w:tblPr>
      <w:tblGrid>
        <w:gridCol w:w="3227"/>
        <w:gridCol w:w="1701"/>
        <w:gridCol w:w="1701"/>
        <w:gridCol w:w="1701"/>
        <w:gridCol w:w="1701"/>
        <w:gridCol w:w="845"/>
      </w:tblGrid>
      <w:tr w:rsidR="00EE573E" w:rsidTr="00910353">
        <w:tc>
          <w:tcPr>
            <w:tcW w:w="3227" w:type="dxa"/>
            <w:vMerge w:val="restart"/>
            <w:tcBorders>
              <w:right w:val="single" w:sz="4" w:space="0" w:color="auto"/>
            </w:tcBorders>
            <w:shd w:val="clear" w:color="auto" w:fill="948A54" w:themeFill="background2" w:themeFillShade="80"/>
          </w:tcPr>
          <w:p w:rsidR="00EE573E" w:rsidRDefault="00EE573E" w:rsidP="00522840">
            <w:pPr>
              <w:rPr>
                <w:b/>
                <w:sz w:val="28"/>
                <w:szCs w:val="28"/>
              </w:rPr>
            </w:pPr>
          </w:p>
          <w:p w:rsidR="00EE573E" w:rsidRPr="00A77098" w:rsidRDefault="00EE573E" w:rsidP="00522840">
            <w:pPr>
              <w:rPr>
                <w:b/>
                <w:sz w:val="28"/>
                <w:szCs w:val="28"/>
              </w:rPr>
            </w:pPr>
            <w:r>
              <w:rPr>
                <w:b/>
                <w:sz w:val="28"/>
                <w:szCs w:val="28"/>
              </w:rPr>
              <w:t>Názov</w:t>
            </w:r>
          </w:p>
        </w:tc>
        <w:tc>
          <w:tcPr>
            <w:tcW w:w="5103" w:type="dxa"/>
            <w:gridSpan w:val="3"/>
            <w:tcBorders>
              <w:left w:val="single" w:sz="4" w:space="0" w:color="auto"/>
            </w:tcBorders>
            <w:shd w:val="clear" w:color="auto" w:fill="948A54" w:themeFill="background2" w:themeFillShade="80"/>
          </w:tcPr>
          <w:p w:rsidR="00EE573E" w:rsidRDefault="00EE573E" w:rsidP="00E23673">
            <w:pPr>
              <w:rPr>
                <w:b/>
                <w:sz w:val="32"/>
                <w:szCs w:val="32"/>
              </w:rPr>
            </w:pPr>
            <w:r>
              <w:rPr>
                <w:b/>
                <w:sz w:val="32"/>
                <w:szCs w:val="32"/>
              </w:rPr>
              <w:t xml:space="preserve">                  Rok 201</w:t>
            </w:r>
            <w:r w:rsidR="00E23673">
              <w:rPr>
                <w:b/>
                <w:sz w:val="32"/>
                <w:szCs w:val="32"/>
              </w:rPr>
              <w:t>5</w:t>
            </w:r>
          </w:p>
        </w:tc>
        <w:tc>
          <w:tcPr>
            <w:tcW w:w="1701" w:type="dxa"/>
            <w:vMerge w:val="restart"/>
            <w:tcBorders>
              <w:right w:val="single" w:sz="4" w:space="0" w:color="auto"/>
            </w:tcBorders>
            <w:shd w:val="clear" w:color="auto" w:fill="948A54" w:themeFill="background2" w:themeFillShade="80"/>
          </w:tcPr>
          <w:p w:rsidR="00EE573E" w:rsidRDefault="00EE573E" w:rsidP="00522840">
            <w:pPr>
              <w:rPr>
                <w:b/>
                <w:sz w:val="28"/>
                <w:szCs w:val="28"/>
              </w:rPr>
            </w:pPr>
            <w:r>
              <w:rPr>
                <w:b/>
                <w:sz w:val="28"/>
                <w:szCs w:val="28"/>
              </w:rPr>
              <w:t>Rok 201</w:t>
            </w:r>
            <w:r w:rsidR="00E23673">
              <w:rPr>
                <w:b/>
                <w:sz w:val="28"/>
                <w:szCs w:val="28"/>
              </w:rPr>
              <w:t>4</w:t>
            </w:r>
          </w:p>
          <w:p w:rsidR="00EE573E" w:rsidRPr="00A77098" w:rsidRDefault="00EE573E" w:rsidP="00522840">
            <w:pPr>
              <w:rPr>
                <w:b/>
                <w:sz w:val="28"/>
                <w:szCs w:val="28"/>
              </w:rPr>
            </w:pPr>
            <w:r>
              <w:rPr>
                <w:b/>
                <w:sz w:val="28"/>
                <w:szCs w:val="28"/>
              </w:rPr>
              <w:t xml:space="preserve"> netto</w:t>
            </w:r>
          </w:p>
        </w:tc>
        <w:tc>
          <w:tcPr>
            <w:tcW w:w="845" w:type="dxa"/>
            <w:vMerge w:val="restart"/>
            <w:tcBorders>
              <w:top w:val="nil"/>
              <w:left w:val="single" w:sz="4" w:space="0" w:color="auto"/>
              <w:bottom w:val="nil"/>
            </w:tcBorders>
          </w:tcPr>
          <w:p w:rsidR="00EE573E" w:rsidRPr="00A77098" w:rsidRDefault="00EE573E" w:rsidP="00522840">
            <w:pPr>
              <w:rPr>
                <w:b/>
                <w:sz w:val="28"/>
                <w:szCs w:val="28"/>
              </w:rPr>
            </w:pPr>
          </w:p>
        </w:tc>
      </w:tr>
      <w:tr w:rsidR="00EE573E" w:rsidTr="00DB0912">
        <w:tc>
          <w:tcPr>
            <w:tcW w:w="3227" w:type="dxa"/>
            <w:vMerge/>
            <w:tcBorders>
              <w:right w:val="single" w:sz="4" w:space="0" w:color="auto"/>
            </w:tcBorders>
          </w:tcPr>
          <w:p w:rsidR="00EE573E" w:rsidRDefault="00EE573E" w:rsidP="00522840">
            <w:pPr>
              <w:rPr>
                <w:b/>
                <w:sz w:val="32"/>
                <w:szCs w:val="32"/>
              </w:rPr>
            </w:pPr>
          </w:p>
        </w:tc>
        <w:tc>
          <w:tcPr>
            <w:tcW w:w="1701" w:type="dxa"/>
            <w:tcBorders>
              <w:right w:val="single" w:sz="4" w:space="0" w:color="auto"/>
            </w:tcBorders>
          </w:tcPr>
          <w:p w:rsidR="00EE573E" w:rsidRPr="00A77098" w:rsidRDefault="00EE573E" w:rsidP="00522840">
            <w:pPr>
              <w:rPr>
                <w:b/>
                <w:sz w:val="28"/>
                <w:szCs w:val="28"/>
              </w:rPr>
            </w:pPr>
            <w:r>
              <w:rPr>
                <w:b/>
                <w:sz w:val="28"/>
                <w:szCs w:val="28"/>
              </w:rPr>
              <w:t>brutto</w:t>
            </w:r>
          </w:p>
        </w:tc>
        <w:tc>
          <w:tcPr>
            <w:tcW w:w="1701" w:type="dxa"/>
            <w:tcBorders>
              <w:right w:val="single" w:sz="4" w:space="0" w:color="auto"/>
            </w:tcBorders>
          </w:tcPr>
          <w:p w:rsidR="00EE573E" w:rsidRPr="00A77098" w:rsidRDefault="00EE573E" w:rsidP="00522840">
            <w:pPr>
              <w:rPr>
                <w:b/>
                <w:sz w:val="28"/>
                <w:szCs w:val="28"/>
              </w:rPr>
            </w:pPr>
            <w:r>
              <w:rPr>
                <w:b/>
                <w:sz w:val="28"/>
                <w:szCs w:val="28"/>
              </w:rPr>
              <w:t>korekcia</w:t>
            </w:r>
          </w:p>
        </w:tc>
        <w:tc>
          <w:tcPr>
            <w:tcW w:w="1701" w:type="dxa"/>
            <w:tcBorders>
              <w:left w:val="single" w:sz="4" w:space="0" w:color="auto"/>
            </w:tcBorders>
          </w:tcPr>
          <w:p w:rsidR="00EE573E" w:rsidRPr="00A77098" w:rsidRDefault="00EE573E" w:rsidP="00522840">
            <w:pPr>
              <w:rPr>
                <w:b/>
                <w:sz w:val="28"/>
                <w:szCs w:val="28"/>
              </w:rPr>
            </w:pPr>
            <w:r>
              <w:rPr>
                <w:b/>
                <w:sz w:val="28"/>
                <w:szCs w:val="28"/>
              </w:rPr>
              <w:t xml:space="preserve"> netto</w:t>
            </w:r>
          </w:p>
        </w:tc>
        <w:tc>
          <w:tcPr>
            <w:tcW w:w="1701" w:type="dxa"/>
            <w:vMerge/>
            <w:tcBorders>
              <w:right w:val="single" w:sz="4" w:space="0" w:color="auto"/>
            </w:tcBorders>
          </w:tcPr>
          <w:p w:rsidR="00EE573E" w:rsidRDefault="00EE573E" w:rsidP="00522840">
            <w:pPr>
              <w:rPr>
                <w:b/>
                <w:sz w:val="32"/>
                <w:szCs w:val="32"/>
              </w:rPr>
            </w:pPr>
          </w:p>
        </w:tc>
        <w:tc>
          <w:tcPr>
            <w:tcW w:w="845" w:type="dxa"/>
            <w:vMerge/>
            <w:tcBorders>
              <w:left w:val="single" w:sz="4" w:space="0" w:color="auto"/>
              <w:bottom w:val="nil"/>
            </w:tcBorders>
          </w:tcPr>
          <w:p w:rsidR="00EE573E" w:rsidRDefault="00EE573E" w:rsidP="00522840">
            <w:pPr>
              <w:rPr>
                <w:b/>
                <w:sz w:val="32"/>
                <w:szCs w:val="32"/>
              </w:rPr>
            </w:pPr>
          </w:p>
        </w:tc>
      </w:tr>
      <w:tr w:rsidR="00EE573E" w:rsidTr="00910353">
        <w:tc>
          <w:tcPr>
            <w:tcW w:w="3227" w:type="dxa"/>
            <w:tcBorders>
              <w:right w:val="single" w:sz="4" w:space="0" w:color="auto"/>
            </w:tcBorders>
            <w:shd w:val="clear" w:color="auto" w:fill="DDD9C3" w:themeFill="background2" w:themeFillShade="E6"/>
          </w:tcPr>
          <w:p w:rsidR="00EE573E" w:rsidRPr="00607698" w:rsidRDefault="00EE573E" w:rsidP="00522840">
            <w:pPr>
              <w:rPr>
                <w:b/>
                <w:sz w:val="32"/>
                <w:szCs w:val="32"/>
                <w:u w:val="single"/>
              </w:rPr>
            </w:pPr>
            <w:r w:rsidRPr="00607698">
              <w:rPr>
                <w:b/>
                <w:sz w:val="32"/>
                <w:szCs w:val="32"/>
                <w:u w:val="single"/>
              </w:rPr>
              <w:t>AKTÍVA celkom</w:t>
            </w:r>
          </w:p>
        </w:tc>
        <w:tc>
          <w:tcPr>
            <w:tcW w:w="1701" w:type="dxa"/>
            <w:tcBorders>
              <w:right w:val="single" w:sz="4" w:space="0" w:color="auto"/>
            </w:tcBorders>
            <w:shd w:val="clear" w:color="auto" w:fill="DDD9C3" w:themeFill="background2" w:themeFillShade="E6"/>
          </w:tcPr>
          <w:p w:rsidR="00EE573E" w:rsidRPr="00AF72A0" w:rsidRDefault="00EE573E" w:rsidP="00DB0912">
            <w:pPr>
              <w:jc w:val="right"/>
              <w:rPr>
                <w:b/>
                <w:sz w:val="28"/>
                <w:szCs w:val="28"/>
              </w:rPr>
            </w:pPr>
            <w:r>
              <w:rPr>
                <w:b/>
                <w:sz w:val="28"/>
                <w:szCs w:val="28"/>
              </w:rPr>
              <w:t>5</w:t>
            </w:r>
            <w:r w:rsidR="00DB0912">
              <w:rPr>
                <w:b/>
                <w:sz w:val="28"/>
                <w:szCs w:val="28"/>
              </w:rPr>
              <w:t> 551 746,51</w:t>
            </w:r>
          </w:p>
        </w:tc>
        <w:tc>
          <w:tcPr>
            <w:tcW w:w="1701" w:type="dxa"/>
            <w:tcBorders>
              <w:right w:val="single" w:sz="4" w:space="0" w:color="auto"/>
            </w:tcBorders>
            <w:shd w:val="clear" w:color="auto" w:fill="DDD9C3" w:themeFill="background2" w:themeFillShade="E6"/>
          </w:tcPr>
          <w:p w:rsidR="00EE573E" w:rsidRPr="00AF72A0" w:rsidRDefault="00DB0912" w:rsidP="00522840">
            <w:pPr>
              <w:jc w:val="right"/>
              <w:rPr>
                <w:b/>
                <w:sz w:val="28"/>
                <w:szCs w:val="28"/>
              </w:rPr>
            </w:pPr>
            <w:r>
              <w:rPr>
                <w:b/>
                <w:sz w:val="28"/>
                <w:szCs w:val="28"/>
              </w:rPr>
              <w:t>1 011 955,98</w:t>
            </w:r>
          </w:p>
        </w:tc>
        <w:tc>
          <w:tcPr>
            <w:tcW w:w="1701" w:type="dxa"/>
            <w:tcBorders>
              <w:left w:val="single" w:sz="4" w:space="0" w:color="auto"/>
            </w:tcBorders>
            <w:shd w:val="clear" w:color="auto" w:fill="DDD9C3" w:themeFill="background2" w:themeFillShade="E6"/>
          </w:tcPr>
          <w:p w:rsidR="00EE573E" w:rsidRPr="00AF72A0" w:rsidRDefault="00EE573E" w:rsidP="00DB0912">
            <w:pPr>
              <w:jc w:val="right"/>
              <w:rPr>
                <w:b/>
                <w:sz w:val="28"/>
                <w:szCs w:val="28"/>
              </w:rPr>
            </w:pPr>
            <w:r>
              <w:rPr>
                <w:b/>
                <w:sz w:val="28"/>
                <w:szCs w:val="28"/>
              </w:rPr>
              <w:t>4</w:t>
            </w:r>
            <w:r w:rsidR="00DB0912">
              <w:rPr>
                <w:b/>
                <w:sz w:val="28"/>
                <w:szCs w:val="28"/>
              </w:rPr>
              <w:t> 539 790,53</w:t>
            </w:r>
          </w:p>
        </w:tc>
        <w:tc>
          <w:tcPr>
            <w:tcW w:w="1701" w:type="dxa"/>
            <w:tcBorders>
              <w:right w:val="single" w:sz="4" w:space="0" w:color="auto"/>
            </w:tcBorders>
            <w:shd w:val="clear" w:color="auto" w:fill="DDD9C3" w:themeFill="background2" w:themeFillShade="E6"/>
          </w:tcPr>
          <w:p w:rsidR="00EE573E" w:rsidRPr="00AF72A0" w:rsidRDefault="00EE573E" w:rsidP="00DB0912">
            <w:pPr>
              <w:rPr>
                <w:b/>
                <w:sz w:val="28"/>
                <w:szCs w:val="28"/>
              </w:rPr>
            </w:pPr>
            <w:r>
              <w:rPr>
                <w:b/>
                <w:sz w:val="28"/>
                <w:szCs w:val="28"/>
              </w:rPr>
              <w:t>4</w:t>
            </w:r>
            <w:r w:rsidR="00DB0912">
              <w:rPr>
                <w:b/>
                <w:sz w:val="28"/>
                <w:szCs w:val="28"/>
              </w:rPr>
              <w:t> 211 786,84</w:t>
            </w:r>
          </w:p>
        </w:tc>
        <w:tc>
          <w:tcPr>
            <w:tcW w:w="845" w:type="dxa"/>
            <w:vMerge/>
            <w:tcBorders>
              <w:left w:val="single" w:sz="4" w:space="0" w:color="auto"/>
              <w:bottom w:val="nil"/>
            </w:tcBorders>
          </w:tcPr>
          <w:p w:rsidR="00EE573E" w:rsidRPr="00601BF8" w:rsidRDefault="00EE573E" w:rsidP="00522840">
            <w:pPr>
              <w:rPr>
                <w:b/>
                <w:sz w:val="28"/>
                <w:szCs w:val="28"/>
                <w:u w:val="single"/>
              </w:rPr>
            </w:pPr>
          </w:p>
        </w:tc>
      </w:tr>
      <w:tr w:rsidR="00EE573E" w:rsidTr="00DB0912">
        <w:tc>
          <w:tcPr>
            <w:tcW w:w="3227" w:type="dxa"/>
            <w:tcBorders>
              <w:right w:val="single" w:sz="4" w:space="0" w:color="auto"/>
            </w:tcBorders>
          </w:tcPr>
          <w:p w:rsidR="00EE573E" w:rsidRPr="00AF72A0" w:rsidRDefault="00EE573E" w:rsidP="00522840">
            <w:pPr>
              <w:rPr>
                <w:b/>
                <w:sz w:val="24"/>
                <w:szCs w:val="24"/>
              </w:rPr>
            </w:pPr>
            <w:r w:rsidRPr="00AF72A0">
              <w:rPr>
                <w:b/>
                <w:sz w:val="24"/>
                <w:szCs w:val="24"/>
              </w:rPr>
              <w:t>Neobežný majetok</w:t>
            </w:r>
          </w:p>
          <w:p w:rsidR="00EE573E" w:rsidRPr="00AF72A0" w:rsidRDefault="00EE573E" w:rsidP="00522840">
            <w:r w:rsidRPr="00AF72A0">
              <w:t>Dlhodobý nehmotný majetok</w:t>
            </w:r>
          </w:p>
          <w:p w:rsidR="00EE573E" w:rsidRPr="00AF72A0" w:rsidRDefault="00EE573E" w:rsidP="00522840">
            <w:r w:rsidRPr="00AF72A0">
              <w:t>Dlhodobý hmotný majetok</w:t>
            </w:r>
          </w:p>
          <w:p w:rsidR="00EE573E" w:rsidRPr="00AF72A0" w:rsidRDefault="00EE573E" w:rsidP="00522840">
            <w:r w:rsidRPr="00AF72A0">
              <w:t>Dlhodobý finančný majetok</w:t>
            </w:r>
          </w:p>
        </w:tc>
        <w:tc>
          <w:tcPr>
            <w:tcW w:w="1701" w:type="dxa"/>
            <w:tcBorders>
              <w:right w:val="single" w:sz="4" w:space="0" w:color="auto"/>
            </w:tcBorders>
          </w:tcPr>
          <w:p w:rsidR="00EE573E" w:rsidRPr="00170112" w:rsidRDefault="00EE573E" w:rsidP="00522840">
            <w:pPr>
              <w:pStyle w:val="Odsekzoznamu"/>
              <w:ind w:left="-108" w:firstLine="108"/>
              <w:jc w:val="right"/>
              <w:rPr>
                <w:b/>
                <w:sz w:val="24"/>
                <w:szCs w:val="24"/>
              </w:rPr>
            </w:pPr>
            <w:r>
              <w:rPr>
                <w:b/>
                <w:sz w:val="24"/>
                <w:szCs w:val="24"/>
              </w:rPr>
              <w:t>4</w:t>
            </w:r>
            <w:r w:rsidR="00122637">
              <w:rPr>
                <w:b/>
                <w:sz w:val="24"/>
                <w:szCs w:val="24"/>
              </w:rPr>
              <w:t> 379 245,21</w:t>
            </w:r>
          </w:p>
          <w:p w:rsidR="00EE573E" w:rsidRPr="005C6B6C" w:rsidRDefault="00EE573E" w:rsidP="00522840">
            <w:pPr>
              <w:pStyle w:val="Odsekzoznamu"/>
              <w:ind w:left="34"/>
              <w:jc w:val="right"/>
            </w:pPr>
            <w:r w:rsidRPr="005C6B6C">
              <w:t xml:space="preserve">        </w:t>
            </w:r>
            <w:r w:rsidR="00122637">
              <w:t>21 059,34</w:t>
            </w:r>
          </w:p>
          <w:p w:rsidR="00EE573E" w:rsidRPr="005C6B6C" w:rsidRDefault="00122637" w:rsidP="00522840">
            <w:pPr>
              <w:jc w:val="right"/>
            </w:pPr>
            <w:r>
              <w:t>4 012 744,35</w:t>
            </w:r>
          </w:p>
          <w:p w:rsidR="00EE573E" w:rsidRPr="00607698" w:rsidRDefault="00122637" w:rsidP="00FE469C">
            <w:pPr>
              <w:jc w:val="right"/>
              <w:rPr>
                <w:sz w:val="24"/>
                <w:szCs w:val="24"/>
              </w:rPr>
            </w:pPr>
            <w:r>
              <w:t xml:space="preserve"> 345 441,5</w:t>
            </w:r>
            <w:r w:rsidR="00FE469C">
              <w:t>2</w:t>
            </w:r>
            <w:r w:rsidR="00EE573E" w:rsidRPr="005C6B6C">
              <w:t xml:space="preserve"> </w:t>
            </w:r>
          </w:p>
        </w:tc>
        <w:tc>
          <w:tcPr>
            <w:tcW w:w="1701" w:type="dxa"/>
            <w:tcBorders>
              <w:right w:val="single" w:sz="4" w:space="0" w:color="auto"/>
            </w:tcBorders>
          </w:tcPr>
          <w:p w:rsidR="00EE573E" w:rsidRPr="00793322" w:rsidRDefault="00122637" w:rsidP="00522840">
            <w:pPr>
              <w:jc w:val="right"/>
              <w:rPr>
                <w:b/>
                <w:sz w:val="24"/>
                <w:szCs w:val="24"/>
              </w:rPr>
            </w:pPr>
            <w:r>
              <w:rPr>
                <w:b/>
                <w:sz w:val="24"/>
                <w:szCs w:val="24"/>
              </w:rPr>
              <w:t>1 011 955,98</w:t>
            </w:r>
          </w:p>
          <w:p w:rsidR="00EE573E" w:rsidRPr="005C6B6C" w:rsidRDefault="00EE573E" w:rsidP="00522840">
            <w:pPr>
              <w:jc w:val="right"/>
            </w:pPr>
            <w:r w:rsidRPr="005C6B6C">
              <w:t xml:space="preserve">        </w:t>
            </w:r>
            <w:r w:rsidR="00122637">
              <w:t>21 059,34</w:t>
            </w:r>
          </w:p>
          <w:p w:rsidR="00EE573E" w:rsidRDefault="00122637" w:rsidP="00522840">
            <w:pPr>
              <w:jc w:val="right"/>
            </w:pPr>
            <w:r>
              <w:t>990 896,64</w:t>
            </w:r>
          </w:p>
          <w:p w:rsidR="00FE469C" w:rsidRPr="005C6B6C" w:rsidRDefault="00FE469C" w:rsidP="00522840">
            <w:pPr>
              <w:jc w:val="right"/>
              <w:rPr>
                <w:sz w:val="24"/>
                <w:szCs w:val="24"/>
              </w:rPr>
            </w:pPr>
            <w:r>
              <w:t>0</w:t>
            </w:r>
          </w:p>
        </w:tc>
        <w:tc>
          <w:tcPr>
            <w:tcW w:w="1701" w:type="dxa"/>
            <w:tcBorders>
              <w:left w:val="single" w:sz="4" w:space="0" w:color="auto"/>
            </w:tcBorders>
          </w:tcPr>
          <w:p w:rsidR="00EE573E" w:rsidRPr="00170112" w:rsidRDefault="00122637" w:rsidP="00522840">
            <w:pPr>
              <w:jc w:val="right"/>
              <w:rPr>
                <w:b/>
                <w:sz w:val="24"/>
                <w:szCs w:val="24"/>
              </w:rPr>
            </w:pPr>
            <w:r>
              <w:rPr>
                <w:b/>
                <w:sz w:val="24"/>
                <w:szCs w:val="24"/>
              </w:rPr>
              <w:t>3 367 289,23</w:t>
            </w:r>
          </w:p>
          <w:p w:rsidR="00EE573E" w:rsidRPr="005C6B6C" w:rsidRDefault="00EE573E" w:rsidP="00522840">
            <w:pPr>
              <w:jc w:val="right"/>
            </w:pPr>
            <w:r w:rsidRPr="005C6B6C">
              <w:t xml:space="preserve">                       0 </w:t>
            </w:r>
          </w:p>
          <w:p w:rsidR="00EE573E" w:rsidRPr="0019406F" w:rsidRDefault="00122637" w:rsidP="00522840">
            <w:pPr>
              <w:jc w:val="right"/>
            </w:pPr>
            <w:r>
              <w:t>3 021 847,71</w:t>
            </w:r>
          </w:p>
          <w:p w:rsidR="00EE573E" w:rsidRPr="005C6B6C" w:rsidRDefault="00FE469C" w:rsidP="00522840">
            <w:pPr>
              <w:jc w:val="right"/>
              <w:rPr>
                <w:sz w:val="24"/>
                <w:szCs w:val="24"/>
              </w:rPr>
            </w:pPr>
            <w:r>
              <w:t>345 441,52</w:t>
            </w:r>
          </w:p>
        </w:tc>
        <w:tc>
          <w:tcPr>
            <w:tcW w:w="1701" w:type="dxa"/>
            <w:tcBorders>
              <w:right w:val="single" w:sz="4" w:space="0" w:color="auto"/>
            </w:tcBorders>
          </w:tcPr>
          <w:p w:rsidR="00EE573E" w:rsidRDefault="00EE573E" w:rsidP="00522840">
            <w:pPr>
              <w:jc w:val="right"/>
              <w:rPr>
                <w:b/>
                <w:sz w:val="24"/>
                <w:szCs w:val="24"/>
              </w:rPr>
            </w:pPr>
            <w:r w:rsidRPr="005C6B6C">
              <w:rPr>
                <w:b/>
                <w:sz w:val="24"/>
                <w:szCs w:val="24"/>
              </w:rPr>
              <w:t>3</w:t>
            </w:r>
            <w:r w:rsidR="00122637">
              <w:rPr>
                <w:b/>
                <w:sz w:val="24"/>
                <w:szCs w:val="24"/>
              </w:rPr>
              <w:t> 290 113,48</w:t>
            </w:r>
          </w:p>
          <w:p w:rsidR="00EE573E" w:rsidRPr="005C6B6C" w:rsidRDefault="00EE573E" w:rsidP="00522840">
            <w:pPr>
              <w:jc w:val="right"/>
            </w:pPr>
            <w:r w:rsidRPr="005C6B6C">
              <w:t xml:space="preserve">                       0 </w:t>
            </w:r>
          </w:p>
          <w:p w:rsidR="00EE573E" w:rsidRPr="005C6B6C" w:rsidRDefault="00122637" w:rsidP="00522840">
            <w:pPr>
              <w:jc w:val="right"/>
            </w:pPr>
            <w:r>
              <w:t>2 940 282,96</w:t>
            </w:r>
          </w:p>
          <w:p w:rsidR="00EE573E" w:rsidRPr="005C6B6C" w:rsidRDefault="00EE573E" w:rsidP="00522840">
            <w:pPr>
              <w:jc w:val="right"/>
              <w:rPr>
                <w:sz w:val="24"/>
                <w:szCs w:val="24"/>
              </w:rPr>
            </w:pPr>
            <w:r w:rsidRPr="005C6B6C">
              <w:t xml:space="preserve">   </w:t>
            </w:r>
            <w:r>
              <w:t>349 830,52</w:t>
            </w:r>
          </w:p>
        </w:tc>
        <w:tc>
          <w:tcPr>
            <w:tcW w:w="845" w:type="dxa"/>
            <w:vMerge/>
            <w:tcBorders>
              <w:left w:val="single" w:sz="4" w:space="0" w:color="auto"/>
              <w:bottom w:val="nil"/>
            </w:tcBorders>
          </w:tcPr>
          <w:p w:rsidR="00EE573E" w:rsidRPr="00373099" w:rsidRDefault="00EE573E" w:rsidP="00522840">
            <w:pPr>
              <w:rPr>
                <w:sz w:val="24"/>
                <w:szCs w:val="24"/>
              </w:rPr>
            </w:pPr>
          </w:p>
        </w:tc>
      </w:tr>
      <w:tr w:rsidR="00EE573E" w:rsidTr="00DB0912">
        <w:tc>
          <w:tcPr>
            <w:tcW w:w="3227" w:type="dxa"/>
            <w:tcBorders>
              <w:right w:val="single" w:sz="4" w:space="0" w:color="auto"/>
            </w:tcBorders>
          </w:tcPr>
          <w:p w:rsidR="00EE573E" w:rsidRPr="00BF4519" w:rsidRDefault="00EE573E" w:rsidP="00522840">
            <w:pPr>
              <w:rPr>
                <w:sz w:val="24"/>
                <w:szCs w:val="24"/>
              </w:rPr>
            </w:pPr>
            <w:r w:rsidRPr="00BF4519">
              <w:rPr>
                <w:b/>
                <w:sz w:val="24"/>
                <w:szCs w:val="24"/>
              </w:rPr>
              <w:t>Obežný majetok</w:t>
            </w:r>
          </w:p>
          <w:p w:rsidR="00EE573E" w:rsidRPr="00534687" w:rsidRDefault="00EE573E" w:rsidP="00522840">
            <w:r w:rsidRPr="00534687">
              <w:t>Zásoby</w:t>
            </w:r>
          </w:p>
          <w:p w:rsidR="00EE573E" w:rsidRPr="00534687" w:rsidRDefault="00EE573E" w:rsidP="00522840">
            <w:r w:rsidRPr="00534687">
              <w:t>Zúčt.medzi subjektami VS</w:t>
            </w:r>
          </w:p>
          <w:p w:rsidR="00EE573E" w:rsidRPr="00534687" w:rsidRDefault="00EE573E" w:rsidP="00522840">
            <w:r w:rsidRPr="00534687">
              <w:t>Pohľadávky</w:t>
            </w:r>
          </w:p>
          <w:p w:rsidR="00EE573E" w:rsidRPr="00373099" w:rsidRDefault="00EE573E" w:rsidP="00522840">
            <w:pPr>
              <w:rPr>
                <w:sz w:val="24"/>
                <w:szCs w:val="24"/>
              </w:rPr>
            </w:pPr>
            <w:r w:rsidRPr="00534687">
              <w:t>Finančn</w:t>
            </w:r>
            <w:r>
              <w:t>é účty</w:t>
            </w:r>
          </w:p>
        </w:tc>
        <w:tc>
          <w:tcPr>
            <w:tcW w:w="1701" w:type="dxa"/>
            <w:tcBorders>
              <w:right w:val="single" w:sz="4" w:space="0" w:color="auto"/>
            </w:tcBorders>
          </w:tcPr>
          <w:p w:rsidR="00EE573E" w:rsidRDefault="00FE469C" w:rsidP="00522840">
            <w:pPr>
              <w:jc w:val="right"/>
              <w:rPr>
                <w:b/>
              </w:rPr>
            </w:pPr>
            <w:r>
              <w:rPr>
                <w:b/>
                <w:sz w:val="24"/>
                <w:szCs w:val="24"/>
              </w:rPr>
              <w:t>1 171 572,02</w:t>
            </w:r>
          </w:p>
          <w:p w:rsidR="00EE573E" w:rsidRDefault="00EE573E" w:rsidP="00522840">
            <w:pPr>
              <w:jc w:val="right"/>
            </w:pPr>
            <w:r>
              <w:t>1</w:t>
            </w:r>
            <w:r w:rsidR="00FE469C">
              <w:t> 638,10</w:t>
            </w:r>
          </w:p>
          <w:p w:rsidR="00EE573E" w:rsidRDefault="00FE469C" w:rsidP="00522840">
            <w:pPr>
              <w:jc w:val="right"/>
            </w:pPr>
            <w:r>
              <w:t>596 613,32</w:t>
            </w:r>
          </w:p>
          <w:p w:rsidR="00EE573E" w:rsidRDefault="00DD1841" w:rsidP="00522840">
            <w:pPr>
              <w:jc w:val="right"/>
            </w:pPr>
            <w:r>
              <w:t>12 438,35</w:t>
            </w:r>
          </w:p>
          <w:p w:rsidR="00EE573E" w:rsidRPr="005C6B6C" w:rsidRDefault="00D667A3" w:rsidP="00522840">
            <w:pPr>
              <w:jc w:val="right"/>
            </w:pPr>
            <w:r>
              <w:t>559 899,70</w:t>
            </w:r>
          </w:p>
        </w:tc>
        <w:tc>
          <w:tcPr>
            <w:tcW w:w="1701" w:type="dxa"/>
            <w:tcBorders>
              <w:right w:val="single" w:sz="4" w:space="0" w:color="auto"/>
            </w:tcBorders>
          </w:tcPr>
          <w:p w:rsidR="00EE573E" w:rsidRPr="00373099" w:rsidRDefault="00EE573E" w:rsidP="00522840">
            <w:pPr>
              <w:jc w:val="right"/>
              <w:rPr>
                <w:b/>
                <w:sz w:val="28"/>
                <w:szCs w:val="28"/>
              </w:rPr>
            </w:pPr>
          </w:p>
        </w:tc>
        <w:tc>
          <w:tcPr>
            <w:tcW w:w="1701" w:type="dxa"/>
            <w:tcBorders>
              <w:left w:val="single" w:sz="4" w:space="0" w:color="auto"/>
            </w:tcBorders>
          </w:tcPr>
          <w:p w:rsidR="00EE573E" w:rsidRDefault="00FE469C" w:rsidP="00522840">
            <w:pPr>
              <w:jc w:val="right"/>
              <w:rPr>
                <w:b/>
              </w:rPr>
            </w:pPr>
            <w:r>
              <w:rPr>
                <w:b/>
                <w:sz w:val="24"/>
                <w:szCs w:val="24"/>
              </w:rPr>
              <w:t>1 171 572,02</w:t>
            </w:r>
          </w:p>
          <w:p w:rsidR="00EE573E" w:rsidRDefault="00EE573E" w:rsidP="00522840">
            <w:pPr>
              <w:jc w:val="right"/>
            </w:pPr>
            <w:r>
              <w:t>1</w:t>
            </w:r>
            <w:r w:rsidR="00FE469C">
              <w:t> 638,10</w:t>
            </w:r>
          </w:p>
          <w:p w:rsidR="00EE573E" w:rsidRDefault="00FE469C" w:rsidP="00522840">
            <w:pPr>
              <w:jc w:val="right"/>
            </w:pPr>
            <w:r>
              <w:t>596 613,32</w:t>
            </w:r>
          </w:p>
          <w:p w:rsidR="00EE573E" w:rsidRDefault="00DD1841" w:rsidP="00522840">
            <w:pPr>
              <w:jc w:val="right"/>
            </w:pPr>
            <w:r>
              <w:t>12 438,35</w:t>
            </w:r>
          </w:p>
          <w:p w:rsidR="00EE573E" w:rsidRPr="005C6B6C" w:rsidRDefault="00D667A3" w:rsidP="00522840">
            <w:pPr>
              <w:jc w:val="right"/>
            </w:pPr>
            <w:r>
              <w:t>559 899,70</w:t>
            </w:r>
            <w:r w:rsidR="00EE573E">
              <w:t xml:space="preserve">       </w:t>
            </w:r>
          </w:p>
        </w:tc>
        <w:tc>
          <w:tcPr>
            <w:tcW w:w="1701" w:type="dxa"/>
            <w:tcBorders>
              <w:right w:val="single" w:sz="4" w:space="0" w:color="auto"/>
            </w:tcBorders>
          </w:tcPr>
          <w:p w:rsidR="00EE573E" w:rsidRDefault="00FE469C" w:rsidP="00522840">
            <w:pPr>
              <w:jc w:val="right"/>
              <w:rPr>
                <w:b/>
                <w:sz w:val="24"/>
                <w:szCs w:val="24"/>
              </w:rPr>
            </w:pPr>
            <w:r>
              <w:rPr>
                <w:b/>
                <w:sz w:val="24"/>
                <w:szCs w:val="24"/>
              </w:rPr>
              <w:t>919 240,72</w:t>
            </w:r>
          </w:p>
          <w:p w:rsidR="00EE573E" w:rsidRDefault="00EE573E" w:rsidP="00522840">
            <w:pPr>
              <w:jc w:val="right"/>
            </w:pPr>
            <w:r>
              <w:t>1</w:t>
            </w:r>
            <w:r w:rsidR="00FE469C">
              <w:t> 716,85</w:t>
            </w:r>
            <w:r>
              <w:t xml:space="preserve">                   </w:t>
            </w:r>
          </w:p>
          <w:p w:rsidR="00EE573E" w:rsidRDefault="00FE469C" w:rsidP="00522840">
            <w:pPr>
              <w:jc w:val="right"/>
            </w:pPr>
            <w:r>
              <w:t>606 109,05</w:t>
            </w:r>
          </w:p>
          <w:p w:rsidR="00EE573E" w:rsidRDefault="00DD1841" w:rsidP="00522840">
            <w:pPr>
              <w:jc w:val="right"/>
            </w:pPr>
            <w:r>
              <w:t>5 952,25</w:t>
            </w:r>
          </w:p>
          <w:p w:rsidR="00EE573E" w:rsidRPr="005C6B6C" w:rsidRDefault="00D667A3" w:rsidP="00522840">
            <w:pPr>
              <w:jc w:val="right"/>
            </w:pPr>
            <w:r>
              <w:t>305 462,57</w:t>
            </w:r>
            <w:r w:rsidR="00EE573E">
              <w:t xml:space="preserve">              </w:t>
            </w:r>
          </w:p>
        </w:tc>
        <w:tc>
          <w:tcPr>
            <w:tcW w:w="845" w:type="dxa"/>
            <w:vMerge/>
            <w:tcBorders>
              <w:left w:val="single" w:sz="4" w:space="0" w:color="auto"/>
              <w:bottom w:val="nil"/>
            </w:tcBorders>
          </w:tcPr>
          <w:p w:rsidR="00EE573E" w:rsidRPr="00ED1CC6" w:rsidRDefault="00EE573E" w:rsidP="00522840">
            <w:pPr>
              <w:rPr>
                <w:sz w:val="24"/>
                <w:szCs w:val="24"/>
              </w:rPr>
            </w:pPr>
          </w:p>
        </w:tc>
      </w:tr>
      <w:tr w:rsidR="00EE573E" w:rsidTr="00DB0912">
        <w:tc>
          <w:tcPr>
            <w:tcW w:w="3227" w:type="dxa"/>
            <w:tcBorders>
              <w:right w:val="single" w:sz="4" w:space="0" w:color="auto"/>
            </w:tcBorders>
          </w:tcPr>
          <w:p w:rsidR="00EE573E" w:rsidRPr="00BF4519" w:rsidRDefault="00EE573E" w:rsidP="00522840">
            <w:pPr>
              <w:rPr>
                <w:b/>
                <w:sz w:val="24"/>
                <w:szCs w:val="24"/>
              </w:rPr>
            </w:pPr>
            <w:r w:rsidRPr="00BF4519">
              <w:rPr>
                <w:b/>
                <w:sz w:val="24"/>
                <w:szCs w:val="24"/>
              </w:rPr>
              <w:t>Časové rozlíšenie</w:t>
            </w:r>
          </w:p>
        </w:tc>
        <w:tc>
          <w:tcPr>
            <w:tcW w:w="1701" w:type="dxa"/>
            <w:tcBorders>
              <w:right w:val="single" w:sz="4" w:space="0" w:color="auto"/>
            </w:tcBorders>
          </w:tcPr>
          <w:p w:rsidR="00EE573E" w:rsidRPr="00BF4519" w:rsidRDefault="00D667A3" w:rsidP="00522840">
            <w:pPr>
              <w:jc w:val="right"/>
              <w:rPr>
                <w:b/>
                <w:sz w:val="24"/>
                <w:szCs w:val="24"/>
              </w:rPr>
            </w:pPr>
            <w:r>
              <w:rPr>
                <w:b/>
                <w:sz w:val="24"/>
                <w:szCs w:val="24"/>
              </w:rPr>
              <w:t>929,28</w:t>
            </w:r>
          </w:p>
        </w:tc>
        <w:tc>
          <w:tcPr>
            <w:tcW w:w="1701" w:type="dxa"/>
            <w:tcBorders>
              <w:right w:val="single" w:sz="4" w:space="0" w:color="auto"/>
            </w:tcBorders>
          </w:tcPr>
          <w:p w:rsidR="00EE573E" w:rsidRPr="00ED1CC6" w:rsidRDefault="00EE573E" w:rsidP="00522840">
            <w:pPr>
              <w:jc w:val="right"/>
              <w:rPr>
                <w:b/>
                <w:sz w:val="24"/>
                <w:szCs w:val="24"/>
              </w:rPr>
            </w:pPr>
          </w:p>
        </w:tc>
        <w:tc>
          <w:tcPr>
            <w:tcW w:w="1701" w:type="dxa"/>
            <w:tcBorders>
              <w:left w:val="single" w:sz="4" w:space="0" w:color="auto"/>
            </w:tcBorders>
          </w:tcPr>
          <w:p w:rsidR="00EE573E" w:rsidRPr="00BF4519" w:rsidRDefault="00D667A3" w:rsidP="00522840">
            <w:pPr>
              <w:jc w:val="right"/>
              <w:rPr>
                <w:b/>
                <w:sz w:val="24"/>
                <w:szCs w:val="24"/>
              </w:rPr>
            </w:pPr>
            <w:r>
              <w:rPr>
                <w:b/>
                <w:sz w:val="24"/>
                <w:szCs w:val="24"/>
              </w:rPr>
              <w:t>929,28</w:t>
            </w:r>
          </w:p>
        </w:tc>
        <w:tc>
          <w:tcPr>
            <w:tcW w:w="1701" w:type="dxa"/>
            <w:tcBorders>
              <w:bottom w:val="nil"/>
              <w:right w:val="single" w:sz="4" w:space="0" w:color="auto"/>
            </w:tcBorders>
          </w:tcPr>
          <w:p w:rsidR="00EE573E" w:rsidRPr="00BF4519" w:rsidRDefault="00D667A3" w:rsidP="00522840">
            <w:pPr>
              <w:jc w:val="right"/>
              <w:rPr>
                <w:b/>
                <w:sz w:val="24"/>
                <w:szCs w:val="24"/>
              </w:rPr>
            </w:pPr>
            <w:r>
              <w:rPr>
                <w:b/>
                <w:sz w:val="24"/>
                <w:szCs w:val="24"/>
              </w:rPr>
              <w:t>2 432,64</w:t>
            </w:r>
            <w:r w:rsidR="00EE573E">
              <w:rPr>
                <w:b/>
                <w:sz w:val="24"/>
                <w:szCs w:val="24"/>
              </w:rPr>
              <w:t xml:space="preserve">                 </w:t>
            </w:r>
          </w:p>
        </w:tc>
        <w:tc>
          <w:tcPr>
            <w:tcW w:w="845" w:type="dxa"/>
            <w:vMerge/>
            <w:tcBorders>
              <w:left w:val="single" w:sz="4" w:space="0" w:color="auto"/>
              <w:bottom w:val="nil"/>
            </w:tcBorders>
          </w:tcPr>
          <w:p w:rsidR="00EE573E" w:rsidRPr="00ED1CC6" w:rsidRDefault="00EE573E" w:rsidP="00522840">
            <w:pPr>
              <w:rPr>
                <w:b/>
                <w:sz w:val="28"/>
                <w:szCs w:val="28"/>
              </w:rPr>
            </w:pPr>
          </w:p>
        </w:tc>
      </w:tr>
      <w:tr w:rsidR="00EE573E" w:rsidTr="00910353">
        <w:trPr>
          <w:gridAfter w:val="1"/>
          <w:wAfter w:w="845" w:type="dxa"/>
        </w:trPr>
        <w:tc>
          <w:tcPr>
            <w:tcW w:w="3227" w:type="dxa"/>
            <w:tcBorders>
              <w:left w:val="single" w:sz="4" w:space="0" w:color="auto"/>
              <w:right w:val="single" w:sz="4" w:space="0" w:color="auto"/>
            </w:tcBorders>
            <w:shd w:val="clear" w:color="auto" w:fill="DDD9C3" w:themeFill="background2" w:themeFillShade="E6"/>
          </w:tcPr>
          <w:p w:rsidR="00EE573E" w:rsidRPr="00ED1CC6" w:rsidRDefault="00EE573E" w:rsidP="00522840">
            <w:pPr>
              <w:rPr>
                <w:b/>
                <w:sz w:val="32"/>
                <w:szCs w:val="32"/>
                <w:u w:val="single"/>
              </w:rPr>
            </w:pPr>
            <w:r>
              <w:rPr>
                <w:b/>
                <w:sz w:val="32"/>
                <w:szCs w:val="32"/>
                <w:u w:val="single"/>
              </w:rPr>
              <w:t>PASÍVA celkom</w:t>
            </w:r>
          </w:p>
        </w:tc>
        <w:tc>
          <w:tcPr>
            <w:tcW w:w="1701" w:type="dxa"/>
            <w:tcBorders>
              <w:right w:val="single" w:sz="4" w:space="0" w:color="auto"/>
            </w:tcBorders>
            <w:shd w:val="clear" w:color="auto" w:fill="DDD9C3" w:themeFill="background2" w:themeFillShade="E6"/>
          </w:tcPr>
          <w:p w:rsidR="00EE573E" w:rsidRPr="00601BF8" w:rsidRDefault="00EE573E" w:rsidP="00522840">
            <w:pPr>
              <w:jc w:val="right"/>
              <w:rPr>
                <w:b/>
                <w:sz w:val="28"/>
                <w:szCs w:val="28"/>
                <w:u w:val="single"/>
              </w:rPr>
            </w:pPr>
          </w:p>
        </w:tc>
        <w:tc>
          <w:tcPr>
            <w:tcW w:w="1701" w:type="dxa"/>
            <w:tcBorders>
              <w:right w:val="single" w:sz="4" w:space="0" w:color="auto"/>
            </w:tcBorders>
            <w:shd w:val="clear" w:color="auto" w:fill="DDD9C3" w:themeFill="background2" w:themeFillShade="E6"/>
          </w:tcPr>
          <w:p w:rsidR="00EE573E" w:rsidRDefault="00EE573E" w:rsidP="00522840">
            <w:pPr>
              <w:jc w:val="right"/>
              <w:rPr>
                <w:b/>
                <w:sz w:val="32"/>
                <w:szCs w:val="32"/>
              </w:rPr>
            </w:pPr>
          </w:p>
        </w:tc>
        <w:tc>
          <w:tcPr>
            <w:tcW w:w="1701" w:type="dxa"/>
            <w:tcBorders>
              <w:left w:val="single" w:sz="4" w:space="0" w:color="auto"/>
            </w:tcBorders>
            <w:shd w:val="clear" w:color="auto" w:fill="DDD9C3" w:themeFill="background2" w:themeFillShade="E6"/>
          </w:tcPr>
          <w:p w:rsidR="00EE573E" w:rsidRPr="00BF4519" w:rsidRDefault="00EE573E" w:rsidP="00D667A3">
            <w:pPr>
              <w:ind w:left="-108"/>
              <w:jc w:val="right"/>
              <w:rPr>
                <w:b/>
                <w:sz w:val="28"/>
                <w:szCs w:val="28"/>
              </w:rPr>
            </w:pPr>
            <w:r>
              <w:rPr>
                <w:b/>
                <w:sz w:val="28"/>
                <w:szCs w:val="28"/>
              </w:rPr>
              <w:t>4</w:t>
            </w:r>
            <w:r w:rsidR="00D667A3">
              <w:rPr>
                <w:b/>
                <w:sz w:val="28"/>
                <w:szCs w:val="28"/>
              </w:rPr>
              <w:t> 539 790,53</w:t>
            </w:r>
          </w:p>
        </w:tc>
        <w:tc>
          <w:tcPr>
            <w:tcW w:w="1701" w:type="dxa"/>
            <w:tcBorders>
              <w:right w:val="single" w:sz="4" w:space="0" w:color="auto"/>
            </w:tcBorders>
            <w:shd w:val="clear" w:color="auto" w:fill="DDD9C3" w:themeFill="background2" w:themeFillShade="E6"/>
          </w:tcPr>
          <w:p w:rsidR="00EE573E" w:rsidRPr="00BF4519" w:rsidRDefault="00D667A3" w:rsidP="00D667A3">
            <w:pPr>
              <w:jc w:val="right"/>
              <w:rPr>
                <w:b/>
                <w:sz w:val="28"/>
                <w:szCs w:val="28"/>
              </w:rPr>
            </w:pPr>
            <w:r>
              <w:rPr>
                <w:b/>
                <w:sz w:val="28"/>
                <w:szCs w:val="28"/>
              </w:rPr>
              <w:t>4 211 786,84</w:t>
            </w:r>
          </w:p>
        </w:tc>
      </w:tr>
      <w:tr w:rsidR="00EE573E" w:rsidTr="00DB0912">
        <w:trPr>
          <w:gridAfter w:val="1"/>
          <w:wAfter w:w="845" w:type="dxa"/>
        </w:trPr>
        <w:tc>
          <w:tcPr>
            <w:tcW w:w="3227" w:type="dxa"/>
            <w:tcBorders>
              <w:left w:val="single" w:sz="4" w:space="0" w:color="auto"/>
              <w:right w:val="single" w:sz="4" w:space="0" w:color="auto"/>
            </w:tcBorders>
          </w:tcPr>
          <w:p w:rsidR="00EE573E" w:rsidRPr="00BF4519" w:rsidRDefault="00EE573E" w:rsidP="00522840">
            <w:pPr>
              <w:rPr>
                <w:b/>
                <w:sz w:val="24"/>
                <w:szCs w:val="24"/>
              </w:rPr>
            </w:pPr>
            <w:r w:rsidRPr="00BF4519">
              <w:rPr>
                <w:b/>
                <w:sz w:val="24"/>
                <w:szCs w:val="24"/>
              </w:rPr>
              <w:t>Vlastné imanie</w:t>
            </w:r>
          </w:p>
          <w:p w:rsidR="00EE573E" w:rsidRPr="00601BF8" w:rsidRDefault="00EE573E" w:rsidP="00522840">
            <w:pPr>
              <w:rPr>
                <w:sz w:val="24"/>
                <w:szCs w:val="24"/>
              </w:rPr>
            </w:pPr>
            <w:r w:rsidRPr="00BF4519">
              <w:lastRenderedPageBreak/>
              <w:t>Výsledok hospodárenia</w:t>
            </w:r>
          </w:p>
        </w:tc>
        <w:tc>
          <w:tcPr>
            <w:tcW w:w="1701" w:type="dxa"/>
            <w:tcBorders>
              <w:right w:val="single" w:sz="4" w:space="0" w:color="auto"/>
            </w:tcBorders>
          </w:tcPr>
          <w:p w:rsidR="00EE573E" w:rsidRDefault="00EE573E" w:rsidP="00522840">
            <w:pPr>
              <w:jc w:val="right"/>
              <w:rPr>
                <w:b/>
                <w:sz w:val="32"/>
                <w:szCs w:val="32"/>
              </w:rPr>
            </w:pPr>
          </w:p>
          <w:p w:rsidR="00EE573E" w:rsidRPr="000E10AF" w:rsidRDefault="00EE573E" w:rsidP="00522840">
            <w:pPr>
              <w:jc w:val="right"/>
            </w:pPr>
          </w:p>
        </w:tc>
        <w:tc>
          <w:tcPr>
            <w:tcW w:w="1701" w:type="dxa"/>
            <w:tcBorders>
              <w:right w:val="single" w:sz="4" w:space="0" w:color="auto"/>
            </w:tcBorders>
          </w:tcPr>
          <w:p w:rsidR="00EE573E" w:rsidRDefault="00EE573E" w:rsidP="00522840">
            <w:pPr>
              <w:jc w:val="right"/>
              <w:rPr>
                <w:b/>
                <w:sz w:val="32"/>
                <w:szCs w:val="32"/>
              </w:rPr>
            </w:pPr>
          </w:p>
        </w:tc>
        <w:tc>
          <w:tcPr>
            <w:tcW w:w="1701" w:type="dxa"/>
            <w:tcBorders>
              <w:left w:val="single" w:sz="4" w:space="0" w:color="auto"/>
              <w:bottom w:val="single" w:sz="4" w:space="0" w:color="000000" w:themeColor="text1"/>
            </w:tcBorders>
          </w:tcPr>
          <w:p w:rsidR="00EE573E" w:rsidRDefault="00D667A3" w:rsidP="00522840">
            <w:pPr>
              <w:jc w:val="right"/>
              <w:rPr>
                <w:b/>
                <w:sz w:val="24"/>
                <w:szCs w:val="24"/>
              </w:rPr>
            </w:pPr>
            <w:r>
              <w:rPr>
                <w:b/>
                <w:sz w:val="24"/>
                <w:szCs w:val="24"/>
              </w:rPr>
              <w:t>3 113 549,31</w:t>
            </w:r>
          </w:p>
          <w:p w:rsidR="00EE573E" w:rsidRPr="000E10AF" w:rsidRDefault="00D667A3" w:rsidP="00522840">
            <w:pPr>
              <w:jc w:val="right"/>
            </w:pPr>
            <w:r>
              <w:lastRenderedPageBreak/>
              <w:t>3 113 549,31</w:t>
            </w:r>
          </w:p>
        </w:tc>
        <w:tc>
          <w:tcPr>
            <w:tcW w:w="1701" w:type="dxa"/>
            <w:tcBorders>
              <w:right w:val="single" w:sz="4" w:space="0" w:color="auto"/>
            </w:tcBorders>
          </w:tcPr>
          <w:p w:rsidR="00EE573E" w:rsidRDefault="00EE573E" w:rsidP="00522840">
            <w:pPr>
              <w:jc w:val="right"/>
              <w:rPr>
                <w:b/>
                <w:sz w:val="24"/>
                <w:szCs w:val="24"/>
              </w:rPr>
            </w:pPr>
            <w:r>
              <w:rPr>
                <w:b/>
                <w:sz w:val="24"/>
                <w:szCs w:val="24"/>
              </w:rPr>
              <w:lastRenderedPageBreak/>
              <w:t>2</w:t>
            </w:r>
            <w:r w:rsidR="00D667A3">
              <w:rPr>
                <w:b/>
                <w:sz w:val="24"/>
                <w:szCs w:val="24"/>
              </w:rPr>
              <w:t> 867 417,52</w:t>
            </w:r>
          </w:p>
          <w:p w:rsidR="00EE573E" w:rsidRPr="000E10AF" w:rsidRDefault="00D667A3" w:rsidP="00522840">
            <w:pPr>
              <w:jc w:val="right"/>
            </w:pPr>
            <w:r>
              <w:lastRenderedPageBreak/>
              <w:t>2 867 417,52</w:t>
            </w:r>
          </w:p>
        </w:tc>
      </w:tr>
      <w:tr w:rsidR="00EE573E" w:rsidTr="00DB0912">
        <w:trPr>
          <w:gridAfter w:val="1"/>
          <w:wAfter w:w="845" w:type="dxa"/>
        </w:trPr>
        <w:tc>
          <w:tcPr>
            <w:tcW w:w="3227" w:type="dxa"/>
            <w:tcBorders>
              <w:left w:val="single" w:sz="4" w:space="0" w:color="auto"/>
              <w:right w:val="single" w:sz="4" w:space="0" w:color="auto"/>
            </w:tcBorders>
          </w:tcPr>
          <w:p w:rsidR="00EE573E" w:rsidRPr="00BF4519" w:rsidRDefault="00EE573E" w:rsidP="00522840">
            <w:pPr>
              <w:rPr>
                <w:sz w:val="24"/>
                <w:szCs w:val="24"/>
              </w:rPr>
            </w:pPr>
            <w:r w:rsidRPr="00BF4519">
              <w:rPr>
                <w:b/>
                <w:sz w:val="24"/>
                <w:szCs w:val="24"/>
              </w:rPr>
              <w:lastRenderedPageBreak/>
              <w:t>Záväzky</w:t>
            </w:r>
          </w:p>
          <w:p w:rsidR="00EE573E" w:rsidRDefault="00EE573E" w:rsidP="00522840">
            <w:r w:rsidRPr="000251A3">
              <w:t>Rezervy</w:t>
            </w:r>
          </w:p>
          <w:p w:rsidR="00EE573E" w:rsidRDefault="00EE573E" w:rsidP="00522840">
            <w:r>
              <w:t>Zúčt.medzi subjektami VS</w:t>
            </w:r>
          </w:p>
          <w:p w:rsidR="00AF1057" w:rsidRPr="000251A3" w:rsidRDefault="00AF1057" w:rsidP="00522840">
            <w:r>
              <w:t>Záväzky dlhodobé</w:t>
            </w:r>
          </w:p>
          <w:p w:rsidR="00EE573E" w:rsidRPr="000251A3" w:rsidRDefault="00EE573E" w:rsidP="00522840">
            <w:r w:rsidRPr="000251A3">
              <w:t>Záväzky</w:t>
            </w:r>
            <w:r w:rsidR="00AF1057">
              <w:t xml:space="preserve"> krátkodobé</w:t>
            </w:r>
          </w:p>
          <w:p w:rsidR="00EE573E" w:rsidRPr="00601BF8" w:rsidRDefault="00EE573E" w:rsidP="00522840">
            <w:pPr>
              <w:rPr>
                <w:sz w:val="24"/>
                <w:szCs w:val="24"/>
              </w:rPr>
            </w:pPr>
            <w:r w:rsidRPr="000251A3">
              <w:t>Bankové úvery</w:t>
            </w:r>
          </w:p>
        </w:tc>
        <w:tc>
          <w:tcPr>
            <w:tcW w:w="1701" w:type="dxa"/>
            <w:tcBorders>
              <w:right w:val="single" w:sz="4" w:space="0" w:color="auto"/>
            </w:tcBorders>
          </w:tcPr>
          <w:p w:rsidR="00EE573E" w:rsidRPr="00601BF8" w:rsidRDefault="00EE573E" w:rsidP="00522840">
            <w:pPr>
              <w:jc w:val="right"/>
              <w:rPr>
                <w:b/>
                <w:sz w:val="28"/>
                <w:szCs w:val="28"/>
              </w:rPr>
            </w:pPr>
          </w:p>
        </w:tc>
        <w:tc>
          <w:tcPr>
            <w:tcW w:w="1701" w:type="dxa"/>
            <w:tcBorders>
              <w:bottom w:val="single" w:sz="4" w:space="0" w:color="auto"/>
              <w:right w:val="single" w:sz="4" w:space="0" w:color="auto"/>
            </w:tcBorders>
          </w:tcPr>
          <w:p w:rsidR="00EE573E" w:rsidRDefault="00EE573E" w:rsidP="00522840">
            <w:pPr>
              <w:jc w:val="right"/>
              <w:rPr>
                <w:b/>
                <w:sz w:val="32"/>
                <w:szCs w:val="32"/>
              </w:rPr>
            </w:pPr>
          </w:p>
        </w:tc>
        <w:tc>
          <w:tcPr>
            <w:tcW w:w="1701" w:type="dxa"/>
            <w:tcBorders>
              <w:left w:val="single" w:sz="4" w:space="0" w:color="auto"/>
              <w:bottom w:val="single" w:sz="4" w:space="0" w:color="auto"/>
            </w:tcBorders>
          </w:tcPr>
          <w:p w:rsidR="00EE573E" w:rsidRDefault="00D667A3" w:rsidP="00522840">
            <w:pPr>
              <w:jc w:val="right"/>
              <w:rPr>
                <w:b/>
                <w:sz w:val="24"/>
                <w:szCs w:val="24"/>
              </w:rPr>
            </w:pPr>
            <w:r>
              <w:rPr>
                <w:b/>
                <w:sz w:val="24"/>
                <w:szCs w:val="24"/>
              </w:rPr>
              <w:t>540 053,21</w:t>
            </w:r>
          </w:p>
          <w:p w:rsidR="00EE573E" w:rsidRDefault="00AA198D" w:rsidP="00522840">
            <w:pPr>
              <w:jc w:val="right"/>
            </w:pPr>
            <w:r>
              <w:t>650,00</w:t>
            </w:r>
          </w:p>
          <w:p w:rsidR="00EE573E" w:rsidRDefault="00AA198D" w:rsidP="00522840">
            <w:pPr>
              <w:jc w:val="right"/>
            </w:pPr>
            <w:r>
              <w:t>181,98</w:t>
            </w:r>
          </w:p>
          <w:p w:rsidR="00AF1057" w:rsidRDefault="00AF1057" w:rsidP="00522840">
            <w:pPr>
              <w:jc w:val="right"/>
            </w:pPr>
            <w:r>
              <w:t>222 008,90</w:t>
            </w:r>
          </w:p>
          <w:p w:rsidR="00EE573E" w:rsidRDefault="00AA198D" w:rsidP="00522840">
            <w:pPr>
              <w:jc w:val="right"/>
            </w:pPr>
            <w:r>
              <w:t>64 252,30</w:t>
            </w:r>
          </w:p>
          <w:p w:rsidR="00EE573E" w:rsidRPr="000E10AF" w:rsidRDefault="00AA198D" w:rsidP="00522840">
            <w:pPr>
              <w:jc w:val="right"/>
            </w:pPr>
            <w:r>
              <w:t>252 960,03</w:t>
            </w:r>
          </w:p>
        </w:tc>
        <w:tc>
          <w:tcPr>
            <w:tcW w:w="1701" w:type="dxa"/>
            <w:tcBorders>
              <w:bottom w:val="single" w:sz="4" w:space="0" w:color="auto"/>
              <w:right w:val="single" w:sz="4" w:space="0" w:color="auto"/>
            </w:tcBorders>
          </w:tcPr>
          <w:p w:rsidR="00EE573E" w:rsidRDefault="00D667A3" w:rsidP="00522840">
            <w:pPr>
              <w:jc w:val="right"/>
              <w:rPr>
                <w:b/>
                <w:sz w:val="24"/>
                <w:szCs w:val="24"/>
              </w:rPr>
            </w:pPr>
            <w:r>
              <w:rPr>
                <w:b/>
                <w:sz w:val="24"/>
                <w:szCs w:val="24"/>
              </w:rPr>
              <w:t>471 377,92</w:t>
            </w:r>
          </w:p>
          <w:p w:rsidR="00EE573E" w:rsidRDefault="00AA198D" w:rsidP="00522840">
            <w:pPr>
              <w:jc w:val="right"/>
            </w:pPr>
            <w:r>
              <w:t>980,00</w:t>
            </w:r>
          </w:p>
          <w:p w:rsidR="00EE573E" w:rsidRDefault="00AA198D" w:rsidP="00522840">
            <w:pPr>
              <w:jc w:val="right"/>
            </w:pPr>
            <w:r>
              <w:t>206,98</w:t>
            </w:r>
          </w:p>
          <w:p w:rsidR="00AF1057" w:rsidRDefault="00AF1057" w:rsidP="00522840">
            <w:pPr>
              <w:jc w:val="right"/>
            </w:pPr>
            <w:r>
              <w:t>321 763,51</w:t>
            </w:r>
          </w:p>
          <w:p w:rsidR="00EE573E" w:rsidRDefault="00AF1057" w:rsidP="00522840">
            <w:pPr>
              <w:jc w:val="right"/>
            </w:pPr>
            <w:r>
              <w:t>217,69</w:t>
            </w:r>
          </w:p>
          <w:p w:rsidR="00EE573E" w:rsidRPr="000E10AF" w:rsidRDefault="00AA198D" w:rsidP="00AA198D">
            <w:pPr>
              <w:jc w:val="right"/>
            </w:pPr>
            <w:r>
              <w:t>148 209,74</w:t>
            </w:r>
            <w:r w:rsidR="00EE573E">
              <w:t xml:space="preserve">               </w:t>
            </w:r>
          </w:p>
        </w:tc>
      </w:tr>
      <w:tr w:rsidR="00EE573E" w:rsidTr="00DB0912">
        <w:trPr>
          <w:gridAfter w:val="1"/>
          <w:wAfter w:w="845" w:type="dxa"/>
        </w:trPr>
        <w:tc>
          <w:tcPr>
            <w:tcW w:w="3227" w:type="dxa"/>
            <w:tcBorders>
              <w:left w:val="single" w:sz="4" w:space="0" w:color="auto"/>
              <w:right w:val="single" w:sz="4" w:space="0" w:color="auto"/>
            </w:tcBorders>
          </w:tcPr>
          <w:p w:rsidR="00EE573E" w:rsidRPr="000251A3" w:rsidRDefault="00EE573E" w:rsidP="00522840">
            <w:pPr>
              <w:rPr>
                <w:b/>
                <w:sz w:val="24"/>
                <w:szCs w:val="24"/>
              </w:rPr>
            </w:pPr>
            <w:r w:rsidRPr="000251A3">
              <w:rPr>
                <w:b/>
                <w:sz w:val="24"/>
                <w:szCs w:val="24"/>
              </w:rPr>
              <w:t>Časové rozlíšenie</w:t>
            </w:r>
          </w:p>
        </w:tc>
        <w:tc>
          <w:tcPr>
            <w:tcW w:w="1701" w:type="dxa"/>
            <w:tcBorders>
              <w:right w:val="single" w:sz="4" w:space="0" w:color="auto"/>
            </w:tcBorders>
          </w:tcPr>
          <w:p w:rsidR="00EE573E" w:rsidRDefault="00EE573E" w:rsidP="00522840">
            <w:pPr>
              <w:jc w:val="right"/>
              <w:rPr>
                <w:b/>
                <w:sz w:val="32"/>
                <w:szCs w:val="32"/>
              </w:rPr>
            </w:pPr>
          </w:p>
        </w:tc>
        <w:tc>
          <w:tcPr>
            <w:tcW w:w="1701" w:type="dxa"/>
            <w:tcBorders>
              <w:right w:val="single" w:sz="4" w:space="0" w:color="auto"/>
            </w:tcBorders>
          </w:tcPr>
          <w:p w:rsidR="00EE573E" w:rsidRDefault="00EE573E" w:rsidP="00522840">
            <w:pPr>
              <w:jc w:val="right"/>
              <w:rPr>
                <w:b/>
                <w:sz w:val="32"/>
                <w:szCs w:val="32"/>
              </w:rPr>
            </w:pPr>
          </w:p>
        </w:tc>
        <w:tc>
          <w:tcPr>
            <w:tcW w:w="1701" w:type="dxa"/>
            <w:tcBorders>
              <w:top w:val="single" w:sz="4" w:space="0" w:color="auto"/>
              <w:left w:val="single" w:sz="4" w:space="0" w:color="auto"/>
              <w:bottom w:val="single" w:sz="4" w:space="0" w:color="auto"/>
            </w:tcBorders>
          </w:tcPr>
          <w:p w:rsidR="00EE573E" w:rsidRPr="000251A3" w:rsidRDefault="00AA198D" w:rsidP="00AA198D">
            <w:pPr>
              <w:jc w:val="right"/>
              <w:rPr>
                <w:b/>
                <w:sz w:val="24"/>
                <w:szCs w:val="24"/>
              </w:rPr>
            </w:pPr>
            <w:r>
              <w:rPr>
                <w:b/>
                <w:sz w:val="24"/>
                <w:szCs w:val="24"/>
              </w:rPr>
              <w:t>886 188,01</w:t>
            </w:r>
          </w:p>
        </w:tc>
        <w:tc>
          <w:tcPr>
            <w:tcW w:w="1701" w:type="dxa"/>
            <w:tcBorders>
              <w:right w:val="single" w:sz="4" w:space="0" w:color="auto"/>
            </w:tcBorders>
          </w:tcPr>
          <w:p w:rsidR="00EE573E" w:rsidRPr="000251A3" w:rsidRDefault="00EE573E" w:rsidP="00AA198D">
            <w:pPr>
              <w:jc w:val="right"/>
              <w:rPr>
                <w:b/>
                <w:sz w:val="24"/>
                <w:szCs w:val="24"/>
              </w:rPr>
            </w:pPr>
            <w:r>
              <w:rPr>
                <w:b/>
                <w:sz w:val="24"/>
                <w:szCs w:val="24"/>
              </w:rPr>
              <w:t xml:space="preserve">      </w:t>
            </w:r>
            <w:r w:rsidR="00AA198D">
              <w:rPr>
                <w:b/>
                <w:sz w:val="24"/>
                <w:szCs w:val="24"/>
              </w:rPr>
              <w:t>872 991,40</w:t>
            </w:r>
          </w:p>
        </w:tc>
      </w:tr>
    </w:tbl>
    <w:p w:rsidR="00EE573E" w:rsidRDefault="00EE573E" w:rsidP="00EE573E">
      <w:pPr>
        <w:ind w:left="225"/>
        <w:jc w:val="both"/>
        <w:rPr>
          <w:b/>
          <w:sz w:val="28"/>
          <w:szCs w:val="28"/>
        </w:rPr>
      </w:pPr>
    </w:p>
    <w:p w:rsidR="00EE573E" w:rsidRDefault="00EE573E" w:rsidP="00EE573E">
      <w:pPr>
        <w:ind w:left="225"/>
        <w:jc w:val="both"/>
        <w:rPr>
          <w:b/>
          <w:sz w:val="28"/>
          <w:szCs w:val="28"/>
        </w:rPr>
      </w:pPr>
    </w:p>
    <w:p w:rsidR="00EE573E" w:rsidRDefault="00EE573E" w:rsidP="00EE573E">
      <w:pPr>
        <w:ind w:left="-142"/>
        <w:jc w:val="both"/>
        <w:outlineLvl w:val="0"/>
        <w:rPr>
          <w:b/>
          <w:sz w:val="32"/>
          <w:szCs w:val="32"/>
        </w:rPr>
      </w:pPr>
      <w:r>
        <w:rPr>
          <w:b/>
          <w:sz w:val="32"/>
          <w:szCs w:val="32"/>
        </w:rPr>
        <w:t>5</w:t>
      </w:r>
      <w:r w:rsidR="00AA198D">
        <w:rPr>
          <w:b/>
          <w:sz w:val="32"/>
          <w:szCs w:val="32"/>
        </w:rPr>
        <w:t>.</w:t>
      </w:r>
      <w:r>
        <w:rPr>
          <w:b/>
          <w:sz w:val="32"/>
          <w:szCs w:val="32"/>
        </w:rPr>
        <w:t xml:space="preserve"> Vývoj pohľadávok a záväzkov</w:t>
      </w:r>
    </w:p>
    <w:p w:rsidR="00EE573E" w:rsidRDefault="00EE573E" w:rsidP="00EE573E">
      <w:pPr>
        <w:ind w:left="225" w:hanging="367"/>
        <w:jc w:val="both"/>
        <w:outlineLvl w:val="0"/>
        <w:rPr>
          <w:b/>
          <w:sz w:val="28"/>
          <w:szCs w:val="28"/>
        </w:rPr>
      </w:pPr>
      <w:r>
        <w:rPr>
          <w:b/>
          <w:sz w:val="28"/>
          <w:szCs w:val="28"/>
        </w:rPr>
        <w:t>5.1 Pohľadávky</w:t>
      </w:r>
    </w:p>
    <w:tbl>
      <w:tblPr>
        <w:tblStyle w:val="Mriekatabuky"/>
        <w:tblW w:w="0" w:type="auto"/>
        <w:tblInd w:w="225" w:type="dxa"/>
        <w:tblLook w:val="04A0"/>
      </w:tblPr>
      <w:tblGrid>
        <w:gridCol w:w="3427"/>
        <w:gridCol w:w="2126"/>
        <w:gridCol w:w="1843"/>
      </w:tblGrid>
      <w:tr w:rsidR="00EE573E" w:rsidTr="00405017">
        <w:tc>
          <w:tcPr>
            <w:tcW w:w="3427" w:type="dxa"/>
            <w:shd w:val="clear" w:color="auto" w:fill="C4BC96" w:themeFill="background2" w:themeFillShade="BF"/>
          </w:tcPr>
          <w:p w:rsidR="00EE573E" w:rsidRPr="002D19C3" w:rsidRDefault="00EE573E" w:rsidP="00522840">
            <w:pPr>
              <w:jc w:val="both"/>
              <w:rPr>
                <w:b/>
                <w:sz w:val="24"/>
                <w:szCs w:val="24"/>
              </w:rPr>
            </w:pPr>
            <w:r>
              <w:rPr>
                <w:b/>
                <w:sz w:val="24"/>
                <w:szCs w:val="24"/>
              </w:rPr>
              <w:t>Pohľadávky</w:t>
            </w:r>
          </w:p>
        </w:tc>
        <w:tc>
          <w:tcPr>
            <w:tcW w:w="2126" w:type="dxa"/>
            <w:shd w:val="clear" w:color="auto" w:fill="C4BC96" w:themeFill="background2" w:themeFillShade="BF"/>
          </w:tcPr>
          <w:p w:rsidR="00EE573E" w:rsidRPr="002D19C3" w:rsidRDefault="00EE573E" w:rsidP="00FD08DD">
            <w:pPr>
              <w:jc w:val="both"/>
              <w:rPr>
                <w:b/>
              </w:rPr>
            </w:pPr>
            <w:r w:rsidRPr="002D19C3">
              <w:rPr>
                <w:b/>
              </w:rPr>
              <w:t>Stav  31.12.20</w:t>
            </w:r>
            <w:r>
              <w:rPr>
                <w:b/>
              </w:rPr>
              <w:t>1</w:t>
            </w:r>
            <w:r w:rsidR="00FD08DD">
              <w:rPr>
                <w:b/>
              </w:rPr>
              <w:t>5</w:t>
            </w:r>
          </w:p>
        </w:tc>
        <w:tc>
          <w:tcPr>
            <w:tcW w:w="1843" w:type="dxa"/>
            <w:shd w:val="clear" w:color="auto" w:fill="C4BC96" w:themeFill="background2" w:themeFillShade="BF"/>
          </w:tcPr>
          <w:p w:rsidR="00EE573E" w:rsidRPr="002D19C3" w:rsidRDefault="00EE573E" w:rsidP="00FD08DD">
            <w:pPr>
              <w:jc w:val="both"/>
              <w:rPr>
                <w:b/>
              </w:rPr>
            </w:pPr>
            <w:r>
              <w:rPr>
                <w:b/>
              </w:rPr>
              <w:t>Stav k 31.12.201</w:t>
            </w:r>
            <w:r w:rsidR="00FD08DD">
              <w:rPr>
                <w:b/>
              </w:rPr>
              <w:t>4</w:t>
            </w:r>
          </w:p>
        </w:tc>
      </w:tr>
      <w:tr w:rsidR="00EE573E" w:rsidTr="00522840">
        <w:tc>
          <w:tcPr>
            <w:tcW w:w="3427" w:type="dxa"/>
          </w:tcPr>
          <w:p w:rsidR="00EE573E" w:rsidRPr="002D19C3" w:rsidRDefault="00EE573E" w:rsidP="00522840">
            <w:pPr>
              <w:jc w:val="both"/>
              <w:rPr>
                <w:sz w:val="24"/>
                <w:szCs w:val="24"/>
              </w:rPr>
            </w:pPr>
            <w:r>
              <w:rPr>
                <w:sz w:val="24"/>
                <w:szCs w:val="24"/>
              </w:rPr>
              <w:t>Pohľadávky do lehoty splatnosti</w:t>
            </w:r>
          </w:p>
        </w:tc>
        <w:tc>
          <w:tcPr>
            <w:tcW w:w="2126" w:type="dxa"/>
          </w:tcPr>
          <w:p w:rsidR="00EE573E" w:rsidRPr="00D151D8" w:rsidRDefault="00EE573E" w:rsidP="0060109A">
            <w:pPr>
              <w:jc w:val="right"/>
              <w:rPr>
                <w:sz w:val="24"/>
                <w:szCs w:val="24"/>
              </w:rPr>
            </w:pPr>
            <w:r w:rsidRPr="00D151D8">
              <w:rPr>
                <w:sz w:val="24"/>
                <w:szCs w:val="24"/>
              </w:rPr>
              <w:t xml:space="preserve">            </w:t>
            </w:r>
            <w:r w:rsidR="0060109A">
              <w:rPr>
                <w:sz w:val="24"/>
                <w:szCs w:val="24"/>
              </w:rPr>
              <w:t>342,50</w:t>
            </w:r>
          </w:p>
        </w:tc>
        <w:tc>
          <w:tcPr>
            <w:tcW w:w="1843" w:type="dxa"/>
          </w:tcPr>
          <w:p w:rsidR="00EE573E" w:rsidRPr="00E76C6A" w:rsidRDefault="0060109A" w:rsidP="00FD08DD">
            <w:pPr>
              <w:jc w:val="right"/>
            </w:pPr>
            <w:r>
              <w:rPr>
                <w:sz w:val="24"/>
                <w:szCs w:val="24"/>
              </w:rPr>
              <w:t>0</w:t>
            </w:r>
            <w:r w:rsidR="00EE573E" w:rsidRPr="00D151D8">
              <w:rPr>
                <w:sz w:val="24"/>
                <w:szCs w:val="24"/>
              </w:rPr>
              <w:t xml:space="preserve">            </w:t>
            </w:r>
          </w:p>
        </w:tc>
      </w:tr>
      <w:tr w:rsidR="00EE573E" w:rsidTr="00522840">
        <w:tc>
          <w:tcPr>
            <w:tcW w:w="3427" w:type="dxa"/>
          </w:tcPr>
          <w:p w:rsidR="00EE573E" w:rsidRPr="002D19C3" w:rsidRDefault="00EE573E" w:rsidP="00522840">
            <w:pPr>
              <w:jc w:val="both"/>
              <w:rPr>
                <w:sz w:val="24"/>
                <w:szCs w:val="24"/>
              </w:rPr>
            </w:pPr>
            <w:r>
              <w:rPr>
                <w:sz w:val="24"/>
                <w:szCs w:val="24"/>
              </w:rPr>
              <w:t>Pohľadávky po lehote splatnosti</w:t>
            </w:r>
          </w:p>
        </w:tc>
        <w:tc>
          <w:tcPr>
            <w:tcW w:w="2126" w:type="dxa"/>
          </w:tcPr>
          <w:p w:rsidR="00EE573E" w:rsidRPr="00D151D8" w:rsidRDefault="00FD08DD" w:rsidP="0060109A">
            <w:pPr>
              <w:jc w:val="right"/>
              <w:rPr>
                <w:sz w:val="24"/>
                <w:szCs w:val="24"/>
              </w:rPr>
            </w:pPr>
            <w:r>
              <w:rPr>
                <w:sz w:val="24"/>
                <w:szCs w:val="24"/>
              </w:rPr>
              <w:t>12</w:t>
            </w:r>
            <w:r w:rsidR="0060109A">
              <w:rPr>
                <w:sz w:val="24"/>
                <w:szCs w:val="24"/>
              </w:rPr>
              <w:t> 095,85</w:t>
            </w:r>
          </w:p>
        </w:tc>
        <w:tc>
          <w:tcPr>
            <w:tcW w:w="1843" w:type="dxa"/>
          </w:tcPr>
          <w:p w:rsidR="00EE573E" w:rsidRPr="00D151D8" w:rsidRDefault="00FD08DD" w:rsidP="00522840">
            <w:pPr>
              <w:jc w:val="right"/>
              <w:rPr>
                <w:sz w:val="24"/>
                <w:szCs w:val="24"/>
              </w:rPr>
            </w:pPr>
            <w:r>
              <w:rPr>
                <w:sz w:val="24"/>
                <w:szCs w:val="24"/>
              </w:rPr>
              <w:t>5 952,25</w:t>
            </w:r>
          </w:p>
        </w:tc>
      </w:tr>
    </w:tbl>
    <w:p w:rsidR="00EE573E" w:rsidRDefault="00EE573E" w:rsidP="00EE573E">
      <w:pPr>
        <w:jc w:val="both"/>
        <w:rPr>
          <w:b/>
          <w:sz w:val="28"/>
          <w:szCs w:val="28"/>
        </w:rPr>
      </w:pPr>
    </w:p>
    <w:p w:rsidR="0060109A" w:rsidRPr="0060109A" w:rsidRDefault="0060109A" w:rsidP="00EE573E">
      <w:pPr>
        <w:jc w:val="both"/>
        <w:rPr>
          <w:sz w:val="24"/>
          <w:szCs w:val="24"/>
        </w:rPr>
      </w:pPr>
      <w:r>
        <w:rPr>
          <w:sz w:val="24"/>
          <w:szCs w:val="24"/>
        </w:rPr>
        <w:t>Vysoký podiel pohľadávok po lehote splatnosti predstavujú nedoplatky na</w:t>
      </w:r>
      <w:r w:rsidR="00887D9B">
        <w:rPr>
          <w:sz w:val="24"/>
          <w:szCs w:val="24"/>
        </w:rPr>
        <w:t xml:space="preserve"> daniach a</w:t>
      </w:r>
      <w:r>
        <w:rPr>
          <w:sz w:val="24"/>
          <w:szCs w:val="24"/>
        </w:rPr>
        <w:t xml:space="preserve"> poplatkoch za komunálny odpad.</w:t>
      </w:r>
    </w:p>
    <w:p w:rsidR="00EE573E" w:rsidRDefault="00EE573E" w:rsidP="00EE573E">
      <w:pPr>
        <w:jc w:val="both"/>
        <w:rPr>
          <w:b/>
          <w:sz w:val="28"/>
          <w:szCs w:val="28"/>
        </w:rPr>
      </w:pPr>
    </w:p>
    <w:p w:rsidR="00EE573E" w:rsidRDefault="00EE573E" w:rsidP="00EE573E">
      <w:pPr>
        <w:jc w:val="both"/>
        <w:outlineLvl w:val="0"/>
        <w:rPr>
          <w:b/>
          <w:sz w:val="28"/>
          <w:szCs w:val="28"/>
        </w:rPr>
      </w:pPr>
      <w:r>
        <w:rPr>
          <w:b/>
          <w:sz w:val="28"/>
          <w:szCs w:val="28"/>
        </w:rPr>
        <w:t>5.2 Záväzky</w:t>
      </w:r>
    </w:p>
    <w:tbl>
      <w:tblPr>
        <w:tblStyle w:val="Mriekatabuky"/>
        <w:tblW w:w="0" w:type="auto"/>
        <w:tblInd w:w="225" w:type="dxa"/>
        <w:tblLook w:val="04A0"/>
      </w:tblPr>
      <w:tblGrid>
        <w:gridCol w:w="3427"/>
        <w:gridCol w:w="2126"/>
        <w:gridCol w:w="1843"/>
      </w:tblGrid>
      <w:tr w:rsidR="00EE573E" w:rsidTr="00405017">
        <w:trPr>
          <w:trHeight w:val="360"/>
        </w:trPr>
        <w:tc>
          <w:tcPr>
            <w:tcW w:w="3427" w:type="dxa"/>
            <w:shd w:val="clear" w:color="auto" w:fill="C4BC96" w:themeFill="background2" w:themeFillShade="BF"/>
          </w:tcPr>
          <w:p w:rsidR="00EE573E" w:rsidRPr="002D19C3" w:rsidRDefault="00EE573E" w:rsidP="00522840">
            <w:pPr>
              <w:jc w:val="both"/>
              <w:rPr>
                <w:b/>
                <w:sz w:val="24"/>
                <w:szCs w:val="24"/>
              </w:rPr>
            </w:pPr>
            <w:r>
              <w:rPr>
                <w:b/>
                <w:sz w:val="24"/>
                <w:szCs w:val="24"/>
              </w:rPr>
              <w:t>Záväzky</w:t>
            </w:r>
          </w:p>
        </w:tc>
        <w:tc>
          <w:tcPr>
            <w:tcW w:w="2126" w:type="dxa"/>
            <w:shd w:val="clear" w:color="auto" w:fill="C4BC96" w:themeFill="background2" w:themeFillShade="BF"/>
          </w:tcPr>
          <w:p w:rsidR="00EE573E" w:rsidRPr="002D19C3" w:rsidRDefault="00EE573E" w:rsidP="008A73DE">
            <w:pPr>
              <w:jc w:val="both"/>
              <w:rPr>
                <w:b/>
              </w:rPr>
            </w:pPr>
            <w:r w:rsidRPr="002D19C3">
              <w:rPr>
                <w:b/>
              </w:rPr>
              <w:t>Stav  31.12.201</w:t>
            </w:r>
            <w:r w:rsidR="008A73DE">
              <w:rPr>
                <w:b/>
              </w:rPr>
              <w:t>5</w:t>
            </w:r>
          </w:p>
        </w:tc>
        <w:tc>
          <w:tcPr>
            <w:tcW w:w="1843" w:type="dxa"/>
            <w:shd w:val="clear" w:color="auto" w:fill="C4BC96" w:themeFill="background2" w:themeFillShade="BF"/>
          </w:tcPr>
          <w:p w:rsidR="00EE573E" w:rsidRPr="002D19C3" w:rsidRDefault="00EE573E" w:rsidP="008A73DE">
            <w:pPr>
              <w:jc w:val="both"/>
              <w:rPr>
                <w:b/>
              </w:rPr>
            </w:pPr>
            <w:r>
              <w:rPr>
                <w:b/>
              </w:rPr>
              <w:t>Stav k 31.12.201</w:t>
            </w:r>
            <w:r w:rsidR="008A73DE">
              <w:rPr>
                <w:b/>
              </w:rPr>
              <w:t>4</w:t>
            </w:r>
          </w:p>
        </w:tc>
      </w:tr>
      <w:tr w:rsidR="00EE573E" w:rsidTr="00522840">
        <w:tc>
          <w:tcPr>
            <w:tcW w:w="3427" w:type="dxa"/>
          </w:tcPr>
          <w:p w:rsidR="00EE573E" w:rsidRPr="002D19C3" w:rsidRDefault="00EE573E" w:rsidP="00522840">
            <w:pPr>
              <w:jc w:val="both"/>
              <w:rPr>
                <w:sz w:val="24"/>
                <w:szCs w:val="24"/>
              </w:rPr>
            </w:pPr>
            <w:r>
              <w:rPr>
                <w:sz w:val="24"/>
                <w:szCs w:val="24"/>
              </w:rPr>
              <w:t>Záväzky do lehoty splatnosti</w:t>
            </w:r>
          </w:p>
        </w:tc>
        <w:tc>
          <w:tcPr>
            <w:tcW w:w="2126" w:type="dxa"/>
          </w:tcPr>
          <w:p w:rsidR="00EE573E" w:rsidRPr="00E76C6A" w:rsidRDefault="00EE573E" w:rsidP="0060109A">
            <w:pPr>
              <w:jc w:val="right"/>
            </w:pPr>
            <w:r>
              <w:rPr>
                <w:sz w:val="24"/>
                <w:szCs w:val="24"/>
              </w:rPr>
              <w:t xml:space="preserve">        </w:t>
            </w:r>
            <w:r w:rsidR="0060109A">
              <w:t>540 053,21</w:t>
            </w:r>
          </w:p>
        </w:tc>
        <w:tc>
          <w:tcPr>
            <w:tcW w:w="1843" w:type="dxa"/>
          </w:tcPr>
          <w:p w:rsidR="00EE573E" w:rsidRPr="002D19C3" w:rsidRDefault="000D3B21" w:rsidP="008A73DE">
            <w:pPr>
              <w:jc w:val="right"/>
              <w:rPr>
                <w:sz w:val="24"/>
                <w:szCs w:val="24"/>
              </w:rPr>
            </w:pPr>
            <w:r>
              <w:t>413 649,74</w:t>
            </w:r>
            <w:r w:rsidR="00EE573E">
              <w:rPr>
                <w:sz w:val="24"/>
                <w:szCs w:val="24"/>
              </w:rPr>
              <w:t xml:space="preserve">        </w:t>
            </w:r>
          </w:p>
        </w:tc>
      </w:tr>
      <w:tr w:rsidR="00EE573E" w:rsidTr="00522840">
        <w:tc>
          <w:tcPr>
            <w:tcW w:w="3427" w:type="dxa"/>
          </w:tcPr>
          <w:p w:rsidR="00EE573E" w:rsidRPr="002D19C3" w:rsidRDefault="00EE573E" w:rsidP="00522840">
            <w:pPr>
              <w:jc w:val="both"/>
              <w:rPr>
                <w:sz w:val="24"/>
                <w:szCs w:val="24"/>
              </w:rPr>
            </w:pPr>
            <w:r>
              <w:rPr>
                <w:sz w:val="24"/>
                <w:szCs w:val="24"/>
              </w:rPr>
              <w:t>Záväzky po lehote splatnosti</w:t>
            </w:r>
          </w:p>
        </w:tc>
        <w:tc>
          <w:tcPr>
            <w:tcW w:w="2126" w:type="dxa"/>
          </w:tcPr>
          <w:p w:rsidR="00EE573E" w:rsidRPr="00E76C6A" w:rsidRDefault="008A73DE" w:rsidP="00522840">
            <w:pPr>
              <w:jc w:val="right"/>
            </w:pPr>
            <w:r>
              <w:t>0</w:t>
            </w:r>
          </w:p>
        </w:tc>
        <w:tc>
          <w:tcPr>
            <w:tcW w:w="1843" w:type="dxa"/>
          </w:tcPr>
          <w:p w:rsidR="00EE573E" w:rsidRPr="00E76C6A" w:rsidRDefault="008A73DE" w:rsidP="00522840">
            <w:pPr>
              <w:jc w:val="right"/>
            </w:pPr>
            <w:r>
              <w:t>57 728,18</w:t>
            </w:r>
          </w:p>
        </w:tc>
      </w:tr>
    </w:tbl>
    <w:p w:rsidR="00EE573E" w:rsidRDefault="00EE573E" w:rsidP="00EE573E">
      <w:pPr>
        <w:ind w:hanging="225"/>
        <w:jc w:val="both"/>
        <w:rPr>
          <w:b/>
          <w:sz w:val="28"/>
          <w:szCs w:val="28"/>
        </w:rPr>
      </w:pPr>
    </w:p>
    <w:p w:rsidR="00AF1057" w:rsidRPr="00AF1057" w:rsidRDefault="00AF1057" w:rsidP="00AF1057">
      <w:pPr>
        <w:jc w:val="both"/>
        <w:rPr>
          <w:sz w:val="24"/>
          <w:szCs w:val="24"/>
        </w:rPr>
      </w:pPr>
      <w:r w:rsidRPr="00AF1057">
        <w:rPr>
          <w:sz w:val="24"/>
          <w:szCs w:val="24"/>
        </w:rPr>
        <w:t>Obec k 31.12.2015 eviduje tieto záväzky:</w:t>
      </w:r>
    </w:p>
    <w:p w:rsidR="00AF1057" w:rsidRPr="00AF1057" w:rsidRDefault="00AF1057" w:rsidP="00AF1057">
      <w:pPr>
        <w:numPr>
          <w:ilvl w:val="0"/>
          <w:numId w:val="36"/>
        </w:numPr>
        <w:tabs>
          <w:tab w:val="clear" w:pos="720"/>
          <w:tab w:val="num" w:pos="567"/>
          <w:tab w:val="right" w:pos="7088"/>
        </w:tabs>
        <w:spacing w:after="0" w:line="240" w:lineRule="auto"/>
        <w:ind w:left="567" w:hanging="207"/>
        <w:jc w:val="both"/>
        <w:rPr>
          <w:sz w:val="24"/>
          <w:szCs w:val="24"/>
        </w:rPr>
      </w:pPr>
      <w:r w:rsidRPr="00AF1057">
        <w:rPr>
          <w:sz w:val="24"/>
          <w:szCs w:val="24"/>
        </w:rPr>
        <w:t xml:space="preserve">voči bankám </w:t>
      </w:r>
      <w:r w:rsidRPr="00AF1057">
        <w:rPr>
          <w:sz w:val="24"/>
          <w:szCs w:val="24"/>
        </w:rPr>
        <w:tab/>
        <w:t xml:space="preserve">                                                    252 960,03   EUR</w:t>
      </w:r>
    </w:p>
    <w:p w:rsidR="00AF1057" w:rsidRPr="00AF1057" w:rsidRDefault="00AF1057" w:rsidP="00AF1057">
      <w:pPr>
        <w:numPr>
          <w:ilvl w:val="0"/>
          <w:numId w:val="36"/>
        </w:numPr>
        <w:tabs>
          <w:tab w:val="clear" w:pos="720"/>
          <w:tab w:val="num" w:pos="567"/>
          <w:tab w:val="right" w:pos="7088"/>
        </w:tabs>
        <w:spacing w:after="0" w:line="240" w:lineRule="auto"/>
        <w:ind w:left="567" w:hanging="207"/>
        <w:jc w:val="both"/>
        <w:rPr>
          <w:sz w:val="24"/>
          <w:szCs w:val="24"/>
        </w:rPr>
      </w:pPr>
      <w:r w:rsidRPr="00AF1057">
        <w:rPr>
          <w:sz w:val="24"/>
          <w:szCs w:val="24"/>
        </w:rPr>
        <w:t xml:space="preserve">voči štátnym fondom (ŠFRB, ŠF)                         </w:t>
      </w:r>
      <w:r>
        <w:rPr>
          <w:sz w:val="24"/>
          <w:szCs w:val="24"/>
        </w:rPr>
        <w:t xml:space="preserve">       </w:t>
      </w:r>
      <w:r w:rsidRPr="00AF1057">
        <w:rPr>
          <w:sz w:val="24"/>
          <w:szCs w:val="24"/>
        </w:rPr>
        <w:t>219 239,69</w:t>
      </w:r>
      <w:r w:rsidRPr="00AF1057">
        <w:rPr>
          <w:sz w:val="24"/>
          <w:szCs w:val="24"/>
        </w:rPr>
        <w:tab/>
        <w:t>EUR</w:t>
      </w:r>
    </w:p>
    <w:p w:rsidR="00AF1057" w:rsidRPr="00AF1057" w:rsidRDefault="00AF1057" w:rsidP="00AF1057">
      <w:pPr>
        <w:numPr>
          <w:ilvl w:val="0"/>
          <w:numId w:val="36"/>
        </w:numPr>
        <w:tabs>
          <w:tab w:val="clear" w:pos="720"/>
          <w:tab w:val="num" w:pos="567"/>
          <w:tab w:val="right" w:pos="7088"/>
        </w:tabs>
        <w:spacing w:after="0" w:line="240" w:lineRule="auto"/>
        <w:ind w:left="567" w:hanging="207"/>
        <w:jc w:val="both"/>
        <w:rPr>
          <w:sz w:val="24"/>
          <w:szCs w:val="24"/>
        </w:rPr>
      </w:pPr>
      <w:r w:rsidRPr="00AF1057">
        <w:rPr>
          <w:sz w:val="24"/>
          <w:szCs w:val="24"/>
        </w:rPr>
        <w:t xml:space="preserve">voči dodávateľom                                                </w:t>
      </w:r>
      <w:r>
        <w:rPr>
          <w:sz w:val="24"/>
          <w:szCs w:val="24"/>
        </w:rPr>
        <w:t xml:space="preserve">     </w:t>
      </w:r>
      <w:r w:rsidRPr="00AF1057">
        <w:rPr>
          <w:sz w:val="24"/>
          <w:szCs w:val="24"/>
        </w:rPr>
        <w:t xml:space="preserve">   4 764,42   EUR</w:t>
      </w:r>
    </w:p>
    <w:p w:rsidR="00AF1057" w:rsidRPr="00AF1057" w:rsidRDefault="00AF1057" w:rsidP="00AF1057">
      <w:pPr>
        <w:numPr>
          <w:ilvl w:val="0"/>
          <w:numId w:val="36"/>
        </w:numPr>
        <w:tabs>
          <w:tab w:val="clear" w:pos="720"/>
          <w:tab w:val="num" w:pos="567"/>
          <w:tab w:val="right" w:pos="7088"/>
        </w:tabs>
        <w:spacing w:after="0" w:line="240" w:lineRule="auto"/>
        <w:ind w:left="567" w:hanging="207"/>
        <w:jc w:val="both"/>
        <w:rPr>
          <w:sz w:val="24"/>
          <w:szCs w:val="24"/>
        </w:rPr>
      </w:pPr>
      <w:r w:rsidRPr="00AF1057">
        <w:rPr>
          <w:sz w:val="24"/>
          <w:szCs w:val="24"/>
        </w:rPr>
        <w:t xml:space="preserve">voči zamestnancom                                                </w:t>
      </w:r>
      <w:r>
        <w:rPr>
          <w:sz w:val="24"/>
          <w:szCs w:val="24"/>
        </w:rPr>
        <w:t xml:space="preserve">    </w:t>
      </w:r>
      <w:r w:rsidRPr="00AF1057">
        <w:rPr>
          <w:sz w:val="24"/>
          <w:szCs w:val="24"/>
        </w:rPr>
        <w:t xml:space="preserve"> 8 329,05   EUR</w:t>
      </w:r>
    </w:p>
    <w:p w:rsidR="00AF1057" w:rsidRPr="00AF1057" w:rsidRDefault="00AF1057" w:rsidP="00AF1057">
      <w:pPr>
        <w:numPr>
          <w:ilvl w:val="0"/>
          <w:numId w:val="36"/>
        </w:numPr>
        <w:tabs>
          <w:tab w:val="clear" w:pos="720"/>
          <w:tab w:val="num" w:pos="567"/>
          <w:tab w:val="right" w:pos="7088"/>
        </w:tabs>
        <w:spacing w:after="0" w:line="240" w:lineRule="auto"/>
        <w:ind w:left="567" w:hanging="207"/>
        <w:jc w:val="both"/>
        <w:rPr>
          <w:sz w:val="24"/>
          <w:szCs w:val="24"/>
        </w:rPr>
      </w:pPr>
      <w:r w:rsidRPr="00AF1057">
        <w:rPr>
          <w:sz w:val="24"/>
          <w:szCs w:val="24"/>
        </w:rPr>
        <w:t xml:space="preserve">voči poisťovniam a daňovému úradu                         </w:t>
      </w:r>
      <w:r>
        <w:rPr>
          <w:sz w:val="24"/>
          <w:szCs w:val="24"/>
        </w:rPr>
        <w:t xml:space="preserve">   </w:t>
      </w:r>
      <w:r w:rsidRPr="00AF1057">
        <w:rPr>
          <w:sz w:val="24"/>
          <w:szCs w:val="24"/>
        </w:rPr>
        <w:t xml:space="preserve">6 692,33 </w:t>
      </w:r>
      <w:r w:rsidRPr="00AF1057">
        <w:rPr>
          <w:sz w:val="24"/>
          <w:szCs w:val="24"/>
        </w:rPr>
        <w:tab/>
        <w:t>EUR</w:t>
      </w:r>
    </w:p>
    <w:p w:rsidR="00AF1057" w:rsidRPr="00AF1057" w:rsidRDefault="00AF1057" w:rsidP="00AF1057">
      <w:pPr>
        <w:ind w:left="360"/>
        <w:jc w:val="both"/>
        <w:rPr>
          <w:sz w:val="24"/>
          <w:szCs w:val="24"/>
        </w:rPr>
      </w:pPr>
    </w:p>
    <w:p w:rsidR="00AF1057" w:rsidRPr="00AF1057" w:rsidRDefault="00AF1057" w:rsidP="00AF1057">
      <w:pPr>
        <w:jc w:val="both"/>
        <w:rPr>
          <w:sz w:val="24"/>
          <w:szCs w:val="24"/>
        </w:rPr>
      </w:pPr>
      <w:r w:rsidRPr="00AF1057">
        <w:rPr>
          <w:sz w:val="24"/>
          <w:szCs w:val="24"/>
        </w:rPr>
        <w:t xml:space="preserve">Obec uzatvorila v roku 2015 so Slovenskou sporiteľnou, a.s. Zmluvu o úvere č.221/AU/15 na rekonštrukciu verejného osvetlenia a Zmluvu o úvere č.293/AU/15 na refinancovanie vlastných zdrojov, ktoré boli použité na vyplatenie úveru poskytnutého v Prima banke </w:t>
      </w:r>
      <w:r w:rsidRPr="00AF1057">
        <w:rPr>
          <w:sz w:val="24"/>
          <w:szCs w:val="24"/>
        </w:rPr>
        <w:lastRenderedPageBreak/>
        <w:t>Slovensko, a.s.. Úvery sú dlhodobé s dobou splatnosti do r. 2025, splátky úveru budú mesačné a splátky úrokov mesačné.</w:t>
      </w:r>
    </w:p>
    <w:p w:rsidR="00AF1057" w:rsidRPr="00AF1057" w:rsidRDefault="00AF1057" w:rsidP="00AF1057">
      <w:pPr>
        <w:jc w:val="both"/>
        <w:rPr>
          <w:sz w:val="24"/>
          <w:szCs w:val="24"/>
        </w:rPr>
      </w:pPr>
      <w:r w:rsidRPr="00AF1057">
        <w:rPr>
          <w:sz w:val="24"/>
          <w:szCs w:val="24"/>
        </w:rPr>
        <w:t xml:space="preserve">Výška poskytnutých úverov a ich splátky sú v súlade s ustanoveniami §17 odst. 6 zákona č. 583/2004 Z.z. </w:t>
      </w:r>
    </w:p>
    <w:p w:rsidR="00AF1057" w:rsidRDefault="00AF1057" w:rsidP="00AF1057">
      <w:pPr>
        <w:jc w:val="both"/>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18"/>
        <w:gridCol w:w="1701"/>
        <w:gridCol w:w="1417"/>
        <w:gridCol w:w="851"/>
        <w:gridCol w:w="1559"/>
        <w:gridCol w:w="1559"/>
        <w:gridCol w:w="1134"/>
      </w:tblGrid>
      <w:tr w:rsidR="00AF1057" w:rsidRPr="00337A5C" w:rsidTr="00A277C8">
        <w:tc>
          <w:tcPr>
            <w:tcW w:w="1418" w:type="dxa"/>
            <w:shd w:val="clear" w:color="auto" w:fill="D9D9D9"/>
          </w:tcPr>
          <w:p w:rsidR="00AF1057" w:rsidRPr="00337A5C" w:rsidRDefault="00AF1057" w:rsidP="00AF1057">
            <w:pPr>
              <w:spacing w:after="0" w:line="240" w:lineRule="auto"/>
              <w:jc w:val="center"/>
              <w:rPr>
                <w:b/>
                <w:sz w:val="20"/>
                <w:szCs w:val="20"/>
              </w:rPr>
            </w:pPr>
            <w:r w:rsidRPr="00337A5C">
              <w:rPr>
                <w:b/>
                <w:sz w:val="20"/>
                <w:szCs w:val="20"/>
              </w:rPr>
              <w:t>Poskytovateľ úveru</w:t>
            </w:r>
          </w:p>
        </w:tc>
        <w:tc>
          <w:tcPr>
            <w:tcW w:w="1701" w:type="dxa"/>
            <w:shd w:val="clear" w:color="auto" w:fill="D9D9D9"/>
          </w:tcPr>
          <w:p w:rsidR="00AF1057" w:rsidRPr="00337A5C" w:rsidRDefault="00AF1057" w:rsidP="00AF1057">
            <w:pPr>
              <w:spacing w:after="0" w:line="240" w:lineRule="auto"/>
              <w:jc w:val="center"/>
              <w:rPr>
                <w:b/>
                <w:sz w:val="20"/>
                <w:szCs w:val="20"/>
              </w:rPr>
            </w:pPr>
            <w:r w:rsidRPr="00337A5C">
              <w:rPr>
                <w:b/>
                <w:sz w:val="20"/>
                <w:szCs w:val="20"/>
              </w:rPr>
              <w:t>Účel</w:t>
            </w:r>
          </w:p>
        </w:tc>
        <w:tc>
          <w:tcPr>
            <w:tcW w:w="1417" w:type="dxa"/>
            <w:shd w:val="clear" w:color="auto" w:fill="D9D9D9"/>
          </w:tcPr>
          <w:p w:rsidR="00AF1057" w:rsidRPr="00337A5C" w:rsidRDefault="00AF1057" w:rsidP="00AF1057">
            <w:pPr>
              <w:spacing w:after="0" w:line="240" w:lineRule="auto"/>
              <w:jc w:val="center"/>
              <w:rPr>
                <w:b/>
                <w:sz w:val="20"/>
                <w:szCs w:val="20"/>
              </w:rPr>
            </w:pPr>
            <w:r w:rsidRPr="00337A5C">
              <w:rPr>
                <w:b/>
                <w:sz w:val="20"/>
                <w:szCs w:val="20"/>
              </w:rPr>
              <w:t>Výška prijatého úveru</w:t>
            </w:r>
          </w:p>
        </w:tc>
        <w:tc>
          <w:tcPr>
            <w:tcW w:w="851" w:type="dxa"/>
            <w:shd w:val="clear" w:color="auto" w:fill="D9D9D9"/>
          </w:tcPr>
          <w:p w:rsidR="00AF1057" w:rsidRPr="00337A5C" w:rsidRDefault="00AF1057" w:rsidP="00AF1057">
            <w:pPr>
              <w:spacing w:after="0" w:line="240" w:lineRule="auto"/>
              <w:jc w:val="center"/>
              <w:rPr>
                <w:b/>
                <w:sz w:val="20"/>
                <w:szCs w:val="20"/>
              </w:rPr>
            </w:pPr>
            <w:r w:rsidRPr="00337A5C">
              <w:rPr>
                <w:b/>
                <w:sz w:val="20"/>
                <w:szCs w:val="20"/>
              </w:rPr>
              <w:t>Výška úroku</w:t>
            </w:r>
          </w:p>
        </w:tc>
        <w:tc>
          <w:tcPr>
            <w:tcW w:w="1559" w:type="dxa"/>
            <w:shd w:val="clear" w:color="auto" w:fill="D9D9D9"/>
          </w:tcPr>
          <w:p w:rsidR="00AF1057" w:rsidRPr="00337A5C" w:rsidRDefault="00AF1057" w:rsidP="00AF1057">
            <w:pPr>
              <w:spacing w:after="0" w:line="240" w:lineRule="auto"/>
              <w:jc w:val="center"/>
              <w:rPr>
                <w:b/>
                <w:sz w:val="20"/>
                <w:szCs w:val="20"/>
              </w:rPr>
            </w:pPr>
            <w:r w:rsidRPr="00337A5C">
              <w:rPr>
                <w:b/>
                <w:sz w:val="20"/>
                <w:szCs w:val="20"/>
              </w:rPr>
              <w:t>Zabezpečenie úveru</w:t>
            </w:r>
          </w:p>
        </w:tc>
        <w:tc>
          <w:tcPr>
            <w:tcW w:w="1559" w:type="dxa"/>
            <w:shd w:val="clear" w:color="auto" w:fill="D9D9D9"/>
          </w:tcPr>
          <w:p w:rsidR="00AF1057" w:rsidRPr="00337A5C" w:rsidRDefault="00AF1057" w:rsidP="00AF1057">
            <w:pPr>
              <w:spacing w:after="0" w:line="240" w:lineRule="auto"/>
              <w:jc w:val="center"/>
              <w:rPr>
                <w:b/>
                <w:sz w:val="20"/>
                <w:szCs w:val="20"/>
              </w:rPr>
            </w:pPr>
            <w:r w:rsidRPr="00337A5C">
              <w:rPr>
                <w:b/>
                <w:sz w:val="20"/>
                <w:szCs w:val="20"/>
              </w:rPr>
              <w:t>Zostatok k 31.12.</w:t>
            </w:r>
            <w:r>
              <w:rPr>
                <w:b/>
                <w:sz w:val="20"/>
                <w:szCs w:val="20"/>
              </w:rPr>
              <w:t>2015</w:t>
            </w:r>
          </w:p>
        </w:tc>
        <w:tc>
          <w:tcPr>
            <w:tcW w:w="1134" w:type="dxa"/>
            <w:shd w:val="clear" w:color="auto" w:fill="D9D9D9"/>
          </w:tcPr>
          <w:p w:rsidR="00AF1057" w:rsidRPr="00337A5C" w:rsidRDefault="00AF1057" w:rsidP="00AF1057">
            <w:pPr>
              <w:spacing w:after="0" w:line="240" w:lineRule="auto"/>
              <w:jc w:val="center"/>
              <w:rPr>
                <w:b/>
                <w:sz w:val="20"/>
                <w:szCs w:val="20"/>
              </w:rPr>
            </w:pPr>
            <w:r w:rsidRPr="00337A5C">
              <w:rPr>
                <w:b/>
                <w:sz w:val="20"/>
                <w:szCs w:val="20"/>
              </w:rPr>
              <w:t>Splatnosť</w:t>
            </w:r>
          </w:p>
          <w:p w:rsidR="00AF1057" w:rsidRPr="00337A5C" w:rsidRDefault="00AF1057" w:rsidP="00AF1057">
            <w:pPr>
              <w:spacing w:after="0" w:line="240" w:lineRule="auto"/>
              <w:jc w:val="center"/>
              <w:rPr>
                <w:b/>
                <w:sz w:val="20"/>
                <w:szCs w:val="20"/>
              </w:rPr>
            </w:pPr>
          </w:p>
        </w:tc>
      </w:tr>
      <w:tr w:rsidR="00AF1057" w:rsidRPr="00483452" w:rsidTr="00A277C8">
        <w:tc>
          <w:tcPr>
            <w:tcW w:w="1418" w:type="dxa"/>
          </w:tcPr>
          <w:p w:rsidR="00AF1057" w:rsidRPr="00483452" w:rsidRDefault="00AF1057" w:rsidP="00AF1057">
            <w:pPr>
              <w:spacing w:after="0" w:line="240" w:lineRule="auto"/>
              <w:jc w:val="center"/>
            </w:pPr>
            <w:r>
              <w:t>SLSP</w:t>
            </w:r>
          </w:p>
        </w:tc>
        <w:tc>
          <w:tcPr>
            <w:tcW w:w="1701" w:type="dxa"/>
          </w:tcPr>
          <w:p w:rsidR="00AF1057" w:rsidRPr="00EA3AE8" w:rsidRDefault="00AF1057" w:rsidP="00AF1057">
            <w:pPr>
              <w:spacing w:after="0" w:line="240" w:lineRule="auto"/>
            </w:pPr>
            <w:r w:rsidRPr="00EA3AE8">
              <w:t>Rekonštrukcia verej.</w:t>
            </w:r>
            <w:r>
              <w:t xml:space="preserve"> </w:t>
            </w:r>
            <w:r w:rsidRPr="00EA3AE8">
              <w:t>osvetlenia</w:t>
            </w:r>
          </w:p>
        </w:tc>
        <w:tc>
          <w:tcPr>
            <w:tcW w:w="1417" w:type="dxa"/>
          </w:tcPr>
          <w:p w:rsidR="00AF1057" w:rsidRPr="00EA3AE8" w:rsidRDefault="00AF1057" w:rsidP="00AF1057">
            <w:pPr>
              <w:spacing w:after="0" w:line="240" w:lineRule="auto"/>
            </w:pPr>
            <w:r w:rsidRPr="00EA3AE8">
              <w:t>128 254,03</w:t>
            </w:r>
          </w:p>
        </w:tc>
        <w:tc>
          <w:tcPr>
            <w:tcW w:w="851" w:type="dxa"/>
          </w:tcPr>
          <w:p w:rsidR="00AF1057" w:rsidRPr="00EA3AE8" w:rsidRDefault="00AF1057" w:rsidP="00AF1057">
            <w:pPr>
              <w:spacing w:after="0" w:line="240" w:lineRule="auto"/>
            </w:pPr>
            <w:r>
              <w:t>5 %</w:t>
            </w:r>
          </w:p>
        </w:tc>
        <w:tc>
          <w:tcPr>
            <w:tcW w:w="1559" w:type="dxa"/>
          </w:tcPr>
          <w:p w:rsidR="00AF1057" w:rsidRPr="00EA3AE8" w:rsidRDefault="00AF1057" w:rsidP="00AF1057">
            <w:pPr>
              <w:spacing w:after="0" w:line="240" w:lineRule="auto"/>
            </w:pPr>
            <w:r w:rsidRPr="00EA3AE8">
              <w:t>B</w:t>
            </w:r>
            <w:r>
              <w:t>l</w:t>
            </w:r>
            <w:r w:rsidRPr="00EA3AE8">
              <w:t>anco zmenka</w:t>
            </w:r>
          </w:p>
        </w:tc>
        <w:tc>
          <w:tcPr>
            <w:tcW w:w="1559" w:type="dxa"/>
          </w:tcPr>
          <w:p w:rsidR="00AF1057" w:rsidRPr="00EA3AE8" w:rsidRDefault="00AF1057" w:rsidP="00AF1057">
            <w:pPr>
              <w:spacing w:after="0" w:line="240" w:lineRule="auto"/>
              <w:jc w:val="right"/>
            </w:pPr>
            <w:r>
              <w:t>124 918,03</w:t>
            </w:r>
          </w:p>
        </w:tc>
        <w:tc>
          <w:tcPr>
            <w:tcW w:w="1134" w:type="dxa"/>
          </w:tcPr>
          <w:p w:rsidR="00AF1057" w:rsidRPr="00EA3AE8" w:rsidRDefault="00AF1057" w:rsidP="00AF1057">
            <w:pPr>
              <w:spacing w:after="0" w:line="240" w:lineRule="auto"/>
              <w:jc w:val="center"/>
            </w:pPr>
            <w:r w:rsidRPr="00EA3AE8">
              <w:t xml:space="preserve">r. </w:t>
            </w:r>
            <w:r>
              <w:t>2025</w:t>
            </w:r>
          </w:p>
        </w:tc>
      </w:tr>
      <w:tr w:rsidR="00AF1057" w:rsidRPr="00483452" w:rsidTr="00A277C8">
        <w:tc>
          <w:tcPr>
            <w:tcW w:w="1418" w:type="dxa"/>
          </w:tcPr>
          <w:p w:rsidR="00AF1057" w:rsidRPr="00483452" w:rsidRDefault="00AF1057" w:rsidP="00AF1057">
            <w:pPr>
              <w:spacing w:after="0" w:line="240" w:lineRule="auto"/>
              <w:jc w:val="center"/>
            </w:pPr>
            <w:r>
              <w:t>SLSP</w:t>
            </w:r>
          </w:p>
        </w:tc>
        <w:tc>
          <w:tcPr>
            <w:tcW w:w="1701" w:type="dxa"/>
          </w:tcPr>
          <w:p w:rsidR="00AF1057" w:rsidRPr="00EA3AE8" w:rsidRDefault="00AF1057" w:rsidP="00AF1057">
            <w:pPr>
              <w:spacing w:after="0" w:line="240" w:lineRule="auto"/>
            </w:pPr>
            <w:r>
              <w:t xml:space="preserve">Refinancovanie .vl. zdrojov  </w:t>
            </w:r>
          </w:p>
        </w:tc>
        <w:tc>
          <w:tcPr>
            <w:tcW w:w="1417" w:type="dxa"/>
          </w:tcPr>
          <w:p w:rsidR="00AF1057" w:rsidRPr="00EA3AE8" w:rsidRDefault="00AF1057" w:rsidP="00AF1057">
            <w:pPr>
              <w:spacing w:after="0" w:line="240" w:lineRule="auto"/>
            </w:pPr>
            <w:r>
              <w:t>133 612,00</w:t>
            </w:r>
          </w:p>
        </w:tc>
        <w:tc>
          <w:tcPr>
            <w:tcW w:w="851" w:type="dxa"/>
          </w:tcPr>
          <w:p w:rsidR="00AF1057" w:rsidRPr="00EA3AE8" w:rsidRDefault="00AF1057" w:rsidP="00AF1057">
            <w:pPr>
              <w:spacing w:after="0" w:line="240" w:lineRule="auto"/>
              <w:jc w:val="center"/>
            </w:pPr>
            <w:r>
              <w:t>5 %</w:t>
            </w:r>
          </w:p>
        </w:tc>
        <w:tc>
          <w:tcPr>
            <w:tcW w:w="1559" w:type="dxa"/>
          </w:tcPr>
          <w:p w:rsidR="00AF1057" w:rsidRPr="00EA3AE8" w:rsidRDefault="00AF1057" w:rsidP="00AF1057">
            <w:pPr>
              <w:spacing w:after="0" w:line="240" w:lineRule="auto"/>
            </w:pPr>
            <w:r w:rsidRPr="00EA3AE8">
              <w:t>B</w:t>
            </w:r>
            <w:r>
              <w:t>l</w:t>
            </w:r>
            <w:r w:rsidRPr="00EA3AE8">
              <w:t>anco zmenka</w:t>
            </w:r>
          </w:p>
        </w:tc>
        <w:tc>
          <w:tcPr>
            <w:tcW w:w="1559" w:type="dxa"/>
          </w:tcPr>
          <w:p w:rsidR="00AF1057" w:rsidRPr="00EA3AE8" w:rsidRDefault="00AF1057" w:rsidP="00AF1057">
            <w:pPr>
              <w:spacing w:after="0" w:line="240" w:lineRule="auto"/>
              <w:jc w:val="right"/>
            </w:pPr>
            <w:r>
              <w:t>128 042,00</w:t>
            </w:r>
          </w:p>
        </w:tc>
        <w:tc>
          <w:tcPr>
            <w:tcW w:w="1134" w:type="dxa"/>
          </w:tcPr>
          <w:p w:rsidR="00AF1057" w:rsidRPr="00EA3AE8" w:rsidRDefault="00AF1057" w:rsidP="00AF1057">
            <w:pPr>
              <w:spacing w:after="0" w:line="240" w:lineRule="auto"/>
              <w:jc w:val="center"/>
            </w:pPr>
            <w:r>
              <w:t>r. 2025</w:t>
            </w:r>
          </w:p>
        </w:tc>
      </w:tr>
    </w:tbl>
    <w:p w:rsidR="00AF1057" w:rsidRDefault="00AF1057" w:rsidP="00AF1057">
      <w:pPr>
        <w:spacing w:after="0"/>
        <w:ind w:hanging="225"/>
        <w:jc w:val="both"/>
        <w:rPr>
          <w:b/>
          <w:sz w:val="28"/>
          <w:szCs w:val="28"/>
        </w:rPr>
      </w:pPr>
    </w:p>
    <w:p w:rsidR="00EE573E" w:rsidRDefault="00EE573E" w:rsidP="00EE573E">
      <w:pPr>
        <w:ind w:hanging="225"/>
        <w:jc w:val="both"/>
        <w:outlineLvl w:val="0"/>
        <w:rPr>
          <w:b/>
          <w:sz w:val="32"/>
          <w:szCs w:val="32"/>
        </w:rPr>
      </w:pPr>
      <w:r>
        <w:rPr>
          <w:b/>
          <w:sz w:val="32"/>
          <w:szCs w:val="32"/>
        </w:rPr>
        <w:t>6</w:t>
      </w:r>
      <w:r w:rsidR="00945442">
        <w:rPr>
          <w:b/>
          <w:sz w:val="32"/>
          <w:szCs w:val="32"/>
        </w:rPr>
        <w:t>.</w:t>
      </w:r>
      <w:r>
        <w:rPr>
          <w:b/>
          <w:sz w:val="32"/>
          <w:szCs w:val="32"/>
        </w:rPr>
        <w:t xml:space="preserve"> Výsledok hospodárenia</w:t>
      </w:r>
    </w:p>
    <w:tbl>
      <w:tblPr>
        <w:tblStyle w:val="Mriekatabuky"/>
        <w:tblW w:w="0" w:type="auto"/>
        <w:tblLook w:val="04A0"/>
      </w:tblPr>
      <w:tblGrid>
        <w:gridCol w:w="3652"/>
        <w:gridCol w:w="2126"/>
        <w:gridCol w:w="1985"/>
      </w:tblGrid>
      <w:tr w:rsidR="00EE573E" w:rsidTr="00910353">
        <w:tc>
          <w:tcPr>
            <w:tcW w:w="3652" w:type="dxa"/>
            <w:shd w:val="clear" w:color="auto" w:fill="C4BC96" w:themeFill="background2" w:themeFillShade="BF"/>
          </w:tcPr>
          <w:p w:rsidR="00EE573E" w:rsidRPr="00C213C6" w:rsidRDefault="00EE573E" w:rsidP="00522840">
            <w:pPr>
              <w:jc w:val="both"/>
              <w:rPr>
                <w:b/>
                <w:sz w:val="24"/>
                <w:szCs w:val="24"/>
              </w:rPr>
            </w:pPr>
            <w:r>
              <w:rPr>
                <w:b/>
                <w:sz w:val="24"/>
                <w:szCs w:val="24"/>
              </w:rPr>
              <w:t>Názov</w:t>
            </w:r>
          </w:p>
        </w:tc>
        <w:tc>
          <w:tcPr>
            <w:tcW w:w="2126" w:type="dxa"/>
            <w:shd w:val="clear" w:color="auto" w:fill="C4BC96" w:themeFill="background2" w:themeFillShade="BF"/>
          </w:tcPr>
          <w:p w:rsidR="00EE573E" w:rsidRPr="00053673" w:rsidRDefault="00EE573E" w:rsidP="00910353">
            <w:pPr>
              <w:jc w:val="both"/>
              <w:rPr>
                <w:b/>
                <w:sz w:val="24"/>
                <w:szCs w:val="24"/>
              </w:rPr>
            </w:pPr>
            <w:r w:rsidRPr="00053673">
              <w:rPr>
                <w:b/>
                <w:sz w:val="24"/>
                <w:szCs w:val="24"/>
              </w:rPr>
              <w:t>Skutočnosť</w:t>
            </w:r>
            <w:r>
              <w:rPr>
                <w:b/>
                <w:sz w:val="24"/>
                <w:szCs w:val="24"/>
              </w:rPr>
              <w:t xml:space="preserve"> k 31.12.201</w:t>
            </w:r>
            <w:r w:rsidR="00910353">
              <w:rPr>
                <w:b/>
                <w:sz w:val="24"/>
                <w:szCs w:val="24"/>
              </w:rPr>
              <w:t>5</w:t>
            </w:r>
          </w:p>
        </w:tc>
        <w:tc>
          <w:tcPr>
            <w:tcW w:w="1985" w:type="dxa"/>
            <w:shd w:val="clear" w:color="auto" w:fill="C4BC96" w:themeFill="background2" w:themeFillShade="BF"/>
          </w:tcPr>
          <w:p w:rsidR="00EE573E" w:rsidRDefault="00EE573E" w:rsidP="00522840">
            <w:pPr>
              <w:jc w:val="both"/>
              <w:rPr>
                <w:b/>
                <w:sz w:val="24"/>
                <w:szCs w:val="24"/>
              </w:rPr>
            </w:pPr>
            <w:r>
              <w:rPr>
                <w:b/>
                <w:sz w:val="24"/>
                <w:szCs w:val="24"/>
              </w:rPr>
              <w:t xml:space="preserve">Skutočnossť </w:t>
            </w:r>
          </w:p>
          <w:p w:rsidR="00EE573E" w:rsidRPr="00B743F0" w:rsidRDefault="00EE573E" w:rsidP="00910353">
            <w:pPr>
              <w:jc w:val="both"/>
              <w:rPr>
                <w:b/>
                <w:sz w:val="24"/>
                <w:szCs w:val="24"/>
              </w:rPr>
            </w:pPr>
            <w:r>
              <w:rPr>
                <w:b/>
                <w:sz w:val="24"/>
                <w:szCs w:val="24"/>
              </w:rPr>
              <w:t>k 31.12.201</w:t>
            </w:r>
            <w:r w:rsidR="00910353">
              <w:rPr>
                <w:b/>
                <w:sz w:val="24"/>
                <w:szCs w:val="24"/>
              </w:rPr>
              <w:t>4</w:t>
            </w:r>
          </w:p>
        </w:tc>
      </w:tr>
      <w:tr w:rsidR="00EE573E" w:rsidTr="00910353">
        <w:tc>
          <w:tcPr>
            <w:tcW w:w="3652" w:type="dxa"/>
            <w:shd w:val="clear" w:color="auto" w:fill="DDD9C3" w:themeFill="background2" w:themeFillShade="E6"/>
          </w:tcPr>
          <w:p w:rsidR="00EE573E" w:rsidRPr="00A2457B" w:rsidRDefault="00EE573E" w:rsidP="00522840">
            <w:pPr>
              <w:jc w:val="both"/>
              <w:rPr>
                <w:b/>
                <w:sz w:val="28"/>
                <w:szCs w:val="28"/>
              </w:rPr>
            </w:pPr>
            <w:r w:rsidRPr="00A2457B">
              <w:rPr>
                <w:b/>
                <w:sz w:val="28"/>
                <w:szCs w:val="28"/>
              </w:rPr>
              <w:t>Náklady</w:t>
            </w:r>
          </w:p>
        </w:tc>
        <w:tc>
          <w:tcPr>
            <w:tcW w:w="2126" w:type="dxa"/>
            <w:shd w:val="clear" w:color="auto" w:fill="DDD9C3" w:themeFill="background2" w:themeFillShade="E6"/>
          </w:tcPr>
          <w:p w:rsidR="00EE573E" w:rsidRPr="00A2457B" w:rsidRDefault="00910353" w:rsidP="00522840">
            <w:pPr>
              <w:jc w:val="right"/>
              <w:rPr>
                <w:b/>
                <w:sz w:val="28"/>
                <w:szCs w:val="28"/>
              </w:rPr>
            </w:pPr>
            <w:r>
              <w:rPr>
                <w:b/>
                <w:sz w:val="28"/>
                <w:szCs w:val="28"/>
              </w:rPr>
              <w:t>800 496,74</w:t>
            </w:r>
          </w:p>
        </w:tc>
        <w:tc>
          <w:tcPr>
            <w:tcW w:w="1985" w:type="dxa"/>
            <w:shd w:val="clear" w:color="auto" w:fill="DDD9C3" w:themeFill="background2" w:themeFillShade="E6"/>
          </w:tcPr>
          <w:p w:rsidR="00EE573E" w:rsidRPr="00A2457B" w:rsidRDefault="00EE573E" w:rsidP="00910353">
            <w:pPr>
              <w:jc w:val="right"/>
              <w:rPr>
                <w:b/>
                <w:sz w:val="28"/>
                <w:szCs w:val="28"/>
              </w:rPr>
            </w:pPr>
            <w:r w:rsidRPr="00A2457B">
              <w:rPr>
                <w:b/>
                <w:sz w:val="28"/>
                <w:szCs w:val="28"/>
              </w:rPr>
              <w:t xml:space="preserve">   </w:t>
            </w:r>
            <w:r w:rsidR="00910353">
              <w:rPr>
                <w:b/>
                <w:sz w:val="28"/>
                <w:szCs w:val="28"/>
              </w:rPr>
              <w:t>718 873,25</w:t>
            </w:r>
          </w:p>
        </w:tc>
      </w:tr>
      <w:tr w:rsidR="00EE573E" w:rsidTr="00522840">
        <w:trPr>
          <w:trHeight w:val="270"/>
        </w:trPr>
        <w:tc>
          <w:tcPr>
            <w:tcW w:w="3652" w:type="dxa"/>
          </w:tcPr>
          <w:p w:rsidR="00EE573E" w:rsidRPr="005638C5" w:rsidRDefault="00EE573E" w:rsidP="00522840">
            <w:pPr>
              <w:jc w:val="both"/>
              <w:rPr>
                <w:sz w:val="24"/>
                <w:szCs w:val="24"/>
              </w:rPr>
            </w:pPr>
            <w:r w:rsidRPr="005638C5">
              <w:rPr>
                <w:sz w:val="24"/>
                <w:szCs w:val="24"/>
              </w:rPr>
              <w:t>50 – spotrebované nákupy</w:t>
            </w:r>
          </w:p>
          <w:p w:rsidR="00EE573E" w:rsidRPr="005638C5" w:rsidRDefault="00EE573E" w:rsidP="00522840">
            <w:pPr>
              <w:jc w:val="both"/>
              <w:rPr>
                <w:sz w:val="24"/>
                <w:szCs w:val="24"/>
              </w:rPr>
            </w:pPr>
            <w:r w:rsidRPr="005638C5">
              <w:rPr>
                <w:sz w:val="24"/>
                <w:szCs w:val="24"/>
              </w:rPr>
              <w:t>51 – služby</w:t>
            </w:r>
          </w:p>
          <w:p w:rsidR="00EE573E" w:rsidRPr="005638C5" w:rsidRDefault="00EE573E" w:rsidP="00522840">
            <w:pPr>
              <w:jc w:val="both"/>
              <w:rPr>
                <w:sz w:val="24"/>
                <w:szCs w:val="24"/>
              </w:rPr>
            </w:pPr>
            <w:r w:rsidRPr="005638C5">
              <w:rPr>
                <w:sz w:val="24"/>
                <w:szCs w:val="24"/>
              </w:rPr>
              <w:t>52 – osobné náklady</w:t>
            </w:r>
          </w:p>
          <w:p w:rsidR="00EE573E" w:rsidRPr="005638C5" w:rsidRDefault="00EE573E" w:rsidP="00522840">
            <w:pPr>
              <w:jc w:val="both"/>
              <w:rPr>
                <w:sz w:val="24"/>
                <w:szCs w:val="24"/>
              </w:rPr>
            </w:pPr>
            <w:r w:rsidRPr="005638C5">
              <w:rPr>
                <w:sz w:val="24"/>
                <w:szCs w:val="24"/>
              </w:rPr>
              <w:t>53  - dane a poplatky</w:t>
            </w:r>
          </w:p>
          <w:p w:rsidR="00EE573E" w:rsidRPr="005638C5" w:rsidRDefault="00EE573E" w:rsidP="00522840">
            <w:pPr>
              <w:jc w:val="both"/>
              <w:rPr>
                <w:sz w:val="24"/>
                <w:szCs w:val="24"/>
              </w:rPr>
            </w:pPr>
            <w:r w:rsidRPr="005638C5">
              <w:rPr>
                <w:sz w:val="24"/>
                <w:szCs w:val="24"/>
              </w:rPr>
              <w:t>54 – ost.nákl. na prev.činn.</w:t>
            </w:r>
          </w:p>
          <w:p w:rsidR="00EE573E" w:rsidRPr="005638C5" w:rsidRDefault="00EE573E" w:rsidP="00522840">
            <w:pPr>
              <w:jc w:val="both"/>
              <w:rPr>
                <w:sz w:val="24"/>
                <w:szCs w:val="24"/>
              </w:rPr>
            </w:pPr>
            <w:r w:rsidRPr="005638C5">
              <w:rPr>
                <w:sz w:val="24"/>
                <w:szCs w:val="24"/>
              </w:rPr>
              <w:t>55 – odpisy,rezervy a OP</w:t>
            </w:r>
          </w:p>
          <w:p w:rsidR="00EE573E" w:rsidRPr="005638C5" w:rsidRDefault="00EE573E" w:rsidP="00522840">
            <w:pPr>
              <w:jc w:val="both"/>
              <w:rPr>
                <w:sz w:val="24"/>
                <w:szCs w:val="24"/>
              </w:rPr>
            </w:pPr>
            <w:r w:rsidRPr="005638C5">
              <w:rPr>
                <w:sz w:val="24"/>
                <w:szCs w:val="24"/>
              </w:rPr>
              <w:t>56 – finančné náklady</w:t>
            </w:r>
          </w:p>
          <w:p w:rsidR="00EE573E" w:rsidRPr="005638C5" w:rsidRDefault="00EE573E" w:rsidP="00522840">
            <w:pPr>
              <w:jc w:val="both"/>
              <w:rPr>
                <w:sz w:val="24"/>
                <w:szCs w:val="24"/>
              </w:rPr>
            </w:pPr>
            <w:r w:rsidRPr="005638C5">
              <w:rPr>
                <w:sz w:val="24"/>
                <w:szCs w:val="24"/>
              </w:rPr>
              <w:t>57 – mimoriadne náklady</w:t>
            </w:r>
          </w:p>
          <w:p w:rsidR="00EE573E" w:rsidRPr="005638C5" w:rsidRDefault="00EE573E" w:rsidP="00522840">
            <w:pPr>
              <w:jc w:val="both"/>
              <w:rPr>
                <w:sz w:val="24"/>
                <w:szCs w:val="24"/>
              </w:rPr>
            </w:pPr>
            <w:r w:rsidRPr="005638C5">
              <w:rPr>
                <w:sz w:val="24"/>
                <w:szCs w:val="24"/>
              </w:rPr>
              <w:t>58 – náklady na transfery</w:t>
            </w:r>
          </w:p>
        </w:tc>
        <w:tc>
          <w:tcPr>
            <w:tcW w:w="2126" w:type="dxa"/>
          </w:tcPr>
          <w:p w:rsidR="00EE573E" w:rsidRPr="005638C5" w:rsidRDefault="00F61056" w:rsidP="00522840">
            <w:pPr>
              <w:jc w:val="right"/>
              <w:rPr>
                <w:sz w:val="24"/>
                <w:szCs w:val="24"/>
              </w:rPr>
            </w:pPr>
            <w:r>
              <w:rPr>
                <w:sz w:val="24"/>
                <w:szCs w:val="24"/>
              </w:rPr>
              <w:t>71 400,55</w:t>
            </w:r>
          </w:p>
          <w:p w:rsidR="00EE573E" w:rsidRPr="005638C5" w:rsidRDefault="00EE573E" w:rsidP="00522840">
            <w:pPr>
              <w:jc w:val="right"/>
              <w:rPr>
                <w:sz w:val="24"/>
                <w:szCs w:val="24"/>
              </w:rPr>
            </w:pPr>
            <w:r w:rsidRPr="005638C5">
              <w:rPr>
                <w:sz w:val="24"/>
                <w:szCs w:val="24"/>
              </w:rPr>
              <w:t xml:space="preserve">            </w:t>
            </w:r>
            <w:r w:rsidR="00F61056">
              <w:rPr>
                <w:sz w:val="24"/>
                <w:szCs w:val="24"/>
              </w:rPr>
              <w:t>180 234,66</w:t>
            </w:r>
          </w:p>
          <w:p w:rsidR="00EE573E" w:rsidRPr="005638C5" w:rsidRDefault="00F61056" w:rsidP="00522840">
            <w:pPr>
              <w:jc w:val="right"/>
              <w:rPr>
                <w:sz w:val="24"/>
                <w:szCs w:val="24"/>
              </w:rPr>
            </w:pPr>
            <w:r>
              <w:rPr>
                <w:sz w:val="24"/>
                <w:szCs w:val="24"/>
              </w:rPr>
              <w:t>150 296,84</w:t>
            </w:r>
          </w:p>
          <w:p w:rsidR="00EE573E" w:rsidRPr="005638C5" w:rsidRDefault="00F61056" w:rsidP="00522840">
            <w:pPr>
              <w:jc w:val="right"/>
              <w:rPr>
                <w:sz w:val="24"/>
                <w:szCs w:val="24"/>
              </w:rPr>
            </w:pPr>
            <w:r>
              <w:rPr>
                <w:sz w:val="24"/>
                <w:szCs w:val="24"/>
              </w:rPr>
              <w:t>391,35</w:t>
            </w:r>
          </w:p>
          <w:p w:rsidR="00EE573E" w:rsidRPr="005638C5" w:rsidRDefault="00F61056" w:rsidP="00522840">
            <w:pPr>
              <w:jc w:val="right"/>
              <w:rPr>
                <w:sz w:val="24"/>
                <w:szCs w:val="24"/>
              </w:rPr>
            </w:pPr>
            <w:r>
              <w:rPr>
                <w:sz w:val="24"/>
                <w:szCs w:val="24"/>
              </w:rPr>
              <w:t>38 047,98</w:t>
            </w:r>
          </w:p>
          <w:p w:rsidR="00EE573E" w:rsidRPr="005638C5" w:rsidRDefault="00F61056" w:rsidP="00522840">
            <w:pPr>
              <w:jc w:val="right"/>
              <w:rPr>
                <w:sz w:val="24"/>
                <w:szCs w:val="24"/>
              </w:rPr>
            </w:pPr>
            <w:r>
              <w:rPr>
                <w:sz w:val="24"/>
                <w:szCs w:val="24"/>
              </w:rPr>
              <w:t>113 108,03</w:t>
            </w:r>
          </w:p>
          <w:p w:rsidR="00EE573E" w:rsidRPr="005638C5" w:rsidRDefault="00940E62" w:rsidP="00522840">
            <w:pPr>
              <w:jc w:val="right"/>
              <w:rPr>
                <w:sz w:val="24"/>
                <w:szCs w:val="24"/>
              </w:rPr>
            </w:pPr>
            <w:r>
              <w:rPr>
                <w:sz w:val="24"/>
                <w:szCs w:val="24"/>
              </w:rPr>
              <w:t>16 774,00</w:t>
            </w:r>
          </w:p>
          <w:p w:rsidR="00EE573E" w:rsidRPr="005638C5" w:rsidRDefault="00EE573E" w:rsidP="00522840">
            <w:pPr>
              <w:jc w:val="right"/>
              <w:rPr>
                <w:sz w:val="24"/>
                <w:szCs w:val="24"/>
              </w:rPr>
            </w:pPr>
            <w:r>
              <w:rPr>
                <w:sz w:val="24"/>
                <w:szCs w:val="24"/>
              </w:rPr>
              <w:t xml:space="preserve">             </w:t>
            </w:r>
            <w:r w:rsidR="00940E62">
              <w:rPr>
                <w:sz w:val="24"/>
                <w:szCs w:val="24"/>
              </w:rPr>
              <w:t>0,00</w:t>
            </w:r>
          </w:p>
          <w:p w:rsidR="00EE573E" w:rsidRPr="005638C5" w:rsidRDefault="00940E62" w:rsidP="00522840">
            <w:pPr>
              <w:jc w:val="right"/>
              <w:rPr>
                <w:sz w:val="24"/>
                <w:szCs w:val="24"/>
              </w:rPr>
            </w:pPr>
            <w:r>
              <w:rPr>
                <w:sz w:val="24"/>
                <w:szCs w:val="24"/>
              </w:rPr>
              <w:t>230 243,33</w:t>
            </w:r>
          </w:p>
        </w:tc>
        <w:tc>
          <w:tcPr>
            <w:tcW w:w="1985" w:type="dxa"/>
          </w:tcPr>
          <w:p w:rsidR="00EE573E" w:rsidRPr="005638C5" w:rsidRDefault="00EE573E" w:rsidP="00522840">
            <w:pPr>
              <w:jc w:val="right"/>
              <w:rPr>
                <w:sz w:val="24"/>
                <w:szCs w:val="24"/>
              </w:rPr>
            </w:pPr>
            <w:r w:rsidRPr="005638C5">
              <w:rPr>
                <w:sz w:val="24"/>
                <w:szCs w:val="24"/>
              </w:rPr>
              <w:t xml:space="preserve">              </w:t>
            </w:r>
            <w:r w:rsidR="00F61056">
              <w:rPr>
                <w:sz w:val="24"/>
                <w:szCs w:val="24"/>
              </w:rPr>
              <w:t>81 337,96</w:t>
            </w:r>
          </w:p>
          <w:p w:rsidR="00EE573E" w:rsidRPr="005638C5" w:rsidRDefault="00EE573E" w:rsidP="00522840">
            <w:pPr>
              <w:jc w:val="right"/>
              <w:rPr>
                <w:sz w:val="24"/>
                <w:szCs w:val="24"/>
              </w:rPr>
            </w:pPr>
            <w:r w:rsidRPr="005638C5">
              <w:rPr>
                <w:sz w:val="24"/>
                <w:szCs w:val="24"/>
              </w:rPr>
              <w:t xml:space="preserve">            </w:t>
            </w:r>
            <w:r w:rsidR="00F61056">
              <w:rPr>
                <w:sz w:val="24"/>
                <w:szCs w:val="24"/>
              </w:rPr>
              <w:t>117 344,71</w:t>
            </w:r>
          </w:p>
          <w:p w:rsidR="00EE573E" w:rsidRPr="005638C5" w:rsidRDefault="00EE573E" w:rsidP="00522840">
            <w:pPr>
              <w:jc w:val="right"/>
              <w:rPr>
                <w:sz w:val="24"/>
                <w:szCs w:val="24"/>
              </w:rPr>
            </w:pPr>
            <w:r w:rsidRPr="005638C5">
              <w:rPr>
                <w:sz w:val="24"/>
                <w:szCs w:val="24"/>
              </w:rPr>
              <w:t xml:space="preserve">            </w:t>
            </w:r>
            <w:r w:rsidR="00F61056">
              <w:rPr>
                <w:sz w:val="24"/>
                <w:szCs w:val="24"/>
              </w:rPr>
              <w:t>131 001,30</w:t>
            </w:r>
          </w:p>
          <w:p w:rsidR="00EE573E" w:rsidRPr="005638C5" w:rsidRDefault="00F61056" w:rsidP="00522840">
            <w:pPr>
              <w:jc w:val="right"/>
              <w:rPr>
                <w:sz w:val="24"/>
                <w:szCs w:val="24"/>
              </w:rPr>
            </w:pPr>
            <w:r>
              <w:rPr>
                <w:sz w:val="24"/>
                <w:szCs w:val="24"/>
              </w:rPr>
              <w:t>723,47</w:t>
            </w:r>
          </w:p>
          <w:p w:rsidR="00EE573E" w:rsidRPr="005638C5" w:rsidRDefault="00F61056" w:rsidP="00522840">
            <w:pPr>
              <w:jc w:val="right"/>
              <w:rPr>
                <w:sz w:val="24"/>
                <w:szCs w:val="24"/>
              </w:rPr>
            </w:pPr>
            <w:r>
              <w:rPr>
                <w:sz w:val="24"/>
                <w:szCs w:val="24"/>
              </w:rPr>
              <w:t>66 498,10</w:t>
            </w:r>
          </w:p>
          <w:p w:rsidR="00EE573E" w:rsidRPr="005638C5" w:rsidRDefault="00F61056" w:rsidP="00522840">
            <w:pPr>
              <w:jc w:val="right"/>
              <w:rPr>
                <w:sz w:val="24"/>
                <w:szCs w:val="24"/>
              </w:rPr>
            </w:pPr>
            <w:r>
              <w:rPr>
                <w:sz w:val="24"/>
                <w:szCs w:val="24"/>
              </w:rPr>
              <w:t>97 035,05</w:t>
            </w:r>
          </w:p>
          <w:p w:rsidR="00EE573E" w:rsidRPr="005638C5" w:rsidRDefault="00940E62" w:rsidP="00522840">
            <w:pPr>
              <w:jc w:val="right"/>
              <w:rPr>
                <w:sz w:val="24"/>
                <w:szCs w:val="24"/>
              </w:rPr>
            </w:pPr>
            <w:r>
              <w:rPr>
                <w:sz w:val="24"/>
                <w:szCs w:val="24"/>
              </w:rPr>
              <w:t>12 272,18</w:t>
            </w:r>
          </w:p>
          <w:p w:rsidR="00EE573E" w:rsidRPr="005638C5" w:rsidRDefault="00940E62" w:rsidP="00940E62">
            <w:pPr>
              <w:jc w:val="right"/>
              <w:rPr>
                <w:sz w:val="24"/>
                <w:szCs w:val="24"/>
              </w:rPr>
            </w:pPr>
            <w:r>
              <w:rPr>
                <w:sz w:val="24"/>
                <w:szCs w:val="24"/>
              </w:rPr>
              <w:t>3,96</w:t>
            </w:r>
            <w:r w:rsidR="00EE573E">
              <w:rPr>
                <w:sz w:val="24"/>
                <w:szCs w:val="24"/>
              </w:rPr>
              <w:t xml:space="preserve">                       </w:t>
            </w:r>
            <w:r>
              <w:rPr>
                <w:sz w:val="24"/>
                <w:szCs w:val="24"/>
              </w:rPr>
              <w:t>212 656,52</w:t>
            </w:r>
          </w:p>
        </w:tc>
      </w:tr>
      <w:tr w:rsidR="00EE573E" w:rsidTr="00522840">
        <w:trPr>
          <w:trHeight w:val="315"/>
        </w:trPr>
        <w:tc>
          <w:tcPr>
            <w:tcW w:w="3652" w:type="dxa"/>
          </w:tcPr>
          <w:p w:rsidR="00EE573E" w:rsidRPr="005638C5" w:rsidRDefault="00EE573E" w:rsidP="00522840">
            <w:pPr>
              <w:jc w:val="both"/>
              <w:rPr>
                <w:sz w:val="24"/>
                <w:szCs w:val="24"/>
              </w:rPr>
            </w:pPr>
            <w:r>
              <w:rPr>
                <w:sz w:val="24"/>
                <w:szCs w:val="24"/>
              </w:rPr>
              <w:t>59 -  zrážková daň</w:t>
            </w:r>
          </w:p>
        </w:tc>
        <w:tc>
          <w:tcPr>
            <w:tcW w:w="2126" w:type="dxa"/>
          </w:tcPr>
          <w:p w:rsidR="00EE573E" w:rsidRDefault="00940E62" w:rsidP="00522840">
            <w:pPr>
              <w:jc w:val="right"/>
              <w:rPr>
                <w:sz w:val="24"/>
                <w:szCs w:val="24"/>
              </w:rPr>
            </w:pPr>
            <w:r>
              <w:rPr>
                <w:sz w:val="24"/>
                <w:szCs w:val="24"/>
              </w:rPr>
              <w:t>12,51</w:t>
            </w:r>
          </w:p>
          <w:p w:rsidR="00EE573E" w:rsidRDefault="00EE573E" w:rsidP="00522840">
            <w:pPr>
              <w:jc w:val="right"/>
              <w:rPr>
                <w:sz w:val="24"/>
                <w:szCs w:val="24"/>
              </w:rPr>
            </w:pPr>
            <w:r>
              <w:rPr>
                <w:sz w:val="24"/>
                <w:szCs w:val="24"/>
              </w:rPr>
              <w:t xml:space="preserve">                      </w:t>
            </w:r>
          </w:p>
        </w:tc>
        <w:tc>
          <w:tcPr>
            <w:tcW w:w="1985" w:type="dxa"/>
          </w:tcPr>
          <w:p w:rsidR="00EE573E" w:rsidRDefault="00940E62" w:rsidP="00522840">
            <w:pPr>
              <w:jc w:val="right"/>
              <w:rPr>
                <w:sz w:val="24"/>
                <w:szCs w:val="24"/>
              </w:rPr>
            </w:pPr>
            <w:r>
              <w:rPr>
                <w:sz w:val="24"/>
                <w:szCs w:val="24"/>
              </w:rPr>
              <w:t>13,16</w:t>
            </w:r>
          </w:p>
          <w:p w:rsidR="00EE573E" w:rsidRPr="005638C5" w:rsidRDefault="00EE573E" w:rsidP="00522840">
            <w:pPr>
              <w:jc w:val="right"/>
              <w:rPr>
                <w:sz w:val="24"/>
                <w:szCs w:val="24"/>
              </w:rPr>
            </w:pPr>
            <w:r>
              <w:rPr>
                <w:sz w:val="24"/>
                <w:szCs w:val="24"/>
              </w:rPr>
              <w:t xml:space="preserve">                      </w:t>
            </w:r>
          </w:p>
        </w:tc>
      </w:tr>
      <w:tr w:rsidR="00EE573E" w:rsidTr="00910353">
        <w:tc>
          <w:tcPr>
            <w:tcW w:w="3652" w:type="dxa"/>
            <w:shd w:val="clear" w:color="auto" w:fill="DDD9C3" w:themeFill="background2" w:themeFillShade="E6"/>
          </w:tcPr>
          <w:p w:rsidR="00EE573E" w:rsidRPr="00850291" w:rsidRDefault="00EE573E" w:rsidP="00522840">
            <w:pPr>
              <w:jc w:val="both"/>
              <w:rPr>
                <w:b/>
                <w:sz w:val="28"/>
                <w:szCs w:val="28"/>
              </w:rPr>
            </w:pPr>
            <w:r w:rsidRPr="00850291">
              <w:rPr>
                <w:b/>
                <w:sz w:val="28"/>
                <w:szCs w:val="28"/>
              </w:rPr>
              <w:t>Výnosy</w:t>
            </w:r>
          </w:p>
        </w:tc>
        <w:tc>
          <w:tcPr>
            <w:tcW w:w="2126" w:type="dxa"/>
            <w:shd w:val="clear" w:color="auto" w:fill="DDD9C3" w:themeFill="background2" w:themeFillShade="E6"/>
          </w:tcPr>
          <w:p w:rsidR="00EE573E" w:rsidRPr="00850291" w:rsidRDefault="00940E62" w:rsidP="00522840">
            <w:pPr>
              <w:jc w:val="right"/>
              <w:rPr>
                <w:b/>
                <w:sz w:val="28"/>
                <w:szCs w:val="28"/>
              </w:rPr>
            </w:pPr>
            <w:r>
              <w:rPr>
                <w:b/>
                <w:sz w:val="28"/>
                <w:szCs w:val="28"/>
              </w:rPr>
              <w:t>1 046 641,06</w:t>
            </w:r>
          </w:p>
        </w:tc>
        <w:tc>
          <w:tcPr>
            <w:tcW w:w="1985" w:type="dxa"/>
            <w:shd w:val="clear" w:color="auto" w:fill="DDD9C3" w:themeFill="background2" w:themeFillShade="E6"/>
          </w:tcPr>
          <w:p w:rsidR="00EE573E" w:rsidRPr="00850291" w:rsidRDefault="00940E62" w:rsidP="00522840">
            <w:pPr>
              <w:jc w:val="right"/>
              <w:rPr>
                <w:b/>
                <w:sz w:val="28"/>
                <w:szCs w:val="28"/>
              </w:rPr>
            </w:pPr>
            <w:r>
              <w:rPr>
                <w:b/>
                <w:sz w:val="28"/>
                <w:szCs w:val="28"/>
              </w:rPr>
              <w:t>859 369,38</w:t>
            </w:r>
          </w:p>
        </w:tc>
      </w:tr>
      <w:tr w:rsidR="00EE573E" w:rsidTr="00522840">
        <w:tc>
          <w:tcPr>
            <w:tcW w:w="3652" w:type="dxa"/>
          </w:tcPr>
          <w:p w:rsidR="00EE573E" w:rsidRDefault="00EE573E" w:rsidP="00522840">
            <w:pPr>
              <w:jc w:val="both"/>
              <w:rPr>
                <w:sz w:val="24"/>
                <w:szCs w:val="24"/>
              </w:rPr>
            </w:pPr>
            <w:r>
              <w:rPr>
                <w:sz w:val="24"/>
                <w:szCs w:val="24"/>
              </w:rPr>
              <w:t>60 – tržby za vlast.výkony a tovar</w:t>
            </w:r>
          </w:p>
          <w:p w:rsidR="00EE573E" w:rsidRDefault="00EE573E" w:rsidP="00522840">
            <w:pPr>
              <w:jc w:val="both"/>
              <w:rPr>
                <w:sz w:val="24"/>
                <w:szCs w:val="24"/>
              </w:rPr>
            </w:pPr>
            <w:r>
              <w:rPr>
                <w:sz w:val="24"/>
                <w:szCs w:val="24"/>
              </w:rPr>
              <w:t>63 – daň. a col. výnosy,poplatky</w:t>
            </w:r>
          </w:p>
          <w:p w:rsidR="00EE573E" w:rsidRDefault="00EE573E" w:rsidP="00522840">
            <w:pPr>
              <w:jc w:val="both"/>
              <w:rPr>
                <w:sz w:val="24"/>
                <w:szCs w:val="24"/>
              </w:rPr>
            </w:pPr>
            <w:r>
              <w:rPr>
                <w:sz w:val="24"/>
                <w:szCs w:val="24"/>
              </w:rPr>
              <w:t>64 -  ostat.výnosy z prev.činnosti</w:t>
            </w:r>
          </w:p>
          <w:p w:rsidR="00EE573E" w:rsidRDefault="00EE573E" w:rsidP="00522840">
            <w:pPr>
              <w:jc w:val="both"/>
              <w:rPr>
                <w:sz w:val="24"/>
                <w:szCs w:val="24"/>
              </w:rPr>
            </w:pPr>
            <w:r>
              <w:rPr>
                <w:sz w:val="24"/>
                <w:szCs w:val="24"/>
              </w:rPr>
              <w:t>65 -  zúčt.rezerv a OP</w:t>
            </w:r>
          </w:p>
          <w:p w:rsidR="00EE573E" w:rsidRDefault="00EE573E" w:rsidP="00522840">
            <w:pPr>
              <w:jc w:val="both"/>
              <w:rPr>
                <w:sz w:val="24"/>
                <w:szCs w:val="24"/>
              </w:rPr>
            </w:pPr>
            <w:r>
              <w:rPr>
                <w:sz w:val="24"/>
                <w:szCs w:val="24"/>
              </w:rPr>
              <w:t>66 – finančné výnosy</w:t>
            </w:r>
          </w:p>
          <w:p w:rsidR="00EE573E" w:rsidRDefault="00EE573E" w:rsidP="00522840">
            <w:pPr>
              <w:jc w:val="both"/>
              <w:rPr>
                <w:sz w:val="24"/>
                <w:szCs w:val="24"/>
              </w:rPr>
            </w:pPr>
            <w:r>
              <w:rPr>
                <w:sz w:val="24"/>
                <w:szCs w:val="24"/>
              </w:rPr>
              <w:t>67 – mimoriadne výnosy</w:t>
            </w:r>
          </w:p>
          <w:p w:rsidR="00EE573E" w:rsidRPr="000E24F9" w:rsidRDefault="00EE573E" w:rsidP="00522840">
            <w:pPr>
              <w:jc w:val="both"/>
              <w:rPr>
                <w:sz w:val="24"/>
                <w:szCs w:val="24"/>
              </w:rPr>
            </w:pPr>
            <w:r>
              <w:rPr>
                <w:sz w:val="24"/>
                <w:szCs w:val="24"/>
              </w:rPr>
              <w:t>69 – výnosy z transf.a rozpočt.prij.</w:t>
            </w:r>
          </w:p>
        </w:tc>
        <w:tc>
          <w:tcPr>
            <w:tcW w:w="2126" w:type="dxa"/>
          </w:tcPr>
          <w:p w:rsidR="00EE573E" w:rsidRDefault="00EE573E" w:rsidP="00522840">
            <w:pPr>
              <w:jc w:val="right"/>
              <w:rPr>
                <w:sz w:val="24"/>
                <w:szCs w:val="24"/>
              </w:rPr>
            </w:pPr>
            <w:r>
              <w:rPr>
                <w:sz w:val="24"/>
                <w:szCs w:val="24"/>
              </w:rPr>
              <w:t>2</w:t>
            </w:r>
            <w:r w:rsidR="00940E62">
              <w:rPr>
                <w:sz w:val="24"/>
                <w:szCs w:val="24"/>
              </w:rPr>
              <w:t> 484,25</w:t>
            </w:r>
          </w:p>
          <w:p w:rsidR="00EE573E" w:rsidRDefault="00940E62" w:rsidP="00522840">
            <w:pPr>
              <w:jc w:val="right"/>
              <w:rPr>
                <w:sz w:val="24"/>
                <w:szCs w:val="24"/>
              </w:rPr>
            </w:pPr>
            <w:r>
              <w:rPr>
                <w:sz w:val="24"/>
                <w:szCs w:val="24"/>
              </w:rPr>
              <w:t>743 904,83</w:t>
            </w:r>
          </w:p>
          <w:p w:rsidR="00EE573E" w:rsidRDefault="00940E62" w:rsidP="00522840">
            <w:pPr>
              <w:jc w:val="right"/>
              <w:rPr>
                <w:sz w:val="24"/>
                <w:szCs w:val="24"/>
              </w:rPr>
            </w:pPr>
            <w:r>
              <w:rPr>
                <w:sz w:val="24"/>
                <w:szCs w:val="24"/>
              </w:rPr>
              <w:t>108 992,68</w:t>
            </w:r>
          </w:p>
          <w:p w:rsidR="00EE573E" w:rsidRDefault="00940E62" w:rsidP="00522840">
            <w:pPr>
              <w:jc w:val="right"/>
              <w:rPr>
                <w:sz w:val="24"/>
                <w:szCs w:val="24"/>
              </w:rPr>
            </w:pPr>
            <w:r>
              <w:rPr>
                <w:sz w:val="24"/>
                <w:szCs w:val="24"/>
              </w:rPr>
              <w:t>980,00</w:t>
            </w:r>
          </w:p>
          <w:p w:rsidR="00EE573E" w:rsidRDefault="00940E62" w:rsidP="00522840">
            <w:pPr>
              <w:jc w:val="right"/>
              <w:rPr>
                <w:sz w:val="24"/>
                <w:szCs w:val="24"/>
              </w:rPr>
            </w:pPr>
            <w:r>
              <w:rPr>
                <w:sz w:val="24"/>
                <w:szCs w:val="24"/>
              </w:rPr>
              <w:t>6 672,70</w:t>
            </w:r>
          </w:p>
          <w:p w:rsidR="00EE573E" w:rsidRDefault="00940E62" w:rsidP="00522840">
            <w:pPr>
              <w:jc w:val="right"/>
              <w:rPr>
                <w:sz w:val="24"/>
                <w:szCs w:val="24"/>
              </w:rPr>
            </w:pPr>
            <w:r>
              <w:rPr>
                <w:sz w:val="24"/>
                <w:szCs w:val="24"/>
              </w:rPr>
              <w:t>172,80</w:t>
            </w:r>
          </w:p>
          <w:p w:rsidR="00EE573E" w:rsidRPr="009276A3" w:rsidRDefault="0066471C" w:rsidP="00522840">
            <w:pPr>
              <w:jc w:val="right"/>
              <w:rPr>
                <w:sz w:val="24"/>
                <w:szCs w:val="24"/>
              </w:rPr>
            </w:pPr>
            <w:r>
              <w:rPr>
                <w:sz w:val="24"/>
                <w:szCs w:val="24"/>
              </w:rPr>
              <w:t>138 991,09</w:t>
            </w:r>
          </w:p>
        </w:tc>
        <w:tc>
          <w:tcPr>
            <w:tcW w:w="1985" w:type="dxa"/>
          </w:tcPr>
          <w:p w:rsidR="00EE573E" w:rsidRDefault="00940E62" w:rsidP="00522840">
            <w:pPr>
              <w:jc w:val="right"/>
              <w:rPr>
                <w:sz w:val="24"/>
                <w:szCs w:val="24"/>
              </w:rPr>
            </w:pPr>
            <w:r>
              <w:rPr>
                <w:sz w:val="24"/>
                <w:szCs w:val="24"/>
              </w:rPr>
              <w:t>2 860,00</w:t>
            </w:r>
          </w:p>
          <w:p w:rsidR="00EE573E" w:rsidRDefault="00940E62" w:rsidP="00522840">
            <w:pPr>
              <w:jc w:val="right"/>
              <w:rPr>
                <w:sz w:val="24"/>
                <w:szCs w:val="24"/>
              </w:rPr>
            </w:pPr>
            <w:r>
              <w:rPr>
                <w:sz w:val="24"/>
                <w:szCs w:val="24"/>
              </w:rPr>
              <w:t>669 033,86</w:t>
            </w:r>
          </w:p>
          <w:p w:rsidR="00EE573E" w:rsidRDefault="00940E62" w:rsidP="00522840">
            <w:pPr>
              <w:jc w:val="right"/>
              <w:rPr>
                <w:sz w:val="24"/>
                <w:szCs w:val="24"/>
              </w:rPr>
            </w:pPr>
            <w:r>
              <w:rPr>
                <w:sz w:val="24"/>
                <w:szCs w:val="24"/>
              </w:rPr>
              <w:t>94 223,01</w:t>
            </w:r>
          </w:p>
          <w:p w:rsidR="00EE573E" w:rsidRDefault="00940E62" w:rsidP="00522840">
            <w:pPr>
              <w:jc w:val="right"/>
              <w:rPr>
                <w:sz w:val="24"/>
                <w:szCs w:val="24"/>
              </w:rPr>
            </w:pPr>
            <w:r>
              <w:rPr>
                <w:sz w:val="24"/>
                <w:szCs w:val="24"/>
              </w:rPr>
              <w:t>7 313,48</w:t>
            </w:r>
          </w:p>
          <w:p w:rsidR="00EE573E" w:rsidRDefault="00EE573E" w:rsidP="00522840">
            <w:pPr>
              <w:jc w:val="right"/>
              <w:rPr>
                <w:sz w:val="24"/>
                <w:szCs w:val="24"/>
              </w:rPr>
            </w:pPr>
            <w:r>
              <w:rPr>
                <w:sz w:val="24"/>
                <w:szCs w:val="24"/>
              </w:rPr>
              <w:t xml:space="preserve">                      </w:t>
            </w:r>
            <w:r w:rsidR="00940E62">
              <w:rPr>
                <w:sz w:val="24"/>
                <w:szCs w:val="24"/>
              </w:rPr>
              <w:t>72,10</w:t>
            </w:r>
            <w:r>
              <w:rPr>
                <w:sz w:val="24"/>
                <w:szCs w:val="24"/>
              </w:rPr>
              <w:t xml:space="preserve"> </w:t>
            </w:r>
          </w:p>
          <w:p w:rsidR="00EE573E" w:rsidRDefault="00EE573E" w:rsidP="00522840">
            <w:pPr>
              <w:jc w:val="right"/>
              <w:rPr>
                <w:sz w:val="24"/>
                <w:szCs w:val="24"/>
              </w:rPr>
            </w:pPr>
            <w:r>
              <w:rPr>
                <w:sz w:val="24"/>
                <w:szCs w:val="24"/>
              </w:rPr>
              <w:t xml:space="preserve">               </w:t>
            </w:r>
            <w:r w:rsidR="0066471C">
              <w:rPr>
                <w:sz w:val="24"/>
                <w:szCs w:val="24"/>
              </w:rPr>
              <w:t>65,00</w:t>
            </w:r>
            <w:r>
              <w:rPr>
                <w:sz w:val="24"/>
                <w:szCs w:val="24"/>
              </w:rPr>
              <w:t xml:space="preserve"> </w:t>
            </w:r>
          </w:p>
          <w:p w:rsidR="00EE573E" w:rsidRPr="009276A3" w:rsidRDefault="0066471C" w:rsidP="00522840">
            <w:pPr>
              <w:jc w:val="right"/>
              <w:rPr>
                <w:sz w:val="24"/>
                <w:szCs w:val="24"/>
              </w:rPr>
            </w:pPr>
            <w:r>
              <w:rPr>
                <w:sz w:val="24"/>
                <w:szCs w:val="24"/>
              </w:rPr>
              <w:t>43 200,04</w:t>
            </w:r>
            <w:r w:rsidR="00EE573E">
              <w:rPr>
                <w:sz w:val="24"/>
                <w:szCs w:val="24"/>
              </w:rPr>
              <w:t xml:space="preserve">               </w:t>
            </w:r>
          </w:p>
        </w:tc>
      </w:tr>
      <w:tr w:rsidR="00EE573E" w:rsidRPr="00850291" w:rsidTr="00910353">
        <w:tc>
          <w:tcPr>
            <w:tcW w:w="3652" w:type="dxa"/>
            <w:shd w:val="clear" w:color="auto" w:fill="C4BC96" w:themeFill="background2" w:themeFillShade="BF"/>
          </w:tcPr>
          <w:p w:rsidR="00EE573E" w:rsidRPr="00850291" w:rsidRDefault="00EE573E" w:rsidP="00522840">
            <w:pPr>
              <w:jc w:val="both"/>
              <w:rPr>
                <w:b/>
                <w:sz w:val="28"/>
                <w:szCs w:val="28"/>
              </w:rPr>
            </w:pPr>
            <w:r w:rsidRPr="00850291">
              <w:rPr>
                <w:b/>
                <w:sz w:val="28"/>
                <w:szCs w:val="28"/>
              </w:rPr>
              <w:t>Výsledok hospodárenia</w:t>
            </w:r>
          </w:p>
        </w:tc>
        <w:tc>
          <w:tcPr>
            <w:tcW w:w="2126" w:type="dxa"/>
            <w:shd w:val="clear" w:color="auto" w:fill="C4BC96" w:themeFill="background2" w:themeFillShade="BF"/>
          </w:tcPr>
          <w:p w:rsidR="00EE573E" w:rsidRPr="00850291" w:rsidRDefault="0066471C" w:rsidP="00522840">
            <w:pPr>
              <w:jc w:val="right"/>
              <w:rPr>
                <w:b/>
                <w:sz w:val="28"/>
                <w:szCs w:val="28"/>
              </w:rPr>
            </w:pPr>
            <w:r>
              <w:rPr>
                <w:b/>
                <w:sz w:val="28"/>
                <w:szCs w:val="28"/>
              </w:rPr>
              <w:t>246 131,81</w:t>
            </w:r>
          </w:p>
        </w:tc>
        <w:tc>
          <w:tcPr>
            <w:tcW w:w="1985" w:type="dxa"/>
            <w:shd w:val="clear" w:color="auto" w:fill="C4BC96" w:themeFill="background2" w:themeFillShade="BF"/>
          </w:tcPr>
          <w:p w:rsidR="00EE573E" w:rsidRPr="00850291" w:rsidRDefault="0066471C" w:rsidP="00522840">
            <w:pPr>
              <w:jc w:val="right"/>
              <w:rPr>
                <w:b/>
                <w:sz w:val="28"/>
                <w:szCs w:val="28"/>
              </w:rPr>
            </w:pPr>
            <w:r>
              <w:rPr>
                <w:b/>
                <w:sz w:val="28"/>
                <w:szCs w:val="28"/>
              </w:rPr>
              <w:t>140 482,97</w:t>
            </w:r>
            <w:r w:rsidR="00EE573E">
              <w:rPr>
                <w:b/>
                <w:sz w:val="28"/>
                <w:szCs w:val="28"/>
              </w:rPr>
              <w:t xml:space="preserve">           </w:t>
            </w:r>
          </w:p>
        </w:tc>
      </w:tr>
    </w:tbl>
    <w:p w:rsidR="00EE573E" w:rsidRDefault="00EE573E" w:rsidP="00EE573E">
      <w:pPr>
        <w:ind w:hanging="225"/>
        <w:jc w:val="both"/>
        <w:rPr>
          <w:sz w:val="24"/>
          <w:szCs w:val="24"/>
        </w:rPr>
      </w:pPr>
    </w:p>
    <w:p w:rsidR="00EE573E" w:rsidRPr="00A2457B" w:rsidRDefault="00EE573E" w:rsidP="00EE573E">
      <w:pPr>
        <w:ind w:hanging="225"/>
        <w:jc w:val="both"/>
        <w:rPr>
          <w:sz w:val="24"/>
          <w:szCs w:val="24"/>
        </w:rPr>
      </w:pPr>
      <w:r>
        <w:rPr>
          <w:sz w:val="24"/>
          <w:szCs w:val="24"/>
        </w:rPr>
        <w:t xml:space="preserve">   Kladný výsledok hospodárenia v sume  </w:t>
      </w:r>
      <w:r w:rsidR="0066471C">
        <w:rPr>
          <w:sz w:val="24"/>
          <w:szCs w:val="24"/>
        </w:rPr>
        <w:t>246 131,81</w:t>
      </w:r>
      <w:r>
        <w:rPr>
          <w:sz w:val="24"/>
          <w:szCs w:val="24"/>
        </w:rPr>
        <w:t xml:space="preserve"> € bol zúčtovaný na účet 428 – hospodárky výsledok r. 201</w:t>
      </w:r>
      <w:r w:rsidR="0066471C">
        <w:rPr>
          <w:sz w:val="24"/>
          <w:szCs w:val="24"/>
        </w:rPr>
        <w:t>5</w:t>
      </w:r>
      <w:r>
        <w:rPr>
          <w:sz w:val="24"/>
          <w:szCs w:val="24"/>
        </w:rPr>
        <w:t xml:space="preserve"> (Nevysporiadaný výsledok hospodárenia minulých rokov).</w:t>
      </w:r>
    </w:p>
    <w:p w:rsidR="00EE573E" w:rsidRPr="00C213C6" w:rsidRDefault="00EE573E" w:rsidP="00EE573E">
      <w:pPr>
        <w:ind w:left="225" w:hanging="367"/>
        <w:jc w:val="both"/>
        <w:rPr>
          <w:b/>
          <w:sz w:val="32"/>
          <w:szCs w:val="32"/>
        </w:rPr>
      </w:pPr>
    </w:p>
    <w:p w:rsidR="00EE573E" w:rsidRPr="009E7D89" w:rsidRDefault="00EE573E" w:rsidP="00EE573E">
      <w:pPr>
        <w:pStyle w:val="Odsekzoznamu"/>
        <w:ind w:left="420" w:hanging="420"/>
        <w:jc w:val="both"/>
        <w:rPr>
          <w:b/>
          <w:sz w:val="32"/>
          <w:szCs w:val="32"/>
        </w:rPr>
      </w:pPr>
      <w:r>
        <w:rPr>
          <w:b/>
          <w:sz w:val="32"/>
          <w:szCs w:val="32"/>
        </w:rPr>
        <w:lastRenderedPageBreak/>
        <w:t>7</w:t>
      </w:r>
      <w:r w:rsidR="00945442">
        <w:rPr>
          <w:b/>
          <w:sz w:val="32"/>
          <w:szCs w:val="32"/>
        </w:rPr>
        <w:t>.</w:t>
      </w:r>
      <w:r>
        <w:rPr>
          <w:b/>
          <w:sz w:val="32"/>
          <w:szCs w:val="32"/>
        </w:rPr>
        <w:t xml:space="preserve"> </w:t>
      </w:r>
      <w:r w:rsidRPr="009E7D89">
        <w:rPr>
          <w:b/>
          <w:sz w:val="32"/>
          <w:szCs w:val="32"/>
        </w:rPr>
        <w:t>Ostatné dôležité informácie</w:t>
      </w:r>
    </w:p>
    <w:p w:rsidR="00EE573E" w:rsidRDefault="00EE573E" w:rsidP="00EE573E">
      <w:pPr>
        <w:jc w:val="both"/>
        <w:outlineLvl w:val="0"/>
        <w:rPr>
          <w:b/>
          <w:sz w:val="28"/>
          <w:szCs w:val="28"/>
        </w:rPr>
      </w:pPr>
      <w:r>
        <w:rPr>
          <w:b/>
          <w:sz w:val="28"/>
          <w:szCs w:val="28"/>
        </w:rPr>
        <w:t>7.1 Prijaté granty</w:t>
      </w:r>
    </w:p>
    <w:p w:rsidR="00EE573E" w:rsidRDefault="00EE573E" w:rsidP="00EE573E">
      <w:pPr>
        <w:jc w:val="both"/>
        <w:rPr>
          <w:sz w:val="24"/>
          <w:szCs w:val="24"/>
        </w:rPr>
      </w:pPr>
      <w:r>
        <w:rPr>
          <w:sz w:val="24"/>
          <w:szCs w:val="24"/>
        </w:rPr>
        <w:t>V roku 201</w:t>
      </w:r>
      <w:r w:rsidR="00945442">
        <w:rPr>
          <w:sz w:val="24"/>
          <w:szCs w:val="24"/>
        </w:rPr>
        <w:t>5</w:t>
      </w:r>
      <w:r>
        <w:rPr>
          <w:sz w:val="24"/>
          <w:szCs w:val="24"/>
        </w:rPr>
        <w:t xml:space="preserve"> obec prijala nasledovné granty a transfery:</w:t>
      </w:r>
    </w:p>
    <w:p w:rsidR="00A173E3" w:rsidRDefault="00A173E3" w:rsidP="00EE573E">
      <w:pPr>
        <w:jc w:val="both"/>
        <w:rPr>
          <w:sz w:val="24"/>
          <w:szCs w:val="24"/>
        </w:rPr>
      </w:pPr>
    </w:p>
    <w:tbl>
      <w:tblPr>
        <w:tblStyle w:val="Mriekatabuky"/>
        <w:tblW w:w="9311" w:type="dxa"/>
        <w:tblLook w:val="04A0"/>
      </w:tblPr>
      <w:tblGrid>
        <w:gridCol w:w="1743"/>
        <w:gridCol w:w="4487"/>
        <w:gridCol w:w="3081"/>
      </w:tblGrid>
      <w:tr w:rsidR="00EE573E" w:rsidTr="009352D3">
        <w:trPr>
          <w:trHeight w:val="374"/>
        </w:trPr>
        <w:tc>
          <w:tcPr>
            <w:tcW w:w="1743" w:type="dxa"/>
            <w:shd w:val="clear" w:color="auto" w:fill="C4BC96" w:themeFill="background2" w:themeFillShade="BF"/>
          </w:tcPr>
          <w:p w:rsidR="00EE573E" w:rsidRPr="009E7D89" w:rsidRDefault="00EE573E" w:rsidP="00522840">
            <w:pPr>
              <w:jc w:val="both"/>
              <w:rPr>
                <w:b/>
                <w:sz w:val="28"/>
                <w:szCs w:val="28"/>
              </w:rPr>
            </w:pPr>
            <w:r>
              <w:rPr>
                <w:b/>
                <w:sz w:val="28"/>
                <w:szCs w:val="28"/>
              </w:rPr>
              <w:t>Poskytovateľ</w:t>
            </w:r>
          </w:p>
        </w:tc>
        <w:tc>
          <w:tcPr>
            <w:tcW w:w="4487" w:type="dxa"/>
            <w:shd w:val="clear" w:color="auto" w:fill="C4BC96" w:themeFill="background2" w:themeFillShade="BF"/>
          </w:tcPr>
          <w:p w:rsidR="00EE573E" w:rsidRPr="009E7D89" w:rsidRDefault="00EE573E" w:rsidP="00522840">
            <w:pPr>
              <w:jc w:val="both"/>
              <w:rPr>
                <w:b/>
                <w:sz w:val="24"/>
                <w:szCs w:val="24"/>
              </w:rPr>
            </w:pPr>
            <w:r w:rsidRPr="009E7D89">
              <w:rPr>
                <w:b/>
                <w:sz w:val="24"/>
                <w:szCs w:val="24"/>
              </w:rPr>
              <w:t>Účelové urč</w:t>
            </w:r>
            <w:r>
              <w:rPr>
                <w:b/>
                <w:sz w:val="24"/>
                <w:szCs w:val="24"/>
              </w:rPr>
              <w:t>e</w:t>
            </w:r>
            <w:r w:rsidRPr="009E7D89">
              <w:rPr>
                <w:b/>
                <w:sz w:val="24"/>
                <w:szCs w:val="24"/>
              </w:rPr>
              <w:t>nie</w:t>
            </w:r>
            <w:r>
              <w:rPr>
                <w:b/>
                <w:sz w:val="24"/>
                <w:szCs w:val="24"/>
              </w:rPr>
              <w:t xml:space="preserve"> grantov a transferov</w:t>
            </w:r>
          </w:p>
        </w:tc>
        <w:tc>
          <w:tcPr>
            <w:tcW w:w="3081" w:type="dxa"/>
            <w:shd w:val="clear" w:color="auto" w:fill="C4BC96" w:themeFill="background2" w:themeFillShade="BF"/>
          </w:tcPr>
          <w:p w:rsidR="00EE573E" w:rsidRPr="009E7D89" w:rsidRDefault="00EE573E" w:rsidP="00522840">
            <w:pPr>
              <w:jc w:val="both"/>
              <w:rPr>
                <w:b/>
                <w:sz w:val="24"/>
                <w:szCs w:val="24"/>
              </w:rPr>
            </w:pPr>
            <w:r>
              <w:rPr>
                <w:b/>
                <w:sz w:val="24"/>
                <w:szCs w:val="24"/>
              </w:rPr>
              <w:t>Suma prijatých prostriedkov</w:t>
            </w:r>
          </w:p>
        </w:tc>
      </w:tr>
      <w:tr w:rsidR="00EE573E" w:rsidTr="00522840">
        <w:trPr>
          <w:trHeight w:val="309"/>
        </w:trPr>
        <w:tc>
          <w:tcPr>
            <w:tcW w:w="1743" w:type="dxa"/>
          </w:tcPr>
          <w:p w:rsidR="00EE573E" w:rsidRDefault="00EE573E" w:rsidP="00522840">
            <w:pPr>
              <w:jc w:val="both"/>
              <w:rPr>
                <w:sz w:val="24"/>
                <w:szCs w:val="24"/>
              </w:rPr>
            </w:pPr>
            <w:r>
              <w:rPr>
                <w:sz w:val="24"/>
                <w:szCs w:val="24"/>
              </w:rPr>
              <w:t>KŠÚ</w:t>
            </w:r>
          </w:p>
        </w:tc>
        <w:tc>
          <w:tcPr>
            <w:tcW w:w="4487" w:type="dxa"/>
          </w:tcPr>
          <w:p w:rsidR="00EE573E" w:rsidRDefault="00EE573E" w:rsidP="00522840">
            <w:pPr>
              <w:jc w:val="both"/>
              <w:rPr>
                <w:sz w:val="24"/>
                <w:szCs w:val="24"/>
              </w:rPr>
            </w:pPr>
            <w:r>
              <w:rPr>
                <w:sz w:val="24"/>
                <w:szCs w:val="24"/>
              </w:rPr>
              <w:t>Prenesené kompetencie - ZŠ</w:t>
            </w:r>
          </w:p>
        </w:tc>
        <w:tc>
          <w:tcPr>
            <w:tcW w:w="3081" w:type="dxa"/>
          </w:tcPr>
          <w:p w:rsidR="00EE573E" w:rsidRPr="009F36F6" w:rsidRDefault="009352D3" w:rsidP="00522840">
            <w:pPr>
              <w:ind w:left="318" w:hanging="176"/>
              <w:jc w:val="right"/>
              <w:rPr>
                <w:sz w:val="24"/>
                <w:szCs w:val="24"/>
              </w:rPr>
            </w:pPr>
            <w:r w:rsidRPr="009F36F6">
              <w:rPr>
                <w:sz w:val="24"/>
                <w:szCs w:val="24"/>
              </w:rPr>
              <w:t>570 869,65</w:t>
            </w:r>
          </w:p>
        </w:tc>
      </w:tr>
      <w:tr w:rsidR="00EE573E" w:rsidTr="00522840">
        <w:trPr>
          <w:trHeight w:val="309"/>
        </w:trPr>
        <w:tc>
          <w:tcPr>
            <w:tcW w:w="1743" w:type="dxa"/>
          </w:tcPr>
          <w:p w:rsidR="00EE573E" w:rsidRDefault="00EE573E" w:rsidP="00522840">
            <w:pPr>
              <w:jc w:val="both"/>
              <w:rPr>
                <w:sz w:val="24"/>
                <w:szCs w:val="24"/>
              </w:rPr>
            </w:pPr>
            <w:r>
              <w:rPr>
                <w:sz w:val="24"/>
                <w:szCs w:val="24"/>
              </w:rPr>
              <w:t>KŠÚ</w:t>
            </w:r>
          </w:p>
        </w:tc>
        <w:tc>
          <w:tcPr>
            <w:tcW w:w="4487" w:type="dxa"/>
          </w:tcPr>
          <w:p w:rsidR="00EE573E" w:rsidRDefault="00EE573E" w:rsidP="00522840">
            <w:pPr>
              <w:jc w:val="both"/>
              <w:rPr>
                <w:sz w:val="24"/>
                <w:szCs w:val="24"/>
              </w:rPr>
            </w:pPr>
            <w:r>
              <w:rPr>
                <w:sz w:val="24"/>
                <w:szCs w:val="24"/>
              </w:rPr>
              <w:t>Prenesené kompetencie - MŠ</w:t>
            </w:r>
          </w:p>
        </w:tc>
        <w:tc>
          <w:tcPr>
            <w:tcW w:w="3081" w:type="dxa"/>
          </w:tcPr>
          <w:p w:rsidR="00EE573E" w:rsidRPr="009F36F6" w:rsidRDefault="009352D3" w:rsidP="00522840">
            <w:pPr>
              <w:ind w:left="318" w:hanging="176"/>
              <w:jc w:val="right"/>
              <w:rPr>
                <w:sz w:val="24"/>
                <w:szCs w:val="24"/>
              </w:rPr>
            </w:pPr>
            <w:r w:rsidRPr="009F36F6">
              <w:rPr>
                <w:sz w:val="24"/>
                <w:szCs w:val="24"/>
              </w:rPr>
              <w:t>3 906,00</w:t>
            </w:r>
          </w:p>
        </w:tc>
      </w:tr>
      <w:tr w:rsidR="00EE573E" w:rsidTr="00522840">
        <w:trPr>
          <w:trHeight w:val="309"/>
        </w:trPr>
        <w:tc>
          <w:tcPr>
            <w:tcW w:w="1743" w:type="dxa"/>
          </w:tcPr>
          <w:p w:rsidR="00EE573E" w:rsidRDefault="00EE573E" w:rsidP="00522840">
            <w:pPr>
              <w:jc w:val="both"/>
              <w:rPr>
                <w:sz w:val="24"/>
                <w:szCs w:val="24"/>
              </w:rPr>
            </w:pPr>
            <w:r>
              <w:rPr>
                <w:sz w:val="24"/>
                <w:szCs w:val="24"/>
              </w:rPr>
              <w:t>MPC</w:t>
            </w:r>
          </w:p>
        </w:tc>
        <w:tc>
          <w:tcPr>
            <w:tcW w:w="4487" w:type="dxa"/>
          </w:tcPr>
          <w:p w:rsidR="00EE573E" w:rsidRDefault="00EE573E" w:rsidP="00522840">
            <w:pPr>
              <w:jc w:val="both"/>
              <w:rPr>
                <w:sz w:val="24"/>
                <w:szCs w:val="24"/>
              </w:rPr>
            </w:pPr>
            <w:r>
              <w:rPr>
                <w:sz w:val="24"/>
                <w:szCs w:val="24"/>
              </w:rPr>
              <w:t>Projekt Vzdelavanie ZŠ</w:t>
            </w:r>
          </w:p>
        </w:tc>
        <w:tc>
          <w:tcPr>
            <w:tcW w:w="3081" w:type="dxa"/>
          </w:tcPr>
          <w:p w:rsidR="00EE573E" w:rsidRDefault="009F36F6" w:rsidP="00522840">
            <w:pPr>
              <w:jc w:val="right"/>
              <w:rPr>
                <w:sz w:val="24"/>
                <w:szCs w:val="24"/>
              </w:rPr>
            </w:pPr>
            <w:r>
              <w:rPr>
                <w:sz w:val="24"/>
                <w:szCs w:val="24"/>
              </w:rPr>
              <w:t>13 592,58</w:t>
            </w:r>
          </w:p>
        </w:tc>
      </w:tr>
      <w:tr w:rsidR="00EE573E" w:rsidTr="00522840">
        <w:trPr>
          <w:trHeight w:val="309"/>
        </w:trPr>
        <w:tc>
          <w:tcPr>
            <w:tcW w:w="1743" w:type="dxa"/>
          </w:tcPr>
          <w:p w:rsidR="00EE573E" w:rsidRDefault="00EE573E" w:rsidP="00522840">
            <w:pPr>
              <w:jc w:val="both"/>
              <w:rPr>
                <w:sz w:val="24"/>
                <w:szCs w:val="24"/>
              </w:rPr>
            </w:pPr>
            <w:r>
              <w:rPr>
                <w:sz w:val="24"/>
                <w:szCs w:val="24"/>
              </w:rPr>
              <w:t>MVSR</w:t>
            </w:r>
          </w:p>
        </w:tc>
        <w:tc>
          <w:tcPr>
            <w:tcW w:w="4487" w:type="dxa"/>
          </w:tcPr>
          <w:p w:rsidR="00EE573E" w:rsidRDefault="00EE573E" w:rsidP="00522840">
            <w:pPr>
              <w:jc w:val="both"/>
              <w:rPr>
                <w:sz w:val="24"/>
                <w:szCs w:val="24"/>
              </w:rPr>
            </w:pPr>
            <w:r>
              <w:rPr>
                <w:sz w:val="24"/>
                <w:szCs w:val="24"/>
              </w:rPr>
              <w:t>Matrika</w:t>
            </w:r>
          </w:p>
        </w:tc>
        <w:tc>
          <w:tcPr>
            <w:tcW w:w="3081" w:type="dxa"/>
          </w:tcPr>
          <w:p w:rsidR="00EE573E" w:rsidRDefault="00EE573E" w:rsidP="009F36F6">
            <w:pPr>
              <w:jc w:val="right"/>
              <w:rPr>
                <w:sz w:val="24"/>
                <w:szCs w:val="24"/>
              </w:rPr>
            </w:pPr>
            <w:r>
              <w:rPr>
                <w:sz w:val="24"/>
                <w:szCs w:val="24"/>
              </w:rPr>
              <w:t xml:space="preserve">                       </w:t>
            </w:r>
            <w:r w:rsidR="009F36F6">
              <w:rPr>
                <w:sz w:val="24"/>
                <w:szCs w:val="24"/>
              </w:rPr>
              <w:t>6 136,87</w:t>
            </w:r>
          </w:p>
        </w:tc>
      </w:tr>
      <w:tr w:rsidR="00EE573E" w:rsidTr="00522840">
        <w:trPr>
          <w:trHeight w:val="309"/>
        </w:trPr>
        <w:tc>
          <w:tcPr>
            <w:tcW w:w="1743" w:type="dxa"/>
          </w:tcPr>
          <w:p w:rsidR="00EE573E" w:rsidRDefault="00EE573E" w:rsidP="00522840">
            <w:pPr>
              <w:jc w:val="both"/>
              <w:rPr>
                <w:sz w:val="24"/>
                <w:szCs w:val="24"/>
              </w:rPr>
            </w:pPr>
            <w:r>
              <w:rPr>
                <w:sz w:val="24"/>
                <w:szCs w:val="24"/>
              </w:rPr>
              <w:t>KSÚ</w:t>
            </w:r>
          </w:p>
        </w:tc>
        <w:tc>
          <w:tcPr>
            <w:tcW w:w="4487" w:type="dxa"/>
          </w:tcPr>
          <w:p w:rsidR="00EE573E" w:rsidRDefault="00EE573E" w:rsidP="00522840">
            <w:pPr>
              <w:jc w:val="both"/>
              <w:rPr>
                <w:sz w:val="24"/>
                <w:szCs w:val="24"/>
              </w:rPr>
            </w:pPr>
            <w:r>
              <w:rPr>
                <w:sz w:val="24"/>
                <w:szCs w:val="24"/>
              </w:rPr>
              <w:t>Stavebný úrad</w:t>
            </w:r>
          </w:p>
        </w:tc>
        <w:tc>
          <w:tcPr>
            <w:tcW w:w="3081" w:type="dxa"/>
          </w:tcPr>
          <w:p w:rsidR="00EE573E" w:rsidRDefault="00EE573E" w:rsidP="009F36F6">
            <w:pPr>
              <w:jc w:val="right"/>
              <w:rPr>
                <w:sz w:val="24"/>
                <w:szCs w:val="24"/>
              </w:rPr>
            </w:pPr>
            <w:r>
              <w:rPr>
                <w:sz w:val="24"/>
                <w:szCs w:val="24"/>
              </w:rPr>
              <w:t xml:space="preserve">                       </w:t>
            </w:r>
            <w:r w:rsidR="009F36F6">
              <w:rPr>
                <w:sz w:val="24"/>
                <w:szCs w:val="24"/>
              </w:rPr>
              <w:t>2 289,66</w:t>
            </w:r>
          </w:p>
        </w:tc>
      </w:tr>
      <w:tr w:rsidR="00EE573E" w:rsidTr="00522840">
        <w:trPr>
          <w:trHeight w:val="309"/>
        </w:trPr>
        <w:tc>
          <w:tcPr>
            <w:tcW w:w="1743" w:type="dxa"/>
          </w:tcPr>
          <w:p w:rsidR="00EE573E" w:rsidRDefault="00EE573E" w:rsidP="00522840">
            <w:pPr>
              <w:jc w:val="both"/>
              <w:rPr>
                <w:sz w:val="24"/>
                <w:szCs w:val="24"/>
              </w:rPr>
            </w:pPr>
            <w:r>
              <w:rPr>
                <w:sz w:val="24"/>
                <w:szCs w:val="24"/>
              </w:rPr>
              <w:t>KÚŽP</w:t>
            </w:r>
          </w:p>
        </w:tc>
        <w:tc>
          <w:tcPr>
            <w:tcW w:w="4487" w:type="dxa"/>
          </w:tcPr>
          <w:p w:rsidR="00EE573E" w:rsidRDefault="00EE573E" w:rsidP="00522840">
            <w:pPr>
              <w:jc w:val="both"/>
              <w:rPr>
                <w:sz w:val="24"/>
                <w:szCs w:val="24"/>
              </w:rPr>
            </w:pPr>
            <w:r>
              <w:rPr>
                <w:sz w:val="24"/>
                <w:szCs w:val="24"/>
              </w:rPr>
              <w:t>Úsek životného prostredia</w:t>
            </w:r>
          </w:p>
        </w:tc>
        <w:tc>
          <w:tcPr>
            <w:tcW w:w="3081" w:type="dxa"/>
          </w:tcPr>
          <w:p w:rsidR="00EE573E" w:rsidRDefault="009F36F6" w:rsidP="00522840">
            <w:pPr>
              <w:jc w:val="right"/>
              <w:rPr>
                <w:sz w:val="24"/>
                <w:szCs w:val="24"/>
              </w:rPr>
            </w:pPr>
            <w:r>
              <w:rPr>
                <w:sz w:val="24"/>
                <w:szCs w:val="24"/>
              </w:rPr>
              <w:t>196,20</w:t>
            </w:r>
          </w:p>
        </w:tc>
      </w:tr>
      <w:tr w:rsidR="00EE573E" w:rsidTr="00522840">
        <w:trPr>
          <w:trHeight w:val="309"/>
        </w:trPr>
        <w:tc>
          <w:tcPr>
            <w:tcW w:w="1743" w:type="dxa"/>
          </w:tcPr>
          <w:p w:rsidR="00EE573E" w:rsidRDefault="00EE573E" w:rsidP="00522840">
            <w:pPr>
              <w:jc w:val="both"/>
              <w:rPr>
                <w:sz w:val="24"/>
                <w:szCs w:val="24"/>
              </w:rPr>
            </w:pPr>
            <w:r>
              <w:rPr>
                <w:sz w:val="24"/>
                <w:szCs w:val="24"/>
              </w:rPr>
              <w:t>MVSR</w:t>
            </w:r>
          </w:p>
        </w:tc>
        <w:tc>
          <w:tcPr>
            <w:tcW w:w="4487" w:type="dxa"/>
          </w:tcPr>
          <w:p w:rsidR="00EE573E" w:rsidRDefault="00EE573E" w:rsidP="00522840">
            <w:pPr>
              <w:jc w:val="both"/>
              <w:rPr>
                <w:sz w:val="24"/>
                <w:szCs w:val="24"/>
              </w:rPr>
            </w:pPr>
            <w:r>
              <w:rPr>
                <w:sz w:val="24"/>
                <w:szCs w:val="24"/>
              </w:rPr>
              <w:t>Evidencia obyvateľstva</w:t>
            </w:r>
          </w:p>
        </w:tc>
        <w:tc>
          <w:tcPr>
            <w:tcW w:w="3081" w:type="dxa"/>
          </w:tcPr>
          <w:p w:rsidR="00EE573E" w:rsidRDefault="009F36F6" w:rsidP="00522840">
            <w:pPr>
              <w:jc w:val="right"/>
              <w:rPr>
                <w:sz w:val="24"/>
                <w:szCs w:val="24"/>
              </w:rPr>
            </w:pPr>
            <w:r>
              <w:rPr>
                <w:sz w:val="24"/>
                <w:szCs w:val="24"/>
              </w:rPr>
              <w:t>812,46</w:t>
            </w:r>
          </w:p>
        </w:tc>
      </w:tr>
      <w:tr w:rsidR="00EE573E" w:rsidTr="00522840">
        <w:trPr>
          <w:trHeight w:val="325"/>
        </w:trPr>
        <w:tc>
          <w:tcPr>
            <w:tcW w:w="1743" w:type="dxa"/>
          </w:tcPr>
          <w:p w:rsidR="00EE573E" w:rsidRDefault="00EE573E" w:rsidP="00522840">
            <w:pPr>
              <w:jc w:val="both"/>
              <w:rPr>
                <w:sz w:val="24"/>
                <w:szCs w:val="24"/>
              </w:rPr>
            </w:pPr>
            <w:r>
              <w:rPr>
                <w:sz w:val="24"/>
                <w:szCs w:val="24"/>
              </w:rPr>
              <w:t>KÚCDaPK</w:t>
            </w:r>
          </w:p>
        </w:tc>
        <w:tc>
          <w:tcPr>
            <w:tcW w:w="4487" w:type="dxa"/>
          </w:tcPr>
          <w:p w:rsidR="00EE573E" w:rsidRDefault="00EE573E" w:rsidP="00522840">
            <w:pPr>
              <w:jc w:val="both"/>
              <w:rPr>
                <w:sz w:val="24"/>
                <w:szCs w:val="24"/>
              </w:rPr>
            </w:pPr>
            <w:r>
              <w:rPr>
                <w:sz w:val="24"/>
                <w:szCs w:val="24"/>
              </w:rPr>
              <w:t>Cestná doprava a pozem. komunikácie</w:t>
            </w:r>
          </w:p>
        </w:tc>
        <w:tc>
          <w:tcPr>
            <w:tcW w:w="3081" w:type="dxa"/>
          </w:tcPr>
          <w:p w:rsidR="00EE573E" w:rsidRDefault="00EE573E" w:rsidP="00522840">
            <w:pPr>
              <w:jc w:val="right"/>
              <w:rPr>
                <w:sz w:val="24"/>
                <w:szCs w:val="24"/>
              </w:rPr>
            </w:pPr>
            <w:r>
              <w:rPr>
                <w:sz w:val="24"/>
                <w:szCs w:val="24"/>
              </w:rPr>
              <w:t>106</w:t>
            </w:r>
            <w:r w:rsidR="009F36F6">
              <w:rPr>
                <w:sz w:val="24"/>
                <w:szCs w:val="24"/>
              </w:rPr>
              <w:t>,36</w:t>
            </w:r>
          </w:p>
        </w:tc>
      </w:tr>
      <w:tr w:rsidR="00EE573E" w:rsidTr="00522840">
        <w:trPr>
          <w:trHeight w:val="309"/>
        </w:trPr>
        <w:tc>
          <w:tcPr>
            <w:tcW w:w="1743" w:type="dxa"/>
          </w:tcPr>
          <w:p w:rsidR="00EE573E" w:rsidRDefault="00EE573E" w:rsidP="00522840">
            <w:pPr>
              <w:jc w:val="both"/>
              <w:rPr>
                <w:sz w:val="24"/>
                <w:szCs w:val="24"/>
              </w:rPr>
            </w:pPr>
            <w:r>
              <w:rPr>
                <w:sz w:val="24"/>
                <w:szCs w:val="24"/>
              </w:rPr>
              <w:t>OÚ PP</w:t>
            </w:r>
          </w:p>
        </w:tc>
        <w:tc>
          <w:tcPr>
            <w:tcW w:w="4487" w:type="dxa"/>
          </w:tcPr>
          <w:p w:rsidR="00EE573E" w:rsidRDefault="00EE573E" w:rsidP="00522840">
            <w:pPr>
              <w:jc w:val="both"/>
              <w:rPr>
                <w:sz w:val="24"/>
                <w:szCs w:val="24"/>
              </w:rPr>
            </w:pPr>
            <w:r>
              <w:rPr>
                <w:sz w:val="24"/>
                <w:szCs w:val="24"/>
              </w:rPr>
              <w:t>Voľby</w:t>
            </w:r>
          </w:p>
        </w:tc>
        <w:tc>
          <w:tcPr>
            <w:tcW w:w="3081" w:type="dxa"/>
          </w:tcPr>
          <w:p w:rsidR="00EE573E" w:rsidRDefault="009F36F6" w:rsidP="00522840">
            <w:pPr>
              <w:jc w:val="right"/>
              <w:rPr>
                <w:sz w:val="24"/>
                <w:szCs w:val="24"/>
              </w:rPr>
            </w:pPr>
            <w:r>
              <w:rPr>
                <w:sz w:val="24"/>
                <w:szCs w:val="24"/>
              </w:rPr>
              <w:t>546,82</w:t>
            </w:r>
          </w:p>
        </w:tc>
      </w:tr>
      <w:tr w:rsidR="00EE573E" w:rsidTr="00522840">
        <w:trPr>
          <w:trHeight w:val="309"/>
        </w:trPr>
        <w:tc>
          <w:tcPr>
            <w:tcW w:w="1743" w:type="dxa"/>
          </w:tcPr>
          <w:p w:rsidR="00EE573E" w:rsidRDefault="00EE573E" w:rsidP="00522840">
            <w:pPr>
              <w:jc w:val="both"/>
              <w:rPr>
                <w:sz w:val="24"/>
                <w:szCs w:val="24"/>
              </w:rPr>
            </w:pPr>
            <w:r>
              <w:rPr>
                <w:sz w:val="24"/>
                <w:szCs w:val="24"/>
              </w:rPr>
              <w:t>ÚPSVaR</w:t>
            </w:r>
          </w:p>
        </w:tc>
        <w:tc>
          <w:tcPr>
            <w:tcW w:w="4487" w:type="dxa"/>
          </w:tcPr>
          <w:p w:rsidR="00EE573E" w:rsidRDefault="00EE573E" w:rsidP="00522840">
            <w:pPr>
              <w:jc w:val="both"/>
              <w:rPr>
                <w:sz w:val="24"/>
                <w:szCs w:val="24"/>
              </w:rPr>
            </w:pPr>
            <w:r>
              <w:rPr>
                <w:sz w:val="24"/>
                <w:szCs w:val="24"/>
              </w:rPr>
              <w:t>MOS</w:t>
            </w:r>
            <w:r w:rsidR="009F36F6">
              <w:rPr>
                <w:sz w:val="24"/>
                <w:szCs w:val="24"/>
              </w:rPr>
              <w:t xml:space="preserve"> §52</w:t>
            </w:r>
          </w:p>
        </w:tc>
        <w:tc>
          <w:tcPr>
            <w:tcW w:w="3081" w:type="dxa"/>
          </w:tcPr>
          <w:p w:rsidR="00EE573E" w:rsidRDefault="009F36F6" w:rsidP="00522840">
            <w:pPr>
              <w:jc w:val="right"/>
              <w:rPr>
                <w:sz w:val="24"/>
                <w:szCs w:val="24"/>
              </w:rPr>
            </w:pPr>
            <w:r>
              <w:rPr>
                <w:sz w:val="24"/>
                <w:szCs w:val="24"/>
              </w:rPr>
              <w:t>8 500,67</w:t>
            </w:r>
          </w:p>
        </w:tc>
      </w:tr>
      <w:tr w:rsidR="00EE573E" w:rsidTr="00522840">
        <w:trPr>
          <w:trHeight w:val="325"/>
        </w:trPr>
        <w:tc>
          <w:tcPr>
            <w:tcW w:w="1743" w:type="dxa"/>
          </w:tcPr>
          <w:p w:rsidR="00EE573E" w:rsidRDefault="00EE573E" w:rsidP="00522840">
            <w:pPr>
              <w:jc w:val="both"/>
              <w:rPr>
                <w:sz w:val="24"/>
                <w:szCs w:val="24"/>
              </w:rPr>
            </w:pPr>
            <w:r>
              <w:rPr>
                <w:sz w:val="24"/>
                <w:szCs w:val="24"/>
              </w:rPr>
              <w:t>ÚPSVaR</w:t>
            </w:r>
          </w:p>
        </w:tc>
        <w:tc>
          <w:tcPr>
            <w:tcW w:w="4487" w:type="dxa"/>
          </w:tcPr>
          <w:p w:rsidR="00EE573E" w:rsidRDefault="009F36F6" w:rsidP="009F36F6">
            <w:pPr>
              <w:jc w:val="both"/>
              <w:rPr>
                <w:sz w:val="24"/>
                <w:szCs w:val="24"/>
              </w:rPr>
            </w:pPr>
            <w:r>
              <w:rPr>
                <w:sz w:val="24"/>
                <w:szCs w:val="24"/>
              </w:rPr>
              <w:t>Deti v HN-strava</w:t>
            </w:r>
          </w:p>
        </w:tc>
        <w:tc>
          <w:tcPr>
            <w:tcW w:w="3081" w:type="dxa"/>
          </w:tcPr>
          <w:p w:rsidR="00EE573E" w:rsidRDefault="00EE573E" w:rsidP="009F36F6">
            <w:pPr>
              <w:jc w:val="right"/>
              <w:rPr>
                <w:sz w:val="24"/>
                <w:szCs w:val="24"/>
              </w:rPr>
            </w:pPr>
            <w:r>
              <w:rPr>
                <w:sz w:val="24"/>
                <w:szCs w:val="24"/>
              </w:rPr>
              <w:t xml:space="preserve">                     </w:t>
            </w:r>
            <w:r w:rsidR="009F36F6">
              <w:rPr>
                <w:sz w:val="24"/>
                <w:szCs w:val="24"/>
              </w:rPr>
              <w:t>12 921,94</w:t>
            </w:r>
          </w:p>
        </w:tc>
      </w:tr>
      <w:tr w:rsidR="00EE573E" w:rsidTr="00522840">
        <w:trPr>
          <w:trHeight w:val="309"/>
        </w:trPr>
        <w:tc>
          <w:tcPr>
            <w:tcW w:w="1743" w:type="dxa"/>
          </w:tcPr>
          <w:p w:rsidR="00EE573E" w:rsidRDefault="00EE573E" w:rsidP="00522840">
            <w:pPr>
              <w:jc w:val="both"/>
              <w:rPr>
                <w:sz w:val="24"/>
                <w:szCs w:val="24"/>
              </w:rPr>
            </w:pPr>
            <w:r>
              <w:rPr>
                <w:sz w:val="24"/>
                <w:szCs w:val="24"/>
              </w:rPr>
              <w:t>ÚPSVaR</w:t>
            </w:r>
          </w:p>
        </w:tc>
        <w:tc>
          <w:tcPr>
            <w:tcW w:w="4487" w:type="dxa"/>
          </w:tcPr>
          <w:p w:rsidR="00EE573E" w:rsidRDefault="00EE573E" w:rsidP="009F36F6">
            <w:pPr>
              <w:jc w:val="both"/>
              <w:rPr>
                <w:sz w:val="24"/>
                <w:szCs w:val="24"/>
              </w:rPr>
            </w:pPr>
            <w:r>
              <w:rPr>
                <w:sz w:val="24"/>
                <w:szCs w:val="24"/>
              </w:rPr>
              <w:t>Deti v HN-</w:t>
            </w:r>
            <w:r w:rsidR="009F36F6">
              <w:rPr>
                <w:sz w:val="24"/>
                <w:szCs w:val="24"/>
              </w:rPr>
              <w:t xml:space="preserve"> </w:t>
            </w:r>
            <w:r>
              <w:rPr>
                <w:sz w:val="24"/>
                <w:szCs w:val="24"/>
              </w:rPr>
              <w:t>škol.potreby</w:t>
            </w:r>
          </w:p>
        </w:tc>
        <w:tc>
          <w:tcPr>
            <w:tcW w:w="3081" w:type="dxa"/>
          </w:tcPr>
          <w:p w:rsidR="00EE573E" w:rsidRDefault="009F36F6" w:rsidP="00522840">
            <w:pPr>
              <w:jc w:val="right"/>
              <w:rPr>
                <w:sz w:val="24"/>
                <w:szCs w:val="24"/>
              </w:rPr>
            </w:pPr>
            <w:r>
              <w:rPr>
                <w:sz w:val="24"/>
                <w:szCs w:val="24"/>
              </w:rPr>
              <w:t>2 506,60</w:t>
            </w:r>
          </w:p>
        </w:tc>
      </w:tr>
      <w:tr w:rsidR="00EE573E" w:rsidTr="00522840">
        <w:trPr>
          <w:trHeight w:val="309"/>
        </w:trPr>
        <w:tc>
          <w:tcPr>
            <w:tcW w:w="1743" w:type="dxa"/>
            <w:tcBorders>
              <w:bottom w:val="single" w:sz="4" w:space="0" w:color="000000" w:themeColor="text1"/>
            </w:tcBorders>
          </w:tcPr>
          <w:p w:rsidR="00EE573E" w:rsidRDefault="00EE573E" w:rsidP="00522840">
            <w:pPr>
              <w:jc w:val="both"/>
              <w:rPr>
                <w:sz w:val="24"/>
                <w:szCs w:val="24"/>
              </w:rPr>
            </w:pPr>
            <w:r>
              <w:rPr>
                <w:sz w:val="24"/>
                <w:szCs w:val="24"/>
              </w:rPr>
              <w:t>ÚPSVaR</w:t>
            </w:r>
          </w:p>
        </w:tc>
        <w:tc>
          <w:tcPr>
            <w:tcW w:w="4487" w:type="dxa"/>
            <w:tcBorders>
              <w:bottom w:val="single" w:sz="4" w:space="0" w:color="000000" w:themeColor="text1"/>
            </w:tcBorders>
          </w:tcPr>
          <w:p w:rsidR="00EE573E" w:rsidRDefault="00EE573E" w:rsidP="00522840">
            <w:pPr>
              <w:jc w:val="both"/>
              <w:rPr>
                <w:sz w:val="24"/>
                <w:szCs w:val="24"/>
              </w:rPr>
            </w:pPr>
            <w:r>
              <w:rPr>
                <w:sz w:val="24"/>
                <w:szCs w:val="24"/>
              </w:rPr>
              <w:t>Rodinné prídavky</w:t>
            </w:r>
          </w:p>
        </w:tc>
        <w:tc>
          <w:tcPr>
            <w:tcW w:w="3081" w:type="dxa"/>
            <w:tcBorders>
              <w:bottom w:val="single" w:sz="4" w:space="0" w:color="000000" w:themeColor="text1"/>
            </w:tcBorders>
          </w:tcPr>
          <w:p w:rsidR="00EE573E" w:rsidRDefault="009F36F6" w:rsidP="00522840">
            <w:pPr>
              <w:jc w:val="right"/>
              <w:rPr>
                <w:sz w:val="24"/>
                <w:szCs w:val="24"/>
              </w:rPr>
            </w:pPr>
            <w:r>
              <w:rPr>
                <w:sz w:val="24"/>
                <w:szCs w:val="24"/>
              </w:rPr>
              <w:t>635,04</w:t>
            </w:r>
          </w:p>
        </w:tc>
      </w:tr>
      <w:tr w:rsidR="00EE573E" w:rsidTr="00522840">
        <w:trPr>
          <w:trHeight w:val="450"/>
        </w:trPr>
        <w:tc>
          <w:tcPr>
            <w:tcW w:w="1743" w:type="dxa"/>
            <w:tcBorders>
              <w:top w:val="single" w:sz="4" w:space="0" w:color="auto"/>
              <w:bottom w:val="single" w:sz="4" w:space="0" w:color="auto"/>
              <w:right w:val="single" w:sz="4" w:space="0" w:color="auto"/>
            </w:tcBorders>
          </w:tcPr>
          <w:p w:rsidR="00EE573E" w:rsidRDefault="00EE573E" w:rsidP="00522840">
            <w:pPr>
              <w:jc w:val="both"/>
              <w:rPr>
                <w:sz w:val="24"/>
                <w:szCs w:val="24"/>
              </w:rPr>
            </w:pPr>
            <w:r>
              <w:rPr>
                <w:sz w:val="24"/>
                <w:szCs w:val="24"/>
              </w:rPr>
              <w:t>ÚPSVaR</w:t>
            </w:r>
          </w:p>
        </w:tc>
        <w:tc>
          <w:tcPr>
            <w:tcW w:w="4487" w:type="dxa"/>
            <w:tcBorders>
              <w:top w:val="single" w:sz="4" w:space="0" w:color="auto"/>
              <w:left w:val="single" w:sz="4" w:space="0" w:color="auto"/>
              <w:bottom w:val="single" w:sz="4" w:space="0" w:color="auto"/>
              <w:right w:val="single" w:sz="4" w:space="0" w:color="auto"/>
            </w:tcBorders>
          </w:tcPr>
          <w:p w:rsidR="00EE573E" w:rsidRDefault="009F36F6" w:rsidP="009F36F6">
            <w:pPr>
              <w:jc w:val="both"/>
              <w:rPr>
                <w:sz w:val="24"/>
                <w:szCs w:val="24"/>
              </w:rPr>
            </w:pPr>
            <w:r>
              <w:rPr>
                <w:sz w:val="24"/>
                <w:szCs w:val="24"/>
              </w:rPr>
              <w:t>Projekt „Šanca na zamestnanie“ §54</w:t>
            </w:r>
          </w:p>
        </w:tc>
        <w:tc>
          <w:tcPr>
            <w:tcW w:w="3081" w:type="dxa"/>
            <w:tcBorders>
              <w:top w:val="single" w:sz="4" w:space="0" w:color="auto"/>
              <w:left w:val="single" w:sz="4" w:space="0" w:color="auto"/>
              <w:bottom w:val="single" w:sz="4" w:space="0" w:color="auto"/>
            </w:tcBorders>
          </w:tcPr>
          <w:p w:rsidR="00EE573E" w:rsidRDefault="009F36F6" w:rsidP="009F36F6">
            <w:pPr>
              <w:jc w:val="right"/>
              <w:rPr>
                <w:sz w:val="24"/>
                <w:szCs w:val="24"/>
              </w:rPr>
            </w:pPr>
            <w:r>
              <w:rPr>
                <w:sz w:val="24"/>
                <w:szCs w:val="24"/>
              </w:rPr>
              <w:t>12 634,24</w:t>
            </w:r>
          </w:p>
        </w:tc>
      </w:tr>
    </w:tbl>
    <w:p w:rsidR="00EE573E" w:rsidRDefault="00EE573E" w:rsidP="00EE573E">
      <w:pPr>
        <w:jc w:val="both"/>
        <w:rPr>
          <w:sz w:val="24"/>
          <w:szCs w:val="24"/>
        </w:rPr>
      </w:pPr>
    </w:p>
    <w:p w:rsidR="00EE573E" w:rsidRDefault="00EE573E" w:rsidP="00EE573E">
      <w:pPr>
        <w:jc w:val="both"/>
        <w:rPr>
          <w:sz w:val="24"/>
          <w:szCs w:val="24"/>
        </w:rPr>
      </w:pPr>
    </w:p>
    <w:p w:rsidR="00EE573E" w:rsidRDefault="00EE573E" w:rsidP="00EE573E">
      <w:pPr>
        <w:jc w:val="both"/>
        <w:rPr>
          <w:b/>
          <w:sz w:val="28"/>
          <w:szCs w:val="28"/>
        </w:rPr>
      </w:pPr>
      <w:r>
        <w:rPr>
          <w:b/>
          <w:sz w:val="28"/>
          <w:szCs w:val="28"/>
        </w:rPr>
        <w:t>7.2 Poskytnuté dotácie</w:t>
      </w:r>
    </w:p>
    <w:tbl>
      <w:tblPr>
        <w:tblW w:w="920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61"/>
        <w:gridCol w:w="2742"/>
      </w:tblGrid>
      <w:tr w:rsidR="00A173E3" w:rsidRPr="00747363" w:rsidTr="00775DB8">
        <w:trPr>
          <w:trHeight w:val="1240"/>
        </w:trPr>
        <w:tc>
          <w:tcPr>
            <w:tcW w:w="6461" w:type="dxa"/>
            <w:shd w:val="clear" w:color="auto" w:fill="C4BC96" w:themeFill="background2" w:themeFillShade="BF"/>
          </w:tcPr>
          <w:p w:rsidR="00A173E3" w:rsidRPr="00747363" w:rsidRDefault="00A173E3" w:rsidP="007A392A">
            <w:pPr>
              <w:rPr>
                <w:b/>
                <w:sz w:val="20"/>
                <w:szCs w:val="20"/>
              </w:rPr>
            </w:pPr>
            <w:r w:rsidRPr="00747363">
              <w:rPr>
                <w:b/>
                <w:sz w:val="20"/>
                <w:szCs w:val="20"/>
              </w:rPr>
              <w:t>Žiadateľ dotácie</w:t>
            </w:r>
          </w:p>
          <w:p w:rsidR="00A173E3" w:rsidRPr="00747363" w:rsidRDefault="00A173E3" w:rsidP="00775DB8">
            <w:pPr>
              <w:spacing w:after="0"/>
              <w:rPr>
                <w:b/>
                <w:sz w:val="20"/>
                <w:szCs w:val="20"/>
              </w:rPr>
            </w:pPr>
            <w:r w:rsidRPr="00747363">
              <w:rPr>
                <w:b/>
                <w:sz w:val="20"/>
                <w:szCs w:val="20"/>
              </w:rPr>
              <w:t xml:space="preserve">Účelové určenie dotácie : </w:t>
            </w:r>
          </w:p>
          <w:p w:rsidR="00A173E3" w:rsidRPr="00747363" w:rsidRDefault="00A173E3" w:rsidP="00775DB8">
            <w:pPr>
              <w:spacing w:after="0"/>
              <w:rPr>
                <w:b/>
                <w:sz w:val="20"/>
                <w:szCs w:val="20"/>
              </w:rPr>
            </w:pPr>
            <w:r w:rsidRPr="00747363">
              <w:rPr>
                <w:b/>
                <w:sz w:val="20"/>
                <w:szCs w:val="20"/>
              </w:rPr>
              <w:t>- bežné výdavky</w:t>
            </w:r>
            <w:r>
              <w:rPr>
                <w:b/>
                <w:sz w:val="20"/>
                <w:szCs w:val="20"/>
              </w:rPr>
              <w:t xml:space="preserve"> na úhradu nákladov spojených s činnosťou </w:t>
            </w:r>
          </w:p>
        </w:tc>
        <w:tc>
          <w:tcPr>
            <w:tcW w:w="2742" w:type="dxa"/>
            <w:shd w:val="clear" w:color="auto" w:fill="C4BC96" w:themeFill="background2" w:themeFillShade="BF"/>
          </w:tcPr>
          <w:p w:rsidR="00A173E3" w:rsidRPr="00747363" w:rsidRDefault="00A173E3" w:rsidP="007A392A">
            <w:pPr>
              <w:jc w:val="center"/>
              <w:rPr>
                <w:b/>
                <w:sz w:val="20"/>
                <w:szCs w:val="20"/>
              </w:rPr>
            </w:pPr>
            <w:r w:rsidRPr="00747363">
              <w:rPr>
                <w:b/>
                <w:sz w:val="20"/>
                <w:szCs w:val="20"/>
              </w:rPr>
              <w:t>Suma poskytnutých finančných prostriedkov</w:t>
            </w:r>
          </w:p>
          <w:p w:rsidR="00A173E3" w:rsidRPr="00747363" w:rsidRDefault="00A173E3" w:rsidP="007A392A">
            <w:pPr>
              <w:jc w:val="center"/>
              <w:rPr>
                <w:b/>
                <w:sz w:val="20"/>
                <w:szCs w:val="20"/>
              </w:rPr>
            </w:pPr>
          </w:p>
        </w:tc>
      </w:tr>
      <w:tr w:rsidR="00A173E3" w:rsidRPr="009F011E" w:rsidTr="00775DB8">
        <w:trPr>
          <w:trHeight w:val="484"/>
        </w:trPr>
        <w:tc>
          <w:tcPr>
            <w:tcW w:w="6461" w:type="dxa"/>
          </w:tcPr>
          <w:p w:rsidR="00A173E3" w:rsidRPr="009F011E" w:rsidRDefault="00A173E3" w:rsidP="007A392A">
            <w:pPr>
              <w:rPr>
                <w:sz w:val="20"/>
                <w:szCs w:val="20"/>
              </w:rPr>
            </w:pPr>
            <w:r w:rsidRPr="009F011E">
              <w:rPr>
                <w:sz w:val="20"/>
                <w:szCs w:val="20"/>
              </w:rPr>
              <w:t>Telovýchovná jednota Družstevník Sp. Bystré</w:t>
            </w:r>
          </w:p>
        </w:tc>
        <w:tc>
          <w:tcPr>
            <w:tcW w:w="2742" w:type="dxa"/>
          </w:tcPr>
          <w:p w:rsidR="00A173E3" w:rsidRPr="009F011E" w:rsidRDefault="00A173E3" w:rsidP="00775DB8">
            <w:pPr>
              <w:ind w:left="-391"/>
              <w:jc w:val="right"/>
              <w:rPr>
                <w:sz w:val="20"/>
                <w:szCs w:val="20"/>
              </w:rPr>
            </w:pPr>
            <w:r w:rsidRPr="009F011E">
              <w:rPr>
                <w:sz w:val="20"/>
                <w:szCs w:val="20"/>
              </w:rPr>
              <w:t>9 897,95 EUR</w:t>
            </w:r>
          </w:p>
        </w:tc>
      </w:tr>
      <w:tr w:rsidR="00A173E3" w:rsidRPr="009F011E" w:rsidTr="00775DB8">
        <w:trPr>
          <w:trHeight w:val="484"/>
        </w:trPr>
        <w:tc>
          <w:tcPr>
            <w:tcW w:w="6461" w:type="dxa"/>
          </w:tcPr>
          <w:p w:rsidR="00A173E3" w:rsidRPr="009F011E" w:rsidRDefault="00A173E3" w:rsidP="007A392A">
            <w:pPr>
              <w:rPr>
                <w:sz w:val="20"/>
                <w:szCs w:val="20"/>
              </w:rPr>
            </w:pPr>
            <w:r w:rsidRPr="009F011E">
              <w:rPr>
                <w:sz w:val="20"/>
                <w:szCs w:val="20"/>
              </w:rPr>
              <w:t>Folklórny súbor Rovienka Sp. Bystré</w:t>
            </w:r>
          </w:p>
        </w:tc>
        <w:tc>
          <w:tcPr>
            <w:tcW w:w="2742" w:type="dxa"/>
          </w:tcPr>
          <w:p w:rsidR="00A173E3" w:rsidRPr="009F011E" w:rsidRDefault="00A173E3" w:rsidP="00775DB8">
            <w:pPr>
              <w:jc w:val="right"/>
              <w:rPr>
                <w:sz w:val="20"/>
                <w:szCs w:val="20"/>
              </w:rPr>
            </w:pPr>
            <w:r w:rsidRPr="009F011E">
              <w:rPr>
                <w:sz w:val="20"/>
                <w:szCs w:val="20"/>
              </w:rPr>
              <w:t>700,--   EUR</w:t>
            </w:r>
          </w:p>
        </w:tc>
      </w:tr>
      <w:tr w:rsidR="00A173E3" w:rsidRPr="009F011E" w:rsidTr="00775DB8">
        <w:trPr>
          <w:trHeight w:val="484"/>
        </w:trPr>
        <w:tc>
          <w:tcPr>
            <w:tcW w:w="6461" w:type="dxa"/>
          </w:tcPr>
          <w:p w:rsidR="00A173E3" w:rsidRPr="009F011E" w:rsidRDefault="00A173E3" w:rsidP="007A392A">
            <w:pPr>
              <w:rPr>
                <w:sz w:val="20"/>
                <w:szCs w:val="20"/>
              </w:rPr>
            </w:pPr>
            <w:r w:rsidRPr="009F011E">
              <w:rPr>
                <w:sz w:val="20"/>
                <w:szCs w:val="20"/>
              </w:rPr>
              <w:t>SČK miestny spolok Sp. Bystré</w:t>
            </w:r>
          </w:p>
        </w:tc>
        <w:tc>
          <w:tcPr>
            <w:tcW w:w="2742" w:type="dxa"/>
          </w:tcPr>
          <w:p w:rsidR="00A173E3" w:rsidRPr="009F011E" w:rsidRDefault="00A173E3" w:rsidP="00775DB8">
            <w:pPr>
              <w:jc w:val="right"/>
              <w:rPr>
                <w:sz w:val="20"/>
                <w:szCs w:val="20"/>
              </w:rPr>
            </w:pPr>
            <w:r w:rsidRPr="009F011E">
              <w:rPr>
                <w:sz w:val="20"/>
                <w:szCs w:val="20"/>
              </w:rPr>
              <w:t>1 500,--   EUR</w:t>
            </w:r>
          </w:p>
        </w:tc>
      </w:tr>
      <w:tr w:rsidR="00A173E3" w:rsidRPr="009F011E" w:rsidTr="00775DB8">
        <w:trPr>
          <w:trHeight w:val="484"/>
        </w:trPr>
        <w:tc>
          <w:tcPr>
            <w:tcW w:w="6461" w:type="dxa"/>
          </w:tcPr>
          <w:p w:rsidR="00A173E3" w:rsidRPr="009F011E" w:rsidRDefault="00A173E3" w:rsidP="007A392A">
            <w:pPr>
              <w:rPr>
                <w:sz w:val="20"/>
                <w:szCs w:val="20"/>
              </w:rPr>
            </w:pPr>
            <w:r w:rsidRPr="009F011E">
              <w:rPr>
                <w:sz w:val="20"/>
                <w:szCs w:val="20"/>
              </w:rPr>
              <w:t>ZO SZ včelárov Sp. Bystré</w:t>
            </w:r>
          </w:p>
        </w:tc>
        <w:tc>
          <w:tcPr>
            <w:tcW w:w="2742" w:type="dxa"/>
          </w:tcPr>
          <w:p w:rsidR="00A173E3" w:rsidRPr="009F011E" w:rsidRDefault="00A173E3" w:rsidP="00775DB8">
            <w:pPr>
              <w:jc w:val="right"/>
              <w:rPr>
                <w:sz w:val="20"/>
                <w:szCs w:val="20"/>
              </w:rPr>
            </w:pPr>
            <w:r w:rsidRPr="009F011E">
              <w:rPr>
                <w:sz w:val="20"/>
                <w:szCs w:val="20"/>
              </w:rPr>
              <w:t>250,--   EUR</w:t>
            </w:r>
          </w:p>
        </w:tc>
      </w:tr>
      <w:tr w:rsidR="00A173E3" w:rsidRPr="009F011E" w:rsidTr="00775DB8">
        <w:trPr>
          <w:trHeight w:val="484"/>
        </w:trPr>
        <w:tc>
          <w:tcPr>
            <w:tcW w:w="6461" w:type="dxa"/>
          </w:tcPr>
          <w:p w:rsidR="00A173E3" w:rsidRPr="009F011E" w:rsidRDefault="00A173E3" w:rsidP="007A392A">
            <w:pPr>
              <w:rPr>
                <w:sz w:val="20"/>
                <w:szCs w:val="20"/>
              </w:rPr>
            </w:pPr>
            <w:r w:rsidRPr="009F011E">
              <w:rPr>
                <w:sz w:val="20"/>
                <w:szCs w:val="20"/>
              </w:rPr>
              <w:t>SZ protifašist. bojovníkov Sp. Bystré</w:t>
            </w:r>
          </w:p>
        </w:tc>
        <w:tc>
          <w:tcPr>
            <w:tcW w:w="2742" w:type="dxa"/>
          </w:tcPr>
          <w:p w:rsidR="00A173E3" w:rsidRPr="009F011E" w:rsidRDefault="00A173E3" w:rsidP="00775DB8">
            <w:pPr>
              <w:jc w:val="right"/>
              <w:rPr>
                <w:sz w:val="20"/>
                <w:szCs w:val="20"/>
              </w:rPr>
            </w:pPr>
            <w:r w:rsidRPr="009F011E">
              <w:rPr>
                <w:sz w:val="20"/>
                <w:szCs w:val="20"/>
              </w:rPr>
              <w:t>50,--   EUR</w:t>
            </w:r>
          </w:p>
        </w:tc>
      </w:tr>
      <w:tr w:rsidR="00A173E3" w:rsidRPr="009F011E" w:rsidTr="00775DB8">
        <w:trPr>
          <w:trHeight w:val="484"/>
        </w:trPr>
        <w:tc>
          <w:tcPr>
            <w:tcW w:w="6461" w:type="dxa"/>
          </w:tcPr>
          <w:p w:rsidR="00A173E3" w:rsidRPr="009F011E" w:rsidRDefault="00A173E3" w:rsidP="007A392A">
            <w:pPr>
              <w:rPr>
                <w:sz w:val="20"/>
                <w:szCs w:val="20"/>
              </w:rPr>
            </w:pPr>
            <w:r w:rsidRPr="009F011E">
              <w:rPr>
                <w:sz w:val="20"/>
                <w:szCs w:val="20"/>
              </w:rPr>
              <w:t>Stolnotenisový klub Sp. Bystré</w:t>
            </w:r>
          </w:p>
        </w:tc>
        <w:tc>
          <w:tcPr>
            <w:tcW w:w="2742" w:type="dxa"/>
          </w:tcPr>
          <w:p w:rsidR="00A173E3" w:rsidRPr="009F011E" w:rsidRDefault="00A173E3" w:rsidP="00775DB8">
            <w:pPr>
              <w:jc w:val="right"/>
              <w:rPr>
                <w:sz w:val="20"/>
                <w:szCs w:val="20"/>
              </w:rPr>
            </w:pPr>
            <w:r w:rsidRPr="009F011E">
              <w:rPr>
                <w:sz w:val="20"/>
                <w:szCs w:val="20"/>
              </w:rPr>
              <w:t>892,75  EUR</w:t>
            </w:r>
          </w:p>
        </w:tc>
      </w:tr>
      <w:tr w:rsidR="00A173E3" w:rsidRPr="009F011E" w:rsidTr="00775DB8">
        <w:trPr>
          <w:trHeight w:val="484"/>
        </w:trPr>
        <w:tc>
          <w:tcPr>
            <w:tcW w:w="6461" w:type="dxa"/>
          </w:tcPr>
          <w:p w:rsidR="00A173E3" w:rsidRPr="009F011E" w:rsidRDefault="00A173E3" w:rsidP="007A392A">
            <w:pPr>
              <w:rPr>
                <w:sz w:val="20"/>
                <w:szCs w:val="20"/>
              </w:rPr>
            </w:pPr>
            <w:r w:rsidRPr="009F011E">
              <w:rPr>
                <w:sz w:val="20"/>
                <w:szCs w:val="20"/>
              </w:rPr>
              <w:t>Klub slovenských turistov Sp. Bystré</w:t>
            </w:r>
          </w:p>
        </w:tc>
        <w:tc>
          <w:tcPr>
            <w:tcW w:w="2742" w:type="dxa"/>
          </w:tcPr>
          <w:p w:rsidR="00A173E3" w:rsidRPr="009F011E" w:rsidRDefault="00A173E3" w:rsidP="00775DB8">
            <w:pPr>
              <w:jc w:val="right"/>
              <w:rPr>
                <w:sz w:val="20"/>
                <w:szCs w:val="20"/>
              </w:rPr>
            </w:pPr>
            <w:r w:rsidRPr="009F011E">
              <w:rPr>
                <w:sz w:val="20"/>
                <w:szCs w:val="20"/>
              </w:rPr>
              <w:t>172,--   EUR</w:t>
            </w:r>
          </w:p>
        </w:tc>
      </w:tr>
      <w:tr w:rsidR="00A173E3" w:rsidRPr="009F011E" w:rsidTr="00775DB8">
        <w:trPr>
          <w:trHeight w:val="484"/>
        </w:trPr>
        <w:tc>
          <w:tcPr>
            <w:tcW w:w="6461" w:type="dxa"/>
          </w:tcPr>
          <w:p w:rsidR="00A173E3" w:rsidRPr="009F011E" w:rsidRDefault="00A173E3" w:rsidP="007A392A">
            <w:pPr>
              <w:rPr>
                <w:sz w:val="20"/>
                <w:szCs w:val="20"/>
              </w:rPr>
            </w:pPr>
            <w:r w:rsidRPr="009F011E">
              <w:rPr>
                <w:sz w:val="20"/>
                <w:szCs w:val="20"/>
              </w:rPr>
              <w:lastRenderedPageBreak/>
              <w:t>DHZ Sp. Bystré</w:t>
            </w:r>
          </w:p>
        </w:tc>
        <w:tc>
          <w:tcPr>
            <w:tcW w:w="2742" w:type="dxa"/>
          </w:tcPr>
          <w:p w:rsidR="00A173E3" w:rsidRPr="009F011E" w:rsidRDefault="00A173E3" w:rsidP="00775DB8">
            <w:pPr>
              <w:jc w:val="right"/>
              <w:rPr>
                <w:sz w:val="20"/>
                <w:szCs w:val="20"/>
              </w:rPr>
            </w:pPr>
            <w:r w:rsidRPr="009F011E">
              <w:rPr>
                <w:sz w:val="20"/>
                <w:szCs w:val="20"/>
              </w:rPr>
              <w:t>5 626,64 EUR</w:t>
            </w:r>
          </w:p>
        </w:tc>
      </w:tr>
      <w:tr w:rsidR="00A173E3" w:rsidRPr="009F011E" w:rsidTr="00775DB8">
        <w:trPr>
          <w:trHeight w:val="484"/>
        </w:trPr>
        <w:tc>
          <w:tcPr>
            <w:tcW w:w="6461" w:type="dxa"/>
          </w:tcPr>
          <w:p w:rsidR="00A173E3" w:rsidRPr="009F011E" w:rsidRDefault="00A173E3" w:rsidP="007A392A">
            <w:pPr>
              <w:rPr>
                <w:sz w:val="20"/>
                <w:szCs w:val="20"/>
              </w:rPr>
            </w:pPr>
            <w:r w:rsidRPr="009F011E">
              <w:rPr>
                <w:sz w:val="20"/>
                <w:szCs w:val="20"/>
              </w:rPr>
              <w:t>Rímskokatolícke cirkev, farnosť Sp. Bystré</w:t>
            </w:r>
          </w:p>
        </w:tc>
        <w:tc>
          <w:tcPr>
            <w:tcW w:w="2742" w:type="dxa"/>
          </w:tcPr>
          <w:p w:rsidR="00A173E3" w:rsidRPr="009F011E" w:rsidRDefault="00A173E3" w:rsidP="00775DB8">
            <w:pPr>
              <w:jc w:val="right"/>
              <w:rPr>
                <w:sz w:val="20"/>
                <w:szCs w:val="20"/>
              </w:rPr>
            </w:pPr>
            <w:r w:rsidRPr="009F011E">
              <w:rPr>
                <w:sz w:val="20"/>
                <w:szCs w:val="20"/>
              </w:rPr>
              <w:t>6 250,--   EUR</w:t>
            </w:r>
          </w:p>
        </w:tc>
      </w:tr>
      <w:tr w:rsidR="00A173E3" w:rsidRPr="009F011E" w:rsidTr="00775DB8">
        <w:trPr>
          <w:trHeight w:val="484"/>
        </w:trPr>
        <w:tc>
          <w:tcPr>
            <w:tcW w:w="6461" w:type="dxa"/>
          </w:tcPr>
          <w:p w:rsidR="00A173E3" w:rsidRPr="009F011E" w:rsidRDefault="00A173E3" w:rsidP="007A392A">
            <w:pPr>
              <w:rPr>
                <w:sz w:val="20"/>
                <w:szCs w:val="20"/>
              </w:rPr>
            </w:pPr>
            <w:r w:rsidRPr="009F011E">
              <w:rPr>
                <w:sz w:val="20"/>
                <w:szCs w:val="20"/>
              </w:rPr>
              <w:t>Klub dôchodcov</w:t>
            </w:r>
          </w:p>
        </w:tc>
        <w:tc>
          <w:tcPr>
            <w:tcW w:w="2742" w:type="dxa"/>
          </w:tcPr>
          <w:p w:rsidR="00A173E3" w:rsidRPr="009F011E" w:rsidRDefault="00A173E3" w:rsidP="00775DB8">
            <w:pPr>
              <w:jc w:val="right"/>
              <w:rPr>
                <w:sz w:val="20"/>
                <w:szCs w:val="20"/>
              </w:rPr>
            </w:pPr>
            <w:r w:rsidRPr="009F011E">
              <w:rPr>
                <w:sz w:val="20"/>
                <w:szCs w:val="20"/>
              </w:rPr>
              <w:t>400,--   EUR</w:t>
            </w:r>
          </w:p>
        </w:tc>
      </w:tr>
      <w:tr w:rsidR="00A173E3" w:rsidRPr="009F011E" w:rsidTr="00775DB8">
        <w:trPr>
          <w:trHeight w:val="484"/>
        </w:trPr>
        <w:tc>
          <w:tcPr>
            <w:tcW w:w="6461" w:type="dxa"/>
          </w:tcPr>
          <w:p w:rsidR="00A173E3" w:rsidRPr="009F011E" w:rsidRDefault="00A173E3" w:rsidP="007A392A">
            <w:pPr>
              <w:rPr>
                <w:sz w:val="20"/>
                <w:szCs w:val="20"/>
              </w:rPr>
            </w:pPr>
            <w:r w:rsidRPr="009F011E">
              <w:rPr>
                <w:sz w:val="20"/>
                <w:szCs w:val="20"/>
              </w:rPr>
              <w:t>SZ chovateľov poštov. holubov Sp. Bystré</w:t>
            </w:r>
          </w:p>
        </w:tc>
        <w:tc>
          <w:tcPr>
            <w:tcW w:w="2742" w:type="dxa"/>
          </w:tcPr>
          <w:p w:rsidR="00A173E3" w:rsidRPr="009F011E" w:rsidRDefault="00A173E3" w:rsidP="00775DB8">
            <w:pPr>
              <w:jc w:val="right"/>
              <w:rPr>
                <w:sz w:val="20"/>
                <w:szCs w:val="20"/>
              </w:rPr>
            </w:pPr>
            <w:r w:rsidRPr="009F011E">
              <w:rPr>
                <w:sz w:val="20"/>
                <w:szCs w:val="20"/>
              </w:rPr>
              <w:t>250,--   EUR</w:t>
            </w:r>
          </w:p>
        </w:tc>
      </w:tr>
      <w:tr w:rsidR="00A173E3" w:rsidRPr="00580B13" w:rsidTr="00775DB8">
        <w:trPr>
          <w:trHeight w:val="484"/>
        </w:trPr>
        <w:tc>
          <w:tcPr>
            <w:tcW w:w="6461" w:type="dxa"/>
          </w:tcPr>
          <w:p w:rsidR="00A173E3" w:rsidRPr="00580B13" w:rsidRDefault="00A173E3" w:rsidP="007A392A">
            <w:pPr>
              <w:rPr>
                <w:sz w:val="20"/>
                <w:szCs w:val="20"/>
              </w:rPr>
            </w:pPr>
            <w:r w:rsidRPr="00580B13">
              <w:rPr>
                <w:sz w:val="20"/>
                <w:szCs w:val="20"/>
              </w:rPr>
              <w:t>SZ chovateľov Spišské Bystré</w:t>
            </w:r>
          </w:p>
        </w:tc>
        <w:tc>
          <w:tcPr>
            <w:tcW w:w="2742" w:type="dxa"/>
          </w:tcPr>
          <w:p w:rsidR="00A173E3" w:rsidRPr="00580B13" w:rsidRDefault="00A173E3" w:rsidP="00775DB8">
            <w:pPr>
              <w:jc w:val="right"/>
              <w:rPr>
                <w:sz w:val="20"/>
                <w:szCs w:val="20"/>
              </w:rPr>
            </w:pPr>
            <w:r>
              <w:rPr>
                <w:sz w:val="20"/>
                <w:szCs w:val="20"/>
              </w:rPr>
              <w:t>250,--   EUR</w:t>
            </w:r>
          </w:p>
        </w:tc>
      </w:tr>
    </w:tbl>
    <w:p w:rsidR="00A173E3" w:rsidRDefault="00A173E3" w:rsidP="00EE573E">
      <w:pPr>
        <w:jc w:val="both"/>
        <w:rPr>
          <w:b/>
          <w:sz w:val="28"/>
          <w:szCs w:val="28"/>
        </w:rPr>
      </w:pPr>
    </w:p>
    <w:p w:rsidR="00EE573E" w:rsidRDefault="00EE573E" w:rsidP="00EE573E">
      <w:pPr>
        <w:spacing w:after="0" w:line="240" w:lineRule="auto"/>
        <w:jc w:val="both"/>
        <w:outlineLvl w:val="0"/>
        <w:rPr>
          <w:b/>
          <w:sz w:val="28"/>
          <w:szCs w:val="28"/>
        </w:rPr>
      </w:pPr>
      <w:r>
        <w:rPr>
          <w:b/>
          <w:sz w:val="28"/>
          <w:szCs w:val="28"/>
        </w:rPr>
        <w:t>7.3 Významné investičné akcie v roku 201</w:t>
      </w:r>
      <w:r w:rsidR="00775DB8">
        <w:rPr>
          <w:b/>
          <w:sz w:val="28"/>
          <w:szCs w:val="28"/>
        </w:rPr>
        <w:t>5</w:t>
      </w:r>
    </w:p>
    <w:p w:rsidR="00EE573E" w:rsidRDefault="00EE573E" w:rsidP="00EE573E">
      <w:pPr>
        <w:spacing w:after="0" w:line="240" w:lineRule="auto"/>
        <w:jc w:val="both"/>
        <w:rPr>
          <w:b/>
          <w:sz w:val="28"/>
          <w:szCs w:val="28"/>
        </w:rPr>
      </w:pPr>
    </w:p>
    <w:p w:rsidR="00EE573E" w:rsidRDefault="00EE573E" w:rsidP="00EE573E">
      <w:pPr>
        <w:spacing w:after="0" w:line="240" w:lineRule="auto"/>
        <w:jc w:val="both"/>
        <w:rPr>
          <w:sz w:val="24"/>
          <w:szCs w:val="24"/>
        </w:rPr>
      </w:pPr>
      <w:r>
        <w:rPr>
          <w:sz w:val="24"/>
          <w:szCs w:val="24"/>
        </w:rPr>
        <w:t xml:space="preserve">   Najvýznamnejsie investičné akcie realizované v roku 201</w:t>
      </w:r>
      <w:r w:rsidR="00775DB8">
        <w:rPr>
          <w:sz w:val="24"/>
          <w:szCs w:val="24"/>
        </w:rPr>
        <w:t>5</w:t>
      </w:r>
      <w:r>
        <w:rPr>
          <w:sz w:val="24"/>
          <w:szCs w:val="24"/>
        </w:rPr>
        <w:t>:</w:t>
      </w:r>
    </w:p>
    <w:p w:rsidR="00EE573E" w:rsidRDefault="00EE573E" w:rsidP="00EE573E">
      <w:pPr>
        <w:spacing w:after="0" w:line="240" w:lineRule="auto"/>
        <w:jc w:val="both"/>
        <w:rPr>
          <w:sz w:val="24"/>
          <w:szCs w:val="24"/>
        </w:rPr>
      </w:pPr>
    </w:p>
    <w:p w:rsidR="00EE573E" w:rsidRDefault="00EE573E" w:rsidP="00EE573E">
      <w:pPr>
        <w:pStyle w:val="Odsekzoznamu"/>
        <w:spacing w:after="0" w:line="240" w:lineRule="auto"/>
        <w:ind w:left="284"/>
        <w:jc w:val="both"/>
        <w:rPr>
          <w:sz w:val="24"/>
          <w:szCs w:val="24"/>
        </w:rPr>
      </w:pPr>
      <w:r>
        <w:rPr>
          <w:sz w:val="24"/>
          <w:szCs w:val="24"/>
        </w:rPr>
        <w:t xml:space="preserve">- </w:t>
      </w:r>
      <w:r w:rsidR="00775DB8">
        <w:rPr>
          <w:sz w:val="24"/>
          <w:szCs w:val="24"/>
        </w:rPr>
        <w:t>Rekonštrukcia komunikácie na Kukučínovej ul.</w:t>
      </w:r>
      <w:r w:rsidR="0085256E">
        <w:rPr>
          <w:sz w:val="24"/>
          <w:szCs w:val="24"/>
        </w:rPr>
        <w:t xml:space="preserve"> v sume 23 343,51 €</w:t>
      </w:r>
    </w:p>
    <w:p w:rsidR="00775DB8" w:rsidRDefault="00775DB8" w:rsidP="00EE573E">
      <w:pPr>
        <w:pStyle w:val="Odsekzoznamu"/>
        <w:spacing w:after="0" w:line="240" w:lineRule="auto"/>
        <w:ind w:left="284"/>
        <w:jc w:val="both"/>
        <w:rPr>
          <w:sz w:val="24"/>
          <w:szCs w:val="24"/>
        </w:rPr>
      </w:pPr>
      <w:r>
        <w:rPr>
          <w:sz w:val="24"/>
          <w:szCs w:val="24"/>
        </w:rPr>
        <w:t>- Rekonštrukcia a modernizácia Domu smútku</w:t>
      </w:r>
      <w:r w:rsidR="0085256E">
        <w:rPr>
          <w:sz w:val="24"/>
          <w:szCs w:val="24"/>
        </w:rPr>
        <w:t xml:space="preserve"> v sume 16 353,83 €</w:t>
      </w:r>
    </w:p>
    <w:p w:rsidR="00775DB8" w:rsidRDefault="00775DB8" w:rsidP="00EE573E">
      <w:pPr>
        <w:pStyle w:val="Odsekzoznamu"/>
        <w:spacing w:after="0" w:line="240" w:lineRule="auto"/>
        <w:ind w:left="284"/>
        <w:jc w:val="both"/>
        <w:rPr>
          <w:sz w:val="24"/>
          <w:szCs w:val="24"/>
        </w:rPr>
      </w:pPr>
      <w:r>
        <w:rPr>
          <w:sz w:val="24"/>
          <w:szCs w:val="24"/>
        </w:rPr>
        <w:t>- Rekonštrukcia dažďovej kanalizácie na Kukučínovej ul.</w:t>
      </w:r>
      <w:r w:rsidR="0085256E">
        <w:rPr>
          <w:sz w:val="24"/>
          <w:szCs w:val="24"/>
        </w:rPr>
        <w:t xml:space="preserve"> v sume 18 845,27 €</w:t>
      </w:r>
    </w:p>
    <w:p w:rsidR="00775DB8" w:rsidRDefault="00775DB8" w:rsidP="00EE573E">
      <w:pPr>
        <w:pStyle w:val="Odsekzoznamu"/>
        <w:spacing w:after="0" w:line="240" w:lineRule="auto"/>
        <w:ind w:left="284"/>
        <w:jc w:val="both"/>
        <w:rPr>
          <w:sz w:val="24"/>
          <w:szCs w:val="24"/>
        </w:rPr>
      </w:pPr>
      <w:r>
        <w:rPr>
          <w:sz w:val="24"/>
          <w:szCs w:val="24"/>
        </w:rPr>
        <w:t>- Rekonštrukcia a modernizácia verejného osvetlenia v</w:t>
      </w:r>
      <w:r w:rsidR="0085256E">
        <w:rPr>
          <w:sz w:val="24"/>
          <w:szCs w:val="24"/>
        </w:rPr>
        <w:t> </w:t>
      </w:r>
      <w:r>
        <w:rPr>
          <w:sz w:val="24"/>
          <w:szCs w:val="24"/>
        </w:rPr>
        <w:t>obci</w:t>
      </w:r>
      <w:r w:rsidR="0085256E">
        <w:rPr>
          <w:sz w:val="24"/>
          <w:szCs w:val="24"/>
        </w:rPr>
        <w:t xml:space="preserve"> v sume 131 613,53 €</w:t>
      </w:r>
    </w:p>
    <w:p w:rsidR="00EE573E" w:rsidRPr="00D9777D" w:rsidRDefault="00D9777D" w:rsidP="00EE573E">
      <w:pPr>
        <w:pStyle w:val="Odsekzoznamu"/>
        <w:spacing w:after="0" w:line="240" w:lineRule="auto"/>
        <w:ind w:left="225"/>
        <w:jc w:val="both"/>
      </w:pPr>
      <w:r>
        <w:rPr>
          <w:sz w:val="24"/>
          <w:szCs w:val="24"/>
        </w:rPr>
        <w:t xml:space="preserve">   </w:t>
      </w:r>
      <w:r w:rsidRPr="00D9777D">
        <w:t>Rekonštrukcia bola financovaná úverom zo Slovenskej sporiteľne s využitím zdrojov MUNSEFF na podporu udržateľnej energie v municipálnom sektore  v sume 128 254,03 EUR a z vlastných zdrojov v sume 3 359,50 EUR.</w:t>
      </w:r>
    </w:p>
    <w:p w:rsidR="00EE573E" w:rsidRDefault="00EE573E" w:rsidP="00EE573E">
      <w:pPr>
        <w:pStyle w:val="Odsekzoznamu"/>
        <w:spacing w:after="0" w:line="240" w:lineRule="auto"/>
        <w:ind w:left="225"/>
        <w:jc w:val="both"/>
        <w:rPr>
          <w:sz w:val="24"/>
          <w:szCs w:val="24"/>
        </w:rPr>
      </w:pPr>
    </w:p>
    <w:p w:rsidR="00EE573E" w:rsidRPr="00E8228F" w:rsidRDefault="00EE573E" w:rsidP="00EE573E">
      <w:pPr>
        <w:pStyle w:val="Odsekzoznamu"/>
        <w:spacing w:after="0" w:line="240" w:lineRule="auto"/>
        <w:ind w:left="225"/>
        <w:jc w:val="both"/>
        <w:rPr>
          <w:sz w:val="24"/>
          <w:szCs w:val="24"/>
        </w:rPr>
      </w:pPr>
      <w:r>
        <w:rPr>
          <w:b/>
          <w:sz w:val="28"/>
          <w:szCs w:val="28"/>
        </w:rPr>
        <w:t>7.4 Predpokl</w:t>
      </w:r>
      <w:r w:rsidRPr="00E8228F">
        <w:rPr>
          <w:b/>
          <w:sz w:val="28"/>
          <w:szCs w:val="28"/>
        </w:rPr>
        <w:t>adaný budúci vývoj činnosti</w:t>
      </w:r>
    </w:p>
    <w:p w:rsidR="00EE573E" w:rsidRDefault="00EE573E" w:rsidP="00EE573E">
      <w:pPr>
        <w:spacing w:after="0" w:line="240" w:lineRule="auto"/>
        <w:ind w:left="225"/>
        <w:jc w:val="both"/>
        <w:rPr>
          <w:sz w:val="24"/>
          <w:szCs w:val="24"/>
        </w:rPr>
      </w:pPr>
    </w:p>
    <w:p w:rsidR="00EE573E" w:rsidRDefault="00EE573E" w:rsidP="00EE573E">
      <w:pPr>
        <w:spacing w:after="0" w:line="240" w:lineRule="auto"/>
        <w:ind w:left="225"/>
        <w:jc w:val="both"/>
        <w:rPr>
          <w:sz w:val="24"/>
          <w:szCs w:val="24"/>
        </w:rPr>
      </w:pPr>
      <w:r>
        <w:rPr>
          <w:sz w:val="24"/>
          <w:szCs w:val="24"/>
        </w:rPr>
        <w:t>Predpokladané investičné akcie realizované v budúcich rokoch:</w:t>
      </w:r>
    </w:p>
    <w:p w:rsidR="00EE573E" w:rsidRDefault="00EE573E" w:rsidP="00EE573E">
      <w:pPr>
        <w:spacing w:after="0" w:line="240" w:lineRule="auto"/>
        <w:ind w:left="225"/>
        <w:jc w:val="both"/>
        <w:rPr>
          <w:sz w:val="24"/>
          <w:szCs w:val="24"/>
        </w:rPr>
      </w:pPr>
    </w:p>
    <w:p w:rsidR="00EE573E" w:rsidRDefault="00EB778B" w:rsidP="00EE573E">
      <w:pPr>
        <w:pStyle w:val="Odsekzoznamu"/>
        <w:numPr>
          <w:ilvl w:val="0"/>
          <w:numId w:val="9"/>
        </w:numPr>
        <w:spacing w:after="0" w:line="240" w:lineRule="auto"/>
        <w:ind w:left="426" w:firstLine="0"/>
        <w:jc w:val="both"/>
        <w:rPr>
          <w:sz w:val="24"/>
          <w:szCs w:val="24"/>
        </w:rPr>
      </w:pPr>
      <w:r>
        <w:rPr>
          <w:sz w:val="24"/>
          <w:szCs w:val="24"/>
        </w:rPr>
        <w:t>Majetko-právne vysporiadanie pozemkov pod komunikáciami /ul.Vodárenská/</w:t>
      </w:r>
    </w:p>
    <w:p w:rsidR="00EE573E" w:rsidRDefault="00EE573E" w:rsidP="00EE573E">
      <w:pPr>
        <w:pStyle w:val="Odsekzoznamu"/>
        <w:numPr>
          <w:ilvl w:val="0"/>
          <w:numId w:val="9"/>
        </w:numPr>
        <w:spacing w:after="0" w:line="240" w:lineRule="auto"/>
        <w:ind w:left="709" w:hanging="283"/>
        <w:jc w:val="both"/>
        <w:rPr>
          <w:sz w:val="24"/>
          <w:szCs w:val="24"/>
        </w:rPr>
      </w:pPr>
      <w:r>
        <w:rPr>
          <w:sz w:val="24"/>
          <w:szCs w:val="24"/>
        </w:rPr>
        <w:t>Zateplenie budovy OcÚ a ZŠ</w:t>
      </w:r>
    </w:p>
    <w:p w:rsidR="00EE573E" w:rsidRDefault="00EE573E" w:rsidP="00EE573E">
      <w:pPr>
        <w:pStyle w:val="Odsekzoznamu"/>
        <w:numPr>
          <w:ilvl w:val="0"/>
          <w:numId w:val="9"/>
        </w:numPr>
        <w:spacing w:after="0" w:line="240" w:lineRule="auto"/>
        <w:ind w:left="709" w:hanging="283"/>
        <w:jc w:val="both"/>
        <w:rPr>
          <w:sz w:val="24"/>
          <w:szCs w:val="24"/>
        </w:rPr>
      </w:pPr>
      <w:r>
        <w:rPr>
          <w:sz w:val="24"/>
          <w:szCs w:val="24"/>
        </w:rPr>
        <w:t>Výstavba chodníkov v obci</w:t>
      </w:r>
    </w:p>
    <w:p w:rsidR="00EE573E" w:rsidRDefault="00EE573E" w:rsidP="00EE573E">
      <w:pPr>
        <w:pStyle w:val="Odsekzoznamu"/>
        <w:numPr>
          <w:ilvl w:val="0"/>
          <w:numId w:val="9"/>
        </w:numPr>
        <w:spacing w:after="0" w:line="240" w:lineRule="auto"/>
        <w:ind w:left="709" w:hanging="283"/>
        <w:jc w:val="both"/>
        <w:rPr>
          <w:sz w:val="24"/>
          <w:szCs w:val="24"/>
        </w:rPr>
      </w:pPr>
      <w:r>
        <w:rPr>
          <w:sz w:val="24"/>
          <w:szCs w:val="24"/>
        </w:rPr>
        <w:t>Rekonštrukcia kanalizácie v obci</w:t>
      </w:r>
    </w:p>
    <w:p w:rsidR="00EE573E" w:rsidRDefault="00EE573E" w:rsidP="00EE573E">
      <w:pPr>
        <w:pStyle w:val="Odsekzoznamu"/>
        <w:numPr>
          <w:ilvl w:val="0"/>
          <w:numId w:val="9"/>
        </w:numPr>
        <w:spacing w:after="0" w:line="240" w:lineRule="auto"/>
        <w:ind w:left="709" w:hanging="283"/>
        <w:jc w:val="both"/>
        <w:rPr>
          <w:sz w:val="24"/>
          <w:szCs w:val="24"/>
        </w:rPr>
      </w:pPr>
      <w:r>
        <w:rPr>
          <w:sz w:val="24"/>
          <w:szCs w:val="24"/>
        </w:rPr>
        <w:t>Obnova autobusových zastávok</w:t>
      </w:r>
    </w:p>
    <w:p w:rsidR="00EE573E" w:rsidRDefault="00EE573E" w:rsidP="00EE573E">
      <w:pPr>
        <w:pStyle w:val="Odsekzoznamu"/>
        <w:numPr>
          <w:ilvl w:val="0"/>
          <w:numId w:val="9"/>
        </w:numPr>
        <w:spacing w:after="0" w:line="240" w:lineRule="auto"/>
        <w:ind w:left="709" w:hanging="283"/>
        <w:jc w:val="both"/>
        <w:rPr>
          <w:sz w:val="24"/>
          <w:szCs w:val="24"/>
        </w:rPr>
      </w:pPr>
      <w:r>
        <w:rPr>
          <w:sz w:val="24"/>
          <w:szCs w:val="24"/>
        </w:rPr>
        <w:t>Realizácia kultúrneho domu</w:t>
      </w:r>
    </w:p>
    <w:p w:rsidR="00EE573E" w:rsidRDefault="00EE573E" w:rsidP="00EE573E">
      <w:pPr>
        <w:spacing w:after="0" w:line="240" w:lineRule="auto"/>
        <w:ind w:left="225"/>
        <w:jc w:val="both"/>
        <w:rPr>
          <w:sz w:val="24"/>
          <w:szCs w:val="24"/>
        </w:rPr>
      </w:pPr>
    </w:p>
    <w:p w:rsidR="00EE573E" w:rsidRDefault="00EE573E" w:rsidP="00EE573E">
      <w:pPr>
        <w:spacing w:after="0" w:line="240" w:lineRule="auto"/>
        <w:ind w:left="225"/>
        <w:jc w:val="both"/>
        <w:rPr>
          <w:sz w:val="24"/>
          <w:szCs w:val="24"/>
        </w:rPr>
      </w:pPr>
    </w:p>
    <w:p w:rsidR="00EE573E" w:rsidRDefault="00EE573E" w:rsidP="00EE573E">
      <w:pPr>
        <w:spacing w:after="0" w:line="240" w:lineRule="auto"/>
        <w:jc w:val="both"/>
        <w:rPr>
          <w:b/>
          <w:sz w:val="28"/>
          <w:szCs w:val="28"/>
        </w:rPr>
      </w:pPr>
      <w:r>
        <w:rPr>
          <w:b/>
          <w:sz w:val="28"/>
          <w:szCs w:val="28"/>
        </w:rPr>
        <w:t xml:space="preserve">  7.5 Udalosti osobitného významu po skončení účtovného obdobia</w:t>
      </w:r>
    </w:p>
    <w:p w:rsidR="00EE573E" w:rsidRDefault="00EE573E" w:rsidP="00EE573E">
      <w:pPr>
        <w:spacing w:after="0" w:line="240" w:lineRule="auto"/>
        <w:jc w:val="both"/>
        <w:rPr>
          <w:b/>
          <w:sz w:val="28"/>
          <w:szCs w:val="28"/>
        </w:rPr>
      </w:pPr>
    </w:p>
    <w:p w:rsidR="00EE573E" w:rsidRDefault="00EE573E" w:rsidP="00EE573E">
      <w:pPr>
        <w:spacing w:after="0" w:line="240" w:lineRule="auto"/>
        <w:ind w:hanging="284"/>
        <w:jc w:val="both"/>
        <w:outlineLvl w:val="0"/>
        <w:rPr>
          <w:sz w:val="24"/>
          <w:szCs w:val="24"/>
        </w:rPr>
      </w:pPr>
      <w:r>
        <w:rPr>
          <w:sz w:val="24"/>
          <w:szCs w:val="24"/>
        </w:rPr>
        <w:t xml:space="preserve">       Po skončení účtovného obdobia nenastali udalosti osobitného významu. </w:t>
      </w:r>
    </w:p>
    <w:p w:rsidR="00EE573E" w:rsidRDefault="00EE573E" w:rsidP="00EE573E">
      <w:pPr>
        <w:spacing w:after="0" w:line="240" w:lineRule="auto"/>
        <w:ind w:hanging="284"/>
        <w:jc w:val="both"/>
        <w:rPr>
          <w:sz w:val="24"/>
          <w:szCs w:val="24"/>
        </w:rPr>
      </w:pPr>
    </w:p>
    <w:p w:rsidR="00EE573E" w:rsidRDefault="00EE573E" w:rsidP="00EE573E">
      <w:pPr>
        <w:spacing w:after="0" w:line="240" w:lineRule="auto"/>
        <w:ind w:hanging="284"/>
        <w:jc w:val="both"/>
        <w:rPr>
          <w:sz w:val="24"/>
          <w:szCs w:val="24"/>
        </w:rPr>
      </w:pPr>
    </w:p>
    <w:p w:rsidR="00EE573E" w:rsidRPr="002E7DEF" w:rsidRDefault="00EE573E" w:rsidP="00EE573E">
      <w:pPr>
        <w:pStyle w:val="Odsekzoznamu"/>
        <w:spacing w:after="0" w:line="240" w:lineRule="auto"/>
        <w:ind w:left="0"/>
        <w:jc w:val="both"/>
        <w:rPr>
          <w:b/>
          <w:sz w:val="32"/>
          <w:szCs w:val="32"/>
        </w:rPr>
      </w:pPr>
      <w:r>
        <w:rPr>
          <w:b/>
          <w:sz w:val="32"/>
          <w:szCs w:val="32"/>
        </w:rPr>
        <w:t>8</w:t>
      </w:r>
      <w:r w:rsidR="007F6E40">
        <w:rPr>
          <w:b/>
          <w:sz w:val="32"/>
          <w:szCs w:val="32"/>
        </w:rPr>
        <w:t>.</w:t>
      </w:r>
      <w:r>
        <w:rPr>
          <w:b/>
          <w:sz w:val="32"/>
          <w:szCs w:val="32"/>
        </w:rPr>
        <w:t xml:space="preserve">  </w:t>
      </w:r>
      <w:r w:rsidRPr="002E7DEF">
        <w:rPr>
          <w:b/>
          <w:sz w:val="32"/>
          <w:szCs w:val="32"/>
        </w:rPr>
        <w:t>Konsolidovan</w:t>
      </w:r>
      <w:r>
        <w:rPr>
          <w:b/>
          <w:sz w:val="32"/>
          <w:szCs w:val="32"/>
        </w:rPr>
        <w:t>ýcelok</w:t>
      </w:r>
    </w:p>
    <w:p w:rsidR="00EE573E" w:rsidRDefault="00EE573E" w:rsidP="00EE573E">
      <w:pPr>
        <w:pStyle w:val="Odsekzoznamu"/>
        <w:spacing w:after="0" w:line="240" w:lineRule="auto"/>
        <w:ind w:left="0"/>
        <w:jc w:val="both"/>
        <w:rPr>
          <w:b/>
          <w:sz w:val="32"/>
          <w:szCs w:val="32"/>
        </w:rPr>
      </w:pPr>
    </w:p>
    <w:p w:rsidR="00EE573E" w:rsidRDefault="00EE573E" w:rsidP="00EE573E">
      <w:pPr>
        <w:pStyle w:val="Odsekzoznamu"/>
        <w:spacing w:after="0" w:line="240" w:lineRule="auto"/>
        <w:ind w:left="0"/>
        <w:jc w:val="both"/>
        <w:outlineLvl w:val="0"/>
        <w:rPr>
          <w:b/>
          <w:sz w:val="28"/>
          <w:szCs w:val="28"/>
        </w:rPr>
      </w:pPr>
      <w:r>
        <w:rPr>
          <w:b/>
          <w:sz w:val="28"/>
          <w:szCs w:val="28"/>
        </w:rPr>
        <w:t>8.1 Konsolidované účtovné jednotky</w:t>
      </w:r>
    </w:p>
    <w:p w:rsidR="00EE573E" w:rsidRPr="002E7DEF" w:rsidRDefault="00EE573E" w:rsidP="00EE573E">
      <w:pPr>
        <w:pStyle w:val="Odsekzoznamu"/>
        <w:spacing w:after="0" w:line="240" w:lineRule="auto"/>
        <w:ind w:left="0"/>
        <w:jc w:val="both"/>
        <w:rPr>
          <w:sz w:val="24"/>
          <w:szCs w:val="24"/>
        </w:rPr>
      </w:pPr>
    </w:p>
    <w:p w:rsidR="00EE573E" w:rsidRPr="002E7DEF" w:rsidRDefault="00EE573E" w:rsidP="00EE573E">
      <w:pPr>
        <w:pStyle w:val="Odsekzoznamu"/>
        <w:numPr>
          <w:ilvl w:val="0"/>
          <w:numId w:val="9"/>
        </w:numPr>
        <w:spacing w:after="0" w:line="240" w:lineRule="auto"/>
        <w:jc w:val="both"/>
        <w:rPr>
          <w:sz w:val="24"/>
          <w:szCs w:val="24"/>
        </w:rPr>
      </w:pPr>
      <w:r w:rsidRPr="002E7DEF">
        <w:rPr>
          <w:sz w:val="24"/>
          <w:szCs w:val="24"/>
        </w:rPr>
        <w:t>OBEC Spišské Bystré</w:t>
      </w:r>
      <w:r>
        <w:rPr>
          <w:sz w:val="24"/>
          <w:szCs w:val="24"/>
        </w:rPr>
        <w:t xml:space="preserve"> - zriaďovateľ</w:t>
      </w:r>
    </w:p>
    <w:p w:rsidR="00EE573E" w:rsidRDefault="00EE573E" w:rsidP="00EE573E">
      <w:pPr>
        <w:pStyle w:val="Odsekzoznamu"/>
        <w:numPr>
          <w:ilvl w:val="0"/>
          <w:numId w:val="9"/>
        </w:numPr>
        <w:spacing w:after="0" w:line="240" w:lineRule="auto"/>
        <w:jc w:val="both"/>
        <w:rPr>
          <w:sz w:val="24"/>
          <w:szCs w:val="24"/>
        </w:rPr>
      </w:pPr>
      <w:r w:rsidRPr="002E7DEF">
        <w:rPr>
          <w:sz w:val="24"/>
          <w:szCs w:val="24"/>
        </w:rPr>
        <w:t>Základná škola s materskou školou</w:t>
      </w:r>
    </w:p>
    <w:p w:rsidR="00EE573E" w:rsidRDefault="00EE573E" w:rsidP="00EE573E">
      <w:pPr>
        <w:pStyle w:val="Odsekzoznamu"/>
        <w:spacing w:after="0" w:line="240" w:lineRule="auto"/>
        <w:ind w:left="2062"/>
        <w:jc w:val="both"/>
        <w:rPr>
          <w:sz w:val="24"/>
          <w:szCs w:val="24"/>
        </w:rPr>
      </w:pPr>
    </w:p>
    <w:p w:rsidR="00EE573E" w:rsidRDefault="00EE573E" w:rsidP="00EE573E">
      <w:pPr>
        <w:pStyle w:val="Odsekzoznamu"/>
        <w:spacing w:after="0" w:line="240" w:lineRule="auto"/>
        <w:ind w:left="2062"/>
        <w:jc w:val="both"/>
        <w:rPr>
          <w:sz w:val="24"/>
          <w:szCs w:val="24"/>
        </w:rPr>
      </w:pPr>
    </w:p>
    <w:p w:rsidR="00EE573E" w:rsidRDefault="00EE573E" w:rsidP="00EE573E">
      <w:pPr>
        <w:pStyle w:val="Odsekzoznamu"/>
        <w:spacing w:after="0" w:line="240" w:lineRule="auto"/>
        <w:ind w:left="2062"/>
        <w:jc w:val="both"/>
        <w:rPr>
          <w:sz w:val="24"/>
          <w:szCs w:val="24"/>
        </w:rPr>
      </w:pPr>
    </w:p>
    <w:p w:rsidR="00EE573E" w:rsidRPr="0074061A" w:rsidRDefault="00EE573E" w:rsidP="00EE573E">
      <w:pPr>
        <w:spacing w:after="0" w:line="240" w:lineRule="auto"/>
        <w:jc w:val="both"/>
        <w:rPr>
          <w:b/>
          <w:sz w:val="28"/>
          <w:szCs w:val="28"/>
        </w:rPr>
      </w:pPr>
      <w:r>
        <w:rPr>
          <w:b/>
          <w:sz w:val="28"/>
          <w:szCs w:val="28"/>
        </w:rPr>
        <w:t>8.2 Bilancia aktív a pasív konsolidácie (€ netto)</w:t>
      </w:r>
    </w:p>
    <w:p w:rsidR="00EE573E" w:rsidRDefault="00EE573E" w:rsidP="00EE573E">
      <w:pPr>
        <w:pStyle w:val="Odsekzoznamu"/>
        <w:spacing w:after="0" w:line="240" w:lineRule="auto"/>
        <w:ind w:left="2062"/>
        <w:jc w:val="both"/>
        <w:rPr>
          <w:sz w:val="24"/>
          <w:szCs w:val="24"/>
        </w:rPr>
      </w:pPr>
    </w:p>
    <w:tbl>
      <w:tblPr>
        <w:tblStyle w:val="Mriekatabuky"/>
        <w:tblW w:w="0" w:type="auto"/>
        <w:tblLook w:val="04A0"/>
      </w:tblPr>
      <w:tblGrid>
        <w:gridCol w:w="2516"/>
        <w:gridCol w:w="1693"/>
        <w:gridCol w:w="1487"/>
        <w:gridCol w:w="1693"/>
        <w:gridCol w:w="1693"/>
      </w:tblGrid>
      <w:tr w:rsidR="00EE573E" w:rsidTr="00197D5C">
        <w:tc>
          <w:tcPr>
            <w:tcW w:w="2516" w:type="dxa"/>
            <w:shd w:val="clear" w:color="auto" w:fill="C4BC96" w:themeFill="background2" w:themeFillShade="BF"/>
          </w:tcPr>
          <w:p w:rsidR="00EE573E" w:rsidRPr="0074061A" w:rsidRDefault="00EE573E" w:rsidP="00522840">
            <w:pPr>
              <w:jc w:val="both"/>
              <w:rPr>
                <w:b/>
                <w:sz w:val="24"/>
                <w:szCs w:val="24"/>
              </w:rPr>
            </w:pPr>
            <w:r>
              <w:rPr>
                <w:b/>
                <w:sz w:val="24"/>
                <w:szCs w:val="24"/>
              </w:rPr>
              <w:t>Názov</w:t>
            </w:r>
          </w:p>
        </w:tc>
        <w:tc>
          <w:tcPr>
            <w:tcW w:w="1418" w:type="dxa"/>
            <w:shd w:val="clear" w:color="auto" w:fill="C4BC96" w:themeFill="background2" w:themeFillShade="BF"/>
          </w:tcPr>
          <w:p w:rsidR="00EE573E" w:rsidRPr="0074061A" w:rsidRDefault="00EE573E" w:rsidP="00522840">
            <w:pPr>
              <w:jc w:val="both"/>
              <w:rPr>
                <w:b/>
                <w:sz w:val="24"/>
                <w:szCs w:val="24"/>
              </w:rPr>
            </w:pPr>
            <w:r>
              <w:rPr>
                <w:b/>
                <w:sz w:val="24"/>
                <w:szCs w:val="24"/>
              </w:rPr>
              <w:t>OBEC</w:t>
            </w:r>
          </w:p>
        </w:tc>
        <w:tc>
          <w:tcPr>
            <w:tcW w:w="1275" w:type="dxa"/>
            <w:shd w:val="clear" w:color="auto" w:fill="C4BC96" w:themeFill="background2" w:themeFillShade="BF"/>
          </w:tcPr>
          <w:p w:rsidR="00EE573E" w:rsidRPr="0074061A" w:rsidRDefault="00EE573E" w:rsidP="00522840">
            <w:pPr>
              <w:jc w:val="both"/>
              <w:rPr>
                <w:b/>
                <w:sz w:val="24"/>
                <w:szCs w:val="24"/>
              </w:rPr>
            </w:pPr>
            <w:r w:rsidRPr="0074061A">
              <w:rPr>
                <w:b/>
                <w:sz w:val="24"/>
                <w:szCs w:val="24"/>
              </w:rPr>
              <w:t>ZŠ s MŠ</w:t>
            </w:r>
          </w:p>
        </w:tc>
        <w:tc>
          <w:tcPr>
            <w:tcW w:w="1473" w:type="dxa"/>
            <w:shd w:val="clear" w:color="auto" w:fill="C4BC96" w:themeFill="background2" w:themeFillShade="BF"/>
          </w:tcPr>
          <w:p w:rsidR="00EE573E" w:rsidRDefault="00EE573E" w:rsidP="00522840">
            <w:pPr>
              <w:jc w:val="both"/>
              <w:rPr>
                <w:b/>
                <w:sz w:val="24"/>
                <w:szCs w:val="24"/>
              </w:rPr>
            </w:pPr>
            <w:r>
              <w:rPr>
                <w:b/>
                <w:sz w:val="24"/>
                <w:szCs w:val="24"/>
              </w:rPr>
              <w:t>Konsolidácia</w:t>
            </w:r>
          </w:p>
          <w:p w:rsidR="00EE573E" w:rsidRPr="0074061A" w:rsidRDefault="00EE573E" w:rsidP="00197D5C">
            <w:pPr>
              <w:jc w:val="both"/>
              <w:rPr>
                <w:b/>
                <w:sz w:val="24"/>
                <w:szCs w:val="24"/>
              </w:rPr>
            </w:pPr>
            <w:r>
              <w:rPr>
                <w:b/>
                <w:sz w:val="24"/>
                <w:szCs w:val="24"/>
              </w:rPr>
              <w:t>r. 201</w:t>
            </w:r>
            <w:r w:rsidR="00197D5C">
              <w:rPr>
                <w:b/>
                <w:sz w:val="24"/>
                <w:szCs w:val="24"/>
              </w:rPr>
              <w:t>5</w:t>
            </w:r>
          </w:p>
        </w:tc>
        <w:tc>
          <w:tcPr>
            <w:tcW w:w="1473" w:type="dxa"/>
            <w:shd w:val="clear" w:color="auto" w:fill="C4BC96" w:themeFill="background2" w:themeFillShade="BF"/>
          </w:tcPr>
          <w:p w:rsidR="00EE573E" w:rsidRPr="0074061A" w:rsidRDefault="00EE573E" w:rsidP="00197D5C">
            <w:pPr>
              <w:jc w:val="both"/>
              <w:rPr>
                <w:b/>
                <w:sz w:val="24"/>
                <w:szCs w:val="24"/>
              </w:rPr>
            </w:pPr>
            <w:r>
              <w:rPr>
                <w:b/>
                <w:sz w:val="24"/>
                <w:szCs w:val="24"/>
              </w:rPr>
              <w:t>Konsolidácia r. 201</w:t>
            </w:r>
            <w:r w:rsidR="00197D5C">
              <w:rPr>
                <w:b/>
                <w:sz w:val="24"/>
                <w:szCs w:val="24"/>
              </w:rPr>
              <w:t>4</w:t>
            </w:r>
          </w:p>
        </w:tc>
      </w:tr>
      <w:tr w:rsidR="00EE573E" w:rsidTr="00197D5C">
        <w:tc>
          <w:tcPr>
            <w:tcW w:w="2516" w:type="dxa"/>
            <w:shd w:val="clear" w:color="auto" w:fill="DDD9C3" w:themeFill="background2" w:themeFillShade="E6"/>
          </w:tcPr>
          <w:p w:rsidR="00EE573E" w:rsidRPr="0074061A" w:rsidRDefault="00EE573E" w:rsidP="00522840">
            <w:pPr>
              <w:jc w:val="both"/>
              <w:rPr>
                <w:b/>
                <w:sz w:val="28"/>
                <w:szCs w:val="28"/>
              </w:rPr>
            </w:pPr>
            <w:r>
              <w:rPr>
                <w:b/>
                <w:sz w:val="28"/>
                <w:szCs w:val="28"/>
              </w:rPr>
              <w:t>AKTÍVA celkom</w:t>
            </w:r>
          </w:p>
        </w:tc>
        <w:tc>
          <w:tcPr>
            <w:tcW w:w="1418" w:type="dxa"/>
            <w:shd w:val="clear" w:color="auto" w:fill="DDD9C3" w:themeFill="background2" w:themeFillShade="E6"/>
          </w:tcPr>
          <w:p w:rsidR="00EE573E" w:rsidRPr="00AF72A0" w:rsidRDefault="00EE573E" w:rsidP="00197D5C">
            <w:pPr>
              <w:jc w:val="right"/>
              <w:rPr>
                <w:b/>
                <w:sz w:val="28"/>
                <w:szCs w:val="28"/>
              </w:rPr>
            </w:pPr>
            <w:r>
              <w:rPr>
                <w:b/>
                <w:sz w:val="28"/>
                <w:szCs w:val="28"/>
              </w:rPr>
              <w:t>4</w:t>
            </w:r>
            <w:r w:rsidR="00197D5C">
              <w:rPr>
                <w:b/>
                <w:sz w:val="28"/>
                <w:szCs w:val="28"/>
              </w:rPr>
              <w:t> 539 790,53</w:t>
            </w:r>
          </w:p>
        </w:tc>
        <w:tc>
          <w:tcPr>
            <w:tcW w:w="1275" w:type="dxa"/>
            <w:shd w:val="clear" w:color="auto" w:fill="DDD9C3" w:themeFill="background2" w:themeFillShade="E6"/>
          </w:tcPr>
          <w:p w:rsidR="00EE573E" w:rsidRPr="0074061A" w:rsidRDefault="00197D5C" w:rsidP="00522840">
            <w:pPr>
              <w:jc w:val="right"/>
              <w:rPr>
                <w:b/>
                <w:sz w:val="28"/>
                <w:szCs w:val="28"/>
              </w:rPr>
            </w:pPr>
            <w:r>
              <w:rPr>
                <w:b/>
                <w:sz w:val="28"/>
                <w:szCs w:val="28"/>
              </w:rPr>
              <w:t>663 938,72</w:t>
            </w:r>
          </w:p>
        </w:tc>
        <w:tc>
          <w:tcPr>
            <w:tcW w:w="1473" w:type="dxa"/>
            <w:shd w:val="clear" w:color="auto" w:fill="DDD9C3" w:themeFill="background2" w:themeFillShade="E6"/>
          </w:tcPr>
          <w:p w:rsidR="00EE573E" w:rsidRPr="0074061A" w:rsidRDefault="00197D5C" w:rsidP="00522840">
            <w:pPr>
              <w:jc w:val="right"/>
              <w:rPr>
                <w:b/>
                <w:sz w:val="28"/>
                <w:szCs w:val="28"/>
              </w:rPr>
            </w:pPr>
            <w:r>
              <w:rPr>
                <w:b/>
                <w:sz w:val="28"/>
                <w:szCs w:val="28"/>
              </w:rPr>
              <w:t>4 607 117,61</w:t>
            </w:r>
          </w:p>
        </w:tc>
        <w:tc>
          <w:tcPr>
            <w:tcW w:w="1473" w:type="dxa"/>
            <w:shd w:val="clear" w:color="auto" w:fill="DDD9C3" w:themeFill="background2" w:themeFillShade="E6"/>
          </w:tcPr>
          <w:p w:rsidR="00EE573E" w:rsidRPr="0074061A" w:rsidRDefault="00197D5C" w:rsidP="00522840">
            <w:pPr>
              <w:jc w:val="right"/>
              <w:rPr>
                <w:b/>
                <w:sz w:val="28"/>
                <w:szCs w:val="28"/>
              </w:rPr>
            </w:pPr>
            <w:r>
              <w:rPr>
                <w:b/>
                <w:sz w:val="28"/>
                <w:szCs w:val="28"/>
              </w:rPr>
              <w:t>4 277 619,67</w:t>
            </w:r>
          </w:p>
        </w:tc>
      </w:tr>
      <w:tr w:rsidR="00EE573E" w:rsidRPr="00772008" w:rsidTr="00522840">
        <w:tc>
          <w:tcPr>
            <w:tcW w:w="2516" w:type="dxa"/>
          </w:tcPr>
          <w:p w:rsidR="00EE573E" w:rsidRDefault="00EE573E" w:rsidP="00522840">
            <w:pPr>
              <w:jc w:val="both"/>
              <w:rPr>
                <w:b/>
                <w:sz w:val="24"/>
                <w:szCs w:val="24"/>
              </w:rPr>
            </w:pPr>
            <w:r>
              <w:rPr>
                <w:b/>
                <w:sz w:val="24"/>
                <w:szCs w:val="24"/>
              </w:rPr>
              <w:t>Neobežný majetok</w:t>
            </w:r>
          </w:p>
          <w:p w:rsidR="00EE573E" w:rsidRDefault="00EE573E" w:rsidP="00522840">
            <w:pPr>
              <w:jc w:val="both"/>
            </w:pPr>
            <w:r w:rsidRPr="00772008">
              <w:t>Dlhodobý hmot.majetok</w:t>
            </w:r>
          </w:p>
          <w:p w:rsidR="00EE573E" w:rsidRDefault="00EE573E" w:rsidP="00522840">
            <w:pPr>
              <w:jc w:val="both"/>
            </w:pPr>
            <w:r>
              <w:t>Dlhodobý finanč.majetok</w:t>
            </w:r>
          </w:p>
          <w:p w:rsidR="00EE573E" w:rsidRDefault="00EE573E" w:rsidP="00522840">
            <w:pPr>
              <w:jc w:val="both"/>
            </w:pPr>
            <w:r>
              <w:rPr>
                <w:b/>
                <w:sz w:val="24"/>
                <w:szCs w:val="24"/>
              </w:rPr>
              <w:t>Obežný majetok</w:t>
            </w:r>
          </w:p>
          <w:p w:rsidR="00EE573E" w:rsidRDefault="00EE573E" w:rsidP="00522840">
            <w:pPr>
              <w:jc w:val="both"/>
            </w:pPr>
            <w:r>
              <w:t>Zásoby</w:t>
            </w:r>
          </w:p>
          <w:p w:rsidR="00EE573E" w:rsidRDefault="00EE573E" w:rsidP="00522840">
            <w:pPr>
              <w:jc w:val="both"/>
            </w:pPr>
            <w:r>
              <w:t>Zúčt.medzi subjekt.VS</w:t>
            </w:r>
          </w:p>
          <w:p w:rsidR="00EE573E" w:rsidRDefault="00EE573E" w:rsidP="00522840">
            <w:pPr>
              <w:jc w:val="both"/>
            </w:pPr>
            <w:r>
              <w:t>Pohľadávky</w:t>
            </w:r>
          </w:p>
          <w:p w:rsidR="00EE573E" w:rsidRDefault="00EE573E" w:rsidP="00522840">
            <w:pPr>
              <w:jc w:val="both"/>
              <w:rPr>
                <w:b/>
                <w:sz w:val="24"/>
                <w:szCs w:val="24"/>
              </w:rPr>
            </w:pPr>
            <w:r>
              <w:t>Finančné účty</w:t>
            </w:r>
          </w:p>
          <w:p w:rsidR="00EE573E" w:rsidRPr="00ED56F5" w:rsidRDefault="00EE573E" w:rsidP="00522840">
            <w:pPr>
              <w:jc w:val="both"/>
              <w:rPr>
                <w:b/>
                <w:sz w:val="24"/>
                <w:szCs w:val="24"/>
              </w:rPr>
            </w:pPr>
            <w:r>
              <w:rPr>
                <w:b/>
                <w:sz w:val="24"/>
                <w:szCs w:val="24"/>
              </w:rPr>
              <w:t>Časové rozlíšenie</w:t>
            </w:r>
          </w:p>
        </w:tc>
        <w:tc>
          <w:tcPr>
            <w:tcW w:w="1418" w:type="dxa"/>
          </w:tcPr>
          <w:p w:rsidR="00EE573E" w:rsidRPr="00B21B13" w:rsidRDefault="00197D5C" w:rsidP="00522840">
            <w:pPr>
              <w:jc w:val="right"/>
              <w:rPr>
                <w:b/>
                <w:sz w:val="24"/>
                <w:szCs w:val="24"/>
              </w:rPr>
            </w:pPr>
            <w:r>
              <w:rPr>
                <w:b/>
                <w:sz w:val="24"/>
                <w:szCs w:val="24"/>
              </w:rPr>
              <w:t>3 367 289,23</w:t>
            </w:r>
          </w:p>
          <w:p w:rsidR="00EE573E" w:rsidRPr="00B21B13" w:rsidRDefault="00197D5C" w:rsidP="00522840">
            <w:pPr>
              <w:jc w:val="right"/>
            </w:pPr>
            <w:r>
              <w:t>3 021 847,71</w:t>
            </w:r>
          </w:p>
          <w:p w:rsidR="00EE573E" w:rsidRDefault="00EE573E" w:rsidP="00522840">
            <w:pPr>
              <w:jc w:val="right"/>
              <w:rPr>
                <w:b/>
              </w:rPr>
            </w:pPr>
            <w:r w:rsidRPr="005C6B6C">
              <w:t xml:space="preserve">   </w:t>
            </w:r>
            <w:r w:rsidR="00197D5C">
              <w:t>345 441,52</w:t>
            </w:r>
            <w:r w:rsidRPr="005C6B6C">
              <w:t xml:space="preserve">                       </w:t>
            </w:r>
            <w:r w:rsidR="00197D5C">
              <w:rPr>
                <w:b/>
                <w:sz w:val="24"/>
                <w:szCs w:val="24"/>
              </w:rPr>
              <w:t>1 171 572,02</w:t>
            </w:r>
          </w:p>
          <w:p w:rsidR="00EE573E" w:rsidRDefault="004644FE" w:rsidP="00522840">
            <w:pPr>
              <w:jc w:val="right"/>
            </w:pPr>
            <w:r>
              <w:t>1 638,10</w:t>
            </w:r>
          </w:p>
          <w:p w:rsidR="00EE573E" w:rsidRDefault="004644FE" w:rsidP="00522840">
            <w:pPr>
              <w:jc w:val="right"/>
            </w:pPr>
            <w:r>
              <w:t>596 613,32</w:t>
            </w:r>
          </w:p>
          <w:p w:rsidR="00EE573E" w:rsidRDefault="004644FE" w:rsidP="00522840">
            <w:pPr>
              <w:jc w:val="right"/>
            </w:pPr>
            <w:r>
              <w:t>12 438,35</w:t>
            </w:r>
          </w:p>
          <w:p w:rsidR="00EE573E" w:rsidRDefault="004644FE" w:rsidP="00522840">
            <w:pPr>
              <w:jc w:val="right"/>
            </w:pPr>
            <w:r>
              <w:t>559 899,70</w:t>
            </w:r>
          </w:p>
          <w:p w:rsidR="00EE573E" w:rsidRPr="005C6B6C" w:rsidRDefault="004644FE" w:rsidP="00522840">
            <w:pPr>
              <w:jc w:val="right"/>
              <w:rPr>
                <w:sz w:val="24"/>
                <w:szCs w:val="24"/>
              </w:rPr>
            </w:pPr>
            <w:r>
              <w:rPr>
                <w:b/>
                <w:sz w:val="24"/>
                <w:szCs w:val="24"/>
              </w:rPr>
              <w:t>929,28</w:t>
            </w:r>
            <w:r w:rsidR="00EE573E">
              <w:t xml:space="preserve">       </w:t>
            </w:r>
          </w:p>
        </w:tc>
        <w:tc>
          <w:tcPr>
            <w:tcW w:w="1275" w:type="dxa"/>
          </w:tcPr>
          <w:p w:rsidR="00EE573E" w:rsidRDefault="00197D5C" w:rsidP="00522840">
            <w:pPr>
              <w:jc w:val="right"/>
            </w:pPr>
            <w:r>
              <w:rPr>
                <w:b/>
                <w:sz w:val="24"/>
                <w:szCs w:val="24"/>
              </w:rPr>
              <w:t>597 020,34</w:t>
            </w:r>
          </w:p>
          <w:p w:rsidR="00EE573E" w:rsidRDefault="00197D5C" w:rsidP="00522840">
            <w:pPr>
              <w:jc w:val="right"/>
            </w:pPr>
            <w:r>
              <w:t>597 020,34</w:t>
            </w:r>
          </w:p>
          <w:p w:rsidR="00EE573E" w:rsidRDefault="00EE573E" w:rsidP="00522840">
            <w:pPr>
              <w:jc w:val="right"/>
            </w:pPr>
          </w:p>
          <w:p w:rsidR="00EE573E" w:rsidRDefault="00EE573E" w:rsidP="00522840">
            <w:pPr>
              <w:jc w:val="right"/>
            </w:pPr>
            <w:r>
              <w:rPr>
                <w:b/>
                <w:sz w:val="24"/>
                <w:szCs w:val="24"/>
              </w:rPr>
              <w:t xml:space="preserve">     </w:t>
            </w:r>
            <w:r w:rsidR="00197D5C">
              <w:rPr>
                <w:b/>
                <w:sz w:val="24"/>
                <w:szCs w:val="24"/>
              </w:rPr>
              <w:t>65 828,27</w:t>
            </w:r>
          </w:p>
          <w:p w:rsidR="00EE573E" w:rsidRDefault="004644FE" w:rsidP="00522840">
            <w:pPr>
              <w:jc w:val="right"/>
            </w:pPr>
            <w:r>
              <w:t>1 538,29</w:t>
            </w:r>
          </w:p>
          <w:p w:rsidR="00EE573E" w:rsidRDefault="00EE573E" w:rsidP="00522840">
            <w:pPr>
              <w:jc w:val="right"/>
            </w:pPr>
            <w:r>
              <w:t xml:space="preserve">     0</w:t>
            </w:r>
          </w:p>
          <w:p w:rsidR="00EE573E" w:rsidRDefault="004644FE" w:rsidP="00522840">
            <w:pPr>
              <w:jc w:val="right"/>
            </w:pPr>
            <w:r>
              <w:t>64,61</w:t>
            </w:r>
          </w:p>
          <w:p w:rsidR="00EE573E" w:rsidRDefault="004644FE" w:rsidP="00522840">
            <w:pPr>
              <w:jc w:val="right"/>
              <w:rPr>
                <w:b/>
                <w:sz w:val="24"/>
                <w:szCs w:val="24"/>
              </w:rPr>
            </w:pPr>
            <w:r>
              <w:t>64 225,37</w:t>
            </w:r>
          </w:p>
          <w:p w:rsidR="00EE573E" w:rsidRPr="00ED56F5" w:rsidRDefault="004644FE" w:rsidP="00522840">
            <w:pPr>
              <w:jc w:val="right"/>
              <w:rPr>
                <w:b/>
                <w:sz w:val="24"/>
                <w:szCs w:val="24"/>
              </w:rPr>
            </w:pPr>
            <w:r>
              <w:rPr>
                <w:b/>
                <w:sz w:val="24"/>
                <w:szCs w:val="24"/>
              </w:rPr>
              <w:t>1 090,11</w:t>
            </w:r>
          </w:p>
        </w:tc>
        <w:tc>
          <w:tcPr>
            <w:tcW w:w="1473" w:type="dxa"/>
          </w:tcPr>
          <w:p w:rsidR="00EE573E" w:rsidRDefault="00EE573E" w:rsidP="00522840">
            <w:pPr>
              <w:jc w:val="right"/>
            </w:pPr>
            <w:r>
              <w:rPr>
                <w:b/>
                <w:sz w:val="24"/>
                <w:szCs w:val="24"/>
              </w:rPr>
              <w:t>3</w:t>
            </w:r>
            <w:r w:rsidR="00197D5C">
              <w:rPr>
                <w:b/>
                <w:sz w:val="24"/>
                <w:szCs w:val="24"/>
              </w:rPr>
              <w:t> 964 309,57</w:t>
            </w:r>
          </w:p>
          <w:p w:rsidR="00EE573E" w:rsidRDefault="00197D5C" w:rsidP="00522840">
            <w:pPr>
              <w:jc w:val="right"/>
            </w:pPr>
            <w:r>
              <w:t>3 618 868,05</w:t>
            </w:r>
          </w:p>
          <w:p w:rsidR="00EE573E" w:rsidRDefault="00197D5C" w:rsidP="00522840">
            <w:pPr>
              <w:jc w:val="right"/>
            </w:pPr>
            <w:r>
              <w:t>345 441,52</w:t>
            </w:r>
            <w:r w:rsidR="00EE573E">
              <w:t xml:space="preserve">         </w:t>
            </w:r>
            <w:r>
              <w:rPr>
                <w:b/>
                <w:sz w:val="24"/>
                <w:szCs w:val="24"/>
              </w:rPr>
              <w:t>640 788,65</w:t>
            </w:r>
          </w:p>
          <w:p w:rsidR="00EE573E" w:rsidRDefault="004644FE" w:rsidP="00522840">
            <w:pPr>
              <w:jc w:val="right"/>
            </w:pPr>
            <w:r>
              <w:t>3 176,39</w:t>
            </w:r>
          </w:p>
          <w:p w:rsidR="00EE573E" w:rsidRDefault="00EE573E" w:rsidP="00522840">
            <w:pPr>
              <w:jc w:val="right"/>
            </w:pPr>
            <w:r>
              <w:t>1,68</w:t>
            </w:r>
          </w:p>
          <w:p w:rsidR="00EE573E" w:rsidRDefault="004644FE" w:rsidP="00522840">
            <w:pPr>
              <w:jc w:val="right"/>
            </w:pPr>
            <w:r>
              <w:t>12 502,96</w:t>
            </w:r>
          </w:p>
          <w:p w:rsidR="00EE573E" w:rsidRDefault="004644FE" w:rsidP="00522840">
            <w:pPr>
              <w:jc w:val="right"/>
              <w:rPr>
                <w:b/>
                <w:sz w:val="24"/>
                <w:szCs w:val="24"/>
              </w:rPr>
            </w:pPr>
            <w:r>
              <w:t>624 125,07</w:t>
            </w:r>
          </w:p>
          <w:p w:rsidR="00EE573E" w:rsidRPr="00ED56F5" w:rsidRDefault="004644FE" w:rsidP="00522840">
            <w:pPr>
              <w:jc w:val="right"/>
            </w:pPr>
            <w:r>
              <w:rPr>
                <w:b/>
                <w:sz w:val="24"/>
                <w:szCs w:val="24"/>
              </w:rPr>
              <w:t>2 019,39</w:t>
            </w:r>
          </w:p>
        </w:tc>
        <w:tc>
          <w:tcPr>
            <w:tcW w:w="1473" w:type="dxa"/>
          </w:tcPr>
          <w:p w:rsidR="00EE573E" w:rsidRPr="005F1688" w:rsidRDefault="00EE573E" w:rsidP="00522840">
            <w:pPr>
              <w:jc w:val="right"/>
              <w:rPr>
                <w:b/>
              </w:rPr>
            </w:pPr>
            <w:r>
              <w:rPr>
                <w:b/>
                <w:sz w:val="24"/>
                <w:szCs w:val="24"/>
              </w:rPr>
              <w:t>3</w:t>
            </w:r>
            <w:r w:rsidR="00197D5C">
              <w:rPr>
                <w:b/>
                <w:sz w:val="24"/>
                <w:szCs w:val="24"/>
              </w:rPr>
              <w:t> 900 139,74</w:t>
            </w:r>
          </w:p>
          <w:p w:rsidR="00EE573E" w:rsidRPr="00BF3832" w:rsidRDefault="00EE573E" w:rsidP="00522840">
            <w:pPr>
              <w:jc w:val="right"/>
            </w:pPr>
            <w:r>
              <w:t>3</w:t>
            </w:r>
            <w:r w:rsidR="00197D5C">
              <w:t> 550 309,22</w:t>
            </w:r>
          </w:p>
          <w:p w:rsidR="00EE573E" w:rsidRDefault="00EE573E" w:rsidP="00522840">
            <w:pPr>
              <w:jc w:val="right"/>
              <w:rPr>
                <w:b/>
                <w:sz w:val="24"/>
                <w:szCs w:val="24"/>
              </w:rPr>
            </w:pPr>
            <w:r>
              <w:t xml:space="preserve">         349 830,52</w:t>
            </w:r>
          </w:p>
          <w:p w:rsidR="00EE573E" w:rsidRDefault="00197D5C" w:rsidP="00522840">
            <w:pPr>
              <w:jc w:val="right"/>
            </w:pPr>
            <w:r>
              <w:rPr>
                <w:b/>
                <w:sz w:val="24"/>
                <w:szCs w:val="24"/>
              </w:rPr>
              <w:t>374 251,47</w:t>
            </w:r>
          </w:p>
          <w:p w:rsidR="00EE573E" w:rsidRDefault="004644FE" w:rsidP="00522840">
            <w:pPr>
              <w:jc w:val="right"/>
            </w:pPr>
            <w:r>
              <w:t>2 718,71</w:t>
            </w:r>
          </w:p>
          <w:p w:rsidR="00EE573E" w:rsidRDefault="004644FE" w:rsidP="00522840">
            <w:pPr>
              <w:jc w:val="right"/>
            </w:pPr>
            <w:r>
              <w:t>1,68</w:t>
            </w:r>
          </w:p>
          <w:p w:rsidR="00EE573E" w:rsidRDefault="004644FE" w:rsidP="00522840">
            <w:pPr>
              <w:jc w:val="right"/>
              <w:rPr>
                <w:b/>
                <w:sz w:val="24"/>
                <w:szCs w:val="24"/>
              </w:rPr>
            </w:pPr>
            <w:r>
              <w:t>5 952,25</w:t>
            </w:r>
          </w:p>
          <w:p w:rsidR="00EE573E" w:rsidRDefault="00EE573E" w:rsidP="00522840">
            <w:pPr>
              <w:tabs>
                <w:tab w:val="center" w:pos="628"/>
                <w:tab w:val="right" w:pos="1257"/>
              </w:tabs>
              <w:jc w:val="right"/>
            </w:pPr>
            <w:r>
              <w:rPr>
                <w:b/>
                <w:sz w:val="24"/>
                <w:szCs w:val="24"/>
              </w:rPr>
              <w:tab/>
              <w:t xml:space="preserve">  </w:t>
            </w:r>
            <w:r w:rsidR="004644FE">
              <w:t>365 578,83</w:t>
            </w:r>
          </w:p>
          <w:p w:rsidR="00EE573E" w:rsidRPr="00201F0E" w:rsidRDefault="004644FE" w:rsidP="00522840">
            <w:pPr>
              <w:tabs>
                <w:tab w:val="center" w:pos="628"/>
                <w:tab w:val="right" w:pos="1257"/>
              </w:tabs>
              <w:jc w:val="right"/>
              <w:rPr>
                <w:b/>
                <w:sz w:val="24"/>
                <w:szCs w:val="24"/>
              </w:rPr>
            </w:pPr>
            <w:r>
              <w:rPr>
                <w:b/>
                <w:sz w:val="24"/>
                <w:szCs w:val="24"/>
              </w:rPr>
              <w:t>3 228,46</w:t>
            </w:r>
          </w:p>
        </w:tc>
      </w:tr>
      <w:tr w:rsidR="00EE573E" w:rsidTr="00522840">
        <w:tc>
          <w:tcPr>
            <w:tcW w:w="2516" w:type="dxa"/>
          </w:tcPr>
          <w:p w:rsidR="00EE573E" w:rsidRDefault="00EE573E" w:rsidP="00522840">
            <w:pPr>
              <w:jc w:val="both"/>
              <w:rPr>
                <w:sz w:val="24"/>
                <w:szCs w:val="24"/>
              </w:rPr>
            </w:pPr>
          </w:p>
        </w:tc>
        <w:tc>
          <w:tcPr>
            <w:tcW w:w="1418" w:type="dxa"/>
          </w:tcPr>
          <w:p w:rsidR="00EE573E" w:rsidRDefault="00EE573E" w:rsidP="00522840">
            <w:pPr>
              <w:jc w:val="both"/>
              <w:rPr>
                <w:sz w:val="24"/>
                <w:szCs w:val="24"/>
              </w:rPr>
            </w:pPr>
          </w:p>
        </w:tc>
        <w:tc>
          <w:tcPr>
            <w:tcW w:w="1275" w:type="dxa"/>
          </w:tcPr>
          <w:p w:rsidR="00EE573E" w:rsidRDefault="00EE573E" w:rsidP="00522840">
            <w:pPr>
              <w:jc w:val="both"/>
              <w:rPr>
                <w:sz w:val="24"/>
                <w:szCs w:val="24"/>
              </w:rPr>
            </w:pPr>
          </w:p>
        </w:tc>
        <w:tc>
          <w:tcPr>
            <w:tcW w:w="1473" w:type="dxa"/>
          </w:tcPr>
          <w:p w:rsidR="00EE573E" w:rsidRDefault="00EE573E" w:rsidP="00522840">
            <w:pPr>
              <w:jc w:val="both"/>
              <w:rPr>
                <w:sz w:val="24"/>
                <w:szCs w:val="24"/>
              </w:rPr>
            </w:pPr>
          </w:p>
        </w:tc>
        <w:tc>
          <w:tcPr>
            <w:tcW w:w="1473" w:type="dxa"/>
          </w:tcPr>
          <w:p w:rsidR="00EE573E" w:rsidRDefault="00EE573E" w:rsidP="00522840">
            <w:pPr>
              <w:jc w:val="both"/>
              <w:rPr>
                <w:sz w:val="24"/>
                <w:szCs w:val="24"/>
              </w:rPr>
            </w:pPr>
          </w:p>
        </w:tc>
      </w:tr>
      <w:tr w:rsidR="00EE573E" w:rsidTr="00197D5C">
        <w:tc>
          <w:tcPr>
            <w:tcW w:w="2516" w:type="dxa"/>
            <w:shd w:val="clear" w:color="auto" w:fill="DDD9C3" w:themeFill="background2" w:themeFillShade="E6"/>
          </w:tcPr>
          <w:p w:rsidR="00EE573E" w:rsidRPr="00207031" w:rsidRDefault="00EE573E" w:rsidP="00522840">
            <w:pPr>
              <w:jc w:val="both"/>
              <w:rPr>
                <w:b/>
                <w:sz w:val="28"/>
                <w:szCs w:val="28"/>
              </w:rPr>
            </w:pPr>
            <w:r w:rsidRPr="00207031">
              <w:rPr>
                <w:b/>
                <w:sz w:val="28"/>
                <w:szCs w:val="28"/>
              </w:rPr>
              <w:t>PASÍVA celkom</w:t>
            </w:r>
          </w:p>
        </w:tc>
        <w:tc>
          <w:tcPr>
            <w:tcW w:w="1418" w:type="dxa"/>
            <w:shd w:val="clear" w:color="auto" w:fill="DDD9C3" w:themeFill="background2" w:themeFillShade="E6"/>
          </w:tcPr>
          <w:p w:rsidR="00EE573E" w:rsidRPr="00207031" w:rsidRDefault="00EE573E" w:rsidP="007A392A">
            <w:pPr>
              <w:jc w:val="right"/>
              <w:rPr>
                <w:b/>
                <w:sz w:val="28"/>
                <w:szCs w:val="28"/>
              </w:rPr>
            </w:pPr>
            <w:r>
              <w:rPr>
                <w:b/>
                <w:sz w:val="28"/>
                <w:szCs w:val="28"/>
              </w:rPr>
              <w:t>4</w:t>
            </w:r>
            <w:r w:rsidR="007A392A">
              <w:rPr>
                <w:b/>
                <w:sz w:val="28"/>
                <w:szCs w:val="28"/>
              </w:rPr>
              <w:t> 539 790,53</w:t>
            </w:r>
          </w:p>
        </w:tc>
        <w:tc>
          <w:tcPr>
            <w:tcW w:w="1275" w:type="dxa"/>
            <w:shd w:val="clear" w:color="auto" w:fill="DDD9C3" w:themeFill="background2" w:themeFillShade="E6"/>
          </w:tcPr>
          <w:p w:rsidR="00EE573E" w:rsidRPr="00207031" w:rsidRDefault="007A392A" w:rsidP="00522840">
            <w:pPr>
              <w:jc w:val="right"/>
              <w:rPr>
                <w:b/>
                <w:sz w:val="28"/>
                <w:szCs w:val="28"/>
              </w:rPr>
            </w:pPr>
            <w:r>
              <w:rPr>
                <w:b/>
                <w:sz w:val="28"/>
                <w:szCs w:val="28"/>
              </w:rPr>
              <w:t>663 938,72</w:t>
            </w:r>
          </w:p>
        </w:tc>
        <w:tc>
          <w:tcPr>
            <w:tcW w:w="1473" w:type="dxa"/>
            <w:shd w:val="clear" w:color="auto" w:fill="DDD9C3" w:themeFill="background2" w:themeFillShade="E6"/>
          </w:tcPr>
          <w:p w:rsidR="00EE573E" w:rsidRPr="00207031" w:rsidRDefault="007A392A" w:rsidP="00522840">
            <w:pPr>
              <w:jc w:val="right"/>
              <w:rPr>
                <w:b/>
                <w:sz w:val="28"/>
                <w:szCs w:val="28"/>
              </w:rPr>
            </w:pPr>
            <w:r>
              <w:rPr>
                <w:b/>
                <w:sz w:val="28"/>
                <w:szCs w:val="28"/>
              </w:rPr>
              <w:t>4 607 117,61</w:t>
            </w:r>
          </w:p>
        </w:tc>
        <w:tc>
          <w:tcPr>
            <w:tcW w:w="1473" w:type="dxa"/>
            <w:shd w:val="clear" w:color="auto" w:fill="DDD9C3" w:themeFill="background2" w:themeFillShade="E6"/>
          </w:tcPr>
          <w:p w:rsidR="00EE573E" w:rsidRPr="00207031" w:rsidRDefault="007A392A" w:rsidP="00522840">
            <w:pPr>
              <w:jc w:val="right"/>
              <w:rPr>
                <w:b/>
                <w:sz w:val="28"/>
                <w:szCs w:val="28"/>
              </w:rPr>
            </w:pPr>
            <w:r>
              <w:rPr>
                <w:b/>
                <w:sz w:val="28"/>
                <w:szCs w:val="28"/>
              </w:rPr>
              <w:t>4 277 619,67</w:t>
            </w:r>
          </w:p>
        </w:tc>
      </w:tr>
      <w:tr w:rsidR="00EE573E" w:rsidTr="00522840">
        <w:tc>
          <w:tcPr>
            <w:tcW w:w="2516" w:type="dxa"/>
          </w:tcPr>
          <w:p w:rsidR="00EE573E" w:rsidRDefault="00EE573E" w:rsidP="00522840">
            <w:pPr>
              <w:jc w:val="both"/>
            </w:pPr>
            <w:r>
              <w:rPr>
                <w:b/>
                <w:sz w:val="24"/>
                <w:szCs w:val="24"/>
              </w:rPr>
              <w:t>Vlastné imanie</w:t>
            </w:r>
          </w:p>
          <w:p w:rsidR="00EE573E" w:rsidRDefault="00EE573E" w:rsidP="00522840">
            <w:pPr>
              <w:jc w:val="both"/>
              <w:rPr>
                <w:b/>
                <w:sz w:val="24"/>
                <w:szCs w:val="24"/>
              </w:rPr>
            </w:pPr>
            <w:r>
              <w:t>Výsledok hospodárenia</w:t>
            </w:r>
          </w:p>
          <w:p w:rsidR="00EE573E" w:rsidRDefault="00EE573E" w:rsidP="00522840">
            <w:pPr>
              <w:jc w:val="both"/>
            </w:pPr>
            <w:r>
              <w:rPr>
                <w:b/>
                <w:sz w:val="24"/>
                <w:szCs w:val="24"/>
              </w:rPr>
              <w:t>Záväzky</w:t>
            </w:r>
          </w:p>
          <w:p w:rsidR="00EE573E" w:rsidRDefault="00EE573E" w:rsidP="00522840">
            <w:pPr>
              <w:jc w:val="both"/>
            </w:pPr>
            <w:r>
              <w:t>Rezervy</w:t>
            </w:r>
          </w:p>
          <w:p w:rsidR="00EE573E" w:rsidRDefault="00EE573E" w:rsidP="00522840">
            <w:pPr>
              <w:jc w:val="both"/>
            </w:pPr>
            <w:r>
              <w:t>Zúčt.medzi sub.VS</w:t>
            </w:r>
          </w:p>
          <w:p w:rsidR="00EE573E" w:rsidRDefault="00EE573E" w:rsidP="00522840">
            <w:pPr>
              <w:jc w:val="both"/>
            </w:pPr>
            <w:r>
              <w:t>Záväzky</w:t>
            </w:r>
          </w:p>
          <w:p w:rsidR="00EE573E" w:rsidRDefault="00EE573E" w:rsidP="00522840">
            <w:pPr>
              <w:jc w:val="both"/>
              <w:rPr>
                <w:b/>
                <w:sz w:val="24"/>
                <w:szCs w:val="24"/>
              </w:rPr>
            </w:pPr>
            <w:r>
              <w:t>Bankové úvery</w:t>
            </w:r>
          </w:p>
          <w:p w:rsidR="00EE573E" w:rsidRPr="00CD4131" w:rsidRDefault="00EE573E" w:rsidP="00522840">
            <w:pPr>
              <w:jc w:val="both"/>
              <w:rPr>
                <w:b/>
                <w:sz w:val="24"/>
                <w:szCs w:val="24"/>
              </w:rPr>
            </w:pPr>
            <w:r>
              <w:rPr>
                <w:b/>
                <w:sz w:val="24"/>
                <w:szCs w:val="24"/>
              </w:rPr>
              <w:t>Časové rozlíšenie</w:t>
            </w:r>
          </w:p>
        </w:tc>
        <w:tc>
          <w:tcPr>
            <w:tcW w:w="1418" w:type="dxa"/>
          </w:tcPr>
          <w:p w:rsidR="00EE573E" w:rsidRDefault="007A392A" w:rsidP="00522840">
            <w:pPr>
              <w:jc w:val="right"/>
              <w:rPr>
                <w:b/>
                <w:sz w:val="24"/>
                <w:szCs w:val="24"/>
              </w:rPr>
            </w:pPr>
            <w:r>
              <w:rPr>
                <w:b/>
                <w:sz w:val="24"/>
                <w:szCs w:val="24"/>
              </w:rPr>
              <w:t>3 113 549,31</w:t>
            </w:r>
          </w:p>
          <w:p w:rsidR="00EE573E" w:rsidRDefault="007A392A" w:rsidP="00522840">
            <w:pPr>
              <w:jc w:val="right"/>
            </w:pPr>
            <w:r>
              <w:t>3 113 549,31</w:t>
            </w:r>
          </w:p>
          <w:p w:rsidR="00EE573E" w:rsidRDefault="007A392A" w:rsidP="00522840">
            <w:pPr>
              <w:jc w:val="right"/>
              <w:rPr>
                <w:b/>
                <w:sz w:val="24"/>
                <w:szCs w:val="24"/>
              </w:rPr>
            </w:pPr>
            <w:r>
              <w:rPr>
                <w:b/>
                <w:sz w:val="24"/>
                <w:szCs w:val="24"/>
              </w:rPr>
              <w:t>540 053,21</w:t>
            </w:r>
          </w:p>
          <w:p w:rsidR="00EE573E" w:rsidRDefault="007A392A" w:rsidP="00522840">
            <w:pPr>
              <w:jc w:val="right"/>
            </w:pPr>
            <w:r>
              <w:t>650</w:t>
            </w:r>
          </w:p>
          <w:p w:rsidR="00EE573E" w:rsidRDefault="007A392A" w:rsidP="00522840">
            <w:pPr>
              <w:jc w:val="right"/>
            </w:pPr>
            <w:r>
              <w:t>181,98</w:t>
            </w:r>
          </w:p>
          <w:p w:rsidR="00EE573E" w:rsidRDefault="00782A74" w:rsidP="00522840">
            <w:pPr>
              <w:jc w:val="right"/>
            </w:pPr>
            <w:r>
              <w:t>286 261,20</w:t>
            </w:r>
          </w:p>
          <w:p w:rsidR="00EE573E" w:rsidRDefault="00782A74" w:rsidP="00522840">
            <w:pPr>
              <w:jc w:val="right"/>
            </w:pPr>
            <w:r>
              <w:t>252 960,03</w:t>
            </w:r>
          </w:p>
          <w:p w:rsidR="00EE573E" w:rsidRPr="00CD4131" w:rsidRDefault="00782A74" w:rsidP="00522840">
            <w:pPr>
              <w:jc w:val="right"/>
              <w:rPr>
                <w:b/>
                <w:sz w:val="24"/>
                <w:szCs w:val="24"/>
              </w:rPr>
            </w:pPr>
            <w:r>
              <w:rPr>
                <w:b/>
                <w:sz w:val="24"/>
                <w:szCs w:val="24"/>
              </w:rPr>
              <w:t>886 188,01</w:t>
            </w:r>
          </w:p>
        </w:tc>
        <w:tc>
          <w:tcPr>
            <w:tcW w:w="1275" w:type="dxa"/>
          </w:tcPr>
          <w:p w:rsidR="00EE573E" w:rsidRDefault="00EE573E" w:rsidP="00522840">
            <w:pPr>
              <w:jc w:val="right"/>
            </w:pPr>
            <w:r>
              <w:rPr>
                <w:b/>
                <w:sz w:val="24"/>
                <w:szCs w:val="24"/>
              </w:rPr>
              <w:t xml:space="preserve">  - 8</w:t>
            </w:r>
            <w:r w:rsidR="007A392A">
              <w:rPr>
                <w:b/>
                <w:sz w:val="24"/>
                <w:szCs w:val="24"/>
              </w:rPr>
              <w:t> 332,62</w:t>
            </w:r>
          </w:p>
          <w:p w:rsidR="00EE573E" w:rsidRDefault="00EE573E" w:rsidP="00522840">
            <w:pPr>
              <w:jc w:val="right"/>
              <w:rPr>
                <w:b/>
                <w:sz w:val="24"/>
                <w:szCs w:val="24"/>
              </w:rPr>
            </w:pPr>
            <w:r>
              <w:t xml:space="preserve">    - 8</w:t>
            </w:r>
            <w:r w:rsidR="007A392A">
              <w:t> 332,62</w:t>
            </w:r>
          </w:p>
          <w:p w:rsidR="00EE573E" w:rsidRDefault="00EE573E" w:rsidP="00522840">
            <w:pPr>
              <w:jc w:val="right"/>
            </w:pPr>
            <w:r>
              <w:rPr>
                <w:b/>
                <w:sz w:val="24"/>
                <w:szCs w:val="24"/>
              </w:rPr>
              <w:t xml:space="preserve">  </w:t>
            </w:r>
            <w:r w:rsidR="007A392A">
              <w:rPr>
                <w:b/>
                <w:sz w:val="24"/>
                <w:szCs w:val="24"/>
              </w:rPr>
              <w:t>667 700,30</w:t>
            </w:r>
          </w:p>
          <w:p w:rsidR="00EE573E" w:rsidRDefault="007A392A" w:rsidP="00522840">
            <w:pPr>
              <w:jc w:val="right"/>
            </w:pPr>
            <w:r>
              <w:t>8 361,85</w:t>
            </w:r>
          </w:p>
          <w:p w:rsidR="00EE573E" w:rsidRDefault="007A392A" w:rsidP="00522840">
            <w:pPr>
              <w:jc w:val="right"/>
            </w:pPr>
            <w:r>
              <w:t>596 611,64</w:t>
            </w:r>
          </w:p>
          <w:p w:rsidR="00EE573E" w:rsidRDefault="00782A74" w:rsidP="00522840">
            <w:pPr>
              <w:jc w:val="right"/>
            </w:pPr>
            <w:r>
              <w:t>62 726,81</w:t>
            </w:r>
          </w:p>
          <w:p w:rsidR="00EE573E" w:rsidRDefault="00EE573E" w:rsidP="00522840">
            <w:pPr>
              <w:jc w:val="right"/>
            </w:pPr>
            <w:r>
              <w:t>0</w:t>
            </w:r>
          </w:p>
          <w:p w:rsidR="00EE573E" w:rsidRPr="005638C5" w:rsidRDefault="00782A74" w:rsidP="00522840">
            <w:pPr>
              <w:jc w:val="right"/>
              <w:rPr>
                <w:b/>
                <w:sz w:val="24"/>
                <w:szCs w:val="24"/>
              </w:rPr>
            </w:pPr>
            <w:r>
              <w:rPr>
                <w:b/>
                <w:sz w:val="24"/>
                <w:szCs w:val="24"/>
              </w:rPr>
              <w:t>4 571,04</w:t>
            </w:r>
          </w:p>
        </w:tc>
        <w:tc>
          <w:tcPr>
            <w:tcW w:w="1473" w:type="dxa"/>
          </w:tcPr>
          <w:p w:rsidR="00EE573E" w:rsidRDefault="00EE573E" w:rsidP="00522840">
            <w:pPr>
              <w:jc w:val="right"/>
            </w:pPr>
            <w:r>
              <w:rPr>
                <w:b/>
                <w:sz w:val="24"/>
                <w:szCs w:val="24"/>
              </w:rPr>
              <w:t xml:space="preserve">   </w:t>
            </w:r>
            <w:r w:rsidR="007A392A">
              <w:rPr>
                <w:b/>
                <w:sz w:val="24"/>
                <w:szCs w:val="24"/>
              </w:rPr>
              <w:t>3 105 216,69</w:t>
            </w:r>
          </w:p>
          <w:p w:rsidR="00EE573E" w:rsidRDefault="007A392A" w:rsidP="00522840">
            <w:pPr>
              <w:jc w:val="right"/>
              <w:rPr>
                <w:b/>
                <w:sz w:val="24"/>
                <w:szCs w:val="24"/>
              </w:rPr>
            </w:pPr>
            <w:r>
              <w:t>3 105 216,69</w:t>
            </w:r>
          </w:p>
          <w:p w:rsidR="00EE573E" w:rsidRDefault="00EE573E" w:rsidP="00522840">
            <w:pPr>
              <w:jc w:val="right"/>
            </w:pPr>
            <w:r>
              <w:rPr>
                <w:b/>
                <w:sz w:val="24"/>
                <w:szCs w:val="24"/>
              </w:rPr>
              <w:t xml:space="preserve">    </w:t>
            </w:r>
            <w:r w:rsidR="007A392A">
              <w:rPr>
                <w:b/>
                <w:sz w:val="24"/>
                <w:szCs w:val="24"/>
              </w:rPr>
              <w:t>611 141,87</w:t>
            </w:r>
          </w:p>
          <w:p w:rsidR="00EE573E" w:rsidRDefault="007A392A" w:rsidP="00522840">
            <w:pPr>
              <w:jc w:val="right"/>
            </w:pPr>
            <w:r>
              <w:t>9 011,85</w:t>
            </w:r>
          </w:p>
          <w:p w:rsidR="00EE573E" w:rsidRDefault="00EE573E" w:rsidP="00522840">
            <w:pPr>
              <w:jc w:val="right"/>
            </w:pPr>
            <w:r>
              <w:t xml:space="preserve">          </w:t>
            </w:r>
            <w:r w:rsidR="007A392A">
              <w:t>181,98</w:t>
            </w:r>
          </w:p>
          <w:p w:rsidR="00EE573E" w:rsidRDefault="00782A74" w:rsidP="00522840">
            <w:pPr>
              <w:jc w:val="right"/>
            </w:pPr>
            <w:r>
              <w:t>348 988,01</w:t>
            </w:r>
          </w:p>
          <w:p w:rsidR="00EE573E" w:rsidRDefault="00782A74" w:rsidP="00522840">
            <w:pPr>
              <w:jc w:val="right"/>
            </w:pPr>
            <w:r>
              <w:t>252 960,03</w:t>
            </w:r>
          </w:p>
          <w:p w:rsidR="00EE573E" w:rsidRPr="00681CC5" w:rsidRDefault="00782A74" w:rsidP="00522840">
            <w:pPr>
              <w:jc w:val="right"/>
              <w:rPr>
                <w:b/>
                <w:sz w:val="24"/>
                <w:szCs w:val="24"/>
              </w:rPr>
            </w:pPr>
            <w:r>
              <w:rPr>
                <w:b/>
                <w:sz w:val="24"/>
                <w:szCs w:val="24"/>
              </w:rPr>
              <w:t>890 759,05</w:t>
            </w:r>
          </w:p>
        </w:tc>
        <w:tc>
          <w:tcPr>
            <w:tcW w:w="1473" w:type="dxa"/>
          </w:tcPr>
          <w:p w:rsidR="00EE573E" w:rsidRDefault="007A392A" w:rsidP="00522840">
            <w:pPr>
              <w:jc w:val="right"/>
            </w:pPr>
            <w:r>
              <w:rPr>
                <w:b/>
                <w:sz w:val="24"/>
                <w:szCs w:val="24"/>
              </w:rPr>
              <w:t>2 859 082,80</w:t>
            </w:r>
          </w:p>
          <w:p w:rsidR="00EE573E" w:rsidRDefault="00EE573E" w:rsidP="00522840">
            <w:pPr>
              <w:jc w:val="right"/>
              <w:rPr>
                <w:b/>
                <w:sz w:val="24"/>
                <w:szCs w:val="24"/>
              </w:rPr>
            </w:pPr>
            <w:r>
              <w:t xml:space="preserve">     </w:t>
            </w:r>
            <w:r w:rsidR="007A392A">
              <w:t>2 859 082,80</w:t>
            </w:r>
          </w:p>
          <w:p w:rsidR="00EE573E" w:rsidRDefault="007A392A" w:rsidP="00522840">
            <w:pPr>
              <w:jc w:val="right"/>
            </w:pPr>
            <w:r>
              <w:rPr>
                <w:b/>
                <w:sz w:val="24"/>
                <w:szCs w:val="24"/>
              </w:rPr>
              <w:t>540 864,06</w:t>
            </w:r>
          </w:p>
          <w:p w:rsidR="00EE573E" w:rsidRDefault="007A392A" w:rsidP="00522840">
            <w:pPr>
              <w:jc w:val="right"/>
            </w:pPr>
            <w:r>
              <w:t>9 341,85</w:t>
            </w:r>
          </w:p>
          <w:p w:rsidR="00EE573E" w:rsidRDefault="007A392A" w:rsidP="00522840">
            <w:pPr>
              <w:jc w:val="right"/>
            </w:pPr>
            <w:r>
              <w:t>3 329,42</w:t>
            </w:r>
          </w:p>
          <w:p w:rsidR="00EE573E" w:rsidRDefault="00782A74" w:rsidP="00522840">
            <w:pPr>
              <w:jc w:val="right"/>
            </w:pPr>
            <w:r>
              <w:t>379 983,05</w:t>
            </w:r>
          </w:p>
          <w:p w:rsidR="00EE573E" w:rsidRDefault="00782A74" w:rsidP="00522840">
            <w:pPr>
              <w:jc w:val="right"/>
              <w:rPr>
                <w:b/>
                <w:sz w:val="24"/>
                <w:szCs w:val="24"/>
              </w:rPr>
            </w:pPr>
            <w:r>
              <w:t>148 209,74</w:t>
            </w:r>
          </w:p>
          <w:p w:rsidR="00EE573E" w:rsidRPr="005638C5" w:rsidRDefault="00782A74" w:rsidP="00522840">
            <w:pPr>
              <w:jc w:val="right"/>
              <w:rPr>
                <w:b/>
                <w:sz w:val="24"/>
                <w:szCs w:val="24"/>
              </w:rPr>
            </w:pPr>
            <w:r>
              <w:rPr>
                <w:b/>
                <w:sz w:val="24"/>
                <w:szCs w:val="24"/>
              </w:rPr>
              <w:t>877 672,81</w:t>
            </w:r>
          </w:p>
        </w:tc>
      </w:tr>
    </w:tbl>
    <w:p w:rsidR="00197D5C" w:rsidRDefault="00197D5C" w:rsidP="00EE573E">
      <w:pPr>
        <w:spacing w:after="0" w:line="240" w:lineRule="auto"/>
        <w:jc w:val="both"/>
        <w:outlineLvl w:val="0"/>
        <w:rPr>
          <w:b/>
          <w:sz w:val="28"/>
          <w:szCs w:val="28"/>
        </w:rPr>
      </w:pPr>
    </w:p>
    <w:p w:rsidR="00197D5C" w:rsidRDefault="00197D5C" w:rsidP="00EE573E">
      <w:pPr>
        <w:spacing w:after="0" w:line="240" w:lineRule="auto"/>
        <w:jc w:val="both"/>
        <w:outlineLvl w:val="0"/>
        <w:rPr>
          <w:b/>
          <w:sz w:val="28"/>
          <w:szCs w:val="28"/>
        </w:rPr>
      </w:pPr>
    </w:p>
    <w:p w:rsidR="00197D5C" w:rsidRDefault="00197D5C" w:rsidP="00EE573E">
      <w:pPr>
        <w:spacing w:after="0" w:line="240" w:lineRule="auto"/>
        <w:jc w:val="both"/>
        <w:outlineLvl w:val="0"/>
        <w:rPr>
          <w:b/>
          <w:sz w:val="28"/>
          <w:szCs w:val="28"/>
        </w:rPr>
      </w:pPr>
    </w:p>
    <w:p w:rsidR="00197D5C" w:rsidRDefault="00197D5C" w:rsidP="00EE573E">
      <w:pPr>
        <w:spacing w:after="0" w:line="240" w:lineRule="auto"/>
        <w:jc w:val="both"/>
        <w:outlineLvl w:val="0"/>
        <w:rPr>
          <w:b/>
          <w:sz w:val="28"/>
          <w:szCs w:val="28"/>
        </w:rPr>
      </w:pPr>
    </w:p>
    <w:p w:rsidR="00EE573E" w:rsidRDefault="00EE573E" w:rsidP="00EE573E">
      <w:pPr>
        <w:spacing w:after="0" w:line="240" w:lineRule="auto"/>
        <w:jc w:val="both"/>
        <w:outlineLvl w:val="0"/>
        <w:rPr>
          <w:b/>
          <w:sz w:val="28"/>
          <w:szCs w:val="28"/>
        </w:rPr>
      </w:pPr>
      <w:r>
        <w:rPr>
          <w:b/>
          <w:sz w:val="28"/>
          <w:szCs w:val="28"/>
        </w:rPr>
        <w:t xml:space="preserve">8.3 Výsledok hospodárenia konsolidácie </w:t>
      </w:r>
    </w:p>
    <w:tbl>
      <w:tblPr>
        <w:tblStyle w:val="Mriekatabuky"/>
        <w:tblW w:w="0" w:type="auto"/>
        <w:tblLayout w:type="fixed"/>
        <w:tblLook w:val="04A0"/>
      </w:tblPr>
      <w:tblGrid>
        <w:gridCol w:w="2943"/>
        <w:gridCol w:w="1418"/>
        <w:gridCol w:w="1417"/>
        <w:gridCol w:w="1560"/>
        <w:gridCol w:w="1559"/>
      </w:tblGrid>
      <w:tr w:rsidR="00EE573E" w:rsidTr="00F77AFA">
        <w:tc>
          <w:tcPr>
            <w:tcW w:w="2943" w:type="dxa"/>
            <w:shd w:val="clear" w:color="auto" w:fill="C4BC96" w:themeFill="background2" w:themeFillShade="BF"/>
          </w:tcPr>
          <w:p w:rsidR="00EE573E" w:rsidRPr="00966C10" w:rsidRDefault="00EE573E" w:rsidP="00522840">
            <w:pPr>
              <w:jc w:val="both"/>
              <w:rPr>
                <w:b/>
                <w:sz w:val="24"/>
                <w:szCs w:val="24"/>
              </w:rPr>
            </w:pPr>
            <w:r>
              <w:rPr>
                <w:b/>
                <w:sz w:val="24"/>
                <w:szCs w:val="24"/>
              </w:rPr>
              <w:t>Názov</w:t>
            </w:r>
          </w:p>
        </w:tc>
        <w:tc>
          <w:tcPr>
            <w:tcW w:w="1418" w:type="dxa"/>
            <w:shd w:val="clear" w:color="auto" w:fill="C4BC96" w:themeFill="background2" w:themeFillShade="BF"/>
          </w:tcPr>
          <w:p w:rsidR="00EE573E" w:rsidRPr="00966C10" w:rsidRDefault="00EE573E" w:rsidP="00522840">
            <w:pPr>
              <w:jc w:val="both"/>
              <w:rPr>
                <w:b/>
                <w:sz w:val="24"/>
                <w:szCs w:val="24"/>
              </w:rPr>
            </w:pPr>
            <w:r w:rsidRPr="00966C10">
              <w:rPr>
                <w:b/>
                <w:sz w:val="24"/>
                <w:szCs w:val="24"/>
              </w:rPr>
              <w:t>OBEC</w:t>
            </w:r>
          </w:p>
        </w:tc>
        <w:tc>
          <w:tcPr>
            <w:tcW w:w="1417" w:type="dxa"/>
            <w:shd w:val="clear" w:color="auto" w:fill="C4BC96" w:themeFill="background2" w:themeFillShade="BF"/>
          </w:tcPr>
          <w:p w:rsidR="00EE573E" w:rsidRPr="00966C10" w:rsidRDefault="00EE573E" w:rsidP="00522840">
            <w:pPr>
              <w:jc w:val="both"/>
              <w:rPr>
                <w:b/>
                <w:sz w:val="24"/>
                <w:szCs w:val="24"/>
              </w:rPr>
            </w:pPr>
            <w:r w:rsidRPr="00966C10">
              <w:rPr>
                <w:b/>
                <w:sz w:val="24"/>
                <w:szCs w:val="24"/>
              </w:rPr>
              <w:t>ZŠ s MŠ</w:t>
            </w:r>
          </w:p>
        </w:tc>
        <w:tc>
          <w:tcPr>
            <w:tcW w:w="1560" w:type="dxa"/>
            <w:shd w:val="clear" w:color="auto" w:fill="C4BC96" w:themeFill="background2" w:themeFillShade="BF"/>
          </w:tcPr>
          <w:p w:rsidR="00EE573E" w:rsidRDefault="00EE573E" w:rsidP="00522840">
            <w:pPr>
              <w:jc w:val="both"/>
              <w:rPr>
                <w:b/>
                <w:sz w:val="24"/>
                <w:szCs w:val="24"/>
              </w:rPr>
            </w:pPr>
            <w:r>
              <w:rPr>
                <w:b/>
                <w:sz w:val="24"/>
                <w:szCs w:val="24"/>
              </w:rPr>
              <w:t>Konsolid.</w:t>
            </w:r>
          </w:p>
          <w:p w:rsidR="00EE573E" w:rsidRPr="00966C10" w:rsidRDefault="00EE573E" w:rsidP="00F5582B">
            <w:pPr>
              <w:jc w:val="both"/>
              <w:rPr>
                <w:b/>
                <w:sz w:val="24"/>
                <w:szCs w:val="24"/>
              </w:rPr>
            </w:pPr>
            <w:r>
              <w:rPr>
                <w:b/>
                <w:sz w:val="24"/>
                <w:szCs w:val="24"/>
              </w:rPr>
              <w:t>r. 201</w:t>
            </w:r>
            <w:r w:rsidR="00F5582B">
              <w:rPr>
                <w:b/>
                <w:sz w:val="24"/>
                <w:szCs w:val="24"/>
              </w:rPr>
              <w:t>5</w:t>
            </w:r>
          </w:p>
        </w:tc>
        <w:tc>
          <w:tcPr>
            <w:tcW w:w="1559" w:type="dxa"/>
            <w:shd w:val="clear" w:color="auto" w:fill="C4BC96" w:themeFill="background2" w:themeFillShade="BF"/>
          </w:tcPr>
          <w:p w:rsidR="00EE573E" w:rsidRDefault="00EE573E" w:rsidP="00522840">
            <w:pPr>
              <w:jc w:val="both"/>
              <w:rPr>
                <w:b/>
                <w:sz w:val="24"/>
                <w:szCs w:val="24"/>
              </w:rPr>
            </w:pPr>
            <w:r w:rsidRPr="00966C10">
              <w:rPr>
                <w:b/>
                <w:sz w:val="24"/>
                <w:szCs w:val="24"/>
              </w:rPr>
              <w:t>Konsolid</w:t>
            </w:r>
            <w:r>
              <w:rPr>
                <w:b/>
                <w:sz w:val="24"/>
                <w:szCs w:val="24"/>
              </w:rPr>
              <w:t>.</w:t>
            </w:r>
          </w:p>
          <w:p w:rsidR="00EE573E" w:rsidRPr="00966C10" w:rsidRDefault="00EE573E" w:rsidP="00F5582B">
            <w:pPr>
              <w:jc w:val="both"/>
              <w:rPr>
                <w:b/>
                <w:sz w:val="24"/>
                <w:szCs w:val="24"/>
              </w:rPr>
            </w:pPr>
            <w:r>
              <w:rPr>
                <w:b/>
                <w:sz w:val="24"/>
                <w:szCs w:val="24"/>
              </w:rPr>
              <w:t>r. 201</w:t>
            </w:r>
            <w:r w:rsidR="00F5582B">
              <w:rPr>
                <w:b/>
                <w:sz w:val="24"/>
                <w:szCs w:val="24"/>
              </w:rPr>
              <w:t>4</w:t>
            </w:r>
          </w:p>
        </w:tc>
      </w:tr>
      <w:tr w:rsidR="00EE573E" w:rsidTr="00F77AFA">
        <w:tc>
          <w:tcPr>
            <w:tcW w:w="2943" w:type="dxa"/>
            <w:shd w:val="clear" w:color="auto" w:fill="DDD9C3" w:themeFill="background2" w:themeFillShade="E6"/>
          </w:tcPr>
          <w:p w:rsidR="00EE573E" w:rsidRPr="00966C10" w:rsidRDefault="00EE573E" w:rsidP="00522840">
            <w:pPr>
              <w:jc w:val="both"/>
              <w:rPr>
                <w:b/>
                <w:sz w:val="24"/>
                <w:szCs w:val="24"/>
              </w:rPr>
            </w:pPr>
            <w:r>
              <w:rPr>
                <w:b/>
                <w:sz w:val="24"/>
                <w:szCs w:val="24"/>
              </w:rPr>
              <w:t>NÁKLADY</w:t>
            </w:r>
          </w:p>
        </w:tc>
        <w:tc>
          <w:tcPr>
            <w:tcW w:w="1418" w:type="dxa"/>
            <w:shd w:val="clear" w:color="auto" w:fill="DDD9C3" w:themeFill="background2" w:themeFillShade="E6"/>
          </w:tcPr>
          <w:p w:rsidR="00EE573E" w:rsidRPr="00F87D6E" w:rsidRDefault="00EE573E" w:rsidP="00522840">
            <w:pPr>
              <w:jc w:val="right"/>
              <w:rPr>
                <w:sz w:val="24"/>
                <w:szCs w:val="24"/>
              </w:rPr>
            </w:pPr>
            <w:r>
              <w:rPr>
                <w:b/>
                <w:sz w:val="24"/>
                <w:szCs w:val="24"/>
              </w:rPr>
              <w:t xml:space="preserve">  </w:t>
            </w:r>
            <w:r w:rsidR="00D5084B">
              <w:rPr>
                <w:b/>
                <w:sz w:val="24"/>
                <w:szCs w:val="24"/>
              </w:rPr>
              <w:t>800 496,74</w:t>
            </w:r>
          </w:p>
          <w:p w:rsidR="00EE573E" w:rsidRPr="00966C10" w:rsidRDefault="00EE573E" w:rsidP="00522840">
            <w:pPr>
              <w:jc w:val="right"/>
              <w:rPr>
                <w:b/>
                <w:sz w:val="24"/>
                <w:szCs w:val="24"/>
              </w:rPr>
            </w:pPr>
          </w:p>
        </w:tc>
        <w:tc>
          <w:tcPr>
            <w:tcW w:w="1417" w:type="dxa"/>
            <w:shd w:val="clear" w:color="auto" w:fill="DDD9C3" w:themeFill="background2" w:themeFillShade="E6"/>
          </w:tcPr>
          <w:p w:rsidR="00EE573E" w:rsidRPr="00966C10" w:rsidRDefault="00D5084B" w:rsidP="00522840">
            <w:pPr>
              <w:jc w:val="right"/>
              <w:rPr>
                <w:b/>
                <w:sz w:val="24"/>
                <w:szCs w:val="24"/>
              </w:rPr>
            </w:pPr>
            <w:r>
              <w:rPr>
                <w:b/>
                <w:sz w:val="24"/>
                <w:szCs w:val="24"/>
              </w:rPr>
              <w:t>859 803,42</w:t>
            </w:r>
          </w:p>
        </w:tc>
        <w:tc>
          <w:tcPr>
            <w:tcW w:w="1560" w:type="dxa"/>
            <w:shd w:val="clear" w:color="auto" w:fill="DDD9C3" w:themeFill="background2" w:themeFillShade="E6"/>
          </w:tcPr>
          <w:p w:rsidR="00EE573E" w:rsidRPr="00966C10" w:rsidRDefault="00D5084B" w:rsidP="00522840">
            <w:pPr>
              <w:jc w:val="right"/>
              <w:rPr>
                <w:b/>
                <w:sz w:val="24"/>
                <w:szCs w:val="24"/>
              </w:rPr>
            </w:pPr>
            <w:r>
              <w:rPr>
                <w:b/>
                <w:sz w:val="24"/>
                <w:szCs w:val="24"/>
              </w:rPr>
              <w:t>1 443 237,63</w:t>
            </w:r>
            <w:r w:rsidR="00EE573E">
              <w:rPr>
                <w:b/>
                <w:sz w:val="24"/>
                <w:szCs w:val="24"/>
              </w:rPr>
              <w:t xml:space="preserve">   </w:t>
            </w:r>
          </w:p>
        </w:tc>
        <w:tc>
          <w:tcPr>
            <w:tcW w:w="1559" w:type="dxa"/>
            <w:shd w:val="clear" w:color="auto" w:fill="DDD9C3" w:themeFill="background2" w:themeFillShade="E6"/>
          </w:tcPr>
          <w:p w:rsidR="00EE573E" w:rsidRPr="00966C10" w:rsidRDefault="00D5084B" w:rsidP="00522840">
            <w:pPr>
              <w:jc w:val="right"/>
              <w:rPr>
                <w:b/>
                <w:sz w:val="24"/>
                <w:szCs w:val="24"/>
              </w:rPr>
            </w:pPr>
            <w:r>
              <w:rPr>
                <w:b/>
                <w:sz w:val="24"/>
                <w:szCs w:val="24"/>
              </w:rPr>
              <w:t>1 330 884,02</w:t>
            </w:r>
          </w:p>
        </w:tc>
      </w:tr>
      <w:tr w:rsidR="00EE573E" w:rsidTr="00522840">
        <w:trPr>
          <w:trHeight w:val="2670"/>
        </w:trPr>
        <w:tc>
          <w:tcPr>
            <w:tcW w:w="2943" w:type="dxa"/>
          </w:tcPr>
          <w:p w:rsidR="00EE573E" w:rsidRDefault="00EE573E" w:rsidP="00522840">
            <w:pPr>
              <w:jc w:val="both"/>
              <w:rPr>
                <w:sz w:val="24"/>
                <w:szCs w:val="24"/>
              </w:rPr>
            </w:pPr>
            <w:r>
              <w:rPr>
                <w:sz w:val="24"/>
                <w:szCs w:val="24"/>
              </w:rPr>
              <w:t>50 – spotreb.nákupy</w:t>
            </w:r>
          </w:p>
          <w:p w:rsidR="00EE573E" w:rsidRDefault="00EE573E" w:rsidP="00522840">
            <w:pPr>
              <w:jc w:val="both"/>
              <w:rPr>
                <w:sz w:val="24"/>
                <w:szCs w:val="24"/>
              </w:rPr>
            </w:pPr>
            <w:r>
              <w:rPr>
                <w:sz w:val="24"/>
                <w:szCs w:val="24"/>
              </w:rPr>
              <w:t>51 – služby</w:t>
            </w:r>
          </w:p>
          <w:p w:rsidR="00EE573E" w:rsidRDefault="00EE573E" w:rsidP="00522840">
            <w:pPr>
              <w:jc w:val="both"/>
              <w:rPr>
                <w:sz w:val="24"/>
                <w:szCs w:val="24"/>
              </w:rPr>
            </w:pPr>
            <w:r>
              <w:rPr>
                <w:sz w:val="24"/>
                <w:szCs w:val="24"/>
              </w:rPr>
              <w:t xml:space="preserve">52 - osobné náklady </w:t>
            </w:r>
          </w:p>
          <w:p w:rsidR="00EE573E" w:rsidRDefault="00EE573E" w:rsidP="00522840">
            <w:pPr>
              <w:jc w:val="both"/>
              <w:rPr>
                <w:sz w:val="24"/>
                <w:szCs w:val="24"/>
              </w:rPr>
            </w:pPr>
            <w:r>
              <w:rPr>
                <w:sz w:val="24"/>
                <w:szCs w:val="24"/>
              </w:rPr>
              <w:t>53 – dane a poplatky</w:t>
            </w:r>
          </w:p>
          <w:p w:rsidR="00EE573E" w:rsidRDefault="00EE573E" w:rsidP="00522840">
            <w:pPr>
              <w:jc w:val="both"/>
              <w:rPr>
                <w:sz w:val="24"/>
                <w:szCs w:val="24"/>
              </w:rPr>
            </w:pPr>
            <w:r>
              <w:rPr>
                <w:sz w:val="24"/>
                <w:szCs w:val="24"/>
              </w:rPr>
              <w:t xml:space="preserve">54 – ostat.nákl.na prev.čin.   </w:t>
            </w:r>
          </w:p>
          <w:p w:rsidR="00EE573E" w:rsidRDefault="00EE573E" w:rsidP="00522840">
            <w:pPr>
              <w:jc w:val="both"/>
              <w:rPr>
                <w:sz w:val="24"/>
                <w:szCs w:val="24"/>
              </w:rPr>
            </w:pPr>
            <w:r>
              <w:rPr>
                <w:sz w:val="24"/>
                <w:szCs w:val="24"/>
              </w:rPr>
              <w:t>55–odpisy,rezervy a OP</w:t>
            </w:r>
          </w:p>
          <w:p w:rsidR="00EE573E" w:rsidRDefault="00EE573E" w:rsidP="00522840">
            <w:pPr>
              <w:jc w:val="both"/>
              <w:rPr>
                <w:sz w:val="24"/>
                <w:szCs w:val="24"/>
              </w:rPr>
            </w:pPr>
            <w:r>
              <w:rPr>
                <w:sz w:val="24"/>
                <w:szCs w:val="24"/>
              </w:rPr>
              <w:t>56 – finančné náklady</w:t>
            </w:r>
          </w:p>
          <w:p w:rsidR="00EE573E" w:rsidRDefault="00EE573E" w:rsidP="00522840">
            <w:pPr>
              <w:jc w:val="both"/>
              <w:rPr>
                <w:sz w:val="24"/>
                <w:szCs w:val="24"/>
              </w:rPr>
            </w:pPr>
            <w:r>
              <w:rPr>
                <w:sz w:val="24"/>
                <w:szCs w:val="24"/>
              </w:rPr>
              <w:t>57 – mimoriadne nákl.</w:t>
            </w:r>
          </w:p>
          <w:p w:rsidR="00EE573E" w:rsidRPr="00966C10" w:rsidRDefault="00EE573E" w:rsidP="00522840">
            <w:pPr>
              <w:jc w:val="both"/>
              <w:rPr>
                <w:sz w:val="24"/>
                <w:szCs w:val="24"/>
              </w:rPr>
            </w:pPr>
            <w:r>
              <w:rPr>
                <w:sz w:val="24"/>
                <w:szCs w:val="24"/>
              </w:rPr>
              <w:t>58 – nákl.na transfery</w:t>
            </w:r>
          </w:p>
        </w:tc>
        <w:tc>
          <w:tcPr>
            <w:tcW w:w="1418" w:type="dxa"/>
          </w:tcPr>
          <w:p w:rsidR="00EE573E" w:rsidRPr="005638C5" w:rsidRDefault="00D5084B" w:rsidP="00522840">
            <w:pPr>
              <w:jc w:val="right"/>
              <w:rPr>
                <w:sz w:val="24"/>
                <w:szCs w:val="24"/>
              </w:rPr>
            </w:pPr>
            <w:r>
              <w:rPr>
                <w:sz w:val="24"/>
                <w:szCs w:val="24"/>
              </w:rPr>
              <w:t>71 400,55</w:t>
            </w:r>
            <w:r w:rsidR="00EE573E" w:rsidRPr="005638C5">
              <w:rPr>
                <w:sz w:val="24"/>
                <w:szCs w:val="24"/>
              </w:rPr>
              <w:t xml:space="preserve">           </w:t>
            </w:r>
            <w:r>
              <w:rPr>
                <w:sz w:val="24"/>
                <w:szCs w:val="24"/>
              </w:rPr>
              <w:t>180 234,66</w:t>
            </w:r>
          </w:p>
          <w:p w:rsidR="00EE573E" w:rsidRPr="005638C5" w:rsidRDefault="00EE573E" w:rsidP="00522840">
            <w:pPr>
              <w:jc w:val="right"/>
              <w:rPr>
                <w:sz w:val="24"/>
                <w:szCs w:val="24"/>
              </w:rPr>
            </w:pPr>
            <w:r>
              <w:rPr>
                <w:sz w:val="24"/>
                <w:szCs w:val="24"/>
              </w:rPr>
              <w:t>131 001,30</w:t>
            </w:r>
          </w:p>
          <w:p w:rsidR="00EE573E" w:rsidRPr="005638C5" w:rsidRDefault="00D5084B" w:rsidP="00522840">
            <w:pPr>
              <w:jc w:val="right"/>
              <w:rPr>
                <w:sz w:val="24"/>
                <w:szCs w:val="24"/>
              </w:rPr>
            </w:pPr>
            <w:r>
              <w:rPr>
                <w:sz w:val="24"/>
                <w:szCs w:val="24"/>
              </w:rPr>
              <w:t>391,35</w:t>
            </w:r>
          </w:p>
          <w:p w:rsidR="00EE573E" w:rsidRPr="005638C5" w:rsidRDefault="00D5084B" w:rsidP="00522840">
            <w:pPr>
              <w:jc w:val="right"/>
              <w:rPr>
                <w:sz w:val="24"/>
                <w:szCs w:val="24"/>
              </w:rPr>
            </w:pPr>
            <w:r>
              <w:rPr>
                <w:sz w:val="24"/>
                <w:szCs w:val="24"/>
              </w:rPr>
              <w:t>38 047,98</w:t>
            </w:r>
          </w:p>
          <w:p w:rsidR="00EE573E" w:rsidRPr="005638C5" w:rsidRDefault="00D5084B" w:rsidP="00522840">
            <w:pPr>
              <w:jc w:val="right"/>
              <w:rPr>
                <w:sz w:val="24"/>
                <w:szCs w:val="24"/>
              </w:rPr>
            </w:pPr>
            <w:r>
              <w:rPr>
                <w:sz w:val="24"/>
                <w:szCs w:val="24"/>
              </w:rPr>
              <w:t>113 108,03</w:t>
            </w:r>
          </w:p>
          <w:p w:rsidR="00EE573E" w:rsidRPr="005638C5" w:rsidRDefault="0060689C" w:rsidP="00522840">
            <w:pPr>
              <w:jc w:val="right"/>
              <w:rPr>
                <w:sz w:val="24"/>
                <w:szCs w:val="24"/>
              </w:rPr>
            </w:pPr>
            <w:r>
              <w:rPr>
                <w:sz w:val="24"/>
                <w:szCs w:val="24"/>
              </w:rPr>
              <w:t>16 774,00</w:t>
            </w:r>
          </w:p>
          <w:p w:rsidR="00EE573E" w:rsidRPr="005638C5" w:rsidRDefault="00EE573E" w:rsidP="00522840">
            <w:pPr>
              <w:jc w:val="right"/>
              <w:rPr>
                <w:sz w:val="24"/>
                <w:szCs w:val="24"/>
              </w:rPr>
            </w:pPr>
            <w:r>
              <w:rPr>
                <w:sz w:val="24"/>
                <w:szCs w:val="24"/>
              </w:rPr>
              <w:t xml:space="preserve">             </w:t>
            </w:r>
            <w:r w:rsidR="0060689C">
              <w:rPr>
                <w:sz w:val="24"/>
                <w:szCs w:val="24"/>
              </w:rPr>
              <w:t>0</w:t>
            </w:r>
          </w:p>
          <w:p w:rsidR="00EE573E" w:rsidRPr="00966C10" w:rsidRDefault="0060689C" w:rsidP="00522840">
            <w:pPr>
              <w:jc w:val="right"/>
              <w:rPr>
                <w:sz w:val="24"/>
                <w:szCs w:val="24"/>
              </w:rPr>
            </w:pPr>
            <w:r>
              <w:rPr>
                <w:sz w:val="24"/>
                <w:szCs w:val="24"/>
              </w:rPr>
              <w:t>230 243,33</w:t>
            </w:r>
          </w:p>
        </w:tc>
        <w:tc>
          <w:tcPr>
            <w:tcW w:w="1417" w:type="dxa"/>
          </w:tcPr>
          <w:p w:rsidR="00EE573E" w:rsidRDefault="00EE573E" w:rsidP="00522840">
            <w:pPr>
              <w:jc w:val="right"/>
              <w:rPr>
                <w:sz w:val="24"/>
                <w:szCs w:val="24"/>
              </w:rPr>
            </w:pPr>
            <w:r w:rsidRPr="00966C10">
              <w:rPr>
                <w:sz w:val="24"/>
                <w:szCs w:val="24"/>
              </w:rPr>
              <w:t xml:space="preserve">  </w:t>
            </w:r>
            <w:r w:rsidR="00D5084B">
              <w:rPr>
                <w:sz w:val="24"/>
                <w:szCs w:val="24"/>
              </w:rPr>
              <w:t>111 926,94</w:t>
            </w:r>
          </w:p>
          <w:p w:rsidR="00EE573E" w:rsidRDefault="00D5084B" w:rsidP="00522840">
            <w:pPr>
              <w:jc w:val="right"/>
              <w:rPr>
                <w:sz w:val="24"/>
                <w:szCs w:val="24"/>
              </w:rPr>
            </w:pPr>
            <w:r>
              <w:rPr>
                <w:sz w:val="24"/>
                <w:szCs w:val="24"/>
              </w:rPr>
              <w:t>37 108,18</w:t>
            </w:r>
          </w:p>
          <w:p w:rsidR="00EE573E" w:rsidRDefault="00EE573E" w:rsidP="00522840">
            <w:pPr>
              <w:jc w:val="right"/>
              <w:rPr>
                <w:sz w:val="24"/>
                <w:szCs w:val="24"/>
              </w:rPr>
            </w:pPr>
            <w:r>
              <w:rPr>
                <w:sz w:val="24"/>
                <w:szCs w:val="24"/>
              </w:rPr>
              <w:t xml:space="preserve">  631 827,78</w:t>
            </w:r>
          </w:p>
          <w:p w:rsidR="00EE573E" w:rsidRDefault="00EE573E" w:rsidP="00522840">
            <w:pPr>
              <w:jc w:val="right"/>
              <w:rPr>
                <w:sz w:val="24"/>
                <w:szCs w:val="24"/>
              </w:rPr>
            </w:pPr>
            <w:r>
              <w:rPr>
                <w:sz w:val="24"/>
                <w:szCs w:val="24"/>
              </w:rPr>
              <w:t>0</w:t>
            </w:r>
          </w:p>
          <w:p w:rsidR="00EE573E" w:rsidRDefault="00D5084B" w:rsidP="00522840">
            <w:pPr>
              <w:jc w:val="right"/>
              <w:rPr>
                <w:sz w:val="24"/>
                <w:szCs w:val="24"/>
              </w:rPr>
            </w:pPr>
            <w:r>
              <w:rPr>
                <w:sz w:val="24"/>
                <w:szCs w:val="24"/>
              </w:rPr>
              <w:t>3 273,50</w:t>
            </w:r>
          </w:p>
          <w:p w:rsidR="00EE573E" w:rsidRDefault="00D5084B" w:rsidP="00522840">
            <w:pPr>
              <w:jc w:val="right"/>
              <w:rPr>
                <w:sz w:val="24"/>
                <w:szCs w:val="24"/>
              </w:rPr>
            </w:pPr>
            <w:r>
              <w:rPr>
                <w:sz w:val="24"/>
                <w:szCs w:val="24"/>
              </w:rPr>
              <w:t>17 877,92</w:t>
            </w:r>
          </w:p>
          <w:p w:rsidR="00EE573E" w:rsidRDefault="00EE573E" w:rsidP="00522840">
            <w:pPr>
              <w:jc w:val="right"/>
              <w:rPr>
                <w:sz w:val="24"/>
                <w:szCs w:val="24"/>
              </w:rPr>
            </w:pPr>
            <w:r>
              <w:rPr>
                <w:sz w:val="24"/>
                <w:szCs w:val="24"/>
              </w:rPr>
              <w:t xml:space="preserve">      </w:t>
            </w:r>
            <w:r w:rsidR="0060689C">
              <w:rPr>
                <w:sz w:val="24"/>
                <w:szCs w:val="24"/>
              </w:rPr>
              <w:t>1 917,49</w:t>
            </w:r>
          </w:p>
          <w:p w:rsidR="00EE573E" w:rsidRDefault="00EE573E" w:rsidP="00522840">
            <w:pPr>
              <w:jc w:val="right"/>
              <w:rPr>
                <w:sz w:val="24"/>
                <w:szCs w:val="24"/>
              </w:rPr>
            </w:pPr>
            <w:r>
              <w:rPr>
                <w:sz w:val="24"/>
                <w:szCs w:val="24"/>
              </w:rPr>
              <w:t>0</w:t>
            </w:r>
          </w:p>
          <w:p w:rsidR="00EE573E" w:rsidRPr="00966C10" w:rsidRDefault="00EE573E" w:rsidP="0060689C">
            <w:pPr>
              <w:jc w:val="right"/>
              <w:rPr>
                <w:sz w:val="24"/>
                <w:szCs w:val="24"/>
              </w:rPr>
            </w:pPr>
            <w:r>
              <w:rPr>
                <w:sz w:val="24"/>
                <w:szCs w:val="24"/>
              </w:rPr>
              <w:t xml:space="preserve">    </w:t>
            </w:r>
            <w:r w:rsidR="0060689C">
              <w:rPr>
                <w:sz w:val="24"/>
                <w:szCs w:val="24"/>
              </w:rPr>
              <w:t>17 026,20</w:t>
            </w:r>
          </w:p>
        </w:tc>
        <w:tc>
          <w:tcPr>
            <w:tcW w:w="1560" w:type="dxa"/>
          </w:tcPr>
          <w:p w:rsidR="00EE573E" w:rsidRDefault="00D5084B" w:rsidP="00522840">
            <w:pPr>
              <w:jc w:val="right"/>
              <w:rPr>
                <w:sz w:val="24"/>
                <w:szCs w:val="24"/>
              </w:rPr>
            </w:pPr>
            <w:r>
              <w:rPr>
                <w:sz w:val="24"/>
                <w:szCs w:val="24"/>
              </w:rPr>
              <w:t>183 327,49</w:t>
            </w:r>
          </w:p>
          <w:p w:rsidR="00EE573E" w:rsidRDefault="00EE573E" w:rsidP="00522840">
            <w:pPr>
              <w:jc w:val="right"/>
              <w:rPr>
                <w:sz w:val="24"/>
                <w:szCs w:val="24"/>
              </w:rPr>
            </w:pPr>
            <w:r>
              <w:rPr>
                <w:sz w:val="24"/>
                <w:szCs w:val="24"/>
              </w:rPr>
              <w:t xml:space="preserve">  </w:t>
            </w:r>
            <w:r w:rsidR="00D5084B">
              <w:rPr>
                <w:sz w:val="24"/>
                <w:szCs w:val="24"/>
              </w:rPr>
              <w:t>217 342,84</w:t>
            </w:r>
          </w:p>
          <w:p w:rsidR="00EE573E" w:rsidRDefault="00EE573E" w:rsidP="00522840">
            <w:pPr>
              <w:jc w:val="right"/>
              <w:rPr>
                <w:sz w:val="24"/>
                <w:szCs w:val="24"/>
              </w:rPr>
            </w:pPr>
            <w:r>
              <w:rPr>
                <w:sz w:val="24"/>
                <w:szCs w:val="24"/>
              </w:rPr>
              <w:t>762 829,08</w:t>
            </w:r>
          </w:p>
          <w:p w:rsidR="00EE573E" w:rsidRDefault="00EE573E" w:rsidP="00522840">
            <w:pPr>
              <w:jc w:val="right"/>
              <w:rPr>
                <w:sz w:val="24"/>
                <w:szCs w:val="24"/>
              </w:rPr>
            </w:pPr>
            <w:r>
              <w:rPr>
                <w:sz w:val="24"/>
                <w:szCs w:val="24"/>
              </w:rPr>
              <w:t xml:space="preserve">         </w:t>
            </w:r>
            <w:r w:rsidR="00D5084B">
              <w:rPr>
                <w:sz w:val="24"/>
                <w:szCs w:val="24"/>
              </w:rPr>
              <w:t>391,35</w:t>
            </w:r>
          </w:p>
          <w:p w:rsidR="00EE573E" w:rsidRDefault="00EE573E" w:rsidP="00522840">
            <w:pPr>
              <w:jc w:val="right"/>
              <w:rPr>
                <w:sz w:val="24"/>
                <w:szCs w:val="24"/>
              </w:rPr>
            </w:pPr>
            <w:r>
              <w:rPr>
                <w:sz w:val="24"/>
                <w:szCs w:val="24"/>
              </w:rPr>
              <w:t xml:space="preserve">      </w:t>
            </w:r>
            <w:r w:rsidR="00D5084B">
              <w:rPr>
                <w:sz w:val="24"/>
                <w:szCs w:val="24"/>
              </w:rPr>
              <w:t>41 321,48</w:t>
            </w:r>
            <w:r>
              <w:rPr>
                <w:sz w:val="24"/>
                <w:szCs w:val="24"/>
              </w:rPr>
              <w:t xml:space="preserve"> </w:t>
            </w:r>
            <w:r w:rsidR="00D5084B">
              <w:rPr>
                <w:sz w:val="24"/>
                <w:szCs w:val="24"/>
              </w:rPr>
              <w:t>130 985,95</w:t>
            </w:r>
          </w:p>
          <w:p w:rsidR="00EE573E" w:rsidRDefault="00D5084B" w:rsidP="00522840">
            <w:pPr>
              <w:jc w:val="right"/>
              <w:rPr>
                <w:sz w:val="24"/>
                <w:szCs w:val="24"/>
              </w:rPr>
            </w:pPr>
            <w:r>
              <w:rPr>
                <w:sz w:val="24"/>
                <w:szCs w:val="24"/>
              </w:rPr>
              <w:t>18 691,49</w:t>
            </w:r>
          </w:p>
          <w:p w:rsidR="00EE573E" w:rsidRDefault="00EE573E" w:rsidP="00522840">
            <w:pPr>
              <w:jc w:val="right"/>
              <w:rPr>
                <w:sz w:val="24"/>
                <w:szCs w:val="24"/>
              </w:rPr>
            </w:pPr>
            <w:r>
              <w:rPr>
                <w:sz w:val="24"/>
                <w:szCs w:val="24"/>
              </w:rPr>
              <w:t xml:space="preserve">                </w:t>
            </w:r>
            <w:r w:rsidR="0060689C">
              <w:rPr>
                <w:sz w:val="24"/>
                <w:szCs w:val="24"/>
              </w:rPr>
              <w:t>0</w:t>
            </w:r>
          </w:p>
          <w:p w:rsidR="00EE573E" w:rsidRPr="00966C10" w:rsidRDefault="00EE573E" w:rsidP="0060689C">
            <w:pPr>
              <w:jc w:val="right"/>
              <w:rPr>
                <w:sz w:val="24"/>
                <w:szCs w:val="24"/>
              </w:rPr>
            </w:pPr>
            <w:r>
              <w:rPr>
                <w:sz w:val="24"/>
                <w:szCs w:val="24"/>
              </w:rPr>
              <w:t xml:space="preserve">      </w:t>
            </w:r>
            <w:r w:rsidR="0060689C">
              <w:rPr>
                <w:sz w:val="24"/>
                <w:szCs w:val="24"/>
              </w:rPr>
              <w:t>30 207,00</w:t>
            </w:r>
          </w:p>
        </w:tc>
        <w:tc>
          <w:tcPr>
            <w:tcW w:w="1559" w:type="dxa"/>
          </w:tcPr>
          <w:p w:rsidR="00EE573E" w:rsidRDefault="00D5084B" w:rsidP="00522840">
            <w:pPr>
              <w:jc w:val="right"/>
              <w:rPr>
                <w:sz w:val="24"/>
                <w:szCs w:val="24"/>
              </w:rPr>
            </w:pPr>
            <w:r>
              <w:rPr>
                <w:sz w:val="24"/>
                <w:szCs w:val="24"/>
              </w:rPr>
              <w:t>186 600,65</w:t>
            </w:r>
          </w:p>
          <w:p w:rsidR="00EE573E" w:rsidRDefault="00D5084B" w:rsidP="00522840">
            <w:pPr>
              <w:jc w:val="right"/>
              <w:rPr>
                <w:sz w:val="24"/>
                <w:szCs w:val="24"/>
              </w:rPr>
            </w:pPr>
            <w:r>
              <w:rPr>
                <w:sz w:val="24"/>
                <w:szCs w:val="24"/>
              </w:rPr>
              <w:t>159 851,80</w:t>
            </w:r>
          </w:p>
          <w:p w:rsidR="00EE573E" w:rsidRDefault="00EE573E" w:rsidP="00522840">
            <w:pPr>
              <w:jc w:val="right"/>
              <w:rPr>
                <w:sz w:val="24"/>
                <w:szCs w:val="24"/>
              </w:rPr>
            </w:pPr>
            <w:r>
              <w:rPr>
                <w:sz w:val="24"/>
                <w:szCs w:val="24"/>
              </w:rPr>
              <w:t xml:space="preserve">    709 406,90</w:t>
            </w:r>
          </w:p>
          <w:p w:rsidR="00EE573E" w:rsidRDefault="00D5084B" w:rsidP="00522840">
            <w:pPr>
              <w:jc w:val="right"/>
              <w:rPr>
                <w:sz w:val="24"/>
                <w:szCs w:val="24"/>
              </w:rPr>
            </w:pPr>
            <w:r>
              <w:rPr>
                <w:sz w:val="24"/>
                <w:szCs w:val="24"/>
              </w:rPr>
              <w:t>723,47</w:t>
            </w:r>
          </w:p>
          <w:p w:rsidR="00EE573E" w:rsidRDefault="00D5084B" w:rsidP="00522840">
            <w:pPr>
              <w:jc w:val="right"/>
              <w:rPr>
                <w:sz w:val="24"/>
                <w:szCs w:val="24"/>
              </w:rPr>
            </w:pPr>
            <w:r>
              <w:rPr>
                <w:sz w:val="24"/>
                <w:szCs w:val="24"/>
              </w:rPr>
              <w:t>71 996,01</w:t>
            </w:r>
          </w:p>
          <w:p w:rsidR="00EE573E" w:rsidRDefault="00EE573E" w:rsidP="00522840">
            <w:pPr>
              <w:jc w:val="right"/>
              <w:rPr>
                <w:sz w:val="24"/>
                <w:szCs w:val="24"/>
              </w:rPr>
            </w:pPr>
            <w:r>
              <w:rPr>
                <w:sz w:val="24"/>
                <w:szCs w:val="24"/>
              </w:rPr>
              <w:t xml:space="preserve">  </w:t>
            </w:r>
            <w:r w:rsidR="00D5084B">
              <w:rPr>
                <w:sz w:val="24"/>
                <w:szCs w:val="24"/>
              </w:rPr>
              <w:t>114 885,89</w:t>
            </w:r>
          </w:p>
          <w:p w:rsidR="00EE573E" w:rsidRDefault="00EE573E" w:rsidP="00522840">
            <w:pPr>
              <w:jc w:val="right"/>
              <w:rPr>
                <w:sz w:val="24"/>
                <w:szCs w:val="24"/>
              </w:rPr>
            </w:pPr>
            <w:r>
              <w:rPr>
                <w:sz w:val="24"/>
                <w:szCs w:val="24"/>
              </w:rPr>
              <w:t xml:space="preserve">      </w:t>
            </w:r>
            <w:r w:rsidR="00D5084B">
              <w:rPr>
                <w:sz w:val="24"/>
                <w:szCs w:val="24"/>
              </w:rPr>
              <w:t>13 986,79</w:t>
            </w:r>
          </w:p>
          <w:p w:rsidR="00EE573E" w:rsidRDefault="0060689C" w:rsidP="00522840">
            <w:pPr>
              <w:jc w:val="right"/>
              <w:rPr>
                <w:sz w:val="24"/>
                <w:szCs w:val="24"/>
              </w:rPr>
            </w:pPr>
            <w:r>
              <w:rPr>
                <w:sz w:val="24"/>
                <w:szCs w:val="24"/>
              </w:rPr>
              <w:t>3,96</w:t>
            </w:r>
          </w:p>
          <w:p w:rsidR="00EE573E" w:rsidRPr="005868B2" w:rsidRDefault="00EE573E" w:rsidP="0060689C">
            <w:pPr>
              <w:jc w:val="right"/>
              <w:rPr>
                <w:sz w:val="24"/>
                <w:szCs w:val="24"/>
              </w:rPr>
            </w:pPr>
            <w:r>
              <w:rPr>
                <w:sz w:val="24"/>
                <w:szCs w:val="24"/>
              </w:rPr>
              <w:t xml:space="preserve"> </w:t>
            </w:r>
            <w:r w:rsidR="0060689C">
              <w:rPr>
                <w:sz w:val="24"/>
                <w:szCs w:val="24"/>
              </w:rPr>
              <w:t>20 006,37</w:t>
            </w:r>
          </w:p>
        </w:tc>
      </w:tr>
      <w:tr w:rsidR="00EE573E" w:rsidTr="00522840">
        <w:trPr>
          <w:trHeight w:val="255"/>
        </w:trPr>
        <w:tc>
          <w:tcPr>
            <w:tcW w:w="2943" w:type="dxa"/>
          </w:tcPr>
          <w:p w:rsidR="00EE573E" w:rsidRDefault="00EE573E" w:rsidP="00522840">
            <w:pPr>
              <w:jc w:val="both"/>
              <w:rPr>
                <w:sz w:val="24"/>
                <w:szCs w:val="24"/>
              </w:rPr>
            </w:pPr>
            <w:r>
              <w:rPr>
                <w:sz w:val="24"/>
                <w:szCs w:val="24"/>
              </w:rPr>
              <w:t>59 – zrážková daň</w:t>
            </w:r>
          </w:p>
        </w:tc>
        <w:tc>
          <w:tcPr>
            <w:tcW w:w="1418" w:type="dxa"/>
          </w:tcPr>
          <w:p w:rsidR="00EE573E" w:rsidRDefault="00EE573E" w:rsidP="0060689C">
            <w:pPr>
              <w:jc w:val="right"/>
              <w:rPr>
                <w:sz w:val="24"/>
                <w:szCs w:val="24"/>
              </w:rPr>
            </w:pPr>
            <w:r>
              <w:rPr>
                <w:sz w:val="24"/>
                <w:szCs w:val="24"/>
              </w:rPr>
              <w:t xml:space="preserve">            </w:t>
            </w:r>
            <w:r w:rsidR="0060689C">
              <w:rPr>
                <w:sz w:val="24"/>
                <w:szCs w:val="24"/>
              </w:rPr>
              <w:t>12,51</w:t>
            </w:r>
          </w:p>
        </w:tc>
        <w:tc>
          <w:tcPr>
            <w:tcW w:w="1417" w:type="dxa"/>
          </w:tcPr>
          <w:p w:rsidR="00EE573E" w:rsidRDefault="0060689C" w:rsidP="00522840">
            <w:pPr>
              <w:jc w:val="right"/>
              <w:rPr>
                <w:sz w:val="24"/>
                <w:szCs w:val="24"/>
              </w:rPr>
            </w:pPr>
            <w:r>
              <w:rPr>
                <w:sz w:val="24"/>
                <w:szCs w:val="24"/>
              </w:rPr>
              <w:t>0,44</w:t>
            </w:r>
          </w:p>
          <w:p w:rsidR="00EE573E" w:rsidRPr="00966C10" w:rsidRDefault="00EE573E" w:rsidP="00522840">
            <w:pPr>
              <w:jc w:val="right"/>
              <w:rPr>
                <w:sz w:val="24"/>
                <w:szCs w:val="24"/>
              </w:rPr>
            </w:pPr>
          </w:p>
        </w:tc>
        <w:tc>
          <w:tcPr>
            <w:tcW w:w="1560" w:type="dxa"/>
          </w:tcPr>
          <w:p w:rsidR="00EE573E" w:rsidRDefault="00EE573E" w:rsidP="0060689C">
            <w:pPr>
              <w:jc w:val="right"/>
              <w:rPr>
                <w:sz w:val="24"/>
                <w:szCs w:val="24"/>
              </w:rPr>
            </w:pPr>
            <w:r>
              <w:rPr>
                <w:sz w:val="24"/>
                <w:szCs w:val="24"/>
              </w:rPr>
              <w:lastRenderedPageBreak/>
              <w:t xml:space="preserve">              </w:t>
            </w:r>
            <w:r w:rsidR="0060689C">
              <w:rPr>
                <w:sz w:val="24"/>
                <w:szCs w:val="24"/>
              </w:rPr>
              <w:t>12,95</w:t>
            </w:r>
          </w:p>
        </w:tc>
        <w:tc>
          <w:tcPr>
            <w:tcW w:w="1559" w:type="dxa"/>
          </w:tcPr>
          <w:p w:rsidR="00EE573E" w:rsidRDefault="0060689C" w:rsidP="00522840">
            <w:pPr>
              <w:jc w:val="right"/>
              <w:rPr>
                <w:sz w:val="24"/>
                <w:szCs w:val="24"/>
              </w:rPr>
            </w:pPr>
            <w:r>
              <w:rPr>
                <w:sz w:val="24"/>
                <w:szCs w:val="24"/>
              </w:rPr>
              <w:t>13,41</w:t>
            </w:r>
          </w:p>
        </w:tc>
      </w:tr>
      <w:tr w:rsidR="00EE573E" w:rsidTr="00F77AFA">
        <w:tc>
          <w:tcPr>
            <w:tcW w:w="2943" w:type="dxa"/>
            <w:shd w:val="clear" w:color="auto" w:fill="DDD9C3" w:themeFill="background2" w:themeFillShade="E6"/>
          </w:tcPr>
          <w:p w:rsidR="00EE573E" w:rsidRPr="00220900" w:rsidRDefault="00EE573E" w:rsidP="00522840">
            <w:pPr>
              <w:jc w:val="both"/>
              <w:rPr>
                <w:b/>
                <w:sz w:val="24"/>
                <w:szCs w:val="24"/>
              </w:rPr>
            </w:pPr>
            <w:r w:rsidRPr="00220900">
              <w:rPr>
                <w:b/>
                <w:sz w:val="24"/>
                <w:szCs w:val="24"/>
              </w:rPr>
              <w:lastRenderedPageBreak/>
              <w:t>VÝNOSY</w:t>
            </w:r>
          </w:p>
        </w:tc>
        <w:tc>
          <w:tcPr>
            <w:tcW w:w="1418" w:type="dxa"/>
            <w:shd w:val="clear" w:color="auto" w:fill="DDD9C3" w:themeFill="background2" w:themeFillShade="E6"/>
          </w:tcPr>
          <w:p w:rsidR="00EE573E" w:rsidRPr="00F87D6E" w:rsidRDefault="00E049A0" w:rsidP="00E049A0">
            <w:pPr>
              <w:ind w:left="-108"/>
              <w:jc w:val="right"/>
              <w:rPr>
                <w:b/>
                <w:sz w:val="24"/>
                <w:szCs w:val="24"/>
              </w:rPr>
            </w:pPr>
            <w:r>
              <w:rPr>
                <w:b/>
                <w:sz w:val="24"/>
                <w:szCs w:val="24"/>
              </w:rPr>
              <w:t>1 046 641,06</w:t>
            </w:r>
          </w:p>
        </w:tc>
        <w:tc>
          <w:tcPr>
            <w:tcW w:w="1417" w:type="dxa"/>
            <w:shd w:val="clear" w:color="auto" w:fill="DDD9C3" w:themeFill="background2" w:themeFillShade="E6"/>
          </w:tcPr>
          <w:p w:rsidR="00EE573E" w:rsidRPr="00220900" w:rsidRDefault="00E049A0" w:rsidP="00522840">
            <w:pPr>
              <w:jc w:val="right"/>
              <w:rPr>
                <w:b/>
                <w:sz w:val="24"/>
                <w:szCs w:val="24"/>
              </w:rPr>
            </w:pPr>
            <w:r>
              <w:rPr>
                <w:b/>
                <w:sz w:val="24"/>
                <w:szCs w:val="24"/>
              </w:rPr>
              <w:t>859 805,95</w:t>
            </w:r>
          </w:p>
        </w:tc>
        <w:tc>
          <w:tcPr>
            <w:tcW w:w="1560" w:type="dxa"/>
            <w:shd w:val="clear" w:color="auto" w:fill="DDD9C3" w:themeFill="background2" w:themeFillShade="E6"/>
          </w:tcPr>
          <w:p w:rsidR="00EE573E" w:rsidRPr="00220900" w:rsidRDefault="00EE573E" w:rsidP="00E049A0">
            <w:pPr>
              <w:jc w:val="right"/>
              <w:rPr>
                <w:b/>
                <w:sz w:val="24"/>
                <w:szCs w:val="24"/>
              </w:rPr>
            </w:pPr>
            <w:r>
              <w:rPr>
                <w:b/>
                <w:sz w:val="24"/>
                <w:szCs w:val="24"/>
              </w:rPr>
              <w:t xml:space="preserve"> </w:t>
            </w:r>
            <w:r w:rsidR="00E049A0">
              <w:rPr>
                <w:b/>
                <w:sz w:val="24"/>
                <w:szCs w:val="24"/>
              </w:rPr>
              <w:t>1 689 384,48</w:t>
            </w:r>
          </w:p>
        </w:tc>
        <w:tc>
          <w:tcPr>
            <w:tcW w:w="1559" w:type="dxa"/>
            <w:shd w:val="clear" w:color="auto" w:fill="DDD9C3" w:themeFill="background2" w:themeFillShade="E6"/>
          </w:tcPr>
          <w:p w:rsidR="00EE573E" w:rsidRPr="00220900" w:rsidRDefault="00E049A0" w:rsidP="00522840">
            <w:pPr>
              <w:jc w:val="right"/>
              <w:rPr>
                <w:b/>
                <w:sz w:val="24"/>
                <w:szCs w:val="24"/>
              </w:rPr>
            </w:pPr>
            <w:r>
              <w:rPr>
                <w:b/>
                <w:sz w:val="24"/>
                <w:szCs w:val="24"/>
              </w:rPr>
              <w:t>1 483 977,25</w:t>
            </w:r>
          </w:p>
        </w:tc>
      </w:tr>
      <w:tr w:rsidR="00EE573E" w:rsidTr="00522840">
        <w:tc>
          <w:tcPr>
            <w:tcW w:w="2943" w:type="dxa"/>
          </w:tcPr>
          <w:p w:rsidR="00EE573E" w:rsidRDefault="00EE573E" w:rsidP="00522840">
            <w:pPr>
              <w:jc w:val="both"/>
              <w:rPr>
                <w:sz w:val="24"/>
                <w:szCs w:val="24"/>
              </w:rPr>
            </w:pPr>
            <w:r>
              <w:rPr>
                <w:sz w:val="24"/>
                <w:szCs w:val="24"/>
              </w:rPr>
              <w:t>60 – tržby za vlast.výkony</w:t>
            </w:r>
          </w:p>
          <w:p w:rsidR="00EE573E" w:rsidRDefault="00EE573E" w:rsidP="00522840">
            <w:pPr>
              <w:jc w:val="both"/>
              <w:rPr>
                <w:sz w:val="24"/>
                <w:szCs w:val="24"/>
              </w:rPr>
            </w:pPr>
            <w:r>
              <w:rPr>
                <w:sz w:val="24"/>
                <w:szCs w:val="24"/>
              </w:rPr>
              <w:t xml:space="preserve">       a služby</w:t>
            </w:r>
          </w:p>
          <w:p w:rsidR="00EE573E" w:rsidRDefault="00EE573E" w:rsidP="00522840">
            <w:pPr>
              <w:jc w:val="both"/>
              <w:rPr>
                <w:sz w:val="24"/>
                <w:szCs w:val="24"/>
              </w:rPr>
            </w:pPr>
            <w:r>
              <w:rPr>
                <w:sz w:val="24"/>
                <w:szCs w:val="24"/>
              </w:rPr>
              <w:t>63 – daň.a col.výnosy  popl.</w:t>
            </w:r>
          </w:p>
          <w:p w:rsidR="00EE573E" w:rsidRDefault="00EE573E" w:rsidP="00522840">
            <w:pPr>
              <w:jc w:val="both"/>
              <w:rPr>
                <w:sz w:val="24"/>
                <w:szCs w:val="24"/>
              </w:rPr>
            </w:pPr>
            <w:r>
              <w:rPr>
                <w:sz w:val="24"/>
                <w:szCs w:val="24"/>
              </w:rPr>
              <w:t xml:space="preserve">64 – ost.výnosy z prev.činn. </w:t>
            </w:r>
          </w:p>
          <w:p w:rsidR="00EE573E" w:rsidRDefault="00EE573E" w:rsidP="00522840">
            <w:pPr>
              <w:jc w:val="both"/>
              <w:rPr>
                <w:sz w:val="24"/>
                <w:szCs w:val="24"/>
              </w:rPr>
            </w:pPr>
            <w:r>
              <w:rPr>
                <w:sz w:val="24"/>
                <w:szCs w:val="24"/>
              </w:rPr>
              <w:t xml:space="preserve">65 – zúčt.rezerv a OP  </w:t>
            </w:r>
          </w:p>
          <w:p w:rsidR="00EE573E" w:rsidRDefault="00EE573E" w:rsidP="00522840">
            <w:pPr>
              <w:jc w:val="both"/>
              <w:rPr>
                <w:sz w:val="24"/>
                <w:szCs w:val="24"/>
              </w:rPr>
            </w:pPr>
            <w:r>
              <w:rPr>
                <w:sz w:val="24"/>
                <w:szCs w:val="24"/>
              </w:rPr>
              <w:t xml:space="preserve">66 – finančné výnosy </w:t>
            </w:r>
          </w:p>
          <w:p w:rsidR="00EE573E" w:rsidRDefault="00EE573E" w:rsidP="00522840">
            <w:pPr>
              <w:jc w:val="both"/>
              <w:rPr>
                <w:sz w:val="24"/>
                <w:szCs w:val="24"/>
              </w:rPr>
            </w:pPr>
            <w:r>
              <w:rPr>
                <w:sz w:val="24"/>
                <w:szCs w:val="24"/>
              </w:rPr>
              <w:t xml:space="preserve">67 – mimoriadne výnosy  </w:t>
            </w:r>
          </w:p>
          <w:p w:rsidR="00EE573E" w:rsidRPr="00220900" w:rsidRDefault="00EE573E" w:rsidP="00522840">
            <w:pPr>
              <w:jc w:val="both"/>
              <w:rPr>
                <w:sz w:val="24"/>
                <w:szCs w:val="24"/>
              </w:rPr>
            </w:pPr>
            <w:r>
              <w:rPr>
                <w:sz w:val="24"/>
                <w:szCs w:val="24"/>
              </w:rPr>
              <w:t xml:space="preserve">69 – výnosy z transferov  </w:t>
            </w:r>
          </w:p>
        </w:tc>
        <w:tc>
          <w:tcPr>
            <w:tcW w:w="1418" w:type="dxa"/>
          </w:tcPr>
          <w:p w:rsidR="00EE573E" w:rsidRDefault="00EE573E" w:rsidP="00522840">
            <w:pPr>
              <w:jc w:val="right"/>
              <w:rPr>
                <w:sz w:val="24"/>
                <w:szCs w:val="24"/>
              </w:rPr>
            </w:pPr>
          </w:p>
          <w:p w:rsidR="00EE573E" w:rsidRDefault="00E049A0" w:rsidP="00522840">
            <w:pPr>
              <w:jc w:val="right"/>
              <w:rPr>
                <w:sz w:val="24"/>
                <w:szCs w:val="24"/>
              </w:rPr>
            </w:pPr>
            <w:r>
              <w:rPr>
                <w:sz w:val="24"/>
                <w:szCs w:val="24"/>
              </w:rPr>
              <w:t>2 484,25</w:t>
            </w:r>
          </w:p>
          <w:p w:rsidR="00EE573E" w:rsidRDefault="00E049A0" w:rsidP="00522840">
            <w:pPr>
              <w:jc w:val="right"/>
              <w:rPr>
                <w:sz w:val="24"/>
                <w:szCs w:val="24"/>
              </w:rPr>
            </w:pPr>
            <w:r>
              <w:rPr>
                <w:sz w:val="24"/>
                <w:szCs w:val="24"/>
              </w:rPr>
              <w:t>743 904,83</w:t>
            </w:r>
          </w:p>
          <w:p w:rsidR="00EE573E" w:rsidRDefault="00E049A0" w:rsidP="00522840">
            <w:pPr>
              <w:jc w:val="right"/>
              <w:rPr>
                <w:sz w:val="24"/>
                <w:szCs w:val="24"/>
              </w:rPr>
            </w:pPr>
            <w:r>
              <w:rPr>
                <w:sz w:val="24"/>
                <w:szCs w:val="24"/>
              </w:rPr>
              <w:t>108 992,68</w:t>
            </w:r>
          </w:p>
          <w:p w:rsidR="00EE573E" w:rsidRDefault="00E049A0" w:rsidP="00522840">
            <w:pPr>
              <w:jc w:val="right"/>
              <w:rPr>
                <w:sz w:val="24"/>
                <w:szCs w:val="24"/>
              </w:rPr>
            </w:pPr>
            <w:r>
              <w:rPr>
                <w:sz w:val="24"/>
                <w:szCs w:val="24"/>
              </w:rPr>
              <w:t>980,00</w:t>
            </w:r>
          </w:p>
          <w:p w:rsidR="00EE573E" w:rsidRDefault="00AD5BC0" w:rsidP="00522840">
            <w:pPr>
              <w:jc w:val="right"/>
              <w:rPr>
                <w:sz w:val="24"/>
                <w:szCs w:val="24"/>
              </w:rPr>
            </w:pPr>
            <w:r>
              <w:rPr>
                <w:sz w:val="24"/>
                <w:szCs w:val="24"/>
              </w:rPr>
              <w:t>6 672,70</w:t>
            </w:r>
          </w:p>
          <w:p w:rsidR="00EE573E" w:rsidRDefault="00AD5BC0" w:rsidP="00522840">
            <w:pPr>
              <w:jc w:val="right"/>
              <w:rPr>
                <w:sz w:val="24"/>
                <w:szCs w:val="24"/>
              </w:rPr>
            </w:pPr>
            <w:r>
              <w:rPr>
                <w:sz w:val="24"/>
                <w:szCs w:val="24"/>
              </w:rPr>
              <w:t>172,80</w:t>
            </w:r>
          </w:p>
          <w:p w:rsidR="00EE573E" w:rsidRPr="00AE262E" w:rsidRDefault="00AD5BC0" w:rsidP="00522840">
            <w:pPr>
              <w:jc w:val="right"/>
              <w:rPr>
                <w:sz w:val="24"/>
                <w:szCs w:val="24"/>
              </w:rPr>
            </w:pPr>
            <w:r>
              <w:rPr>
                <w:sz w:val="24"/>
                <w:szCs w:val="24"/>
              </w:rPr>
              <w:t>183 433,80</w:t>
            </w:r>
          </w:p>
        </w:tc>
        <w:tc>
          <w:tcPr>
            <w:tcW w:w="1417" w:type="dxa"/>
          </w:tcPr>
          <w:p w:rsidR="00EE573E" w:rsidRDefault="00EE573E" w:rsidP="00522840">
            <w:pPr>
              <w:jc w:val="right"/>
              <w:rPr>
                <w:sz w:val="24"/>
                <w:szCs w:val="24"/>
              </w:rPr>
            </w:pPr>
          </w:p>
          <w:p w:rsidR="00EE573E" w:rsidRDefault="00EE573E" w:rsidP="00522840">
            <w:pPr>
              <w:jc w:val="right"/>
              <w:rPr>
                <w:sz w:val="24"/>
                <w:szCs w:val="24"/>
              </w:rPr>
            </w:pPr>
            <w:r>
              <w:rPr>
                <w:sz w:val="24"/>
                <w:szCs w:val="24"/>
              </w:rPr>
              <w:t xml:space="preserve">    </w:t>
            </w:r>
            <w:r w:rsidR="00E049A0">
              <w:rPr>
                <w:sz w:val="24"/>
                <w:szCs w:val="24"/>
              </w:rPr>
              <w:t>50 651,15</w:t>
            </w:r>
          </w:p>
          <w:p w:rsidR="00EE573E" w:rsidRDefault="00EE573E" w:rsidP="00522840">
            <w:pPr>
              <w:jc w:val="right"/>
              <w:rPr>
                <w:sz w:val="24"/>
                <w:szCs w:val="24"/>
              </w:rPr>
            </w:pPr>
          </w:p>
          <w:p w:rsidR="00EE573E" w:rsidRDefault="00EE573E" w:rsidP="00522840">
            <w:pPr>
              <w:jc w:val="right"/>
              <w:rPr>
                <w:sz w:val="24"/>
                <w:szCs w:val="24"/>
              </w:rPr>
            </w:pPr>
            <w:r>
              <w:rPr>
                <w:sz w:val="24"/>
                <w:szCs w:val="24"/>
              </w:rPr>
              <w:t xml:space="preserve">    </w:t>
            </w:r>
            <w:r w:rsidR="00E049A0">
              <w:rPr>
                <w:sz w:val="24"/>
                <w:szCs w:val="24"/>
              </w:rPr>
              <w:t>17 023,54</w:t>
            </w:r>
          </w:p>
          <w:p w:rsidR="00EE573E" w:rsidRDefault="00E049A0" w:rsidP="00522840">
            <w:pPr>
              <w:jc w:val="right"/>
              <w:rPr>
                <w:sz w:val="24"/>
                <w:szCs w:val="24"/>
              </w:rPr>
            </w:pPr>
            <w:r>
              <w:rPr>
                <w:sz w:val="24"/>
                <w:szCs w:val="24"/>
              </w:rPr>
              <w:t>0</w:t>
            </w:r>
          </w:p>
          <w:p w:rsidR="00EE573E" w:rsidRDefault="00AD5BC0" w:rsidP="00522840">
            <w:pPr>
              <w:jc w:val="right"/>
              <w:rPr>
                <w:sz w:val="24"/>
                <w:szCs w:val="24"/>
              </w:rPr>
            </w:pPr>
            <w:r>
              <w:rPr>
                <w:sz w:val="24"/>
                <w:szCs w:val="24"/>
              </w:rPr>
              <w:t>3,10</w:t>
            </w:r>
          </w:p>
          <w:p w:rsidR="00EE573E" w:rsidRDefault="00AD5BC0" w:rsidP="00522840">
            <w:pPr>
              <w:jc w:val="right"/>
              <w:rPr>
                <w:sz w:val="24"/>
                <w:szCs w:val="24"/>
              </w:rPr>
            </w:pPr>
            <w:r>
              <w:rPr>
                <w:sz w:val="24"/>
                <w:szCs w:val="24"/>
              </w:rPr>
              <w:t>0</w:t>
            </w:r>
          </w:p>
          <w:p w:rsidR="00EE573E" w:rsidRPr="00AE262E" w:rsidRDefault="00AD5BC0" w:rsidP="00522840">
            <w:pPr>
              <w:jc w:val="right"/>
              <w:rPr>
                <w:sz w:val="24"/>
                <w:szCs w:val="24"/>
              </w:rPr>
            </w:pPr>
            <w:r>
              <w:rPr>
                <w:sz w:val="24"/>
                <w:szCs w:val="24"/>
              </w:rPr>
              <w:t>792 128,16</w:t>
            </w:r>
          </w:p>
        </w:tc>
        <w:tc>
          <w:tcPr>
            <w:tcW w:w="1560" w:type="dxa"/>
          </w:tcPr>
          <w:p w:rsidR="00EE573E" w:rsidRDefault="00EE573E" w:rsidP="00522840">
            <w:pPr>
              <w:jc w:val="right"/>
              <w:rPr>
                <w:sz w:val="24"/>
                <w:szCs w:val="24"/>
              </w:rPr>
            </w:pPr>
          </w:p>
          <w:p w:rsidR="00EE573E" w:rsidRDefault="00E049A0" w:rsidP="00522840">
            <w:pPr>
              <w:jc w:val="right"/>
              <w:rPr>
                <w:sz w:val="24"/>
                <w:szCs w:val="24"/>
              </w:rPr>
            </w:pPr>
            <w:r>
              <w:rPr>
                <w:sz w:val="24"/>
                <w:szCs w:val="24"/>
              </w:rPr>
              <w:t>53 135,40</w:t>
            </w:r>
          </w:p>
          <w:p w:rsidR="00EE573E" w:rsidRDefault="00E049A0" w:rsidP="00522840">
            <w:pPr>
              <w:jc w:val="right"/>
              <w:rPr>
                <w:sz w:val="24"/>
                <w:szCs w:val="24"/>
              </w:rPr>
            </w:pPr>
            <w:r>
              <w:rPr>
                <w:sz w:val="24"/>
                <w:szCs w:val="24"/>
              </w:rPr>
              <w:t>743 904,83</w:t>
            </w:r>
          </w:p>
          <w:p w:rsidR="00EE573E" w:rsidRDefault="00EE573E" w:rsidP="00522840">
            <w:pPr>
              <w:jc w:val="right"/>
              <w:rPr>
                <w:sz w:val="24"/>
                <w:szCs w:val="24"/>
              </w:rPr>
            </w:pPr>
            <w:r>
              <w:rPr>
                <w:sz w:val="24"/>
                <w:szCs w:val="24"/>
              </w:rPr>
              <w:t xml:space="preserve">    </w:t>
            </w:r>
            <w:r w:rsidR="00E049A0">
              <w:rPr>
                <w:sz w:val="24"/>
                <w:szCs w:val="24"/>
              </w:rPr>
              <w:t>126 016,22</w:t>
            </w:r>
          </w:p>
          <w:p w:rsidR="00EE573E" w:rsidRDefault="00E049A0" w:rsidP="00522840">
            <w:pPr>
              <w:jc w:val="right"/>
              <w:rPr>
                <w:sz w:val="24"/>
                <w:szCs w:val="24"/>
              </w:rPr>
            </w:pPr>
            <w:r>
              <w:rPr>
                <w:sz w:val="24"/>
                <w:szCs w:val="24"/>
              </w:rPr>
              <w:t>980,00</w:t>
            </w:r>
          </w:p>
          <w:p w:rsidR="00EE573E" w:rsidRDefault="00AD5BC0" w:rsidP="00522840">
            <w:pPr>
              <w:jc w:val="right"/>
              <w:rPr>
                <w:sz w:val="24"/>
                <w:szCs w:val="24"/>
              </w:rPr>
            </w:pPr>
            <w:r>
              <w:rPr>
                <w:sz w:val="24"/>
                <w:szCs w:val="24"/>
              </w:rPr>
              <w:t>6 675,80</w:t>
            </w:r>
          </w:p>
          <w:p w:rsidR="00EE573E" w:rsidRDefault="00AD5BC0" w:rsidP="00522840">
            <w:pPr>
              <w:jc w:val="right"/>
              <w:rPr>
                <w:sz w:val="24"/>
                <w:szCs w:val="24"/>
              </w:rPr>
            </w:pPr>
            <w:r>
              <w:rPr>
                <w:sz w:val="24"/>
                <w:szCs w:val="24"/>
              </w:rPr>
              <w:t>172,80</w:t>
            </w:r>
          </w:p>
          <w:p w:rsidR="00EE573E" w:rsidRPr="002720F4" w:rsidRDefault="00AD5BC0" w:rsidP="00522840">
            <w:pPr>
              <w:jc w:val="right"/>
              <w:rPr>
                <w:sz w:val="24"/>
                <w:szCs w:val="24"/>
              </w:rPr>
            </w:pPr>
            <w:r>
              <w:rPr>
                <w:sz w:val="24"/>
                <w:szCs w:val="24"/>
              </w:rPr>
              <w:t>758 499,43</w:t>
            </w:r>
          </w:p>
        </w:tc>
        <w:tc>
          <w:tcPr>
            <w:tcW w:w="1559" w:type="dxa"/>
          </w:tcPr>
          <w:p w:rsidR="00EE573E" w:rsidRDefault="00EE573E" w:rsidP="00522840">
            <w:pPr>
              <w:jc w:val="right"/>
              <w:rPr>
                <w:sz w:val="24"/>
                <w:szCs w:val="24"/>
              </w:rPr>
            </w:pPr>
          </w:p>
          <w:p w:rsidR="00EE573E" w:rsidRDefault="00E049A0" w:rsidP="00522840">
            <w:pPr>
              <w:jc w:val="right"/>
              <w:rPr>
                <w:sz w:val="24"/>
                <w:szCs w:val="24"/>
              </w:rPr>
            </w:pPr>
            <w:r>
              <w:rPr>
                <w:sz w:val="24"/>
                <w:szCs w:val="24"/>
              </w:rPr>
              <w:t>51 593,02</w:t>
            </w:r>
          </w:p>
          <w:p w:rsidR="00EE573E" w:rsidRDefault="00E049A0" w:rsidP="00522840">
            <w:pPr>
              <w:jc w:val="right"/>
              <w:rPr>
                <w:sz w:val="24"/>
                <w:szCs w:val="24"/>
              </w:rPr>
            </w:pPr>
            <w:r>
              <w:rPr>
                <w:sz w:val="24"/>
                <w:szCs w:val="24"/>
              </w:rPr>
              <w:t>669 033,86</w:t>
            </w:r>
          </w:p>
          <w:p w:rsidR="00EE573E" w:rsidRDefault="00E049A0" w:rsidP="00522840">
            <w:pPr>
              <w:jc w:val="right"/>
              <w:rPr>
                <w:sz w:val="24"/>
                <w:szCs w:val="24"/>
              </w:rPr>
            </w:pPr>
            <w:r>
              <w:rPr>
                <w:sz w:val="24"/>
                <w:szCs w:val="24"/>
              </w:rPr>
              <w:t>111 452,17</w:t>
            </w:r>
          </w:p>
          <w:p w:rsidR="00EE573E" w:rsidRDefault="00EE573E" w:rsidP="00522840">
            <w:pPr>
              <w:jc w:val="right"/>
              <w:rPr>
                <w:sz w:val="24"/>
                <w:szCs w:val="24"/>
              </w:rPr>
            </w:pPr>
            <w:r>
              <w:rPr>
                <w:sz w:val="24"/>
                <w:szCs w:val="24"/>
              </w:rPr>
              <w:t xml:space="preserve">     </w:t>
            </w:r>
            <w:r w:rsidR="00E049A0">
              <w:rPr>
                <w:sz w:val="24"/>
                <w:szCs w:val="24"/>
              </w:rPr>
              <w:t>35 668,08</w:t>
            </w:r>
          </w:p>
          <w:p w:rsidR="00EE573E" w:rsidRDefault="00EE573E" w:rsidP="00522840">
            <w:pPr>
              <w:jc w:val="right"/>
              <w:rPr>
                <w:sz w:val="24"/>
                <w:szCs w:val="24"/>
              </w:rPr>
            </w:pPr>
            <w:r>
              <w:rPr>
                <w:sz w:val="24"/>
                <w:szCs w:val="24"/>
              </w:rPr>
              <w:t xml:space="preserve">  </w:t>
            </w:r>
            <w:r w:rsidR="00AD5BC0">
              <w:rPr>
                <w:sz w:val="24"/>
                <w:szCs w:val="24"/>
              </w:rPr>
              <w:t>73,71</w:t>
            </w:r>
          </w:p>
          <w:p w:rsidR="00EE573E" w:rsidRDefault="00EE573E" w:rsidP="00522840">
            <w:pPr>
              <w:jc w:val="right"/>
              <w:rPr>
                <w:sz w:val="24"/>
                <w:szCs w:val="24"/>
              </w:rPr>
            </w:pPr>
            <w:r>
              <w:rPr>
                <w:sz w:val="24"/>
                <w:szCs w:val="24"/>
              </w:rPr>
              <w:t xml:space="preserve">  </w:t>
            </w:r>
            <w:r w:rsidR="00AD5BC0">
              <w:rPr>
                <w:sz w:val="24"/>
                <w:szCs w:val="24"/>
              </w:rPr>
              <w:t>1 885,54</w:t>
            </w:r>
          </w:p>
          <w:p w:rsidR="00EE573E" w:rsidRPr="002720F4" w:rsidRDefault="00AD5BC0" w:rsidP="00522840">
            <w:pPr>
              <w:jc w:val="right"/>
              <w:rPr>
                <w:sz w:val="24"/>
                <w:szCs w:val="24"/>
              </w:rPr>
            </w:pPr>
            <w:r>
              <w:rPr>
                <w:sz w:val="24"/>
                <w:szCs w:val="24"/>
              </w:rPr>
              <w:t>614 270,87</w:t>
            </w:r>
          </w:p>
        </w:tc>
      </w:tr>
      <w:tr w:rsidR="00EE573E" w:rsidTr="00F77AFA">
        <w:tc>
          <w:tcPr>
            <w:tcW w:w="2943" w:type="dxa"/>
            <w:shd w:val="clear" w:color="auto" w:fill="C4BC96" w:themeFill="background2" w:themeFillShade="BF"/>
          </w:tcPr>
          <w:p w:rsidR="00EE573E" w:rsidRPr="007140A6" w:rsidRDefault="00EE573E" w:rsidP="00522840">
            <w:pPr>
              <w:jc w:val="both"/>
              <w:rPr>
                <w:b/>
                <w:sz w:val="24"/>
                <w:szCs w:val="24"/>
              </w:rPr>
            </w:pPr>
            <w:r>
              <w:rPr>
                <w:b/>
                <w:sz w:val="24"/>
                <w:szCs w:val="24"/>
              </w:rPr>
              <w:t>Výsledok hospodárenia</w:t>
            </w:r>
          </w:p>
        </w:tc>
        <w:tc>
          <w:tcPr>
            <w:tcW w:w="1418" w:type="dxa"/>
            <w:shd w:val="clear" w:color="auto" w:fill="C4BC96" w:themeFill="background2" w:themeFillShade="BF"/>
          </w:tcPr>
          <w:p w:rsidR="00EE573E" w:rsidRPr="002A48D7" w:rsidRDefault="00AD5BC0" w:rsidP="00522840">
            <w:pPr>
              <w:jc w:val="right"/>
              <w:rPr>
                <w:b/>
                <w:sz w:val="24"/>
                <w:szCs w:val="24"/>
              </w:rPr>
            </w:pPr>
            <w:r>
              <w:rPr>
                <w:b/>
                <w:sz w:val="24"/>
                <w:szCs w:val="24"/>
              </w:rPr>
              <w:t>246 131,81</w:t>
            </w:r>
          </w:p>
        </w:tc>
        <w:tc>
          <w:tcPr>
            <w:tcW w:w="1417" w:type="dxa"/>
            <w:shd w:val="clear" w:color="auto" w:fill="C4BC96" w:themeFill="background2" w:themeFillShade="BF"/>
          </w:tcPr>
          <w:p w:rsidR="00EE573E" w:rsidRPr="007140A6" w:rsidRDefault="00AD5BC0" w:rsidP="00522840">
            <w:pPr>
              <w:jc w:val="right"/>
              <w:rPr>
                <w:b/>
                <w:sz w:val="24"/>
                <w:szCs w:val="24"/>
              </w:rPr>
            </w:pPr>
            <w:r>
              <w:rPr>
                <w:b/>
                <w:sz w:val="24"/>
                <w:szCs w:val="24"/>
              </w:rPr>
              <w:t>2,09</w:t>
            </w:r>
          </w:p>
        </w:tc>
        <w:tc>
          <w:tcPr>
            <w:tcW w:w="1560" w:type="dxa"/>
            <w:shd w:val="clear" w:color="auto" w:fill="C4BC96" w:themeFill="background2" w:themeFillShade="BF"/>
          </w:tcPr>
          <w:p w:rsidR="00EE573E" w:rsidRPr="007140A6" w:rsidRDefault="00AD5BC0" w:rsidP="00522840">
            <w:pPr>
              <w:jc w:val="right"/>
              <w:rPr>
                <w:b/>
                <w:sz w:val="24"/>
                <w:szCs w:val="24"/>
              </w:rPr>
            </w:pPr>
            <w:r>
              <w:rPr>
                <w:b/>
                <w:sz w:val="24"/>
                <w:szCs w:val="24"/>
              </w:rPr>
              <w:t>246 133,90</w:t>
            </w:r>
          </w:p>
        </w:tc>
        <w:tc>
          <w:tcPr>
            <w:tcW w:w="1559" w:type="dxa"/>
            <w:shd w:val="clear" w:color="auto" w:fill="C4BC96" w:themeFill="background2" w:themeFillShade="BF"/>
          </w:tcPr>
          <w:p w:rsidR="00EE573E" w:rsidRPr="007140A6" w:rsidRDefault="00AD5BC0" w:rsidP="00522840">
            <w:pPr>
              <w:jc w:val="right"/>
              <w:rPr>
                <w:b/>
                <w:sz w:val="24"/>
                <w:szCs w:val="24"/>
              </w:rPr>
            </w:pPr>
            <w:r>
              <w:rPr>
                <w:b/>
                <w:sz w:val="24"/>
                <w:szCs w:val="24"/>
              </w:rPr>
              <w:t>153 079,82</w:t>
            </w:r>
          </w:p>
        </w:tc>
      </w:tr>
    </w:tbl>
    <w:p w:rsidR="00EE573E" w:rsidRDefault="00EE573E" w:rsidP="00EE573E">
      <w:pPr>
        <w:spacing w:after="0" w:line="240" w:lineRule="auto"/>
        <w:jc w:val="both"/>
        <w:rPr>
          <w:b/>
          <w:sz w:val="28"/>
          <w:szCs w:val="28"/>
        </w:rPr>
      </w:pPr>
    </w:p>
    <w:p w:rsidR="00EE573E" w:rsidRDefault="00EE573E" w:rsidP="00EE573E">
      <w:pPr>
        <w:spacing w:after="0" w:line="240" w:lineRule="auto"/>
        <w:jc w:val="both"/>
        <w:rPr>
          <w:sz w:val="24"/>
          <w:szCs w:val="24"/>
        </w:rPr>
      </w:pPr>
      <w:r>
        <w:rPr>
          <w:sz w:val="24"/>
          <w:szCs w:val="24"/>
        </w:rPr>
        <w:t>Povinnosť konsolidácie obci vyplynula v zmysle zákona č. 431/202 Z.z o účtovníctve v znení neskorších predpisov.</w:t>
      </w:r>
    </w:p>
    <w:p w:rsidR="00EE573E" w:rsidRDefault="00EE573E" w:rsidP="00EE573E">
      <w:pPr>
        <w:spacing w:after="0" w:line="240" w:lineRule="auto"/>
        <w:jc w:val="both"/>
        <w:rPr>
          <w:sz w:val="24"/>
          <w:szCs w:val="24"/>
        </w:rPr>
      </w:pPr>
    </w:p>
    <w:p w:rsidR="00EE573E" w:rsidRDefault="00EE573E" w:rsidP="00EE573E">
      <w:pPr>
        <w:spacing w:after="0" w:line="240" w:lineRule="auto"/>
        <w:jc w:val="both"/>
        <w:rPr>
          <w:sz w:val="24"/>
          <w:szCs w:val="24"/>
        </w:rPr>
      </w:pPr>
    </w:p>
    <w:p w:rsidR="00EE573E" w:rsidRDefault="00EE573E" w:rsidP="00EE573E">
      <w:pPr>
        <w:spacing w:after="0" w:line="240" w:lineRule="auto"/>
        <w:jc w:val="both"/>
        <w:rPr>
          <w:sz w:val="24"/>
          <w:szCs w:val="24"/>
        </w:rPr>
      </w:pPr>
    </w:p>
    <w:p w:rsidR="00EE573E" w:rsidRDefault="00EE573E" w:rsidP="00EE573E">
      <w:pPr>
        <w:spacing w:after="0" w:line="240" w:lineRule="auto"/>
        <w:jc w:val="both"/>
        <w:outlineLvl w:val="0"/>
        <w:rPr>
          <w:sz w:val="24"/>
          <w:szCs w:val="24"/>
        </w:rPr>
      </w:pPr>
      <w:r w:rsidRPr="001F2098">
        <w:rPr>
          <w:b/>
          <w:sz w:val="24"/>
          <w:szCs w:val="24"/>
        </w:rPr>
        <w:t>Vypracovala</w:t>
      </w:r>
      <w:r>
        <w:rPr>
          <w:sz w:val="24"/>
          <w:szCs w:val="24"/>
        </w:rPr>
        <w:t xml:space="preserve">: Ingrid Stachová                                         </w:t>
      </w:r>
      <w:r w:rsidRPr="001F2098">
        <w:rPr>
          <w:b/>
          <w:sz w:val="24"/>
          <w:szCs w:val="24"/>
        </w:rPr>
        <w:t>Predkladá</w:t>
      </w:r>
      <w:r>
        <w:rPr>
          <w:sz w:val="24"/>
          <w:szCs w:val="24"/>
        </w:rPr>
        <w:t>: Mgr.Marián Luha</w:t>
      </w:r>
    </w:p>
    <w:p w:rsidR="00EE573E" w:rsidRDefault="00EE573E" w:rsidP="00EE573E">
      <w:pPr>
        <w:spacing w:after="0" w:line="240" w:lineRule="auto"/>
        <w:jc w:val="both"/>
        <w:rPr>
          <w:sz w:val="24"/>
          <w:szCs w:val="24"/>
        </w:rPr>
      </w:pPr>
      <w:r>
        <w:rPr>
          <w:sz w:val="24"/>
          <w:szCs w:val="24"/>
        </w:rPr>
        <w:t xml:space="preserve">Spišské Bystré </w:t>
      </w:r>
      <w:r w:rsidR="00CD78D0">
        <w:rPr>
          <w:sz w:val="24"/>
          <w:szCs w:val="24"/>
        </w:rPr>
        <w:t>1</w:t>
      </w:r>
      <w:r w:rsidR="00F078D0">
        <w:rPr>
          <w:sz w:val="24"/>
          <w:szCs w:val="24"/>
        </w:rPr>
        <w:t>6</w:t>
      </w:r>
      <w:r w:rsidR="00CD78D0">
        <w:rPr>
          <w:sz w:val="24"/>
          <w:szCs w:val="24"/>
        </w:rPr>
        <w:t>.09</w:t>
      </w:r>
      <w:r>
        <w:rPr>
          <w:sz w:val="24"/>
          <w:szCs w:val="24"/>
        </w:rPr>
        <w:t>.201</w:t>
      </w:r>
      <w:r w:rsidR="00CD78D0">
        <w:rPr>
          <w:sz w:val="24"/>
          <w:szCs w:val="24"/>
        </w:rPr>
        <w:t>6</w:t>
      </w:r>
      <w:r>
        <w:rPr>
          <w:sz w:val="24"/>
          <w:szCs w:val="24"/>
        </w:rPr>
        <w:t xml:space="preserve">                                                                    starosta</w:t>
      </w:r>
    </w:p>
    <w:p w:rsidR="00EE573E" w:rsidRDefault="00EE573E" w:rsidP="00EE573E">
      <w:pPr>
        <w:spacing w:after="0" w:line="240" w:lineRule="auto"/>
        <w:jc w:val="both"/>
        <w:rPr>
          <w:sz w:val="24"/>
          <w:szCs w:val="24"/>
        </w:rPr>
      </w:pPr>
    </w:p>
    <w:p w:rsidR="00EE573E" w:rsidRDefault="00EE573E" w:rsidP="00EE573E">
      <w:pPr>
        <w:spacing w:after="0" w:line="240" w:lineRule="auto"/>
        <w:jc w:val="both"/>
        <w:rPr>
          <w:sz w:val="24"/>
          <w:szCs w:val="24"/>
        </w:rPr>
      </w:pPr>
    </w:p>
    <w:p w:rsidR="00EE573E" w:rsidRDefault="00EE573E" w:rsidP="00EE573E">
      <w:pPr>
        <w:spacing w:after="0" w:line="240" w:lineRule="auto"/>
        <w:jc w:val="both"/>
        <w:rPr>
          <w:b/>
          <w:sz w:val="24"/>
          <w:szCs w:val="24"/>
        </w:rPr>
      </w:pPr>
      <w:r>
        <w:rPr>
          <w:b/>
          <w:sz w:val="24"/>
          <w:szCs w:val="24"/>
        </w:rPr>
        <w:t>Prílohy:</w:t>
      </w:r>
      <w:r w:rsidRPr="00DB7806">
        <w:rPr>
          <w:sz w:val="24"/>
          <w:szCs w:val="24"/>
        </w:rPr>
        <w:t>(k nahliadnutiu na Obecnom úrade</w:t>
      </w:r>
      <w:r>
        <w:rPr>
          <w:b/>
          <w:sz w:val="24"/>
          <w:szCs w:val="24"/>
        </w:rPr>
        <w:t>)</w:t>
      </w:r>
    </w:p>
    <w:p w:rsidR="00EE573E" w:rsidRDefault="00EE573E" w:rsidP="00EE573E">
      <w:pPr>
        <w:spacing w:after="0" w:line="240" w:lineRule="auto"/>
        <w:jc w:val="both"/>
        <w:rPr>
          <w:sz w:val="24"/>
          <w:szCs w:val="24"/>
        </w:rPr>
      </w:pPr>
      <w:r>
        <w:rPr>
          <w:sz w:val="24"/>
          <w:szCs w:val="24"/>
        </w:rPr>
        <w:t>- Indiviuálna účtovná závierka: Súvaha, Výkaz ziskov a strát, Poznámky</w:t>
      </w:r>
    </w:p>
    <w:p w:rsidR="00EE573E" w:rsidRDefault="00EE573E" w:rsidP="00EE573E">
      <w:pPr>
        <w:spacing w:after="0" w:line="240" w:lineRule="auto"/>
        <w:jc w:val="both"/>
        <w:rPr>
          <w:sz w:val="24"/>
          <w:szCs w:val="24"/>
        </w:rPr>
      </w:pPr>
      <w:r>
        <w:rPr>
          <w:sz w:val="24"/>
          <w:szCs w:val="24"/>
        </w:rPr>
        <w:t xml:space="preserve">             - Obec </w:t>
      </w:r>
    </w:p>
    <w:p w:rsidR="00EE573E" w:rsidRDefault="00EE573E" w:rsidP="00EE573E">
      <w:pPr>
        <w:spacing w:after="0" w:line="240" w:lineRule="auto"/>
        <w:jc w:val="both"/>
        <w:rPr>
          <w:sz w:val="24"/>
          <w:szCs w:val="24"/>
        </w:rPr>
      </w:pPr>
      <w:r>
        <w:rPr>
          <w:sz w:val="24"/>
          <w:szCs w:val="24"/>
        </w:rPr>
        <w:t xml:space="preserve">             - Základná škola s materskou školou</w:t>
      </w:r>
    </w:p>
    <w:p w:rsidR="00EE573E" w:rsidRDefault="00EE573E" w:rsidP="00EE573E">
      <w:pPr>
        <w:spacing w:after="0" w:line="240" w:lineRule="auto"/>
        <w:jc w:val="both"/>
        <w:rPr>
          <w:sz w:val="24"/>
          <w:szCs w:val="24"/>
        </w:rPr>
      </w:pPr>
      <w:r>
        <w:rPr>
          <w:sz w:val="24"/>
          <w:szCs w:val="24"/>
        </w:rPr>
        <w:t>- Výrok audítora k individuálnej účtovnej závierke</w:t>
      </w:r>
    </w:p>
    <w:p w:rsidR="00EE573E" w:rsidRDefault="00EE573E" w:rsidP="00EE573E">
      <w:pPr>
        <w:spacing w:after="0" w:line="240" w:lineRule="auto"/>
        <w:jc w:val="both"/>
        <w:rPr>
          <w:sz w:val="24"/>
          <w:szCs w:val="24"/>
        </w:rPr>
      </w:pPr>
      <w:r>
        <w:rPr>
          <w:sz w:val="24"/>
          <w:szCs w:val="24"/>
        </w:rPr>
        <w:t>- Konsolidovaná účtovná závierka: Konsolidovaná suvaha, Konsolidovaný výkaz ziskov a</w:t>
      </w:r>
    </w:p>
    <w:p w:rsidR="00EE573E" w:rsidRDefault="00EE573E" w:rsidP="00EE573E">
      <w:pPr>
        <w:spacing w:after="0" w:line="240" w:lineRule="auto"/>
        <w:jc w:val="both"/>
        <w:rPr>
          <w:sz w:val="24"/>
          <w:szCs w:val="24"/>
        </w:rPr>
      </w:pPr>
      <w:r>
        <w:rPr>
          <w:sz w:val="24"/>
          <w:szCs w:val="24"/>
        </w:rPr>
        <w:t xml:space="preserve">  strát, Poznámky konsolidovanej účtovnej závierky</w:t>
      </w:r>
    </w:p>
    <w:p w:rsidR="00EE573E" w:rsidRDefault="00EE573E" w:rsidP="00EE573E">
      <w:pPr>
        <w:spacing w:after="0" w:line="240" w:lineRule="auto"/>
        <w:jc w:val="both"/>
        <w:rPr>
          <w:sz w:val="24"/>
          <w:szCs w:val="24"/>
        </w:rPr>
      </w:pPr>
      <w:r>
        <w:rPr>
          <w:sz w:val="24"/>
          <w:szCs w:val="24"/>
        </w:rPr>
        <w:t xml:space="preserve">- </w:t>
      </w:r>
      <w:r w:rsidRPr="00E20F29">
        <w:rPr>
          <w:sz w:val="24"/>
          <w:szCs w:val="24"/>
        </w:rPr>
        <w:t>Výrok audítora ku konsolidovanej účtovnej závierke</w:t>
      </w:r>
    </w:p>
    <w:p w:rsidR="00EE573E" w:rsidRDefault="00EE573E" w:rsidP="00EE573E">
      <w:pPr>
        <w:spacing w:after="0" w:line="240" w:lineRule="auto"/>
        <w:jc w:val="both"/>
        <w:rPr>
          <w:sz w:val="24"/>
          <w:szCs w:val="24"/>
        </w:rPr>
      </w:pPr>
    </w:p>
    <w:p w:rsidR="00EE573E" w:rsidRPr="00FC222F" w:rsidRDefault="00EE573E" w:rsidP="00EE573E">
      <w:pPr>
        <w:spacing w:after="0" w:line="240" w:lineRule="auto"/>
        <w:jc w:val="both"/>
        <w:rPr>
          <w:color w:val="FF0000"/>
          <w:sz w:val="24"/>
          <w:szCs w:val="24"/>
        </w:rPr>
      </w:pPr>
      <w:r>
        <w:rPr>
          <w:sz w:val="24"/>
          <w:szCs w:val="24"/>
        </w:rPr>
        <w:t>Výročná správa za rok 201</w:t>
      </w:r>
      <w:r w:rsidR="00CD78D0">
        <w:rPr>
          <w:sz w:val="24"/>
          <w:szCs w:val="24"/>
        </w:rPr>
        <w:t>4</w:t>
      </w:r>
      <w:r>
        <w:rPr>
          <w:sz w:val="24"/>
          <w:szCs w:val="24"/>
        </w:rPr>
        <w:t xml:space="preserve"> bola </w:t>
      </w:r>
      <w:r w:rsidR="00771141">
        <w:rPr>
          <w:sz w:val="24"/>
          <w:szCs w:val="24"/>
        </w:rPr>
        <w:t>vzatá na vedomie OZ</w:t>
      </w:r>
      <w:r>
        <w:rPr>
          <w:sz w:val="24"/>
          <w:szCs w:val="24"/>
        </w:rPr>
        <w:t xml:space="preserve"> uznesením č. </w:t>
      </w:r>
      <w:r w:rsidR="00771141">
        <w:rPr>
          <w:sz w:val="24"/>
          <w:szCs w:val="24"/>
        </w:rPr>
        <w:t>12/2015/3</w:t>
      </w:r>
      <w:r>
        <w:rPr>
          <w:sz w:val="24"/>
          <w:szCs w:val="24"/>
        </w:rPr>
        <w:t xml:space="preserve"> zo dňa </w:t>
      </w:r>
      <w:r w:rsidR="00771141">
        <w:rPr>
          <w:sz w:val="24"/>
          <w:szCs w:val="24"/>
        </w:rPr>
        <w:t>11.12.2015</w:t>
      </w:r>
      <w:r>
        <w:rPr>
          <w:sz w:val="24"/>
          <w:szCs w:val="24"/>
        </w:rPr>
        <w:t>.</w:t>
      </w:r>
    </w:p>
    <w:p w:rsidR="00EE573E" w:rsidRDefault="00EE573E" w:rsidP="00EE573E">
      <w:pPr>
        <w:spacing w:after="0" w:line="240" w:lineRule="auto"/>
        <w:jc w:val="both"/>
        <w:rPr>
          <w:sz w:val="24"/>
          <w:szCs w:val="24"/>
        </w:rPr>
      </w:pPr>
    </w:p>
    <w:p w:rsidR="00626ADF" w:rsidRDefault="00626ADF"/>
    <w:sectPr w:rsidR="00626ADF" w:rsidSect="00626ADF">
      <w:footerReference w:type="default" r:id="rId1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37ABF" w:rsidRDefault="00C37ABF" w:rsidP="00E8165D">
      <w:pPr>
        <w:spacing w:after="0" w:line="240" w:lineRule="auto"/>
      </w:pPr>
      <w:r>
        <w:separator/>
      </w:r>
    </w:p>
  </w:endnote>
  <w:endnote w:type="continuationSeparator" w:id="0">
    <w:p w:rsidR="00C37ABF" w:rsidRDefault="00C37ABF" w:rsidP="00E8165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 w:name="Arial-BoldMT">
    <w:panose1 w:val="00000000000000000000"/>
    <w:charset w:val="EE"/>
    <w:family w:val="auto"/>
    <w:notTrueType/>
    <w:pitch w:val="default"/>
    <w:sig w:usb0="00000005" w:usb1="00000000" w:usb2="00000000" w:usb3="00000000" w:csb0="00000002" w:csb1="00000000"/>
  </w:font>
  <w:font w:name="Arial-ItalicMT">
    <w:panose1 w:val="00000000000000000000"/>
    <w:charset w:val="EE"/>
    <w:family w:val="auto"/>
    <w:notTrueType/>
    <w:pitch w:val="default"/>
    <w:sig w:usb0="00000005" w:usb1="00000000" w:usb2="00000000" w:usb3="00000000" w:csb0="00000002" w:csb1="00000000"/>
  </w:font>
  <w:font w:name="Arial CE">
    <w:panose1 w:val="020B0604020202020204"/>
    <w:charset w:val="EE"/>
    <w:family w:val="swiss"/>
    <w:pitch w:val="variable"/>
    <w:sig w:usb0="00000005" w:usb1="00000000" w:usb2="00000000" w:usb3="00000000" w:csb0="00000002" w:csb1="00000000"/>
  </w:font>
  <w:font w:name="ArialMT">
    <w:panose1 w:val="00000000000000000000"/>
    <w:charset w:val="EE"/>
    <w:family w:val="auto"/>
    <w:notTrueType/>
    <w:pitch w:val="default"/>
    <w:sig w:usb0="00000005" w:usb1="00000000" w:usb2="00000000" w:usb3="00000000" w:csb0="00000002"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77C8" w:rsidRDefault="00A277C8" w:rsidP="008824E8">
    <w:pPr>
      <w:pStyle w:val="Pta"/>
    </w:pPr>
    <w:r>
      <w:ptab w:relativeTo="margin" w:alignment="center" w:leader="none"/>
    </w:r>
    <w:r>
      <w:t>Konsolidovaná výročná správa Obce Spišské Bystré za rok 2015</w:t>
    </w:r>
    <w:sdt>
      <w:sdtPr>
        <w:id w:val="250395305"/>
        <w:docPartObj>
          <w:docPartGallery w:val="Page Numbers (Top of Page)"/>
          <w:docPartUnique/>
        </w:docPartObj>
      </w:sdtPr>
      <w:sdtContent>
        <w:r>
          <w:t xml:space="preserve">                                            Strana </w:t>
        </w:r>
        <w:fldSimple w:instr=" PAGE ">
          <w:r w:rsidR="00EB778B">
            <w:t>25</w:t>
          </w:r>
        </w:fldSimple>
        <w:r>
          <w:t xml:space="preserve"> z </w:t>
        </w:r>
        <w:fldSimple w:instr=" NUMPAGES  ">
          <w:r w:rsidR="00EB778B">
            <w:t>25</w:t>
          </w:r>
        </w:fldSimple>
      </w:sdtContent>
    </w:sdt>
  </w:p>
  <w:p w:rsidR="00A277C8" w:rsidRDefault="00A277C8">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37ABF" w:rsidRDefault="00C37ABF" w:rsidP="00E8165D">
      <w:pPr>
        <w:spacing w:after="0" w:line="240" w:lineRule="auto"/>
      </w:pPr>
      <w:r>
        <w:separator/>
      </w:r>
    </w:p>
  </w:footnote>
  <w:footnote w:type="continuationSeparator" w:id="0">
    <w:p w:rsidR="00C37ABF" w:rsidRDefault="00C37ABF" w:rsidP="00E8165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D3ECD"/>
    <w:multiLevelType w:val="hybridMultilevel"/>
    <w:tmpl w:val="31ECA74E"/>
    <w:lvl w:ilvl="0" w:tplc="789C85DE">
      <w:start w:val="395"/>
      <w:numFmt w:val="decimal"/>
      <w:lvlText w:val="%1"/>
      <w:lvlJc w:val="left"/>
      <w:pPr>
        <w:ind w:left="840" w:hanging="360"/>
      </w:pPr>
      <w:rPr>
        <w:rFonts w:hint="default"/>
      </w:rPr>
    </w:lvl>
    <w:lvl w:ilvl="1" w:tplc="041B0019" w:tentative="1">
      <w:start w:val="1"/>
      <w:numFmt w:val="lowerLetter"/>
      <w:lvlText w:val="%2."/>
      <w:lvlJc w:val="left"/>
      <w:pPr>
        <w:ind w:left="1560" w:hanging="360"/>
      </w:pPr>
    </w:lvl>
    <w:lvl w:ilvl="2" w:tplc="041B001B" w:tentative="1">
      <w:start w:val="1"/>
      <w:numFmt w:val="lowerRoman"/>
      <w:lvlText w:val="%3."/>
      <w:lvlJc w:val="right"/>
      <w:pPr>
        <w:ind w:left="2280" w:hanging="180"/>
      </w:pPr>
    </w:lvl>
    <w:lvl w:ilvl="3" w:tplc="041B000F" w:tentative="1">
      <w:start w:val="1"/>
      <w:numFmt w:val="decimal"/>
      <w:lvlText w:val="%4."/>
      <w:lvlJc w:val="left"/>
      <w:pPr>
        <w:ind w:left="3000" w:hanging="360"/>
      </w:pPr>
    </w:lvl>
    <w:lvl w:ilvl="4" w:tplc="041B0019" w:tentative="1">
      <w:start w:val="1"/>
      <w:numFmt w:val="lowerLetter"/>
      <w:lvlText w:val="%5."/>
      <w:lvlJc w:val="left"/>
      <w:pPr>
        <w:ind w:left="3720" w:hanging="360"/>
      </w:pPr>
    </w:lvl>
    <w:lvl w:ilvl="5" w:tplc="041B001B" w:tentative="1">
      <w:start w:val="1"/>
      <w:numFmt w:val="lowerRoman"/>
      <w:lvlText w:val="%6."/>
      <w:lvlJc w:val="right"/>
      <w:pPr>
        <w:ind w:left="4440" w:hanging="180"/>
      </w:pPr>
    </w:lvl>
    <w:lvl w:ilvl="6" w:tplc="041B000F" w:tentative="1">
      <w:start w:val="1"/>
      <w:numFmt w:val="decimal"/>
      <w:lvlText w:val="%7."/>
      <w:lvlJc w:val="left"/>
      <w:pPr>
        <w:ind w:left="5160" w:hanging="360"/>
      </w:pPr>
    </w:lvl>
    <w:lvl w:ilvl="7" w:tplc="041B0019" w:tentative="1">
      <w:start w:val="1"/>
      <w:numFmt w:val="lowerLetter"/>
      <w:lvlText w:val="%8."/>
      <w:lvlJc w:val="left"/>
      <w:pPr>
        <w:ind w:left="5880" w:hanging="360"/>
      </w:pPr>
    </w:lvl>
    <w:lvl w:ilvl="8" w:tplc="041B001B" w:tentative="1">
      <w:start w:val="1"/>
      <w:numFmt w:val="lowerRoman"/>
      <w:lvlText w:val="%9."/>
      <w:lvlJc w:val="right"/>
      <w:pPr>
        <w:ind w:left="6600" w:hanging="180"/>
      </w:pPr>
    </w:lvl>
  </w:abstractNum>
  <w:abstractNum w:abstractNumId="1">
    <w:nsid w:val="04875BE5"/>
    <w:multiLevelType w:val="hybridMultilevel"/>
    <w:tmpl w:val="4EBCFB98"/>
    <w:lvl w:ilvl="0" w:tplc="79B0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nsid w:val="09245540"/>
    <w:multiLevelType w:val="multilevel"/>
    <w:tmpl w:val="38429BB0"/>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880" w:hanging="144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960" w:hanging="1800"/>
      </w:pPr>
      <w:rPr>
        <w:rFonts w:hint="default"/>
      </w:rPr>
    </w:lvl>
    <w:lvl w:ilvl="7">
      <w:start w:val="1"/>
      <w:numFmt w:val="decimal"/>
      <w:isLgl/>
      <w:lvlText w:val="%1.%2.%3.%4.%5.%6.%7.%8"/>
      <w:lvlJc w:val="left"/>
      <w:pPr>
        <w:ind w:left="4680" w:hanging="2160"/>
      </w:pPr>
      <w:rPr>
        <w:rFonts w:hint="default"/>
      </w:rPr>
    </w:lvl>
    <w:lvl w:ilvl="8">
      <w:start w:val="1"/>
      <w:numFmt w:val="decimal"/>
      <w:isLgl/>
      <w:lvlText w:val="%1.%2.%3.%4.%5.%6.%7.%8.%9"/>
      <w:lvlJc w:val="left"/>
      <w:pPr>
        <w:ind w:left="5040" w:hanging="2160"/>
      </w:pPr>
      <w:rPr>
        <w:rFonts w:hint="default"/>
      </w:rPr>
    </w:lvl>
  </w:abstractNum>
  <w:abstractNum w:abstractNumId="3">
    <w:nsid w:val="11A358C9"/>
    <w:multiLevelType w:val="multilevel"/>
    <w:tmpl w:val="38429BB0"/>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4">
    <w:nsid w:val="146465BE"/>
    <w:multiLevelType w:val="multilevel"/>
    <w:tmpl w:val="38429BB0"/>
    <w:lvl w:ilvl="0">
      <w:start w:val="1"/>
      <w:numFmt w:val="decimal"/>
      <w:lvlText w:val="%1"/>
      <w:lvlJc w:val="left"/>
      <w:pPr>
        <w:ind w:left="720" w:hanging="360"/>
      </w:pPr>
      <w:rPr>
        <w:rFonts w:hint="default"/>
      </w:rPr>
    </w:lvl>
    <w:lvl w:ilvl="1">
      <w:start w:val="1"/>
      <w:numFmt w:val="decimal"/>
      <w:isLgl/>
      <w:lvlText w:val="%1.%2"/>
      <w:lvlJc w:val="left"/>
      <w:pPr>
        <w:ind w:left="228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5">
    <w:nsid w:val="14C03F4B"/>
    <w:multiLevelType w:val="hybridMultilevel"/>
    <w:tmpl w:val="D9D20D4A"/>
    <w:lvl w:ilvl="0" w:tplc="16E255E6">
      <w:start w:val="230"/>
      <w:numFmt w:val="decimal"/>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6">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nsid w:val="1DD34D4B"/>
    <w:multiLevelType w:val="multilevel"/>
    <w:tmpl w:val="10DC047A"/>
    <w:lvl w:ilvl="0">
      <w:start w:val="1"/>
      <w:numFmt w:val="decimal"/>
      <w:lvlText w:val="%1"/>
      <w:lvlJc w:val="left"/>
      <w:pPr>
        <w:ind w:left="495" w:hanging="495"/>
      </w:pPr>
      <w:rPr>
        <w:rFonts w:hint="default"/>
      </w:rPr>
    </w:lvl>
    <w:lvl w:ilvl="1">
      <w:start w:val="1"/>
      <w:numFmt w:val="decimal"/>
      <w:lvlText w:val="%1.%2"/>
      <w:lvlJc w:val="left"/>
      <w:pPr>
        <w:ind w:left="945" w:hanging="720"/>
      </w:pPr>
      <w:rPr>
        <w:rFonts w:hint="default"/>
      </w:rPr>
    </w:lvl>
    <w:lvl w:ilvl="2">
      <w:start w:val="1"/>
      <w:numFmt w:val="decimal"/>
      <w:lvlText w:val="%1.%2.%3"/>
      <w:lvlJc w:val="left"/>
      <w:pPr>
        <w:ind w:left="1170" w:hanging="720"/>
      </w:pPr>
      <w:rPr>
        <w:rFonts w:hint="default"/>
      </w:rPr>
    </w:lvl>
    <w:lvl w:ilvl="3">
      <w:start w:val="1"/>
      <w:numFmt w:val="decimal"/>
      <w:lvlText w:val="%1.%2.%3.%4"/>
      <w:lvlJc w:val="left"/>
      <w:pPr>
        <w:ind w:left="1755" w:hanging="1080"/>
      </w:pPr>
      <w:rPr>
        <w:rFonts w:hint="default"/>
      </w:rPr>
    </w:lvl>
    <w:lvl w:ilvl="4">
      <w:start w:val="1"/>
      <w:numFmt w:val="decimal"/>
      <w:lvlText w:val="%1.%2.%3.%4.%5"/>
      <w:lvlJc w:val="left"/>
      <w:pPr>
        <w:ind w:left="2340" w:hanging="1440"/>
      </w:pPr>
      <w:rPr>
        <w:rFonts w:hint="default"/>
      </w:rPr>
    </w:lvl>
    <w:lvl w:ilvl="5">
      <w:start w:val="1"/>
      <w:numFmt w:val="decimal"/>
      <w:lvlText w:val="%1.%2.%3.%4.%5.%6"/>
      <w:lvlJc w:val="left"/>
      <w:pPr>
        <w:ind w:left="2565" w:hanging="1440"/>
      </w:pPr>
      <w:rPr>
        <w:rFonts w:hint="default"/>
      </w:rPr>
    </w:lvl>
    <w:lvl w:ilvl="6">
      <w:start w:val="1"/>
      <w:numFmt w:val="decimal"/>
      <w:lvlText w:val="%1.%2.%3.%4.%5.%6.%7"/>
      <w:lvlJc w:val="left"/>
      <w:pPr>
        <w:ind w:left="3150" w:hanging="1800"/>
      </w:pPr>
      <w:rPr>
        <w:rFonts w:hint="default"/>
      </w:rPr>
    </w:lvl>
    <w:lvl w:ilvl="7">
      <w:start w:val="1"/>
      <w:numFmt w:val="decimal"/>
      <w:lvlText w:val="%1.%2.%3.%4.%5.%6.%7.%8"/>
      <w:lvlJc w:val="left"/>
      <w:pPr>
        <w:ind w:left="3735" w:hanging="2160"/>
      </w:pPr>
      <w:rPr>
        <w:rFonts w:hint="default"/>
      </w:rPr>
    </w:lvl>
    <w:lvl w:ilvl="8">
      <w:start w:val="1"/>
      <w:numFmt w:val="decimal"/>
      <w:lvlText w:val="%1.%2.%3.%4.%5.%6.%7.%8.%9"/>
      <w:lvlJc w:val="left"/>
      <w:pPr>
        <w:ind w:left="3960" w:hanging="2160"/>
      </w:pPr>
      <w:rPr>
        <w:rFonts w:hint="default"/>
      </w:rPr>
    </w:lvl>
  </w:abstractNum>
  <w:abstractNum w:abstractNumId="8">
    <w:nsid w:val="1E3E7AB5"/>
    <w:multiLevelType w:val="multilevel"/>
    <w:tmpl w:val="ADCAC16A"/>
    <w:lvl w:ilvl="0">
      <w:start w:val="1"/>
      <w:numFmt w:val="decimal"/>
      <w:lvlText w:val="%1"/>
      <w:lvlJc w:val="left"/>
      <w:pPr>
        <w:ind w:left="420" w:hanging="420"/>
      </w:pPr>
      <w:rPr>
        <w:rFonts w:hint="default"/>
      </w:rPr>
    </w:lvl>
    <w:lvl w:ilvl="1">
      <w:start w:val="7"/>
      <w:numFmt w:val="decimal"/>
      <w:lvlText w:val="%1.%2"/>
      <w:lvlJc w:val="left"/>
      <w:pPr>
        <w:ind w:left="945" w:hanging="720"/>
      </w:pPr>
      <w:rPr>
        <w:rFonts w:hint="default"/>
      </w:rPr>
    </w:lvl>
    <w:lvl w:ilvl="2">
      <w:start w:val="1"/>
      <w:numFmt w:val="lowerLetter"/>
      <w:lvlText w:val="%1.%2.%3"/>
      <w:lvlJc w:val="left"/>
      <w:pPr>
        <w:ind w:left="1170" w:hanging="720"/>
      </w:pPr>
      <w:rPr>
        <w:rFonts w:hint="default"/>
      </w:rPr>
    </w:lvl>
    <w:lvl w:ilvl="3">
      <w:start w:val="1"/>
      <w:numFmt w:val="decimal"/>
      <w:lvlText w:val="%1.%2.%3.%4"/>
      <w:lvlJc w:val="left"/>
      <w:pPr>
        <w:ind w:left="1755" w:hanging="1080"/>
      </w:pPr>
      <w:rPr>
        <w:rFonts w:hint="default"/>
      </w:rPr>
    </w:lvl>
    <w:lvl w:ilvl="4">
      <w:start w:val="1"/>
      <w:numFmt w:val="decimal"/>
      <w:lvlText w:val="%1.%2.%3.%4.%5"/>
      <w:lvlJc w:val="left"/>
      <w:pPr>
        <w:ind w:left="2340" w:hanging="1440"/>
      </w:pPr>
      <w:rPr>
        <w:rFonts w:hint="default"/>
      </w:rPr>
    </w:lvl>
    <w:lvl w:ilvl="5">
      <w:start w:val="1"/>
      <w:numFmt w:val="decimal"/>
      <w:lvlText w:val="%1.%2.%3.%4.%5.%6"/>
      <w:lvlJc w:val="left"/>
      <w:pPr>
        <w:ind w:left="2565" w:hanging="1440"/>
      </w:pPr>
      <w:rPr>
        <w:rFonts w:hint="default"/>
      </w:rPr>
    </w:lvl>
    <w:lvl w:ilvl="6">
      <w:start w:val="1"/>
      <w:numFmt w:val="decimal"/>
      <w:lvlText w:val="%1.%2.%3.%4.%5.%6.%7"/>
      <w:lvlJc w:val="left"/>
      <w:pPr>
        <w:ind w:left="3150" w:hanging="1800"/>
      </w:pPr>
      <w:rPr>
        <w:rFonts w:hint="default"/>
      </w:rPr>
    </w:lvl>
    <w:lvl w:ilvl="7">
      <w:start w:val="1"/>
      <w:numFmt w:val="decimal"/>
      <w:lvlText w:val="%1.%2.%3.%4.%5.%6.%7.%8"/>
      <w:lvlJc w:val="left"/>
      <w:pPr>
        <w:ind w:left="3735" w:hanging="2160"/>
      </w:pPr>
      <w:rPr>
        <w:rFonts w:hint="default"/>
      </w:rPr>
    </w:lvl>
    <w:lvl w:ilvl="8">
      <w:start w:val="1"/>
      <w:numFmt w:val="decimal"/>
      <w:lvlText w:val="%1.%2.%3.%4.%5.%6.%7.%8.%9"/>
      <w:lvlJc w:val="left"/>
      <w:pPr>
        <w:ind w:left="3960" w:hanging="2160"/>
      </w:pPr>
      <w:rPr>
        <w:rFonts w:hint="default"/>
      </w:rPr>
    </w:lvl>
  </w:abstractNum>
  <w:abstractNum w:abstractNumId="9">
    <w:nsid w:val="24C43BE5"/>
    <w:multiLevelType w:val="hybridMultilevel"/>
    <w:tmpl w:val="55700588"/>
    <w:lvl w:ilvl="0" w:tplc="D54AF0FA">
      <w:start w:val="10"/>
      <w:numFmt w:val="decimal"/>
      <w:lvlText w:val="%1"/>
      <w:lvlJc w:val="left"/>
      <w:pPr>
        <w:ind w:left="821" w:hanging="360"/>
      </w:pPr>
      <w:rPr>
        <w:rFonts w:hint="default"/>
      </w:r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10">
    <w:nsid w:val="26413465"/>
    <w:multiLevelType w:val="hybridMultilevel"/>
    <w:tmpl w:val="5734C1B0"/>
    <w:lvl w:ilvl="0" w:tplc="C63A535C">
      <w:start w:val="1"/>
      <w:numFmt w:val="decimal"/>
      <w:lvlText w:val="%1"/>
      <w:lvlJc w:val="left"/>
      <w:pPr>
        <w:ind w:left="600" w:hanging="360"/>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11">
    <w:nsid w:val="2A471562"/>
    <w:multiLevelType w:val="hybridMultilevel"/>
    <w:tmpl w:val="D1705D2E"/>
    <w:lvl w:ilvl="0" w:tplc="041B000F">
      <w:start w:val="1"/>
      <w:numFmt w:val="decimal"/>
      <w:lvlText w:val="%1."/>
      <w:lvlJc w:val="left"/>
      <w:pPr>
        <w:ind w:left="3904" w:hanging="360"/>
      </w:pPr>
      <w:rPr>
        <w:rFonts w:hint="default"/>
      </w:rPr>
    </w:lvl>
    <w:lvl w:ilvl="1" w:tplc="041B0019" w:tentative="1">
      <w:start w:val="1"/>
      <w:numFmt w:val="lowerLetter"/>
      <w:lvlText w:val="%2."/>
      <w:lvlJc w:val="left"/>
      <w:pPr>
        <w:ind w:left="4624" w:hanging="360"/>
      </w:pPr>
    </w:lvl>
    <w:lvl w:ilvl="2" w:tplc="041B001B" w:tentative="1">
      <w:start w:val="1"/>
      <w:numFmt w:val="lowerRoman"/>
      <w:lvlText w:val="%3."/>
      <w:lvlJc w:val="right"/>
      <w:pPr>
        <w:ind w:left="5344" w:hanging="180"/>
      </w:pPr>
    </w:lvl>
    <w:lvl w:ilvl="3" w:tplc="041B000F" w:tentative="1">
      <w:start w:val="1"/>
      <w:numFmt w:val="decimal"/>
      <w:lvlText w:val="%4."/>
      <w:lvlJc w:val="left"/>
      <w:pPr>
        <w:ind w:left="6064" w:hanging="360"/>
      </w:pPr>
    </w:lvl>
    <w:lvl w:ilvl="4" w:tplc="041B0019" w:tentative="1">
      <w:start w:val="1"/>
      <w:numFmt w:val="lowerLetter"/>
      <w:lvlText w:val="%5."/>
      <w:lvlJc w:val="left"/>
      <w:pPr>
        <w:ind w:left="6784" w:hanging="360"/>
      </w:pPr>
    </w:lvl>
    <w:lvl w:ilvl="5" w:tplc="041B001B" w:tentative="1">
      <w:start w:val="1"/>
      <w:numFmt w:val="lowerRoman"/>
      <w:lvlText w:val="%6."/>
      <w:lvlJc w:val="right"/>
      <w:pPr>
        <w:ind w:left="7504" w:hanging="180"/>
      </w:pPr>
    </w:lvl>
    <w:lvl w:ilvl="6" w:tplc="041B000F" w:tentative="1">
      <w:start w:val="1"/>
      <w:numFmt w:val="decimal"/>
      <w:lvlText w:val="%7."/>
      <w:lvlJc w:val="left"/>
      <w:pPr>
        <w:ind w:left="8224" w:hanging="360"/>
      </w:pPr>
    </w:lvl>
    <w:lvl w:ilvl="7" w:tplc="041B0019" w:tentative="1">
      <w:start w:val="1"/>
      <w:numFmt w:val="lowerLetter"/>
      <w:lvlText w:val="%8."/>
      <w:lvlJc w:val="left"/>
      <w:pPr>
        <w:ind w:left="8944" w:hanging="360"/>
      </w:pPr>
    </w:lvl>
    <w:lvl w:ilvl="8" w:tplc="041B001B" w:tentative="1">
      <w:start w:val="1"/>
      <w:numFmt w:val="lowerRoman"/>
      <w:lvlText w:val="%9."/>
      <w:lvlJc w:val="right"/>
      <w:pPr>
        <w:ind w:left="9664" w:hanging="180"/>
      </w:pPr>
    </w:lvl>
  </w:abstractNum>
  <w:abstractNum w:abstractNumId="12">
    <w:nsid w:val="2C51655B"/>
    <w:multiLevelType w:val="hybridMultilevel"/>
    <w:tmpl w:val="D45C4828"/>
    <w:lvl w:ilvl="0" w:tplc="D22A2EFC">
      <w:start w:val="170"/>
      <w:numFmt w:val="decimal"/>
      <w:lvlText w:val="%1"/>
      <w:lvlJc w:val="left"/>
      <w:pPr>
        <w:ind w:left="960" w:hanging="360"/>
      </w:pPr>
      <w:rPr>
        <w:rFonts w:hint="default"/>
      </w:rPr>
    </w:lvl>
    <w:lvl w:ilvl="1" w:tplc="041B0019" w:tentative="1">
      <w:start w:val="1"/>
      <w:numFmt w:val="lowerLetter"/>
      <w:lvlText w:val="%2."/>
      <w:lvlJc w:val="left"/>
      <w:pPr>
        <w:ind w:left="1680" w:hanging="360"/>
      </w:pPr>
    </w:lvl>
    <w:lvl w:ilvl="2" w:tplc="041B001B" w:tentative="1">
      <w:start w:val="1"/>
      <w:numFmt w:val="lowerRoman"/>
      <w:lvlText w:val="%3."/>
      <w:lvlJc w:val="right"/>
      <w:pPr>
        <w:ind w:left="2400" w:hanging="180"/>
      </w:pPr>
    </w:lvl>
    <w:lvl w:ilvl="3" w:tplc="041B000F" w:tentative="1">
      <w:start w:val="1"/>
      <w:numFmt w:val="decimal"/>
      <w:lvlText w:val="%4."/>
      <w:lvlJc w:val="left"/>
      <w:pPr>
        <w:ind w:left="3120" w:hanging="360"/>
      </w:pPr>
    </w:lvl>
    <w:lvl w:ilvl="4" w:tplc="041B0019" w:tentative="1">
      <w:start w:val="1"/>
      <w:numFmt w:val="lowerLetter"/>
      <w:lvlText w:val="%5."/>
      <w:lvlJc w:val="left"/>
      <w:pPr>
        <w:ind w:left="3840" w:hanging="360"/>
      </w:pPr>
    </w:lvl>
    <w:lvl w:ilvl="5" w:tplc="041B001B" w:tentative="1">
      <w:start w:val="1"/>
      <w:numFmt w:val="lowerRoman"/>
      <w:lvlText w:val="%6."/>
      <w:lvlJc w:val="right"/>
      <w:pPr>
        <w:ind w:left="4560" w:hanging="180"/>
      </w:pPr>
    </w:lvl>
    <w:lvl w:ilvl="6" w:tplc="041B000F" w:tentative="1">
      <w:start w:val="1"/>
      <w:numFmt w:val="decimal"/>
      <w:lvlText w:val="%7."/>
      <w:lvlJc w:val="left"/>
      <w:pPr>
        <w:ind w:left="5280" w:hanging="360"/>
      </w:pPr>
    </w:lvl>
    <w:lvl w:ilvl="7" w:tplc="041B0019" w:tentative="1">
      <w:start w:val="1"/>
      <w:numFmt w:val="lowerLetter"/>
      <w:lvlText w:val="%8."/>
      <w:lvlJc w:val="left"/>
      <w:pPr>
        <w:ind w:left="6000" w:hanging="360"/>
      </w:pPr>
    </w:lvl>
    <w:lvl w:ilvl="8" w:tplc="041B001B" w:tentative="1">
      <w:start w:val="1"/>
      <w:numFmt w:val="lowerRoman"/>
      <w:lvlText w:val="%9."/>
      <w:lvlJc w:val="right"/>
      <w:pPr>
        <w:ind w:left="6720" w:hanging="180"/>
      </w:pPr>
    </w:lvl>
  </w:abstractNum>
  <w:abstractNum w:abstractNumId="13">
    <w:nsid w:val="31F41CF3"/>
    <w:multiLevelType w:val="hybridMultilevel"/>
    <w:tmpl w:val="F2C4F0DA"/>
    <w:lvl w:ilvl="0" w:tplc="694E2DCA">
      <w:start w:val="66"/>
      <w:numFmt w:val="decimal"/>
      <w:lvlText w:val="%1"/>
      <w:lvlJc w:val="left"/>
      <w:pPr>
        <w:ind w:left="870" w:hanging="360"/>
      </w:pPr>
      <w:rPr>
        <w:rFonts w:hint="default"/>
      </w:rPr>
    </w:lvl>
    <w:lvl w:ilvl="1" w:tplc="041B0019" w:tentative="1">
      <w:start w:val="1"/>
      <w:numFmt w:val="lowerLetter"/>
      <w:lvlText w:val="%2."/>
      <w:lvlJc w:val="left"/>
      <w:pPr>
        <w:ind w:left="1590" w:hanging="360"/>
      </w:pPr>
    </w:lvl>
    <w:lvl w:ilvl="2" w:tplc="041B001B" w:tentative="1">
      <w:start w:val="1"/>
      <w:numFmt w:val="lowerRoman"/>
      <w:lvlText w:val="%3."/>
      <w:lvlJc w:val="right"/>
      <w:pPr>
        <w:ind w:left="2310" w:hanging="180"/>
      </w:pPr>
    </w:lvl>
    <w:lvl w:ilvl="3" w:tplc="041B000F" w:tentative="1">
      <w:start w:val="1"/>
      <w:numFmt w:val="decimal"/>
      <w:lvlText w:val="%4."/>
      <w:lvlJc w:val="left"/>
      <w:pPr>
        <w:ind w:left="3030" w:hanging="360"/>
      </w:pPr>
    </w:lvl>
    <w:lvl w:ilvl="4" w:tplc="041B0019" w:tentative="1">
      <w:start w:val="1"/>
      <w:numFmt w:val="lowerLetter"/>
      <w:lvlText w:val="%5."/>
      <w:lvlJc w:val="left"/>
      <w:pPr>
        <w:ind w:left="3750" w:hanging="360"/>
      </w:pPr>
    </w:lvl>
    <w:lvl w:ilvl="5" w:tplc="041B001B" w:tentative="1">
      <w:start w:val="1"/>
      <w:numFmt w:val="lowerRoman"/>
      <w:lvlText w:val="%6."/>
      <w:lvlJc w:val="right"/>
      <w:pPr>
        <w:ind w:left="4470" w:hanging="180"/>
      </w:pPr>
    </w:lvl>
    <w:lvl w:ilvl="6" w:tplc="041B000F" w:tentative="1">
      <w:start w:val="1"/>
      <w:numFmt w:val="decimal"/>
      <w:lvlText w:val="%7."/>
      <w:lvlJc w:val="left"/>
      <w:pPr>
        <w:ind w:left="5190" w:hanging="360"/>
      </w:pPr>
    </w:lvl>
    <w:lvl w:ilvl="7" w:tplc="041B0019" w:tentative="1">
      <w:start w:val="1"/>
      <w:numFmt w:val="lowerLetter"/>
      <w:lvlText w:val="%8."/>
      <w:lvlJc w:val="left"/>
      <w:pPr>
        <w:ind w:left="5910" w:hanging="360"/>
      </w:pPr>
    </w:lvl>
    <w:lvl w:ilvl="8" w:tplc="041B001B" w:tentative="1">
      <w:start w:val="1"/>
      <w:numFmt w:val="lowerRoman"/>
      <w:lvlText w:val="%9."/>
      <w:lvlJc w:val="right"/>
      <w:pPr>
        <w:ind w:left="6630" w:hanging="180"/>
      </w:pPr>
    </w:lvl>
  </w:abstractNum>
  <w:abstractNum w:abstractNumId="14">
    <w:nsid w:val="32785D8C"/>
    <w:multiLevelType w:val="multilevel"/>
    <w:tmpl w:val="39D64478"/>
    <w:lvl w:ilvl="0">
      <w:start w:val="1"/>
      <w:numFmt w:val="decimal"/>
      <w:lvlText w:val="%1"/>
      <w:lvlJc w:val="left"/>
      <w:pPr>
        <w:ind w:left="420" w:hanging="420"/>
      </w:pPr>
      <w:rPr>
        <w:rFonts w:hint="default"/>
      </w:rPr>
    </w:lvl>
    <w:lvl w:ilvl="1">
      <w:start w:val="6"/>
      <w:numFmt w:val="decimal"/>
      <w:lvlText w:val="%1.%2"/>
      <w:lvlJc w:val="left"/>
      <w:pPr>
        <w:ind w:left="945" w:hanging="720"/>
      </w:pPr>
      <w:rPr>
        <w:rFonts w:hint="default"/>
      </w:rPr>
    </w:lvl>
    <w:lvl w:ilvl="2">
      <w:start w:val="1"/>
      <w:numFmt w:val="decimal"/>
      <w:lvlText w:val="%1.%2.%3"/>
      <w:lvlJc w:val="left"/>
      <w:pPr>
        <w:ind w:left="1170" w:hanging="720"/>
      </w:pPr>
      <w:rPr>
        <w:rFonts w:hint="default"/>
      </w:rPr>
    </w:lvl>
    <w:lvl w:ilvl="3">
      <w:start w:val="1"/>
      <w:numFmt w:val="decimal"/>
      <w:lvlText w:val="%1.%2.%3.%4"/>
      <w:lvlJc w:val="left"/>
      <w:pPr>
        <w:ind w:left="1755" w:hanging="1080"/>
      </w:pPr>
      <w:rPr>
        <w:rFonts w:hint="default"/>
      </w:rPr>
    </w:lvl>
    <w:lvl w:ilvl="4">
      <w:start w:val="1"/>
      <w:numFmt w:val="decimal"/>
      <w:lvlText w:val="%1.%2.%3.%4.%5"/>
      <w:lvlJc w:val="left"/>
      <w:pPr>
        <w:ind w:left="2340" w:hanging="1440"/>
      </w:pPr>
      <w:rPr>
        <w:rFonts w:hint="default"/>
      </w:rPr>
    </w:lvl>
    <w:lvl w:ilvl="5">
      <w:start w:val="1"/>
      <w:numFmt w:val="decimal"/>
      <w:lvlText w:val="%1.%2.%3.%4.%5.%6"/>
      <w:lvlJc w:val="left"/>
      <w:pPr>
        <w:ind w:left="2565" w:hanging="1440"/>
      </w:pPr>
      <w:rPr>
        <w:rFonts w:hint="default"/>
      </w:rPr>
    </w:lvl>
    <w:lvl w:ilvl="6">
      <w:start w:val="1"/>
      <w:numFmt w:val="decimal"/>
      <w:lvlText w:val="%1.%2.%3.%4.%5.%6.%7"/>
      <w:lvlJc w:val="left"/>
      <w:pPr>
        <w:ind w:left="3150" w:hanging="1800"/>
      </w:pPr>
      <w:rPr>
        <w:rFonts w:hint="default"/>
      </w:rPr>
    </w:lvl>
    <w:lvl w:ilvl="7">
      <w:start w:val="1"/>
      <w:numFmt w:val="decimal"/>
      <w:lvlText w:val="%1.%2.%3.%4.%5.%6.%7.%8"/>
      <w:lvlJc w:val="left"/>
      <w:pPr>
        <w:ind w:left="3735" w:hanging="2160"/>
      </w:pPr>
      <w:rPr>
        <w:rFonts w:hint="default"/>
      </w:rPr>
    </w:lvl>
    <w:lvl w:ilvl="8">
      <w:start w:val="1"/>
      <w:numFmt w:val="decimal"/>
      <w:lvlText w:val="%1.%2.%3.%4.%5.%6.%7.%8.%9"/>
      <w:lvlJc w:val="left"/>
      <w:pPr>
        <w:ind w:left="3960" w:hanging="2160"/>
      </w:pPr>
      <w:rPr>
        <w:rFonts w:hint="default"/>
      </w:rPr>
    </w:lvl>
  </w:abstractNum>
  <w:abstractNum w:abstractNumId="15">
    <w:nsid w:val="36AD3FE7"/>
    <w:multiLevelType w:val="hybridMultilevel"/>
    <w:tmpl w:val="84F6478C"/>
    <w:lvl w:ilvl="0" w:tplc="1292C066">
      <w:start w:val="13"/>
      <w:numFmt w:val="decimal"/>
      <w:lvlText w:val="%1"/>
      <w:lvlJc w:val="left"/>
      <w:pPr>
        <w:ind w:left="1156" w:hanging="360"/>
      </w:pPr>
      <w:rPr>
        <w:rFonts w:hint="default"/>
      </w:rPr>
    </w:lvl>
    <w:lvl w:ilvl="1" w:tplc="041B0019" w:tentative="1">
      <w:start w:val="1"/>
      <w:numFmt w:val="lowerLetter"/>
      <w:lvlText w:val="%2."/>
      <w:lvlJc w:val="left"/>
      <w:pPr>
        <w:ind w:left="1876" w:hanging="360"/>
      </w:pPr>
    </w:lvl>
    <w:lvl w:ilvl="2" w:tplc="041B001B" w:tentative="1">
      <w:start w:val="1"/>
      <w:numFmt w:val="lowerRoman"/>
      <w:lvlText w:val="%3."/>
      <w:lvlJc w:val="right"/>
      <w:pPr>
        <w:ind w:left="2596" w:hanging="180"/>
      </w:pPr>
    </w:lvl>
    <w:lvl w:ilvl="3" w:tplc="041B000F" w:tentative="1">
      <w:start w:val="1"/>
      <w:numFmt w:val="decimal"/>
      <w:lvlText w:val="%4."/>
      <w:lvlJc w:val="left"/>
      <w:pPr>
        <w:ind w:left="3316" w:hanging="360"/>
      </w:pPr>
    </w:lvl>
    <w:lvl w:ilvl="4" w:tplc="041B0019" w:tentative="1">
      <w:start w:val="1"/>
      <w:numFmt w:val="lowerLetter"/>
      <w:lvlText w:val="%5."/>
      <w:lvlJc w:val="left"/>
      <w:pPr>
        <w:ind w:left="4036" w:hanging="360"/>
      </w:pPr>
    </w:lvl>
    <w:lvl w:ilvl="5" w:tplc="041B001B" w:tentative="1">
      <w:start w:val="1"/>
      <w:numFmt w:val="lowerRoman"/>
      <w:lvlText w:val="%6."/>
      <w:lvlJc w:val="right"/>
      <w:pPr>
        <w:ind w:left="4756" w:hanging="180"/>
      </w:pPr>
    </w:lvl>
    <w:lvl w:ilvl="6" w:tplc="041B000F" w:tentative="1">
      <w:start w:val="1"/>
      <w:numFmt w:val="decimal"/>
      <w:lvlText w:val="%7."/>
      <w:lvlJc w:val="left"/>
      <w:pPr>
        <w:ind w:left="5476" w:hanging="360"/>
      </w:pPr>
    </w:lvl>
    <w:lvl w:ilvl="7" w:tplc="041B0019" w:tentative="1">
      <w:start w:val="1"/>
      <w:numFmt w:val="lowerLetter"/>
      <w:lvlText w:val="%8."/>
      <w:lvlJc w:val="left"/>
      <w:pPr>
        <w:ind w:left="6196" w:hanging="360"/>
      </w:pPr>
    </w:lvl>
    <w:lvl w:ilvl="8" w:tplc="041B001B" w:tentative="1">
      <w:start w:val="1"/>
      <w:numFmt w:val="lowerRoman"/>
      <w:lvlText w:val="%9."/>
      <w:lvlJc w:val="right"/>
      <w:pPr>
        <w:ind w:left="6916" w:hanging="180"/>
      </w:pPr>
    </w:lvl>
  </w:abstractNum>
  <w:abstractNum w:abstractNumId="16">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nsid w:val="37D80E33"/>
    <w:multiLevelType w:val="hybridMultilevel"/>
    <w:tmpl w:val="2E280956"/>
    <w:lvl w:ilvl="0" w:tplc="859634C8">
      <w:start w:val="395"/>
      <w:numFmt w:val="decimal"/>
      <w:lvlText w:val="%1"/>
      <w:lvlJc w:val="left"/>
      <w:pPr>
        <w:ind w:left="840" w:hanging="360"/>
      </w:pPr>
      <w:rPr>
        <w:rFonts w:hint="default"/>
      </w:rPr>
    </w:lvl>
    <w:lvl w:ilvl="1" w:tplc="041B0019" w:tentative="1">
      <w:start w:val="1"/>
      <w:numFmt w:val="lowerLetter"/>
      <w:lvlText w:val="%2."/>
      <w:lvlJc w:val="left"/>
      <w:pPr>
        <w:ind w:left="1560" w:hanging="360"/>
      </w:pPr>
    </w:lvl>
    <w:lvl w:ilvl="2" w:tplc="041B001B" w:tentative="1">
      <w:start w:val="1"/>
      <w:numFmt w:val="lowerRoman"/>
      <w:lvlText w:val="%3."/>
      <w:lvlJc w:val="right"/>
      <w:pPr>
        <w:ind w:left="2280" w:hanging="180"/>
      </w:pPr>
    </w:lvl>
    <w:lvl w:ilvl="3" w:tplc="041B000F" w:tentative="1">
      <w:start w:val="1"/>
      <w:numFmt w:val="decimal"/>
      <w:lvlText w:val="%4."/>
      <w:lvlJc w:val="left"/>
      <w:pPr>
        <w:ind w:left="3000" w:hanging="360"/>
      </w:pPr>
    </w:lvl>
    <w:lvl w:ilvl="4" w:tplc="041B0019" w:tentative="1">
      <w:start w:val="1"/>
      <w:numFmt w:val="lowerLetter"/>
      <w:lvlText w:val="%5."/>
      <w:lvlJc w:val="left"/>
      <w:pPr>
        <w:ind w:left="3720" w:hanging="360"/>
      </w:pPr>
    </w:lvl>
    <w:lvl w:ilvl="5" w:tplc="041B001B" w:tentative="1">
      <w:start w:val="1"/>
      <w:numFmt w:val="lowerRoman"/>
      <w:lvlText w:val="%6."/>
      <w:lvlJc w:val="right"/>
      <w:pPr>
        <w:ind w:left="4440" w:hanging="180"/>
      </w:pPr>
    </w:lvl>
    <w:lvl w:ilvl="6" w:tplc="041B000F" w:tentative="1">
      <w:start w:val="1"/>
      <w:numFmt w:val="decimal"/>
      <w:lvlText w:val="%7."/>
      <w:lvlJc w:val="left"/>
      <w:pPr>
        <w:ind w:left="5160" w:hanging="360"/>
      </w:pPr>
    </w:lvl>
    <w:lvl w:ilvl="7" w:tplc="041B0019" w:tentative="1">
      <w:start w:val="1"/>
      <w:numFmt w:val="lowerLetter"/>
      <w:lvlText w:val="%8."/>
      <w:lvlJc w:val="left"/>
      <w:pPr>
        <w:ind w:left="5880" w:hanging="360"/>
      </w:pPr>
    </w:lvl>
    <w:lvl w:ilvl="8" w:tplc="041B001B" w:tentative="1">
      <w:start w:val="1"/>
      <w:numFmt w:val="lowerRoman"/>
      <w:lvlText w:val="%9."/>
      <w:lvlJc w:val="right"/>
      <w:pPr>
        <w:ind w:left="6600" w:hanging="180"/>
      </w:pPr>
    </w:lvl>
  </w:abstractNum>
  <w:abstractNum w:abstractNumId="19">
    <w:nsid w:val="382C40A1"/>
    <w:multiLevelType w:val="hybridMultilevel"/>
    <w:tmpl w:val="2264C82C"/>
    <w:lvl w:ilvl="0" w:tplc="236890BC">
      <w:start w:val="170"/>
      <w:numFmt w:val="decimal"/>
      <w:lvlText w:val="%1"/>
      <w:lvlJc w:val="left"/>
      <w:pPr>
        <w:ind w:left="1020" w:hanging="360"/>
      </w:pPr>
      <w:rPr>
        <w:rFonts w:hint="default"/>
      </w:rPr>
    </w:lvl>
    <w:lvl w:ilvl="1" w:tplc="041B0019" w:tentative="1">
      <w:start w:val="1"/>
      <w:numFmt w:val="lowerLetter"/>
      <w:lvlText w:val="%2."/>
      <w:lvlJc w:val="left"/>
      <w:pPr>
        <w:ind w:left="1740" w:hanging="360"/>
      </w:pPr>
    </w:lvl>
    <w:lvl w:ilvl="2" w:tplc="041B001B" w:tentative="1">
      <w:start w:val="1"/>
      <w:numFmt w:val="lowerRoman"/>
      <w:lvlText w:val="%3."/>
      <w:lvlJc w:val="right"/>
      <w:pPr>
        <w:ind w:left="2460" w:hanging="180"/>
      </w:pPr>
    </w:lvl>
    <w:lvl w:ilvl="3" w:tplc="041B000F" w:tentative="1">
      <w:start w:val="1"/>
      <w:numFmt w:val="decimal"/>
      <w:lvlText w:val="%4."/>
      <w:lvlJc w:val="left"/>
      <w:pPr>
        <w:ind w:left="3180" w:hanging="360"/>
      </w:pPr>
    </w:lvl>
    <w:lvl w:ilvl="4" w:tplc="041B0019" w:tentative="1">
      <w:start w:val="1"/>
      <w:numFmt w:val="lowerLetter"/>
      <w:lvlText w:val="%5."/>
      <w:lvlJc w:val="left"/>
      <w:pPr>
        <w:ind w:left="3900" w:hanging="360"/>
      </w:pPr>
    </w:lvl>
    <w:lvl w:ilvl="5" w:tplc="041B001B" w:tentative="1">
      <w:start w:val="1"/>
      <w:numFmt w:val="lowerRoman"/>
      <w:lvlText w:val="%6."/>
      <w:lvlJc w:val="right"/>
      <w:pPr>
        <w:ind w:left="4620" w:hanging="180"/>
      </w:pPr>
    </w:lvl>
    <w:lvl w:ilvl="6" w:tplc="041B000F" w:tentative="1">
      <w:start w:val="1"/>
      <w:numFmt w:val="decimal"/>
      <w:lvlText w:val="%7."/>
      <w:lvlJc w:val="left"/>
      <w:pPr>
        <w:ind w:left="5340" w:hanging="360"/>
      </w:pPr>
    </w:lvl>
    <w:lvl w:ilvl="7" w:tplc="041B0019" w:tentative="1">
      <w:start w:val="1"/>
      <w:numFmt w:val="lowerLetter"/>
      <w:lvlText w:val="%8."/>
      <w:lvlJc w:val="left"/>
      <w:pPr>
        <w:ind w:left="6060" w:hanging="360"/>
      </w:pPr>
    </w:lvl>
    <w:lvl w:ilvl="8" w:tplc="041B001B" w:tentative="1">
      <w:start w:val="1"/>
      <w:numFmt w:val="lowerRoman"/>
      <w:lvlText w:val="%9."/>
      <w:lvlJc w:val="right"/>
      <w:pPr>
        <w:ind w:left="6780" w:hanging="180"/>
      </w:pPr>
    </w:lvl>
  </w:abstractNum>
  <w:abstractNum w:abstractNumId="20">
    <w:nsid w:val="3EBE45EC"/>
    <w:multiLevelType w:val="hybridMultilevel"/>
    <w:tmpl w:val="A010F784"/>
    <w:lvl w:ilvl="0" w:tplc="EB72FEDA">
      <w:start w:val="275"/>
      <w:numFmt w:val="decimal"/>
      <w:lvlText w:val="%1"/>
      <w:lvlJc w:val="left"/>
      <w:pPr>
        <w:ind w:left="1352" w:hanging="360"/>
      </w:pPr>
      <w:rPr>
        <w:rFonts w:hint="default"/>
      </w:rPr>
    </w:lvl>
    <w:lvl w:ilvl="1" w:tplc="041B0019" w:tentative="1">
      <w:start w:val="1"/>
      <w:numFmt w:val="lowerLetter"/>
      <w:lvlText w:val="%2."/>
      <w:lvlJc w:val="left"/>
      <w:pPr>
        <w:ind w:left="2072" w:hanging="360"/>
      </w:pPr>
    </w:lvl>
    <w:lvl w:ilvl="2" w:tplc="041B001B" w:tentative="1">
      <w:start w:val="1"/>
      <w:numFmt w:val="lowerRoman"/>
      <w:lvlText w:val="%3."/>
      <w:lvlJc w:val="right"/>
      <w:pPr>
        <w:ind w:left="2792" w:hanging="180"/>
      </w:pPr>
    </w:lvl>
    <w:lvl w:ilvl="3" w:tplc="041B000F" w:tentative="1">
      <w:start w:val="1"/>
      <w:numFmt w:val="decimal"/>
      <w:lvlText w:val="%4."/>
      <w:lvlJc w:val="left"/>
      <w:pPr>
        <w:ind w:left="3512" w:hanging="360"/>
      </w:pPr>
    </w:lvl>
    <w:lvl w:ilvl="4" w:tplc="041B0019" w:tentative="1">
      <w:start w:val="1"/>
      <w:numFmt w:val="lowerLetter"/>
      <w:lvlText w:val="%5."/>
      <w:lvlJc w:val="left"/>
      <w:pPr>
        <w:ind w:left="4232" w:hanging="360"/>
      </w:pPr>
    </w:lvl>
    <w:lvl w:ilvl="5" w:tplc="041B001B" w:tentative="1">
      <w:start w:val="1"/>
      <w:numFmt w:val="lowerRoman"/>
      <w:lvlText w:val="%6."/>
      <w:lvlJc w:val="right"/>
      <w:pPr>
        <w:ind w:left="4952" w:hanging="180"/>
      </w:pPr>
    </w:lvl>
    <w:lvl w:ilvl="6" w:tplc="041B000F" w:tentative="1">
      <w:start w:val="1"/>
      <w:numFmt w:val="decimal"/>
      <w:lvlText w:val="%7."/>
      <w:lvlJc w:val="left"/>
      <w:pPr>
        <w:ind w:left="5672" w:hanging="360"/>
      </w:pPr>
    </w:lvl>
    <w:lvl w:ilvl="7" w:tplc="041B0019" w:tentative="1">
      <w:start w:val="1"/>
      <w:numFmt w:val="lowerLetter"/>
      <w:lvlText w:val="%8."/>
      <w:lvlJc w:val="left"/>
      <w:pPr>
        <w:ind w:left="6392" w:hanging="360"/>
      </w:pPr>
    </w:lvl>
    <w:lvl w:ilvl="8" w:tplc="041B001B" w:tentative="1">
      <w:start w:val="1"/>
      <w:numFmt w:val="lowerRoman"/>
      <w:lvlText w:val="%9."/>
      <w:lvlJc w:val="right"/>
      <w:pPr>
        <w:ind w:left="7112" w:hanging="180"/>
      </w:pPr>
    </w:lvl>
  </w:abstractNum>
  <w:abstractNum w:abstractNumId="21">
    <w:nsid w:val="41E24955"/>
    <w:multiLevelType w:val="hybridMultilevel"/>
    <w:tmpl w:val="286897CE"/>
    <w:lvl w:ilvl="0" w:tplc="041B0001">
      <w:start w:val="1"/>
      <w:numFmt w:val="bullet"/>
      <w:lvlText w:val=""/>
      <w:lvlJc w:val="left"/>
      <w:pPr>
        <w:ind w:left="2160" w:hanging="360"/>
      </w:pPr>
      <w:rPr>
        <w:rFonts w:ascii="Symbol" w:hAnsi="Symbol" w:hint="default"/>
      </w:rPr>
    </w:lvl>
    <w:lvl w:ilvl="1" w:tplc="041B0003" w:tentative="1">
      <w:start w:val="1"/>
      <w:numFmt w:val="bullet"/>
      <w:lvlText w:val="o"/>
      <w:lvlJc w:val="left"/>
      <w:pPr>
        <w:ind w:left="2880" w:hanging="360"/>
      </w:pPr>
      <w:rPr>
        <w:rFonts w:ascii="Courier New" w:hAnsi="Courier New" w:cs="Courier New" w:hint="default"/>
      </w:rPr>
    </w:lvl>
    <w:lvl w:ilvl="2" w:tplc="041B0005" w:tentative="1">
      <w:start w:val="1"/>
      <w:numFmt w:val="bullet"/>
      <w:lvlText w:val=""/>
      <w:lvlJc w:val="left"/>
      <w:pPr>
        <w:ind w:left="3600" w:hanging="360"/>
      </w:pPr>
      <w:rPr>
        <w:rFonts w:ascii="Wingdings" w:hAnsi="Wingdings" w:hint="default"/>
      </w:rPr>
    </w:lvl>
    <w:lvl w:ilvl="3" w:tplc="041B0001" w:tentative="1">
      <w:start w:val="1"/>
      <w:numFmt w:val="bullet"/>
      <w:lvlText w:val=""/>
      <w:lvlJc w:val="left"/>
      <w:pPr>
        <w:ind w:left="4320" w:hanging="360"/>
      </w:pPr>
      <w:rPr>
        <w:rFonts w:ascii="Symbol" w:hAnsi="Symbol" w:hint="default"/>
      </w:rPr>
    </w:lvl>
    <w:lvl w:ilvl="4" w:tplc="041B0003" w:tentative="1">
      <w:start w:val="1"/>
      <w:numFmt w:val="bullet"/>
      <w:lvlText w:val="o"/>
      <w:lvlJc w:val="left"/>
      <w:pPr>
        <w:ind w:left="5040" w:hanging="360"/>
      </w:pPr>
      <w:rPr>
        <w:rFonts w:ascii="Courier New" w:hAnsi="Courier New" w:cs="Courier New" w:hint="default"/>
      </w:rPr>
    </w:lvl>
    <w:lvl w:ilvl="5" w:tplc="041B0005" w:tentative="1">
      <w:start w:val="1"/>
      <w:numFmt w:val="bullet"/>
      <w:lvlText w:val=""/>
      <w:lvlJc w:val="left"/>
      <w:pPr>
        <w:ind w:left="5760" w:hanging="360"/>
      </w:pPr>
      <w:rPr>
        <w:rFonts w:ascii="Wingdings" w:hAnsi="Wingdings" w:hint="default"/>
      </w:rPr>
    </w:lvl>
    <w:lvl w:ilvl="6" w:tplc="041B0001" w:tentative="1">
      <w:start w:val="1"/>
      <w:numFmt w:val="bullet"/>
      <w:lvlText w:val=""/>
      <w:lvlJc w:val="left"/>
      <w:pPr>
        <w:ind w:left="6480" w:hanging="360"/>
      </w:pPr>
      <w:rPr>
        <w:rFonts w:ascii="Symbol" w:hAnsi="Symbol" w:hint="default"/>
      </w:rPr>
    </w:lvl>
    <w:lvl w:ilvl="7" w:tplc="041B0003" w:tentative="1">
      <w:start w:val="1"/>
      <w:numFmt w:val="bullet"/>
      <w:lvlText w:val="o"/>
      <w:lvlJc w:val="left"/>
      <w:pPr>
        <w:ind w:left="7200" w:hanging="360"/>
      </w:pPr>
      <w:rPr>
        <w:rFonts w:ascii="Courier New" w:hAnsi="Courier New" w:cs="Courier New" w:hint="default"/>
      </w:rPr>
    </w:lvl>
    <w:lvl w:ilvl="8" w:tplc="041B0005" w:tentative="1">
      <w:start w:val="1"/>
      <w:numFmt w:val="bullet"/>
      <w:lvlText w:val=""/>
      <w:lvlJc w:val="left"/>
      <w:pPr>
        <w:ind w:left="7920" w:hanging="360"/>
      </w:pPr>
      <w:rPr>
        <w:rFonts w:ascii="Wingdings" w:hAnsi="Wingdings" w:hint="default"/>
      </w:rPr>
    </w:lvl>
  </w:abstractNum>
  <w:abstractNum w:abstractNumId="22">
    <w:nsid w:val="4E170CF2"/>
    <w:multiLevelType w:val="hybridMultilevel"/>
    <w:tmpl w:val="B256095C"/>
    <w:lvl w:ilvl="0" w:tplc="28826008">
      <w:start w:val="47"/>
      <w:numFmt w:val="decimal"/>
      <w:lvlText w:val="%1"/>
      <w:lvlJc w:val="left"/>
      <w:pPr>
        <w:ind w:left="840" w:hanging="360"/>
      </w:pPr>
      <w:rPr>
        <w:rFonts w:hint="default"/>
      </w:rPr>
    </w:lvl>
    <w:lvl w:ilvl="1" w:tplc="041B0019" w:tentative="1">
      <w:start w:val="1"/>
      <w:numFmt w:val="lowerLetter"/>
      <w:lvlText w:val="%2."/>
      <w:lvlJc w:val="left"/>
      <w:pPr>
        <w:ind w:left="1560" w:hanging="360"/>
      </w:pPr>
    </w:lvl>
    <w:lvl w:ilvl="2" w:tplc="041B001B" w:tentative="1">
      <w:start w:val="1"/>
      <w:numFmt w:val="lowerRoman"/>
      <w:lvlText w:val="%3."/>
      <w:lvlJc w:val="right"/>
      <w:pPr>
        <w:ind w:left="2280" w:hanging="180"/>
      </w:pPr>
    </w:lvl>
    <w:lvl w:ilvl="3" w:tplc="041B000F" w:tentative="1">
      <w:start w:val="1"/>
      <w:numFmt w:val="decimal"/>
      <w:lvlText w:val="%4."/>
      <w:lvlJc w:val="left"/>
      <w:pPr>
        <w:ind w:left="3000" w:hanging="360"/>
      </w:pPr>
    </w:lvl>
    <w:lvl w:ilvl="4" w:tplc="041B0019" w:tentative="1">
      <w:start w:val="1"/>
      <w:numFmt w:val="lowerLetter"/>
      <w:lvlText w:val="%5."/>
      <w:lvlJc w:val="left"/>
      <w:pPr>
        <w:ind w:left="3720" w:hanging="360"/>
      </w:pPr>
    </w:lvl>
    <w:lvl w:ilvl="5" w:tplc="041B001B" w:tentative="1">
      <w:start w:val="1"/>
      <w:numFmt w:val="lowerRoman"/>
      <w:lvlText w:val="%6."/>
      <w:lvlJc w:val="right"/>
      <w:pPr>
        <w:ind w:left="4440" w:hanging="180"/>
      </w:pPr>
    </w:lvl>
    <w:lvl w:ilvl="6" w:tplc="041B000F" w:tentative="1">
      <w:start w:val="1"/>
      <w:numFmt w:val="decimal"/>
      <w:lvlText w:val="%7."/>
      <w:lvlJc w:val="left"/>
      <w:pPr>
        <w:ind w:left="5160" w:hanging="360"/>
      </w:pPr>
    </w:lvl>
    <w:lvl w:ilvl="7" w:tplc="041B0019" w:tentative="1">
      <w:start w:val="1"/>
      <w:numFmt w:val="lowerLetter"/>
      <w:lvlText w:val="%8."/>
      <w:lvlJc w:val="left"/>
      <w:pPr>
        <w:ind w:left="5880" w:hanging="360"/>
      </w:pPr>
    </w:lvl>
    <w:lvl w:ilvl="8" w:tplc="041B001B" w:tentative="1">
      <w:start w:val="1"/>
      <w:numFmt w:val="lowerRoman"/>
      <w:lvlText w:val="%9."/>
      <w:lvlJc w:val="right"/>
      <w:pPr>
        <w:ind w:left="6600" w:hanging="180"/>
      </w:pPr>
    </w:lvl>
  </w:abstractNum>
  <w:abstractNum w:abstractNumId="23">
    <w:nsid w:val="546D2AE9"/>
    <w:multiLevelType w:val="hybridMultilevel"/>
    <w:tmpl w:val="989E7610"/>
    <w:lvl w:ilvl="0" w:tplc="1AFED1F8">
      <w:start w:val="1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5C6E3B82"/>
    <w:multiLevelType w:val="hybridMultilevel"/>
    <w:tmpl w:val="2050FEA8"/>
    <w:lvl w:ilvl="0" w:tplc="DCBC988E">
      <w:start w:val="10"/>
      <w:numFmt w:val="decimal"/>
      <w:lvlText w:val="%1"/>
      <w:lvlJc w:val="left"/>
      <w:pPr>
        <w:ind w:left="960" w:hanging="360"/>
      </w:pPr>
      <w:rPr>
        <w:rFonts w:hint="default"/>
      </w:rPr>
    </w:lvl>
    <w:lvl w:ilvl="1" w:tplc="041B0019" w:tentative="1">
      <w:start w:val="1"/>
      <w:numFmt w:val="lowerLetter"/>
      <w:lvlText w:val="%2."/>
      <w:lvlJc w:val="left"/>
      <w:pPr>
        <w:ind w:left="1680" w:hanging="360"/>
      </w:pPr>
    </w:lvl>
    <w:lvl w:ilvl="2" w:tplc="041B001B" w:tentative="1">
      <w:start w:val="1"/>
      <w:numFmt w:val="lowerRoman"/>
      <w:lvlText w:val="%3."/>
      <w:lvlJc w:val="right"/>
      <w:pPr>
        <w:ind w:left="2400" w:hanging="180"/>
      </w:pPr>
    </w:lvl>
    <w:lvl w:ilvl="3" w:tplc="041B000F" w:tentative="1">
      <w:start w:val="1"/>
      <w:numFmt w:val="decimal"/>
      <w:lvlText w:val="%4."/>
      <w:lvlJc w:val="left"/>
      <w:pPr>
        <w:ind w:left="3120" w:hanging="360"/>
      </w:pPr>
    </w:lvl>
    <w:lvl w:ilvl="4" w:tplc="041B0019" w:tentative="1">
      <w:start w:val="1"/>
      <w:numFmt w:val="lowerLetter"/>
      <w:lvlText w:val="%5."/>
      <w:lvlJc w:val="left"/>
      <w:pPr>
        <w:ind w:left="3840" w:hanging="360"/>
      </w:pPr>
    </w:lvl>
    <w:lvl w:ilvl="5" w:tplc="041B001B" w:tentative="1">
      <w:start w:val="1"/>
      <w:numFmt w:val="lowerRoman"/>
      <w:lvlText w:val="%6."/>
      <w:lvlJc w:val="right"/>
      <w:pPr>
        <w:ind w:left="4560" w:hanging="180"/>
      </w:pPr>
    </w:lvl>
    <w:lvl w:ilvl="6" w:tplc="041B000F" w:tentative="1">
      <w:start w:val="1"/>
      <w:numFmt w:val="decimal"/>
      <w:lvlText w:val="%7."/>
      <w:lvlJc w:val="left"/>
      <w:pPr>
        <w:ind w:left="5280" w:hanging="360"/>
      </w:pPr>
    </w:lvl>
    <w:lvl w:ilvl="7" w:tplc="041B0019" w:tentative="1">
      <w:start w:val="1"/>
      <w:numFmt w:val="lowerLetter"/>
      <w:lvlText w:val="%8."/>
      <w:lvlJc w:val="left"/>
      <w:pPr>
        <w:ind w:left="6000" w:hanging="360"/>
      </w:pPr>
    </w:lvl>
    <w:lvl w:ilvl="8" w:tplc="041B001B" w:tentative="1">
      <w:start w:val="1"/>
      <w:numFmt w:val="lowerRoman"/>
      <w:lvlText w:val="%9."/>
      <w:lvlJc w:val="right"/>
      <w:pPr>
        <w:ind w:left="6720" w:hanging="180"/>
      </w:pPr>
    </w:lvl>
  </w:abstractNum>
  <w:abstractNum w:abstractNumId="25">
    <w:nsid w:val="5F366FE0"/>
    <w:multiLevelType w:val="hybridMultilevel"/>
    <w:tmpl w:val="B960461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0880583"/>
    <w:multiLevelType w:val="hybridMultilevel"/>
    <w:tmpl w:val="EB9A1228"/>
    <w:lvl w:ilvl="0" w:tplc="F22C37A4">
      <w:start w:val="47"/>
      <w:numFmt w:val="decimal"/>
      <w:lvlText w:val="%1"/>
      <w:lvlJc w:val="left"/>
      <w:pPr>
        <w:ind w:left="720" w:hanging="360"/>
      </w:pPr>
      <w:rPr>
        <w:rFonts w:hint="default"/>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60EF06FD"/>
    <w:multiLevelType w:val="hybridMultilevel"/>
    <w:tmpl w:val="7638E52A"/>
    <w:lvl w:ilvl="0" w:tplc="93ACC538">
      <w:start w:val="275"/>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8">
    <w:nsid w:val="61EE3EEC"/>
    <w:multiLevelType w:val="hybridMultilevel"/>
    <w:tmpl w:val="529ED83C"/>
    <w:lvl w:ilvl="0" w:tplc="041B0001">
      <w:start w:val="1"/>
      <w:numFmt w:val="bullet"/>
      <w:lvlText w:val=""/>
      <w:lvlJc w:val="left"/>
      <w:pPr>
        <w:ind w:left="644" w:hanging="360"/>
      </w:pPr>
      <w:rPr>
        <w:rFonts w:ascii="Symbol" w:hAnsi="Symbol" w:hint="default"/>
      </w:rPr>
    </w:lvl>
    <w:lvl w:ilvl="1" w:tplc="041B0003" w:tentative="1">
      <w:start w:val="1"/>
      <w:numFmt w:val="bullet"/>
      <w:lvlText w:val="o"/>
      <w:lvlJc w:val="left"/>
      <w:pPr>
        <w:ind w:left="1364" w:hanging="360"/>
      </w:pPr>
      <w:rPr>
        <w:rFonts w:ascii="Courier New" w:hAnsi="Courier New" w:cs="Courier New" w:hint="default"/>
      </w:rPr>
    </w:lvl>
    <w:lvl w:ilvl="2" w:tplc="041B0005" w:tentative="1">
      <w:start w:val="1"/>
      <w:numFmt w:val="bullet"/>
      <w:lvlText w:val=""/>
      <w:lvlJc w:val="left"/>
      <w:pPr>
        <w:ind w:left="2084" w:hanging="360"/>
      </w:pPr>
      <w:rPr>
        <w:rFonts w:ascii="Wingdings" w:hAnsi="Wingdings" w:hint="default"/>
      </w:rPr>
    </w:lvl>
    <w:lvl w:ilvl="3" w:tplc="041B0001" w:tentative="1">
      <w:start w:val="1"/>
      <w:numFmt w:val="bullet"/>
      <w:lvlText w:val=""/>
      <w:lvlJc w:val="left"/>
      <w:pPr>
        <w:ind w:left="2804" w:hanging="360"/>
      </w:pPr>
      <w:rPr>
        <w:rFonts w:ascii="Symbol" w:hAnsi="Symbol" w:hint="default"/>
      </w:rPr>
    </w:lvl>
    <w:lvl w:ilvl="4" w:tplc="041B0003" w:tentative="1">
      <w:start w:val="1"/>
      <w:numFmt w:val="bullet"/>
      <w:lvlText w:val="o"/>
      <w:lvlJc w:val="left"/>
      <w:pPr>
        <w:ind w:left="3524" w:hanging="360"/>
      </w:pPr>
      <w:rPr>
        <w:rFonts w:ascii="Courier New" w:hAnsi="Courier New" w:cs="Courier New" w:hint="default"/>
      </w:rPr>
    </w:lvl>
    <w:lvl w:ilvl="5" w:tplc="041B0005" w:tentative="1">
      <w:start w:val="1"/>
      <w:numFmt w:val="bullet"/>
      <w:lvlText w:val=""/>
      <w:lvlJc w:val="left"/>
      <w:pPr>
        <w:ind w:left="4244" w:hanging="360"/>
      </w:pPr>
      <w:rPr>
        <w:rFonts w:ascii="Wingdings" w:hAnsi="Wingdings" w:hint="default"/>
      </w:rPr>
    </w:lvl>
    <w:lvl w:ilvl="6" w:tplc="041B0001" w:tentative="1">
      <w:start w:val="1"/>
      <w:numFmt w:val="bullet"/>
      <w:lvlText w:val=""/>
      <w:lvlJc w:val="left"/>
      <w:pPr>
        <w:ind w:left="4964" w:hanging="360"/>
      </w:pPr>
      <w:rPr>
        <w:rFonts w:ascii="Symbol" w:hAnsi="Symbol" w:hint="default"/>
      </w:rPr>
    </w:lvl>
    <w:lvl w:ilvl="7" w:tplc="041B0003" w:tentative="1">
      <w:start w:val="1"/>
      <w:numFmt w:val="bullet"/>
      <w:lvlText w:val="o"/>
      <w:lvlJc w:val="left"/>
      <w:pPr>
        <w:ind w:left="5684" w:hanging="360"/>
      </w:pPr>
      <w:rPr>
        <w:rFonts w:ascii="Courier New" w:hAnsi="Courier New" w:cs="Courier New" w:hint="default"/>
      </w:rPr>
    </w:lvl>
    <w:lvl w:ilvl="8" w:tplc="041B0005" w:tentative="1">
      <w:start w:val="1"/>
      <w:numFmt w:val="bullet"/>
      <w:lvlText w:val=""/>
      <w:lvlJc w:val="left"/>
      <w:pPr>
        <w:ind w:left="6404" w:hanging="360"/>
      </w:pPr>
      <w:rPr>
        <w:rFonts w:ascii="Wingdings" w:hAnsi="Wingdings" w:hint="default"/>
      </w:rPr>
    </w:lvl>
  </w:abstractNum>
  <w:abstractNum w:abstractNumId="29">
    <w:nsid w:val="68832811"/>
    <w:multiLevelType w:val="hybridMultilevel"/>
    <w:tmpl w:val="3FD64E6A"/>
    <w:lvl w:ilvl="0" w:tplc="51744672">
      <w:start w:val="10"/>
      <w:numFmt w:val="decimal"/>
      <w:lvlText w:val="%1"/>
      <w:lvlJc w:val="left"/>
      <w:pPr>
        <w:ind w:left="1140" w:hanging="360"/>
      </w:pPr>
      <w:rPr>
        <w:rFonts w:hint="default"/>
      </w:rPr>
    </w:lvl>
    <w:lvl w:ilvl="1" w:tplc="041B0019" w:tentative="1">
      <w:start w:val="1"/>
      <w:numFmt w:val="lowerLetter"/>
      <w:lvlText w:val="%2."/>
      <w:lvlJc w:val="left"/>
      <w:pPr>
        <w:ind w:left="1860" w:hanging="360"/>
      </w:pPr>
    </w:lvl>
    <w:lvl w:ilvl="2" w:tplc="041B001B" w:tentative="1">
      <w:start w:val="1"/>
      <w:numFmt w:val="lowerRoman"/>
      <w:lvlText w:val="%3."/>
      <w:lvlJc w:val="right"/>
      <w:pPr>
        <w:ind w:left="2580" w:hanging="180"/>
      </w:pPr>
    </w:lvl>
    <w:lvl w:ilvl="3" w:tplc="041B000F" w:tentative="1">
      <w:start w:val="1"/>
      <w:numFmt w:val="decimal"/>
      <w:lvlText w:val="%4."/>
      <w:lvlJc w:val="left"/>
      <w:pPr>
        <w:ind w:left="3300" w:hanging="360"/>
      </w:pPr>
    </w:lvl>
    <w:lvl w:ilvl="4" w:tplc="041B0019" w:tentative="1">
      <w:start w:val="1"/>
      <w:numFmt w:val="lowerLetter"/>
      <w:lvlText w:val="%5."/>
      <w:lvlJc w:val="left"/>
      <w:pPr>
        <w:ind w:left="4020" w:hanging="360"/>
      </w:pPr>
    </w:lvl>
    <w:lvl w:ilvl="5" w:tplc="041B001B" w:tentative="1">
      <w:start w:val="1"/>
      <w:numFmt w:val="lowerRoman"/>
      <w:lvlText w:val="%6."/>
      <w:lvlJc w:val="right"/>
      <w:pPr>
        <w:ind w:left="4740" w:hanging="180"/>
      </w:pPr>
    </w:lvl>
    <w:lvl w:ilvl="6" w:tplc="041B000F" w:tentative="1">
      <w:start w:val="1"/>
      <w:numFmt w:val="decimal"/>
      <w:lvlText w:val="%7."/>
      <w:lvlJc w:val="left"/>
      <w:pPr>
        <w:ind w:left="5460" w:hanging="360"/>
      </w:pPr>
    </w:lvl>
    <w:lvl w:ilvl="7" w:tplc="041B0019" w:tentative="1">
      <w:start w:val="1"/>
      <w:numFmt w:val="lowerLetter"/>
      <w:lvlText w:val="%8."/>
      <w:lvlJc w:val="left"/>
      <w:pPr>
        <w:ind w:left="6180" w:hanging="360"/>
      </w:pPr>
    </w:lvl>
    <w:lvl w:ilvl="8" w:tplc="041B001B" w:tentative="1">
      <w:start w:val="1"/>
      <w:numFmt w:val="lowerRoman"/>
      <w:lvlText w:val="%9."/>
      <w:lvlJc w:val="right"/>
      <w:pPr>
        <w:ind w:left="6900" w:hanging="180"/>
      </w:pPr>
    </w:lvl>
  </w:abstractNum>
  <w:abstractNum w:abstractNumId="30">
    <w:nsid w:val="69F80F68"/>
    <w:multiLevelType w:val="hybridMultilevel"/>
    <w:tmpl w:val="C79AD208"/>
    <w:lvl w:ilvl="0" w:tplc="D5803404">
      <w:start w:val="11"/>
      <w:numFmt w:val="decimal"/>
      <w:lvlText w:val="%1"/>
      <w:lvlJc w:val="left"/>
      <w:pPr>
        <w:ind w:left="82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A691223"/>
    <w:multiLevelType w:val="hybridMultilevel"/>
    <w:tmpl w:val="6C9E6BEA"/>
    <w:lvl w:ilvl="0" w:tplc="10C6F8DA">
      <w:start w:val="1"/>
      <w:numFmt w:val="bullet"/>
      <w:lvlText w:val="-"/>
      <w:lvlJc w:val="left"/>
      <w:pPr>
        <w:ind w:left="2062" w:hanging="360"/>
      </w:pPr>
      <w:rPr>
        <w:rFonts w:ascii="Calibri" w:eastAsiaTheme="minorHAnsi" w:hAnsi="Calibri" w:cs="Calibri" w:hint="default"/>
      </w:rPr>
    </w:lvl>
    <w:lvl w:ilvl="1" w:tplc="041B0003" w:tentative="1">
      <w:start w:val="1"/>
      <w:numFmt w:val="bullet"/>
      <w:lvlText w:val="o"/>
      <w:lvlJc w:val="left"/>
      <w:pPr>
        <w:ind w:left="1305" w:hanging="360"/>
      </w:pPr>
      <w:rPr>
        <w:rFonts w:ascii="Courier New" w:hAnsi="Courier New" w:cs="Courier New" w:hint="default"/>
      </w:rPr>
    </w:lvl>
    <w:lvl w:ilvl="2" w:tplc="041B0005" w:tentative="1">
      <w:start w:val="1"/>
      <w:numFmt w:val="bullet"/>
      <w:lvlText w:val=""/>
      <w:lvlJc w:val="left"/>
      <w:pPr>
        <w:ind w:left="2025" w:hanging="360"/>
      </w:pPr>
      <w:rPr>
        <w:rFonts w:ascii="Wingdings" w:hAnsi="Wingdings" w:hint="default"/>
      </w:rPr>
    </w:lvl>
    <w:lvl w:ilvl="3" w:tplc="041B0001" w:tentative="1">
      <w:start w:val="1"/>
      <w:numFmt w:val="bullet"/>
      <w:lvlText w:val=""/>
      <w:lvlJc w:val="left"/>
      <w:pPr>
        <w:ind w:left="2745" w:hanging="360"/>
      </w:pPr>
      <w:rPr>
        <w:rFonts w:ascii="Symbol" w:hAnsi="Symbol" w:hint="default"/>
      </w:rPr>
    </w:lvl>
    <w:lvl w:ilvl="4" w:tplc="041B0003" w:tentative="1">
      <w:start w:val="1"/>
      <w:numFmt w:val="bullet"/>
      <w:lvlText w:val="o"/>
      <w:lvlJc w:val="left"/>
      <w:pPr>
        <w:ind w:left="3465" w:hanging="360"/>
      </w:pPr>
      <w:rPr>
        <w:rFonts w:ascii="Courier New" w:hAnsi="Courier New" w:cs="Courier New" w:hint="default"/>
      </w:rPr>
    </w:lvl>
    <w:lvl w:ilvl="5" w:tplc="041B0005" w:tentative="1">
      <w:start w:val="1"/>
      <w:numFmt w:val="bullet"/>
      <w:lvlText w:val=""/>
      <w:lvlJc w:val="left"/>
      <w:pPr>
        <w:ind w:left="4185" w:hanging="360"/>
      </w:pPr>
      <w:rPr>
        <w:rFonts w:ascii="Wingdings" w:hAnsi="Wingdings" w:hint="default"/>
      </w:rPr>
    </w:lvl>
    <w:lvl w:ilvl="6" w:tplc="041B0001" w:tentative="1">
      <w:start w:val="1"/>
      <w:numFmt w:val="bullet"/>
      <w:lvlText w:val=""/>
      <w:lvlJc w:val="left"/>
      <w:pPr>
        <w:ind w:left="4905" w:hanging="360"/>
      </w:pPr>
      <w:rPr>
        <w:rFonts w:ascii="Symbol" w:hAnsi="Symbol" w:hint="default"/>
      </w:rPr>
    </w:lvl>
    <w:lvl w:ilvl="7" w:tplc="041B0003" w:tentative="1">
      <w:start w:val="1"/>
      <w:numFmt w:val="bullet"/>
      <w:lvlText w:val="o"/>
      <w:lvlJc w:val="left"/>
      <w:pPr>
        <w:ind w:left="5625" w:hanging="360"/>
      </w:pPr>
      <w:rPr>
        <w:rFonts w:ascii="Courier New" w:hAnsi="Courier New" w:cs="Courier New" w:hint="default"/>
      </w:rPr>
    </w:lvl>
    <w:lvl w:ilvl="8" w:tplc="041B0005" w:tentative="1">
      <w:start w:val="1"/>
      <w:numFmt w:val="bullet"/>
      <w:lvlText w:val=""/>
      <w:lvlJc w:val="left"/>
      <w:pPr>
        <w:ind w:left="6345" w:hanging="360"/>
      </w:pPr>
      <w:rPr>
        <w:rFonts w:ascii="Wingdings" w:hAnsi="Wingdings" w:hint="default"/>
      </w:rPr>
    </w:lvl>
  </w:abstractNum>
  <w:abstractNum w:abstractNumId="32">
    <w:nsid w:val="6E521FB9"/>
    <w:multiLevelType w:val="hybridMultilevel"/>
    <w:tmpl w:val="335CD64C"/>
    <w:lvl w:ilvl="0" w:tplc="4F8C1176">
      <w:start w:val="275"/>
      <w:numFmt w:val="decimal"/>
      <w:lvlText w:val="%1"/>
      <w:lvlJc w:val="left"/>
      <w:pPr>
        <w:ind w:left="900" w:hanging="360"/>
      </w:pPr>
      <w:rPr>
        <w:rFonts w:hint="default"/>
      </w:rPr>
    </w:lvl>
    <w:lvl w:ilvl="1" w:tplc="041B0019" w:tentative="1">
      <w:start w:val="1"/>
      <w:numFmt w:val="lowerLetter"/>
      <w:lvlText w:val="%2."/>
      <w:lvlJc w:val="left"/>
      <w:pPr>
        <w:ind w:left="1620" w:hanging="360"/>
      </w:pPr>
    </w:lvl>
    <w:lvl w:ilvl="2" w:tplc="041B001B" w:tentative="1">
      <w:start w:val="1"/>
      <w:numFmt w:val="lowerRoman"/>
      <w:lvlText w:val="%3."/>
      <w:lvlJc w:val="right"/>
      <w:pPr>
        <w:ind w:left="2340" w:hanging="180"/>
      </w:pPr>
    </w:lvl>
    <w:lvl w:ilvl="3" w:tplc="041B000F" w:tentative="1">
      <w:start w:val="1"/>
      <w:numFmt w:val="decimal"/>
      <w:lvlText w:val="%4."/>
      <w:lvlJc w:val="left"/>
      <w:pPr>
        <w:ind w:left="3060" w:hanging="360"/>
      </w:pPr>
    </w:lvl>
    <w:lvl w:ilvl="4" w:tplc="041B0019" w:tentative="1">
      <w:start w:val="1"/>
      <w:numFmt w:val="lowerLetter"/>
      <w:lvlText w:val="%5."/>
      <w:lvlJc w:val="left"/>
      <w:pPr>
        <w:ind w:left="3780" w:hanging="360"/>
      </w:pPr>
    </w:lvl>
    <w:lvl w:ilvl="5" w:tplc="041B001B" w:tentative="1">
      <w:start w:val="1"/>
      <w:numFmt w:val="lowerRoman"/>
      <w:lvlText w:val="%6."/>
      <w:lvlJc w:val="right"/>
      <w:pPr>
        <w:ind w:left="4500" w:hanging="180"/>
      </w:pPr>
    </w:lvl>
    <w:lvl w:ilvl="6" w:tplc="041B000F" w:tentative="1">
      <w:start w:val="1"/>
      <w:numFmt w:val="decimal"/>
      <w:lvlText w:val="%7."/>
      <w:lvlJc w:val="left"/>
      <w:pPr>
        <w:ind w:left="5220" w:hanging="360"/>
      </w:pPr>
    </w:lvl>
    <w:lvl w:ilvl="7" w:tplc="041B0019" w:tentative="1">
      <w:start w:val="1"/>
      <w:numFmt w:val="lowerLetter"/>
      <w:lvlText w:val="%8."/>
      <w:lvlJc w:val="left"/>
      <w:pPr>
        <w:ind w:left="5940" w:hanging="360"/>
      </w:pPr>
    </w:lvl>
    <w:lvl w:ilvl="8" w:tplc="041B001B" w:tentative="1">
      <w:start w:val="1"/>
      <w:numFmt w:val="lowerRoman"/>
      <w:lvlText w:val="%9."/>
      <w:lvlJc w:val="right"/>
      <w:pPr>
        <w:ind w:left="6660" w:hanging="180"/>
      </w:pPr>
    </w:lvl>
  </w:abstractNum>
  <w:abstractNum w:abstractNumId="33">
    <w:nsid w:val="6EEF1FA1"/>
    <w:multiLevelType w:val="hybridMultilevel"/>
    <w:tmpl w:val="B0846F5A"/>
    <w:lvl w:ilvl="0" w:tplc="2F62270E">
      <w:start w:val="170"/>
      <w:numFmt w:val="decimal"/>
      <w:lvlText w:val="%1"/>
      <w:lvlJc w:val="left"/>
      <w:pPr>
        <w:ind w:left="960" w:hanging="360"/>
      </w:pPr>
      <w:rPr>
        <w:rFonts w:hint="default"/>
      </w:rPr>
    </w:lvl>
    <w:lvl w:ilvl="1" w:tplc="041B0019" w:tentative="1">
      <w:start w:val="1"/>
      <w:numFmt w:val="lowerLetter"/>
      <w:lvlText w:val="%2."/>
      <w:lvlJc w:val="left"/>
      <w:pPr>
        <w:ind w:left="1680" w:hanging="360"/>
      </w:pPr>
    </w:lvl>
    <w:lvl w:ilvl="2" w:tplc="041B001B" w:tentative="1">
      <w:start w:val="1"/>
      <w:numFmt w:val="lowerRoman"/>
      <w:lvlText w:val="%3."/>
      <w:lvlJc w:val="right"/>
      <w:pPr>
        <w:ind w:left="2400" w:hanging="180"/>
      </w:pPr>
    </w:lvl>
    <w:lvl w:ilvl="3" w:tplc="041B000F" w:tentative="1">
      <w:start w:val="1"/>
      <w:numFmt w:val="decimal"/>
      <w:lvlText w:val="%4."/>
      <w:lvlJc w:val="left"/>
      <w:pPr>
        <w:ind w:left="3120" w:hanging="360"/>
      </w:pPr>
    </w:lvl>
    <w:lvl w:ilvl="4" w:tplc="041B0019" w:tentative="1">
      <w:start w:val="1"/>
      <w:numFmt w:val="lowerLetter"/>
      <w:lvlText w:val="%5."/>
      <w:lvlJc w:val="left"/>
      <w:pPr>
        <w:ind w:left="3840" w:hanging="360"/>
      </w:pPr>
    </w:lvl>
    <w:lvl w:ilvl="5" w:tplc="041B001B" w:tentative="1">
      <w:start w:val="1"/>
      <w:numFmt w:val="lowerRoman"/>
      <w:lvlText w:val="%6."/>
      <w:lvlJc w:val="right"/>
      <w:pPr>
        <w:ind w:left="4560" w:hanging="180"/>
      </w:pPr>
    </w:lvl>
    <w:lvl w:ilvl="6" w:tplc="041B000F" w:tentative="1">
      <w:start w:val="1"/>
      <w:numFmt w:val="decimal"/>
      <w:lvlText w:val="%7."/>
      <w:lvlJc w:val="left"/>
      <w:pPr>
        <w:ind w:left="5280" w:hanging="360"/>
      </w:pPr>
    </w:lvl>
    <w:lvl w:ilvl="7" w:tplc="041B0019" w:tentative="1">
      <w:start w:val="1"/>
      <w:numFmt w:val="lowerLetter"/>
      <w:lvlText w:val="%8."/>
      <w:lvlJc w:val="left"/>
      <w:pPr>
        <w:ind w:left="6000" w:hanging="360"/>
      </w:pPr>
    </w:lvl>
    <w:lvl w:ilvl="8" w:tplc="041B001B" w:tentative="1">
      <w:start w:val="1"/>
      <w:numFmt w:val="lowerRoman"/>
      <w:lvlText w:val="%9."/>
      <w:lvlJc w:val="right"/>
      <w:pPr>
        <w:ind w:left="6720" w:hanging="180"/>
      </w:pPr>
    </w:lvl>
  </w:abstractNum>
  <w:abstractNum w:abstractNumId="34">
    <w:nsid w:val="75144425"/>
    <w:multiLevelType w:val="hybridMultilevel"/>
    <w:tmpl w:val="0504B0A4"/>
    <w:lvl w:ilvl="0" w:tplc="041B0001">
      <w:start w:val="1"/>
      <w:numFmt w:val="bullet"/>
      <w:lvlText w:val=""/>
      <w:lvlJc w:val="left"/>
      <w:pPr>
        <w:ind w:left="2160" w:hanging="360"/>
      </w:pPr>
      <w:rPr>
        <w:rFonts w:ascii="Symbol" w:hAnsi="Symbol" w:hint="default"/>
      </w:rPr>
    </w:lvl>
    <w:lvl w:ilvl="1" w:tplc="041B0003" w:tentative="1">
      <w:start w:val="1"/>
      <w:numFmt w:val="bullet"/>
      <w:lvlText w:val="o"/>
      <w:lvlJc w:val="left"/>
      <w:pPr>
        <w:ind w:left="2880" w:hanging="360"/>
      </w:pPr>
      <w:rPr>
        <w:rFonts w:ascii="Courier New" w:hAnsi="Courier New" w:cs="Courier New" w:hint="default"/>
      </w:rPr>
    </w:lvl>
    <w:lvl w:ilvl="2" w:tplc="041B0005" w:tentative="1">
      <w:start w:val="1"/>
      <w:numFmt w:val="bullet"/>
      <w:lvlText w:val=""/>
      <w:lvlJc w:val="left"/>
      <w:pPr>
        <w:ind w:left="3600" w:hanging="360"/>
      </w:pPr>
      <w:rPr>
        <w:rFonts w:ascii="Wingdings" w:hAnsi="Wingdings" w:hint="default"/>
      </w:rPr>
    </w:lvl>
    <w:lvl w:ilvl="3" w:tplc="041B0001" w:tentative="1">
      <w:start w:val="1"/>
      <w:numFmt w:val="bullet"/>
      <w:lvlText w:val=""/>
      <w:lvlJc w:val="left"/>
      <w:pPr>
        <w:ind w:left="4320" w:hanging="360"/>
      </w:pPr>
      <w:rPr>
        <w:rFonts w:ascii="Symbol" w:hAnsi="Symbol" w:hint="default"/>
      </w:rPr>
    </w:lvl>
    <w:lvl w:ilvl="4" w:tplc="041B0003" w:tentative="1">
      <w:start w:val="1"/>
      <w:numFmt w:val="bullet"/>
      <w:lvlText w:val="o"/>
      <w:lvlJc w:val="left"/>
      <w:pPr>
        <w:ind w:left="5040" w:hanging="360"/>
      </w:pPr>
      <w:rPr>
        <w:rFonts w:ascii="Courier New" w:hAnsi="Courier New" w:cs="Courier New" w:hint="default"/>
      </w:rPr>
    </w:lvl>
    <w:lvl w:ilvl="5" w:tplc="041B0005" w:tentative="1">
      <w:start w:val="1"/>
      <w:numFmt w:val="bullet"/>
      <w:lvlText w:val=""/>
      <w:lvlJc w:val="left"/>
      <w:pPr>
        <w:ind w:left="5760" w:hanging="360"/>
      </w:pPr>
      <w:rPr>
        <w:rFonts w:ascii="Wingdings" w:hAnsi="Wingdings" w:hint="default"/>
      </w:rPr>
    </w:lvl>
    <w:lvl w:ilvl="6" w:tplc="041B0001" w:tentative="1">
      <w:start w:val="1"/>
      <w:numFmt w:val="bullet"/>
      <w:lvlText w:val=""/>
      <w:lvlJc w:val="left"/>
      <w:pPr>
        <w:ind w:left="6480" w:hanging="360"/>
      </w:pPr>
      <w:rPr>
        <w:rFonts w:ascii="Symbol" w:hAnsi="Symbol" w:hint="default"/>
      </w:rPr>
    </w:lvl>
    <w:lvl w:ilvl="7" w:tplc="041B0003" w:tentative="1">
      <w:start w:val="1"/>
      <w:numFmt w:val="bullet"/>
      <w:lvlText w:val="o"/>
      <w:lvlJc w:val="left"/>
      <w:pPr>
        <w:ind w:left="7200" w:hanging="360"/>
      </w:pPr>
      <w:rPr>
        <w:rFonts w:ascii="Courier New" w:hAnsi="Courier New" w:cs="Courier New" w:hint="default"/>
      </w:rPr>
    </w:lvl>
    <w:lvl w:ilvl="8" w:tplc="041B0005" w:tentative="1">
      <w:start w:val="1"/>
      <w:numFmt w:val="bullet"/>
      <w:lvlText w:val=""/>
      <w:lvlJc w:val="left"/>
      <w:pPr>
        <w:ind w:left="7920" w:hanging="360"/>
      </w:pPr>
      <w:rPr>
        <w:rFonts w:ascii="Wingdings" w:hAnsi="Wingdings" w:hint="default"/>
      </w:rPr>
    </w:lvl>
  </w:abstractNum>
  <w:abstractNum w:abstractNumId="35">
    <w:nsid w:val="761C58D0"/>
    <w:multiLevelType w:val="hybridMultilevel"/>
    <w:tmpl w:val="10E0C9BA"/>
    <w:lvl w:ilvl="0" w:tplc="53DEC2BA">
      <w:start w:val="103"/>
      <w:numFmt w:val="decimal"/>
      <w:lvlText w:val="%1"/>
      <w:lvlJc w:val="left"/>
      <w:pPr>
        <w:ind w:left="690" w:hanging="450"/>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num w:numId="1">
    <w:abstractNumId w:val="11"/>
  </w:num>
  <w:num w:numId="2">
    <w:abstractNumId w:val="25"/>
  </w:num>
  <w:num w:numId="3">
    <w:abstractNumId w:val="4"/>
  </w:num>
  <w:num w:numId="4">
    <w:abstractNumId w:val="34"/>
  </w:num>
  <w:num w:numId="5">
    <w:abstractNumId w:val="2"/>
  </w:num>
  <w:num w:numId="6">
    <w:abstractNumId w:val="21"/>
  </w:num>
  <w:num w:numId="7">
    <w:abstractNumId w:val="7"/>
  </w:num>
  <w:num w:numId="8">
    <w:abstractNumId w:val="8"/>
  </w:num>
  <w:num w:numId="9">
    <w:abstractNumId w:val="31"/>
  </w:num>
  <w:num w:numId="10">
    <w:abstractNumId w:val="30"/>
  </w:num>
  <w:num w:numId="11">
    <w:abstractNumId w:val="3"/>
  </w:num>
  <w:num w:numId="12">
    <w:abstractNumId w:val="26"/>
  </w:num>
  <w:num w:numId="13">
    <w:abstractNumId w:val="14"/>
  </w:num>
  <w:num w:numId="14">
    <w:abstractNumId w:val="13"/>
  </w:num>
  <w:num w:numId="15">
    <w:abstractNumId w:val="22"/>
  </w:num>
  <w:num w:numId="16">
    <w:abstractNumId w:val="24"/>
  </w:num>
  <w:num w:numId="17">
    <w:abstractNumId w:val="1"/>
  </w:num>
  <w:num w:numId="18">
    <w:abstractNumId w:val="5"/>
  </w:num>
  <w:num w:numId="19">
    <w:abstractNumId w:val="10"/>
  </w:num>
  <w:num w:numId="20">
    <w:abstractNumId w:val="0"/>
  </w:num>
  <w:num w:numId="21">
    <w:abstractNumId w:val="18"/>
  </w:num>
  <w:num w:numId="22">
    <w:abstractNumId w:val="35"/>
  </w:num>
  <w:num w:numId="23">
    <w:abstractNumId w:val="33"/>
  </w:num>
  <w:num w:numId="24">
    <w:abstractNumId w:val="12"/>
  </w:num>
  <w:num w:numId="25">
    <w:abstractNumId w:val="19"/>
  </w:num>
  <w:num w:numId="26">
    <w:abstractNumId w:val="27"/>
  </w:num>
  <w:num w:numId="27">
    <w:abstractNumId w:val="32"/>
  </w:num>
  <w:num w:numId="28">
    <w:abstractNumId w:val="20"/>
  </w:num>
  <w:num w:numId="29">
    <w:abstractNumId w:val="23"/>
  </w:num>
  <w:num w:numId="30">
    <w:abstractNumId w:val="15"/>
  </w:num>
  <w:num w:numId="31">
    <w:abstractNumId w:val="29"/>
  </w:num>
  <w:num w:numId="32">
    <w:abstractNumId w:val="9"/>
  </w:num>
  <w:num w:numId="33">
    <w:abstractNumId w:val="16"/>
  </w:num>
  <w:num w:numId="34">
    <w:abstractNumId w:val="6"/>
  </w:num>
  <w:num w:numId="35">
    <w:abstractNumId w:val="28"/>
  </w:num>
  <w:num w:numId="36">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9"/>
  <w:hyphenationZone w:val="425"/>
  <w:characterSpacingControl w:val="doNotCompress"/>
  <w:footnotePr>
    <w:footnote w:id="-1"/>
    <w:footnote w:id="0"/>
  </w:footnotePr>
  <w:endnotePr>
    <w:endnote w:id="-1"/>
    <w:endnote w:id="0"/>
  </w:endnotePr>
  <w:compat/>
  <w:rsids>
    <w:rsidRoot w:val="00EE573E"/>
    <w:rsid w:val="0000125E"/>
    <w:rsid w:val="00020D3F"/>
    <w:rsid w:val="000C71E6"/>
    <w:rsid w:val="000D3B21"/>
    <w:rsid w:val="000E4EEF"/>
    <w:rsid w:val="00122637"/>
    <w:rsid w:val="00124037"/>
    <w:rsid w:val="0013397A"/>
    <w:rsid w:val="0018407D"/>
    <w:rsid w:val="00197D5C"/>
    <w:rsid w:val="001A5A95"/>
    <w:rsid w:val="001C12F4"/>
    <w:rsid w:val="001C579E"/>
    <w:rsid w:val="001E7300"/>
    <w:rsid w:val="00215BDD"/>
    <w:rsid w:val="00226C84"/>
    <w:rsid w:val="0025241C"/>
    <w:rsid w:val="00281DAF"/>
    <w:rsid w:val="002B6EBD"/>
    <w:rsid w:val="002D0BF1"/>
    <w:rsid w:val="002D2869"/>
    <w:rsid w:val="0030388A"/>
    <w:rsid w:val="00307CE0"/>
    <w:rsid w:val="00346FB0"/>
    <w:rsid w:val="00357FB9"/>
    <w:rsid w:val="003643AD"/>
    <w:rsid w:val="00394DD5"/>
    <w:rsid w:val="003A1510"/>
    <w:rsid w:val="003A253C"/>
    <w:rsid w:val="003C4805"/>
    <w:rsid w:val="003C6769"/>
    <w:rsid w:val="003D5EA4"/>
    <w:rsid w:val="003F074F"/>
    <w:rsid w:val="003F71A8"/>
    <w:rsid w:val="00405017"/>
    <w:rsid w:val="00407688"/>
    <w:rsid w:val="00411DDF"/>
    <w:rsid w:val="004248D8"/>
    <w:rsid w:val="00447CEC"/>
    <w:rsid w:val="00455547"/>
    <w:rsid w:val="004644FE"/>
    <w:rsid w:val="00465658"/>
    <w:rsid w:val="004701E8"/>
    <w:rsid w:val="00480F35"/>
    <w:rsid w:val="004B7E99"/>
    <w:rsid w:val="004D5959"/>
    <w:rsid w:val="00522840"/>
    <w:rsid w:val="0058388E"/>
    <w:rsid w:val="00586C2D"/>
    <w:rsid w:val="005942AD"/>
    <w:rsid w:val="005D2D8F"/>
    <w:rsid w:val="005F17C7"/>
    <w:rsid w:val="005F26BC"/>
    <w:rsid w:val="0060109A"/>
    <w:rsid w:val="0060689C"/>
    <w:rsid w:val="0062141C"/>
    <w:rsid w:val="00626ADF"/>
    <w:rsid w:val="00630571"/>
    <w:rsid w:val="0063554D"/>
    <w:rsid w:val="0066471C"/>
    <w:rsid w:val="0066717D"/>
    <w:rsid w:val="00707BA1"/>
    <w:rsid w:val="007308E7"/>
    <w:rsid w:val="0074192B"/>
    <w:rsid w:val="007431C5"/>
    <w:rsid w:val="00751862"/>
    <w:rsid w:val="00760CB1"/>
    <w:rsid w:val="00771141"/>
    <w:rsid w:val="00775DB8"/>
    <w:rsid w:val="00782A74"/>
    <w:rsid w:val="00785868"/>
    <w:rsid w:val="007A392A"/>
    <w:rsid w:val="007B6881"/>
    <w:rsid w:val="007F6E40"/>
    <w:rsid w:val="008040AA"/>
    <w:rsid w:val="008041B1"/>
    <w:rsid w:val="00807EF1"/>
    <w:rsid w:val="00847443"/>
    <w:rsid w:val="00851172"/>
    <w:rsid w:val="0085256E"/>
    <w:rsid w:val="008824E8"/>
    <w:rsid w:val="0088387B"/>
    <w:rsid w:val="00887D9B"/>
    <w:rsid w:val="008A73DE"/>
    <w:rsid w:val="008E0ACD"/>
    <w:rsid w:val="008F17BB"/>
    <w:rsid w:val="00910353"/>
    <w:rsid w:val="00915713"/>
    <w:rsid w:val="00926FA1"/>
    <w:rsid w:val="00927214"/>
    <w:rsid w:val="009277CB"/>
    <w:rsid w:val="00927DBD"/>
    <w:rsid w:val="009352D3"/>
    <w:rsid w:val="00940E62"/>
    <w:rsid w:val="00945442"/>
    <w:rsid w:val="0096412E"/>
    <w:rsid w:val="009B7372"/>
    <w:rsid w:val="009E4E1A"/>
    <w:rsid w:val="009F36F6"/>
    <w:rsid w:val="00A132E9"/>
    <w:rsid w:val="00A173E3"/>
    <w:rsid w:val="00A17A65"/>
    <w:rsid w:val="00A277C8"/>
    <w:rsid w:val="00A612FB"/>
    <w:rsid w:val="00A7579B"/>
    <w:rsid w:val="00A8694D"/>
    <w:rsid w:val="00AA198D"/>
    <w:rsid w:val="00AC0491"/>
    <w:rsid w:val="00AC1D1D"/>
    <w:rsid w:val="00AD5BC0"/>
    <w:rsid w:val="00AE68C0"/>
    <w:rsid w:val="00AF1057"/>
    <w:rsid w:val="00AF17FC"/>
    <w:rsid w:val="00B22796"/>
    <w:rsid w:val="00B45A93"/>
    <w:rsid w:val="00B65883"/>
    <w:rsid w:val="00B662DC"/>
    <w:rsid w:val="00B72AB5"/>
    <w:rsid w:val="00B7507F"/>
    <w:rsid w:val="00B823F8"/>
    <w:rsid w:val="00B927B8"/>
    <w:rsid w:val="00B933C3"/>
    <w:rsid w:val="00BA1BCB"/>
    <w:rsid w:val="00BD6ED5"/>
    <w:rsid w:val="00BE5AC8"/>
    <w:rsid w:val="00BF05D4"/>
    <w:rsid w:val="00BF509E"/>
    <w:rsid w:val="00C074E7"/>
    <w:rsid w:val="00C22901"/>
    <w:rsid w:val="00C37ABF"/>
    <w:rsid w:val="00C53A9C"/>
    <w:rsid w:val="00C61F5B"/>
    <w:rsid w:val="00C66583"/>
    <w:rsid w:val="00C75828"/>
    <w:rsid w:val="00C76CE4"/>
    <w:rsid w:val="00C92B40"/>
    <w:rsid w:val="00CC1501"/>
    <w:rsid w:val="00CC5EAF"/>
    <w:rsid w:val="00CD78D0"/>
    <w:rsid w:val="00D268F7"/>
    <w:rsid w:val="00D440CD"/>
    <w:rsid w:val="00D5084B"/>
    <w:rsid w:val="00D50DD0"/>
    <w:rsid w:val="00D630DE"/>
    <w:rsid w:val="00D65D84"/>
    <w:rsid w:val="00D667A3"/>
    <w:rsid w:val="00D95EAC"/>
    <w:rsid w:val="00D9777D"/>
    <w:rsid w:val="00DA36AB"/>
    <w:rsid w:val="00DB0912"/>
    <w:rsid w:val="00DC61B7"/>
    <w:rsid w:val="00DD1841"/>
    <w:rsid w:val="00DE550B"/>
    <w:rsid w:val="00E049A0"/>
    <w:rsid w:val="00E14FED"/>
    <w:rsid w:val="00E20970"/>
    <w:rsid w:val="00E23673"/>
    <w:rsid w:val="00E33C61"/>
    <w:rsid w:val="00E8165D"/>
    <w:rsid w:val="00EB404F"/>
    <w:rsid w:val="00EB778B"/>
    <w:rsid w:val="00EE573E"/>
    <w:rsid w:val="00F078D0"/>
    <w:rsid w:val="00F10BE7"/>
    <w:rsid w:val="00F5582B"/>
    <w:rsid w:val="00F61056"/>
    <w:rsid w:val="00F731DF"/>
    <w:rsid w:val="00F77AFA"/>
    <w:rsid w:val="00F92646"/>
    <w:rsid w:val="00FD08DD"/>
    <w:rsid w:val="00FD21C4"/>
    <w:rsid w:val="00FD4358"/>
    <w:rsid w:val="00FE469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rules v:ext="edit">
        <o:r id="V:Rule2" type="connector" idref="#_x0000_s10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573E"/>
    <w:rPr>
      <w:noProof/>
    </w:rPr>
  </w:style>
  <w:style w:type="paragraph" w:styleId="Nadpis1">
    <w:name w:val="heading 1"/>
    <w:basedOn w:val="Normlny"/>
    <w:next w:val="Normlny"/>
    <w:link w:val="Nadpis1Char"/>
    <w:uiPriority w:val="9"/>
    <w:qFormat/>
    <w:rsid w:val="00EE573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5">
    <w:name w:val="heading 5"/>
    <w:basedOn w:val="Normlny"/>
    <w:next w:val="Normlny"/>
    <w:link w:val="Nadpis5Char"/>
    <w:uiPriority w:val="9"/>
    <w:semiHidden/>
    <w:unhideWhenUsed/>
    <w:qFormat/>
    <w:rsid w:val="00E8165D"/>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EE573E"/>
    <w:rPr>
      <w:rFonts w:asciiTheme="majorHAnsi" w:eastAsiaTheme="majorEastAsia" w:hAnsiTheme="majorHAnsi" w:cstheme="majorBidi"/>
      <w:b/>
      <w:bCs/>
      <w:noProof/>
      <w:color w:val="365F91" w:themeColor="accent1" w:themeShade="BF"/>
      <w:sz w:val="28"/>
      <w:szCs w:val="28"/>
    </w:rPr>
  </w:style>
  <w:style w:type="paragraph" w:styleId="Odsekzoznamu">
    <w:name w:val="List Paragraph"/>
    <w:basedOn w:val="Normlny"/>
    <w:uiPriority w:val="34"/>
    <w:qFormat/>
    <w:rsid w:val="00EE573E"/>
    <w:pPr>
      <w:ind w:left="720"/>
      <w:contextualSpacing/>
    </w:pPr>
  </w:style>
  <w:style w:type="table" w:styleId="Mriekatabuky">
    <w:name w:val="Table Grid"/>
    <w:basedOn w:val="Normlnatabuka"/>
    <w:uiPriority w:val="59"/>
    <w:rsid w:val="00EE573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Svetlzoznam1">
    <w:name w:val="Svetlý zoznam1"/>
    <w:basedOn w:val="Normlnatabuka"/>
    <w:uiPriority w:val="61"/>
    <w:rsid w:val="00EE573E"/>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extbubliny">
    <w:name w:val="Balloon Text"/>
    <w:basedOn w:val="Normlny"/>
    <w:link w:val="TextbublinyChar"/>
    <w:uiPriority w:val="99"/>
    <w:semiHidden/>
    <w:unhideWhenUsed/>
    <w:rsid w:val="00EE573E"/>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E573E"/>
    <w:rPr>
      <w:rFonts w:ascii="Tahoma" w:hAnsi="Tahoma" w:cs="Tahoma"/>
      <w:noProof/>
      <w:sz w:val="16"/>
      <w:szCs w:val="16"/>
    </w:rPr>
  </w:style>
  <w:style w:type="paragraph" w:styleId="Bezriadkovania">
    <w:name w:val="No Spacing"/>
    <w:uiPriority w:val="1"/>
    <w:qFormat/>
    <w:rsid w:val="00EE573E"/>
    <w:pPr>
      <w:spacing w:after="0" w:line="240" w:lineRule="auto"/>
    </w:pPr>
    <w:rPr>
      <w:noProof/>
    </w:rPr>
  </w:style>
  <w:style w:type="paragraph" w:styleId="Hlavika">
    <w:name w:val="header"/>
    <w:basedOn w:val="Normlny"/>
    <w:link w:val="HlavikaChar"/>
    <w:uiPriority w:val="99"/>
    <w:unhideWhenUsed/>
    <w:rsid w:val="00EE573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EE573E"/>
    <w:rPr>
      <w:noProof/>
    </w:rPr>
  </w:style>
  <w:style w:type="paragraph" w:styleId="Pta">
    <w:name w:val="footer"/>
    <w:basedOn w:val="Normlny"/>
    <w:link w:val="PtaChar"/>
    <w:uiPriority w:val="99"/>
    <w:unhideWhenUsed/>
    <w:rsid w:val="00EE573E"/>
    <w:pPr>
      <w:tabs>
        <w:tab w:val="center" w:pos="4536"/>
        <w:tab w:val="right" w:pos="9072"/>
      </w:tabs>
      <w:spacing w:after="0" w:line="240" w:lineRule="auto"/>
    </w:pPr>
  </w:style>
  <w:style w:type="character" w:customStyle="1" w:styleId="PtaChar">
    <w:name w:val="Päta Char"/>
    <w:basedOn w:val="Predvolenpsmoodseku"/>
    <w:link w:val="Pta"/>
    <w:uiPriority w:val="99"/>
    <w:rsid w:val="00EE573E"/>
    <w:rPr>
      <w:noProof/>
    </w:rPr>
  </w:style>
  <w:style w:type="paragraph" w:styleId="truktradokumentu">
    <w:name w:val="Document Map"/>
    <w:basedOn w:val="Normlny"/>
    <w:link w:val="truktradokumentuChar"/>
    <w:uiPriority w:val="99"/>
    <w:semiHidden/>
    <w:unhideWhenUsed/>
    <w:rsid w:val="00EE573E"/>
    <w:pPr>
      <w:spacing w:after="0" w:line="240" w:lineRule="auto"/>
    </w:pPr>
    <w:rPr>
      <w:rFonts w:ascii="Tahoma" w:hAnsi="Tahoma" w:cs="Tahoma"/>
      <w:sz w:val="16"/>
      <w:szCs w:val="16"/>
    </w:rPr>
  </w:style>
  <w:style w:type="character" w:customStyle="1" w:styleId="truktradokumentuChar">
    <w:name w:val="Štruktúra dokumentu Char"/>
    <w:basedOn w:val="Predvolenpsmoodseku"/>
    <w:link w:val="truktradokumentu"/>
    <w:uiPriority w:val="99"/>
    <w:semiHidden/>
    <w:rsid w:val="00EE573E"/>
    <w:rPr>
      <w:rFonts w:ascii="Tahoma" w:hAnsi="Tahoma" w:cs="Tahoma"/>
      <w:noProof/>
      <w:sz w:val="16"/>
      <w:szCs w:val="16"/>
    </w:rPr>
  </w:style>
  <w:style w:type="character" w:styleId="Zvraznenie">
    <w:name w:val="Emphasis"/>
    <w:basedOn w:val="Predvolenpsmoodseku"/>
    <w:uiPriority w:val="20"/>
    <w:qFormat/>
    <w:rsid w:val="00EE573E"/>
    <w:rPr>
      <w:i/>
      <w:iCs/>
    </w:rPr>
  </w:style>
  <w:style w:type="paragraph" w:styleId="Normlnywebov">
    <w:name w:val="Normal (Web)"/>
    <w:basedOn w:val="Normlny"/>
    <w:uiPriority w:val="99"/>
    <w:semiHidden/>
    <w:unhideWhenUsed/>
    <w:rsid w:val="00D268F7"/>
    <w:pPr>
      <w:spacing w:before="100" w:beforeAutospacing="1" w:after="100" w:afterAutospacing="1" w:line="240" w:lineRule="auto"/>
    </w:pPr>
    <w:rPr>
      <w:rFonts w:ascii="Times New Roman" w:eastAsia="Times New Roman" w:hAnsi="Times New Roman" w:cs="Times New Roman"/>
      <w:noProof w:val="0"/>
      <w:sz w:val="24"/>
      <w:szCs w:val="24"/>
      <w:lang w:eastAsia="sk-SK"/>
    </w:rPr>
  </w:style>
  <w:style w:type="character" w:customStyle="1" w:styleId="apple-converted-space">
    <w:name w:val="apple-converted-space"/>
    <w:basedOn w:val="Predvolenpsmoodseku"/>
    <w:rsid w:val="00BD6ED5"/>
  </w:style>
  <w:style w:type="character" w:customStyle="1" w:styleId="Nadpis5Char">
    <w:name w:val="Nadpis 5 Char"/>
    <w:basedOn w:val="Predvolenpsmoodseku"/>
    <w:link w:val="Nadpis5"/>
    <w:uiPriority w:val="9"/>
    <w:semiHidden/>
    <w:rsid w:val="00E8165D"/>
    <w:rPr>
      <w:rFonts w:asciiTheme="majorHAnsi" w:eastAsiaTheme="majorEastAsia" w:hAnsiTheme="majorHAnsi" w:cstheme="majorBidi"/>
      <w:noProof/>
      <w:color w:val="243F60" w:themeColor="accent1" w:themeShade="7F"/>
    </w:rPr>
  </w:style>
  <w:style w:type="character" w:styleId="Siln">
    <w:name w:val="Strong"/>
    <w:basedOn w:val="Predvolenpsmoodseku"/>
    <w:uiPriority w:val="22"/>
    <w:qFormat/>
    <w:rsid w:val="00E8165D"/>
    <w:rPr>
      <w:b/>
      <w:bCs/>
    </w:rPr>
  </w:style>
  <w:style w:type="paragraph" w:styleId="Hlavikaobsahu">
    <w:name w:val="TOC Heading"/>
    <w:basedOn w:val="Nadpis1"/>
    <w:next w:val="Normlny"/>
    <w:uiPriority w:val="39"/>
    <w:semiHidden/>
    <w:unhideWhenUsed/>
    <w:qFormat/>
    <w:rsid w:val="00926FA1"/>
    <w:pPr>
      <w:outlineLvl w:val="9"/>
    </w:pPr>
    <w:rPr>
      <w:noProof w:val="0"/>
    </w:rPr>
  </w:style>
  <w:style w:type="paragraph" w:styleId="Obsah1">
    <w:name w:val="toc 1"/>
    <w:basedOn w:val="Normlny"/>
    <w:next w:val="Normlny"/>
    <w:autoRedefine/>
    <w:uiPriority w:val="39"/>
    <w:unhideWhenUsed/>
    <w:rsid w:val="00926FA1"/>
    <w:pPr>
      <w:spacing w:after="100"/>
    </w:pPr>
  </w:style>
  <w:style w:type="character" w:styleId="Hypertextovprepojenie">
    <w:name w:val="Hyperlink"/>
    <w:basedOn w:val="Predvolenpsmoodseku"/>
    <w:uiPriority w:val="99"/>
    <w:unhideWhenUsed/>
    <w:rsid w:val="00926FA1"/>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2386333">
      <w:bodyDiv w:val="1"/>
      <w:marLeft w:val="0"/>
      <w:marRight w:val="0"/>
      <w:marTop w:val="0"/>
      <w:marBottom w:val="0"/>
      <w:divBdr>
        <w:top w:val="none" w:sz="0" w:space="0" w:color="auto"/>
        <w:left w:val="none" w:sz="0" w:space="0" w:color="auto"/>
        <w:bottom w:val="none" w:sz="0" w:space="0" w:color="auto"/>
        <w:right w:val="none" w:sz="0" w:space="0" w:color="auto"/>
      </w:divBdr>
    </w:div>
    <w:div w:id="875235960">
      <w:bodyDiv w:val="1"/>
      <w:marLeft w:val="0"/>
      <w:marRight w:val="0"/>
      <w:marTop w:val="0"/>
      <w:marBottom w:val="0"/>
      <w:divBdr>
        <w:top w:val="none" w:sz="0" w:space="0" w:color="auto"/>
        <w:left w:val="none" w:sz="0" w:space="0" w:color="auto"/>
        <w:bottom w:val="none" w:sz="0" w:space="0" w:color="auto"/>
        <w:right w:val="none" w:sz="0" w:space="0" w:color="auto"/>
      </w:divBdr>
    </w:div>
    <w:div w:id="944657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oleObject" Target="embeddings/oleObject1.bin"/><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chart" Target="charts/chart3.xml"/><Relationship Id="rId10" Type="http://schemas.openxmlformats.org/officeDocument/2006/relationships/chart" Target="charts/chart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Pracovn__h_rok_programu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Pracovn__h_rok_programu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Pracovn__h_rok_programu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Pracovn__h_rok_programu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sk-SK"/>
  <c:chart>
    <c:title/>
    <c:plotArea>
      <c:layout/>
      <c:lineChart>
        <c:grouping val="standard"/>
        <c:ser>
          <c:idx val="0"/>
          <c:order val="0"/>
          <c:tx>
            <c:strRef>
              <c:f>Hárok1!$B$2</c:f>
              <c:strCache>
                <c:ptCount val="1"/>
                <c:pt idx="0">
                  <c:v>Počet obyvateľov</c:v>
                </c:pt>
              </c:strCache>
            </c:strRef>
          </c:tx>
          <c:marker>
            <c:symbol val="none"/>
          </c:marker>
          <c:cat>
            <c:numRef>
              <c:f>Hárok1!$A$3:$A$11</c:f>
              <c:numCache>
                <c:formatCode>General</c:formatCode>
                <c:ptCount val="9"/>
                <c:pt idx="0">
                  <c:v>2007</c:v>
                </c:pt>
                <c:pt idx="1">
                  <c:v>2008</c:v>
                </c:pt>
                <c:pt idx="2">
                  <c:v>2009</c:v>
                </c:pt>
                <c:pt idx="3">
                  <c:v>2010</c:v>
                </c:pt>
                <c:pt idx="4">
                  <c:v>2011</c:v>
                </c:pt>
                <c:pt idx="5">
                  <c:v>2012</c:v>
                </c:pt>
                <c:pt idx="6">
                  <c:v>2013</c:v>
                </c:pt>
                <c:pt idx="7">
                  <c:v>2014</c:v>
                </c:pt>
                <c:pt idx="8">
                  <c:v>2015</c:v>
                </c:pt>
              </c:numCache>
            </c:numRef>
          </c:cat>
          <c:val>
            <c:numRef>
              <c:f>Hárok1!$B$3:$B$11</c:f>
              <c:numCache>
                <c:formatCode>General</c:formatCode>
                <c:ptCount val="9"/>
                <c:pt idx="0">
                  <c:v>2332</c:v>
                </c:pt>
                <c:pt idx="1">
                  <c:v>2340</c:v>
                </c:pt>
                <c:pt idx="2">
                  <c:v>2359</c:v>
                </c:pt>
                <c:pt idx="3">
                  <c:v>2394</c:v>
                </c:pt>
                <c:pt idx="4">
                  <c:v>2372</c:v>
                </c:pt>
                <c:pt idx="5">
                  <c:v>2394</c:v>
                </c:pt>
                <c:pt idx="6">
                  <c:v>2403</c:v>
                </c:pt>
                <c:pt idx="7">
                  <c:v>2425</c:v>
                </c:pt>
                <c:pt idx="8">
                  <c:v>2461</c:v>
                </c:pt>
              </c:numCache>
            </c:numRef>
          </c:val>
        </c:ser>
        <c:marker val="1"/>
        <c:axId val="34423552"/>
        <c:axId val="34425088"/>
      </c:lineChart>
      <c:catAx>
        <c:axId val="34423552"/>
        <c:scaling>
          <c:orientation val="minMax"/>
        </c:scaling>
        <c:axPos val="b"/>
        <c:numFmt formatCode="General" sourceLinked="1"/>
        <c:tickLblPos val="nextTo"/>
        <c:crossAx val="34425088"/>
        <c:crosses val="autoZero"/>
        <c:auto val="1"/>
        <c:lblAlgn val="ctr"/>
        <c:lblOffset val="100"/>
      </c:catAx>
      <c:valAx>
        <c:axId val="34425088"/>
        <c:scaling>
          <c:orientation val="minMax"/>
        </c:scaling>
        <c:axPos val="l"/>
        <c:majorGridlines/>
        <c:numFmt formatCode="General" sourceLinked="1"/>
        <c:tickLblPos val="nextTo"/>
        <c:crossAx val="34423552"/>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sk-SK"/>
  <c:chart>
    <c:view3D>
      <c:rAngAx val="1"/>
    </c:view3D>
    <c:plotArea>
      <c:layout/>
      <c:bar3DChart>
        <c:barDir val="col"/>
        <c:grouping val="clustered"/>
        <c:ser>
          <c:idx val="0"/>
          <c:order val="0"/>
          <c:tx>
            <c:strRef>
              <c:f>Hárok1!$B$3</c:f>
              <c:strCache>
                <c:ptCount val="1"/>
                <c:pt idx="0">
                  <c:v>Schválený rozpočet</c:v>
                </c:pt>
              </c:strCache>
            </c:strRef>
          </c:tx>
          <c:cat>
            <c:strRef>
              <c:f>Hárok1!$A$4:$A$5</c:f>
              <c:strCache>
                <c:ptCount val="2"/>
                <c:pt idx="0">
                  <c:v>Príjmy</c:v>
                </c:pt>
                <c:pt idx="1">
                  <c:v>Výdavky</c:v>
                </c:pt>
              </c:strCache>
            </c:strRef>
          </c:cat>
          <c:val>
            <c:numRef>
              <c:f>Hárok1!$B$4:$B$5</c:f>
              <c:numCache>
                <c:formatCode>#,##0</c:formatCode>
                <c:ptCount val="2"/>
                <c:pt idx="0">
                  <c:v>1218486</c:v>
                </c:pt>
                <c:pt idx="1">
                  <c:v>1218486</c:v>
                </c:pt>
              </c:numCache>
            </c:numRef>
          </c:val>
        </c:ser>
        <c:ser>
          <c:idx val="1"/>
          <c:order val="1"/>
          <c:tx>
            <c:strRef>
              <c:f>Hárok1!$C$3</c:f>
              <c:strCache>
                <c:ptCount val="1"/>
                <c:pt idx="0">
                  <c:v>Rozpočet po zmenách</c:v>
                </c:pt>
              </c:strCache>
            </c:strRef>
          </c:tx>
          <c:cat>
            <c:strRef>
              <c:f>Hárok1!$A$4:$A$5</c:f>
              <c:strCache>
                <c:ptCount val="2"/>
                <c:pt idx="0">
                  <c:v>Príjmy</c:v>
                </c:pt>
                <c:pt idx="1">
                  <c:v>Výdavky</c:v>
                </c:pt>
              </c:strCache>
            </c:strRef>
          </c:cat>
          <c:val>
            <c:numRef>
              <c:f>Hárok1!$C$4:$C$5</c:f>
              <c:numCache>
                <c:formatCode>#,##0</c:formatCode>
                <c:ptCount val="2"/>
                <c:pt idx="0">
                  <c:v>1605060.3</c:v>
                </c:pt>
                <c:pt idx="1">
                  <c:v>1603314.33</c:v>
                </c:pt>
              </c:numCache>
            </c:numRef>
          </c:val>
        </c:ser>
        <c:ser>
          <c:idx val="2"/>
          <c:order val="2"/>
          <c:tx>
            <c:strRef>
              <c:f>Hárok1!$D$3</c:f>
              <c:strCache>
                <c:ptCount val="1"/>
                <c:pt idx="0">
                  <c:v>Skutočnosť</c:v>
                </c:pt>
              </c:strCache>
            </c:strRef>
          </c:tx>
          <c:cat>
            <c:strRef>
              <c:f>Hárok1!$A$4:$A$5</c:f>
              <c:strCache>
                <c:ptCount val="2"/>
                <c:pt idx="0">
                  <c:v>Príjmy</c:v>
                </c:pt>
                <c:pt idx="1">
                  <c:v>Výdavky</c:v>
                </c:pt>
              </c:strCache>
            </c:strRef>
          </c:cat>
          <c:val>
            <c:numRef>
              <c:f>Hárok1!$D$4:$D$5</c:f>
              <c:numCache>
                <c:formatCode>#,##0</c:formatCode>
                <c:ptCount val="2"/>
                <c:pt idx="0">
                  <c:v>1885937.6</c:v>
                </c:pt>
                <c:pt idx="1">
                  <c:v>1627797.05</c:v>
                </c:pt>
              </c:numCache>
            </c:numRef>
          </c:val>
        </c:ser>
        <c:shape val="cylinder"/>
        <c:axId val="90722304"/>
        <c:axId val="90723840"/>
        <c:axId val="0"/>
      </c:bar3DChart>
      <c:catAx>
        <c:axId val="90722304"/>
        <c:scaling>
          <c:orientation val="minMax"/>
        </c:scaling>
        <c:axPos val="b"/>
        <c:tickLblPos val="nextTo"/>
        <c:crossAx val="90723840"/>
        <c:crosses val="autoZero"/>
        <c:auto val="1"/>
        <c:lblAlgn val="ctr"/>
        <c:lblOffset val="100"/>
      </c:catAx>
      <c:valAx>
        <c:axId val="90723840"/>
        <c:scaling>
          <c:orientation val="minMax"/>
        </c:scaling>
        <c:axPos val="l"/>
        <c:majorGridlines/>
        <c:numFmt formatCode="#,##0" sourceLinked="1"/>
        <c:tickLblPos val="nextTo"/>
        <c:crossAx val="90722304"/>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sk-SK"/>
  <c:chart>
    <c:title>
      <c:tx>
        <c:rich>
          <a:bodyPr/>
          <a:lstStyle/>
          <a:p>
            <a:pPr>
              <a:defRPr sz="1200" b="1"/>
            </a:pPr>
            <a:r>
              <a:rPr lang="sk-SK" sz="1200" b="1"/>
              <a:t>Podiel skutočného plnenia jednotlivých druhov príjmov na celkovom príjme rozpočtu obce</a:t>
            </a:r>
            <a:endParaRPr lang="en-US" sz="1200" b="1"/>
          </a:p>
        </c:rich>
      </c:tx>
    </c:title>
    <c:view3D>
      <c:rotX val="30"/>
      <c:perspective val="30"/>
    </c:view3D>
    <c:plotArea>
      <c:layout>
        <c:manualLayout>
          <c:layoutTarget val="inner"/>
          <c:xMode val="edge"/>
          <c:yMode val="edge"/>
          <c:x val="7.4127661125692926E-2"/>
          <c:y val="0.1459883139607549"/>
          <c:w val="0.69982447506561685"/>
          <c:h val="0.75554336957880264"/>
        </c:manualLayout>
      </c:layout>
      <c:pie3DChart>
        <c:varyColors val="1"/>
        <c:ser>
          <c:idx val="0"/>
          <c:order val="0"/>
          <c:tx>
            <c:strRef>
              <c:f>Hárok1!$B$1</c:f>
              <c:strCache>
                <c:ptCount val="1"/>
                <c:pt idx="0">
                  <c:v>Stĺpec1</c:v>
                </c:pt>
              </c:strCache>
            </c:strRef>
          </c:tx>
          <c:explosion val="25"/>
          <c:dLbls>
            <c:showPercent val="1"/>
            <c:showLeaderLines val="1"/>
          </c:dLbls>
          <c:cat>
            <c:strRef>
              <c:f>Hárok1!$A$2:$A$7</c:f>
              <c:strCache>
                <c:ptCount val="6"/>
                <c:pt idx="0">
                  <c:v>podielové dane</c:v>
                </c:pt>
                <c:pt idx="1">
                  <c:v>daňové bežné</c:v>
                </c:pt>
                <c:pt idx="2">
                  <c:v>nedaňové bežné</c:v>
                </c:pt>
                <c:pt idx="3">
                  <c:v>granty a transfery</c:v>
                </c:pt>
                <c:pt idx="4">
                  <c:v>kapitálové</c:v>
                </c:pt>
                <c:pt idx="5">
                  <c:v>finančné operácie</c:v>
                </c:pt>
              </c:strCache>
            </c:strRef>
          </c:cat>
          <c:val>
            <c:numRef>
              <c:f>Hárok1!$B$2:$B$7</c:f>
              <c:numCache>
                <c:formatCode>General</c:formatCode>
                <c:ptCount val="6"/>
                <c:pt idx="0">
                  <c:v>670057.15</c:v>
                </c:pt>
                <c:pt idx="1">
                  <c:v>58376.56</c:v>
                </c:pt>
                <c:pt idx="2">
                  <c:v>120213.29</c:v>
                </c:pt>
                <c:pt idx="3">
                  <c:v>751137.89</c:v>
                </c:pt>
                <c:pt idx="4">
                  <c:v>17686.68</c:v>
                </c:pt>
                <c:pt idx="5">
                  <c:v>268466.0300000002</c:v>
                </c:pt>
              </c:numCache>
            </c:numRef>
          </c:val>
        </c:ser>
        <c:dLbls>
          <c:showPercent val="1"/>
        </c:dLbls>
      </c:pie3DChart>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sk-SK"/>
  <c:chart>
    <c:title/>
    <c:view3D>
      <c:rotX val="30"/>
      <c:perspective val="30"/>
    </c:view3D>
    <c:plotArea>
      <c:layout>
        <c:manualLayout>
          <c:layoutTarget val="inner"/>
          <c:xMode val="edge"/>
          <c:yMode val="edge"/>
          <c:x val="8.796296296296334E-2"/>
          <c:y val="0.42034243711503932"/>
          <c:w val="0.91203703703703709"/>
          <c:h val="0.57897296974424128"/>
        </c:manualLayout>
      </c:layout>
      <c:pie3DChart>
        <c:varyColors val="1"/>
        <c:ser>
          <c:idx val="0"/>
          <c:order val="0"/>
          <c:tx>
            <c:strRef>
              <c:f>Hárok1!$B$1</c:f>
              <c:strCache>
                <c:ptCount val="1"/>
                <c:pt idx="0">
                  <c:v>Podiel čerpania skutočných výdavkov podľa programového rozpočtu</c:v>
                </c:pt>
              </c:strCache>
            </c:strRef>
          </c:tx>
          <c:explosion val="25"/>
          <c:dLbls>
            <c:showPercent val="1"/>
            <c:showLeaderLines val="1"/>
          </c:dLbls>
          <c:cat>
            <c:strRef>
              <c:f>Hárok1!$A$2:$A$16</c:f>
              <c:strCache>
                <c:ptCount val="15"/>
                <c:pt idx="0">
                  <c:v>Plánovanie, manažment a kontrola</c:v>
                </c:pt>
                <c:pt idx="1">
                  <c:v>Propagácia a marketing</c:v>
                </c:pt>
                <c:pt idx="2">
                  <c:v>Interné služby obce</c:v>
                </c:pt>
                <c:pt idx="3">
                  <c:v>Služby občanom</c:v>
                </c:pt>
                <c:pt idx="4">
                  <c:v>Bezpečnosť, právo a poriadok</c:v>
                </c:pt>
                <c:pt idx="5">
                  <c:v>Odpadové hospodárstvo</c:v>
                </c:pt>
                <c:pt idx="6">
                  <c:v>Pozemné komunikácie</c:v>
                </c:pt>
                <c:pt idx="7">
                  <c:v>Vzdelávanie</c:v>
                </c:pt>
                <c:pt idx="8">
                  <c:v>Kultúra</c:v>
                </c:pt>
                <c:pt idx="9">
                  <c:v>Šport</c:v>
                </c:pt>
                <c:pt idx="10">
                  <c:v>Prostredie pre život</c:v>
                </c:pt>
                <c:pt idx="11">
                  <c:v>Bývanie</c:v>
                </c:pt>
                <c:pt idx="12">
                  <c:v>Sociálne služby</c:v>
                </c:pt>
                <c:pt idx="13">
                  <c:v>Podporná činnosť</c:v>
                </c:pt>
                <c:pt idx="14">
                  <c:v>Finančné operácie</c:v>
                </c:pt>
              </c:strCache>
            </c:strRef>
          </c:cat>
          <c:val>
            <c:numRef>
              <c:f>Hárok1!$B$2:$B$16</c:f>
              <c:numCache>
                <c:formatCode>0.00</c:formatCode>
                <c:ptCount val="15"/>
                <c:pt idx="0">
                  <c:v>6046.3</c:v>
                </c:pt>
                <c:pt idx="1">
                  <c:v>6450.49</c:v>
                </c:pt>
                <c:pt idx="2">
                  <c:v>123845.62000000002</c:v>
                </c:pt>
                <c:pt idx="3">
                  <c:v>13872.39</c:v>
                </c:pt>
                <c:pt idx="4">
                  <c:v>15840.61</c:v>
                </c:pt>
                <c:pt idx="5">
                  <c:v>150373.76000000001</c:v>
                </c:pt>
                <c:pt idx="6">
                  <c:v>3394.75</c:v>
                </c:pt>
                <c:pt idx="7">
                  <c:v>780174.11</c:v>
                </c:pt>
                <c:pt idx="8">
                  <c:v>16776.54</c:v>
                </c:pt>
                <c:pt idx="9">
                  <c:v>10640.64000000001</c:v>
                </c:pt>
                <c:pt idx="10">
                  <c:v>140937.54</c:v>
                </c:pt>
                <c:pt idx="11">
                  <c:v>10712.96</c:v>
                </c:pt>
                <c:pt idx="12">
                  <c:v>27905.59</c:v>
                </c:pt>
                <c:pt idx="13">
                  <c:v>159410.28</c:v>
                </c:pt>
                <c:pt idx="14">
                  <c:v>156687.9</c:v>
                </c:pt>
              </c:numCache>
            </c:numRef>
          </c:val>
        </c:ser>
        <c:dLbls>
          <c:showPercent val="1"/>
        </c:dLbls>
      </c:pie3DChart>
    </c:plotArea>
    <c:legend>
      <c:legendPos val="t"/>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33AB32F-9F75-4E95-B204-F1CAE4FBB0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1948</TotalTime>
  <Pages>25</Pages>
  <Words>5486</Words>
  <Characters>31275</Characters>
  <Application>Microsoft Office Word</Application>
  <DocSecurity>0</DocSecurity>
  <Lines>260</Lines>
  <Paragraphs>73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36688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OU Spišské Bystré</dc:creator>
  <cp:lastModifiedBy>OU Spišské Bystré</cp:lastModifiedBy>
  <cp:revision>68</cp:revision>
  <cp:lastPrinted>2016-09-22T05:39:00Z</cp:lastPrinted>
  <dcterms:created xsi:type="dcterms:W3CDTF">2016-09-07T08:17:00Z</dcterms:created>
  <dcterms:modified xsi:type="dcterms:W3CDTF">2016-10-17T12:32:00Z</dcterms:modified>
</cp:coreProperties>
</file>