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E27DD" w:rsidRDefault="00BB5866">
      <w:r>
        <w:t>Vyvesené: 08.02</w:t>
      </w:r>
      <w:r w:rsidR="00330F1B">
        <w:t>.2016</w:t>
      </w:r>
    </w:p>
    <w:p w:rsidR="004E27DD" w:rsidRDefault="00BB5866">
      <w:r>
        <w:t>Zvesené: 24.03</w:t>
      </w:r>
      <w:r w:rsidR="00330F1B">
        <w:t>.2016</w:t>
      </w:r>
    </w:p>
    <w:p w:rsidR="004E27DD" w:rsidRDefault="004E27DD"/>
    <w:p w:rsidR="004E27DD" w:rsidRDefault="004E27DD"/>
    <w:p w:rsidR="004E27DD" w:rsidRDefault="004E27DD"/>
    <w:p w:rsidR="004E27DD" w:rsidRDefault="004E27DD"/>
    <w:p w:rsidR="004E27DD" w:rsidRDefault="004E27DD"/>
    <w:p w:rsidR="004E27DD" w:rsidRDefault="004E27DD"/>
    <w:p w:rsidR="004E27DD" w:rsidRDefault="004E27DD"/>
    <w:p w:rsidR="004E27DD" w:rsidRDefault="004E27DD"/>
    <w:p w:rsidR="004E27DD" w:rsidRDefault="004E27DD"/>
    <w:p w:rsidR="004E27DD" w:rsidRDefault="004E27DD"/>
    <w:p w:rsidR="004E27DD" w:rsidRDefault="004E27DD"/>
    <w:p w:rsidR="004E27DD" w:rsidRDefault="004E27DD"/>
    <w:p w:rsidR="004E27DD" w:rsidRDefault="004E27DD"/>
    <w:p w:rsidR="004E27DD" w:rsidRDefault="004E27DD"/>
    <w:p w:rsidR="004E27DD" w:rsidRDefault="004E27DD"/>
    <w:p w:rsidR="004E27DD" w:rsidRDefault="004E27DD" w:rsidP="004E27DD">
      <w:pPr>
        <w:pStyle w:val="Nzov"/>
        <w:jc w:val="center"/>
      </w:pPr>
      <w:r>
        <w:t>VÝROČNÁ SPRÁVA OBCE GERALTOV</w:t>
      </w:r>
    </w:p>
    <w:p w:rsidR="004E27DD" w:rsidRDefault="004E27DD" w:rsidP="004E27DD">
      <w:pPr>
        <w:pStyle w:val="Nzov"/>
        <w:jc w:val="center"/>
      </w:pPr>
      <w:r>
        <w:t>za rok 201</w:t>
      </w:r>
      <w:r w:rsidR="00330F1B">
        <w:t>5</w:t>
      </w:r>
    </w:p>
    <w:p w:rsidR="004E27DD" w:rsidRDefault="004E27DD"/>
    <w:p w:rsidR="004E27DD" w:rsidRDefault="004E27DD"/>
    <w:p w:rsidR="004E27DD" w:rsidRDefault="004E27DD"/>
    <w:p w:rsidR="004E27DD" w:rsidRDefault="004E27DD"/>
    <w:p w:rsidR="004E27DD" w:rsidRDefault="004E27DD"/>
    <w:p w:rsidR="004E27DD" w:rsidRDefault="00FA7CCE">
      <w:r w:rsidRPr="00FA7CCE">
        <w:rPr>
          <w:noProof/>
          <w:lang w:eastAsia="sk-SK"/>
        </w:rPr>
        <w:drawing>
          <wp:inline distT="0" distB="0" distL="0" distR="0">
            <wp:extent cx="5838825" cy="3056066"/>
            <wp:effectExtent l="19050" t="0" r="9525" b="0"/>
            <wp:docPr id="4" name="Obrázok 5" descr="http://sandbox.freemap.sk/oma-utils/?lat=49.1392312&amp;lon=21.2589024&amp;oblast=Geraltov&amp;layer=K&amp;zoom=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http://sandbox.freemap.sk/oma-utils/?lat=49.1392312&amp;lon=21.2589024&amp;oblast=Geraltov&amp;layer=K&amp;zoom=14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38825" cy="305606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4E27DD" w:rsidRDefault="004E27DD"/>
    <w:p w:rsidR="004E27DD" w:rsidRDefault="004E27DD"/>
    <w:p w:rsidR="004E27DD" w:rsidRDefault="00FA7CCE">
      <w:r w:rsidRPr="00FA7CCE">
        <w:t xml:space="preserve"> </w:t>
      </w:r>
    </w:p>
    <w:p w:rsidR="004E27DD" w:rsidRDefault="004E27DD"/>
    <w:p w:rsidR="004E27DD" w:rsidRDefault="004E27DD"/>
    <w:p w:rsidR="004E27DD" w:rsidRDefault="004E27DD"/>
    <w:p w:rsidR="004E27DD" w:rsidRDefault="00FA7CCE">
      <w:pPr>
        <w:rPr>
          <w:b/>
        </w:rPr>
      </w:pPr>
      <w:r w:rsidRPr="00FA7CCE">
        <w:rPr>
          <w:b/>
        </w:rPr>
        <w:lastRenderedPageBreak/>
        <w:t>Základná charakteristika obce</w:t>
      </w:r>
    </w:p>
    <w:p w:rsidR="00FA7CCE" w:rsidRDefault="00FA7CCE">
      <w:pPr>
        <w:rPr>
          <w:b/>
        </w:rPr>
      </w:pPr>
    </w:p>
    <w:p w:rsidR="00FA7CCE" w:rsidRDefault="00FA7CCE">
      <w:r>
        <w:t>Názov obce:</w:t>
      </w:r>
      <w:r>
        <w:tab/>
      </w:r>
      <w:r>
        <w:tab/>
      </w:r>
      <w:r>
        <w:tab/>
      </w:r>
      <w:r>
        <w:tab/>
        <w:t>Geraltov</w:t>
      </w:r>
    </w:p>
    <w:p w:rsidR="00FA7CCE" w:rsidRDefault="00FA7CCE">
      <w:r>
        <w:t>Miestne časti:</w:t>
      </w:r>
      <w:r>
        <w:tab/>
      </w:r>
      <w:r>
        <w:tab/>
      </w:r>
      <w:r>
        <w:tab/>
        <w:t>Žatkovce, Závadka</w:t>
      </w:r>
    </w:p>
    <w:p w:rsidR="00FA7CCE" w:rsidRDefault="00FA7CCE">
      <w:r>
        <w:t>Katastrálne územia:</w:t>
      </w:r>
      <w:r>
        <w:tab/>
      </w:r>
      <w:r>
        <w:tab/>
        <w:t>Geraltov, Žatkovce, Závadka</w:t>
      </w:r>
    </w:p>
    <w:p w:rsidR="00FA7CCE" w:rsidRDefault="00FA7CCE">
      <w:r>
        <w:t>Rozloha:</w:t>
      </w:r>
      <w:r>
        <w:tab/>
      </w:r>
      <w:r>
        <w:tab/>
      </w:r>
      <w:r>
        <w:tab/>
      </w:r>
      <w:r>
        <w:tab/>
      </w:r>
      <w:r>
        <w:tab/>
      </w:r>
      <w:r w:rsidR="00164C41">
        <w:t>1066 ha</w:t>
      </w:r>
    </w:p>
    <w:p w:rsidR="00164C41" w:rsidRDefault="00164C41">
      <w:r>
        <w:t>Počet obyvateľov:                143</w:t>
      </w:r>
    </w:p>
    <w:p w:rsidR="00164C41" w:rsidRPr="00FA7CCE" w:rsidRDefault="00164C41"/>
    <w:p w:rsidR="00F36A2A" w:rsidRPr="009817C4" w:rsidRDefault="00F36A2A" w:rsidP="00D721B0">
      <w:pPr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F36A2A" w:rsidRPr="009817C4" w:rsidRDefault="00F36A2A" w:rsidP="00D721B0">
      <w:pPr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F36A2A" w:rsidRPr="0090166A" w:rsidRDefault="00F36A2A" w:rsidP="00D721B0">
      <w:pP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0166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Symboly obce:</w:t>
      </w:r>
    </w:p>
    <w:p w:rsidR="000F600B" w:rsidRPr="009817C4" w:rsidRDefault="000F600B" w:rsidP="00D721B0">
      <w:pPr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0F600B" w:rsidRPr="009817C4" w:rsidRDefault="000F600B" w:rsidP="00D721B0">
      <w:pPr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817C4">
        <w:rPr>
          <w:rFonts w:ascii="Times New Roman" w:eastAsia="Times New Roman" w:hAnsi="Times New Roman" w:cs="Times New Roman"/>
          <w:sz w:val="24"/>
          <w:szCs w:val="24"/>
          <w:lang w:eastAsia="sk-SK"/>
        </w:rPr>
        <w:t>Erb, vlajka</w:t>
      </w:r>
    </w:p>
    <w:p w:rsidR="000F600B" w:rsidRPr="009817C4" w:rsidRDefault="000F600B" w:rsidP="00D721B0">
      <w:pPr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0F600B" w:rsidRPr="009817C4" w:rsidRDefault="000F600B" w:rsidP="00D721B0">
      <w:pPr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817C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</w:t>
      </w:r>
      <w:r w:rsidRPr="009817C4">
        <w:rPr>
          <w:rFonts w:ascii="Times New Roman" w:hAnsi="Times New Roman" w:cs="Times New Roman"/>
          <w:noProof/>
          <w:sz w:val="24"/>
          <w:szCs w:val="24"/>
          <w:lang w:eastAsia="sk-SK"/>
        </w:rPr>
        <w:drawing>
          <wp:inline distT="0" distB="0" distL="0" distR="0">
            <wp:extent cx="837943" cy="1000125"/>
            <wp:effectExtent l="19050" t="0" r="257" b="0"/>
            <wp:docPr id="1" name="Obrázok 2" descr="geraltov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geraltov 1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37943" cy="10001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9817C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</w:t>
      </w:r>
      <w:r w:rsidRPr="009817C4">
        <w:rPr>
          <w:rFonts w:ascii="Times New Roman" w:eastAsia="Times New Roman" w:hAnsi="Times New Roman" w:cs="Times New Roman"/>
          <w:noProof/>
          <w:sz w:val="24"/>
          <w:szCs w:val="24"/>
          <w:lang w:eastAsia="sk-SK"/>
        </w:rPr>
        <w:drawing>
          <wp:inline distT="0" distB="0" distL="0" distR="0">
            <wp:extent cx="1257300" cy="852407"/>
            <wp:effectExtent l="19050" t="0" r="0" b="0"/>
            <wp:docPr id="5" name="Obrázok 5" descr="D:\ERBY\geraltov 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D:\ERBY\geraltov 2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57300" cy="85240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9817C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</w:t>
      </w:r>
    </w:p>
    <w:p w:rsidR="00F36A2A" w:rsidRPr="009817C4" w:rsidRDefault="00F36A2A" w:rsidP="00D721B0">
      <w:pPr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F36A2A" w:rsidRPr="009817C4" w:rsidRDefault="00F36A2A" w:rsidP="00D721B0">
      <w:pPr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F36A2A" w:rsidRPr="009817C4" w:rsidRDefault="00F36A2A" w:rsidP="00D721B0">
      <w:pPr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F36A2A" w:rsidRPr="009817C4" w:rsidRDefault="00F36A2A" w:rsidP="00D721B0">
      <w:pPr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817C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Geraltov leží na juhozápadnom výbežku Nízkych Beskýd, v západnom povodí </w:t>
      </w:r>
      <w:proofErr w:type="spellStart"/>
      <w:r w:rsidRPr="009817C4">
        <w:rPr>
          <w:rFonts w:ascii="Times New Roman" w:eastAsia="Times New Roman" w:hAnsi="Times New Roman" w:cs="Times New Roman"/>
          <w:sz w:val="24"/>
          <w:szCs w:val="24"/>
          <w:lang w:eastAsia="sk-SK"/>
        </w:rPr>
        <w:t>Sekčova</w:t>
      </w:r>
      <w:proofErr w:type="spellEnd"/>
      <w:r w:rsidRPr="009817C4">
        <w:rPr>
          <w:rFonts w:ascii="Times New Roman" w:eastAsia="Times New Roman" w:hAnsi="Times New Roman" w:cs="Times New Roman"/>
          <w:sz w:val="24"/>
          <w:szCs w:val="24"/>
          <w:lang w:eastAsia="sk-SK"/>
        </w:rPr>
        <w:t>, vo výške okolo 505 m.</w:t>
      </w:r>
    </w:p>
    <w:p w:rsidR="00F36A2A" w:rsidRPr="009817C4" w:rsidRDefault="00F36A2A" w:rsidP="00D721B0">
      <w:pPr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817C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 miestneho chotára pochádzajú hradištné črepy a troska </w:t>
      </w:r>
      <w:proofErr w:type="spellStart"/>
      <w:r w:rsidRPr="009817C4">
        <w:rPr>
          <w:rFonts w:ascii="Times New Roman" w:eastAsia="Times New Roman" w:hAnsi="Times New Roman" w:cs="Times New Roman"/>
          <w:sz w:val="24"/>
          <w:szCs w:val="24"/>
          <w:lang w:eastAsia="sk-SK"/>
        </w:rPr>
        <w:t>železoviny</w:t>
      </w:r>
      <w:proofErr w:type="spellEnd"/>
      <w:r w:rsidRPr="009817C4">
        <w:rPr>
          <w:rFonts w:ascii="Times New Roman" w:eastAsia="Times New Roman" w:hAnsi="Times New Roman" w:cs="Times New Roman"/>
          <w:sz w:val="24"/>
          <w:szCs w:val="24"/>
          <w:lang w:eastAsia="sk-SK"/>
        </w:rPr>
        <w:t>. Nesúvi</w:t>
      </w:r>
      <w:r w:rsidRPr="009817C4">
        <w:rPr>
          <w:rFonts w:ascii="Times New Roman" w:eastAsia="Times New Roman" w:hAnsi="Times New Roman" w:cs="Times New Roman"/>
          <w:sz w:val="24"/>
          <w:szCs w:val="24"/>
          <w:lang w:eastAsia="sk-SK"/>
        </w:rPr>
        <w:softHyphen/>
        <w:t>sia však so životom obyvateľov tejto dediny, ktorá je mladšia, ale s vtedajšími obyvateľmi Raslavíc, prípadne Terne alebo Veľkého Slivníka.</w:t>
      </w:r>
    </w:p>
    <w:p w:rsidR="00F36A2A" w:rsidRPr="009817C4" w:rsidRDefault="00F36A2A" w:rsidP="00D721B0">
      <w:pPr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817C4">
        <w:rPr>
          <w:rFonts w:ascii="Times New Roman" w:eastAsia="Times New Roman" w:hAnsi="Times New Roman" w:cs="Times New Roman"/>
          <w:sz w:val="24"/>
          <w:szCs w:val="24"/>
          <w:lang w:eastAsia="sk-SK"/>
        </w:rPr>
        <w:t>Najstarší doklad o Geraltove je v listine z roku 1339 o ohraničovaní majetku Veľkého Slivníka, ku ktorému bola pričleňovaná aj časť Geraltova. Zo správy vyplýva, že táto dedina jestvovala pred rokom 1339.</w:t>
      </w:r>
    </w:p>
    <w:p w:rsidR="00F36A2A" w:rsidRPr="009817C4" w:rsidRDefault="00F36A2A" w:rsidP="00D721B0">
      <w:pPr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817C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 písomnostiach zo 14. storočia sa vyskytuje táto dedina zväčša pod názvom </w:t>
      </w:r>
      <w:proofErr w:type="spellStart"/>
      <w:r w:rsidRPr="009817C4">
        <w:rPr>
          <w:rFonts w:ascii="Times New Roman" w:eastAsia="Times New Roman" w:hAnsi="Times New Roman" w:cs="Times New Roman"/>
          <w:sz w:val="24"/>
          <w:szCs w:val="24"/>
          <w:lang w:eastAsia="sk-SK"/>
        </w:rPr>
        <w:t>Geraltfalua</w:t>
      </w:r>
      <w:proofErr w:type="spellEnd"/>
      <w:r w:rsidRPr="009817C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, v písomnostiach z 15.—16. storočia len pod názvom Geralth, Gyralt. Oba dosvedčujú, že základom názvu je osobné meno. Z vlastníckej príslušnosti dediny v 14. storočí vysvitá, že nositeľ tohto mena nebol jej zemiansky vlastník, ale prvý miestny </w:t>
      </w:r>
      <w:proofErr w:type="spellStart"/>
      <w:r w:rsidRPr="009817C4">
        <w:rPr>
          <w:rFonts w:ascii="Times New Roman" w:eastAsia="Times New Roman" w:hAnsi="Times New Roman" w:cs="Times New Roman"/>
          <w:sz w:val="24"/>
          <w:szCs w:val="24"/>
          <w:lang w:eastAsia="sk-SK"/>
        </w:rPr>
        <w:t>šoltýs</w:t>
      </w:r>
      <w:proofErr w:type="spellEnd"/>
      <w:r w:rsidRPr="009817C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 </w:t>
      </w:r>
      <w:proofErr w:type="spellStart"/>
      <w:r w:rsidRPr="009817C4">
        <w:rPr>
          <w:rFonts w:ascii="Times New Roman" w:eastAsia="Times New Roman" w:hAnsi="Times New Roman" w:cs="Times New Roman"/>
          <w:sz w:val="24"/>
          <w:szCs w:val="24"/>
          <w:lang w:eastAsia="sk-SK"/>
        </w:rPr>
        <w:t>Šoltýstvo</w:t>
      </w:r>
      <w:proofErr w:type="spellEnd"/>
      <w:r w:rsidRPr="009817C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tu bolo aj v 16. storočí.</w:t>
      </w:r>
    </w:p>
    <w:p w:rsidR="00F36A2A" w:rsidRPr="009817C4" w:rsidRDefault="00F36A2A" w:rsidP="00D721B0">
      <w:pPr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817C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Prvými obyvateľmi Geraltova boli </w:t>
      </w:r>
      <w:proofErr w:type="spellStart"/>
      <w:r w:rsidRPr="009817C4">
        <w:rPr>
          <w:rFonts w:ascii="Times New Roman" w:eastAsia="Times New Roman" w:hAnsi="Times New Roman" w:cs="Times New Roman"/>
          <w:sz w:val="24"/>
          <w:szCs w:val="24"/>
          <w:lang w:eastAsia="sk-SK"/>
        </w:rPr>
        <w:t>šoltýs</w:t>
      </w:r>
      <w:proofErr w:type="spellEnd"/>
      <w:r w:rsidRPr="009817C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 usadlíci na </w:t>
      </w:r>
      <w:proofErr w:type="spellStart"/>
      <w:r w:rsidRPr="009817C4">
        <w:rPr>
          <w:rFonts w:ascii="Times New Roman" w:eastAsia="Times New Roman" w:hAnsi="Times New Roman" w:cs="Times New Roman"/>
          <w:sz w:val="24"/>
          <w:szCs w:val="24"/>
          <w:lang w:eastAsia="sk-SK"/>
        </w:rPr>
        <w:t>zákupnom</w:t>
      </w:r>
      <w:proofErr w:type="spellEnd"/>
      <w:r w:rsidRPr="009817C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práve. Dedina vznikla na prelome 13. a 14. storočia. Už v začiatočnom období sídliska postavili aj drevený kostol zasvätený apoštolovi Pavlovi.</w:t>
      </w:r>
    </w:p>
    <w:p w:rsidR="00F36A2A" w:rsidRPr="009817C4" w:rsidRDefault="00F36A2A" w:rsidP="00D721B0">
      <w:pPr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817C4">
        <w:rPr>
          <w:rFonts w:ascii="Times New Roman" w:eastAsia="Times New Roman" w:hAnsi="Times New Roman" w:cs="Times New Roman"/>
          <w:sz w:val="24"/>
          <w:szCs w:val="24"/>
          <w:lang w:eastAsia="sk-SK"/>
        </w:rPr>
        <w:t>V   14.—10. storočí bol Geraltov majetkovou súčasťou panst</w:t>
      </w:r>
      <w:r w:rsidR="0090166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va Raslavice, a vo vlastníctve </w:t>
      </w:r>
      <w:proofErr w:type="spellStart"/>
      <w:r w:rsidR="0090166A">
        <w:rPr>
          <w:rFonts w:ascii="Times New Roman" w:eastAsia="Times New Roman" w:hAnsi="Times New Roman" w:cs="Times New Roman"/>
          <w:sz w:val="24"/>
          <w:szCs w:val="24"/>
          <w:lang w:eastAsia="sk-SK"/>
        </w:rPr>
        <w:t>r</w:t>
      </w:r>
      <w:r w:rsidRPr="009817C4">
        <w:rPr>
          <w:rFonts w:ascii="Times New Roman" w:eastAsia="Times New Roman" w:hAnsi="Times New Roman" w:cs="Times New Roman"/>
          <w:sz w:val="24"/>
          <w:szCs w:val="24"/>
          <w:lang w:eastAsia="sk-SK"/>
        </w:rPr>
        <w:t>aslavických</w:t>
      </w:r>
      <w:proofErr w:type="spellEnd"/>
      <w:r w:rsidRPr="009817C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zemanov a ich príbuzných.</w:t>
      </w:r>
    </w:p>
    <w:p w:rsidR="00F36A2A" w:rsidRPr="009817C4" w:rsidRDefault="00F36A2A" w:rsidP="00D721B0">
      <w:pPr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proofErr w:type="spellStart"/>
      <w:r w:rsidRPr="009817C4">
        <w:rPr>
          <w:rFonts w:ascii="Times New Roman" w:eastAsia="Times New Roman" w:hAnsi="Times New Roman" w:cs="Times New Roman"/>
          <w:sz w:val="24"/>
          <w:szCs w:val="24"/>
          <w:lang w:eastAsia="sk-SK"/>
        </w:rPr>
        <w:t>Geraltovské</w:t>
      </w:r>
      <w:proofErr w:type="spellEnd"/>
      <w:r w:rsidRPr="009817C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sedliacke domácnosti boli v roku 1427 zdanené od 9 port. Do polovice 16. storočia sedliaci stratili väčšiu časť pozemkov, niektorí sa stali želiar</w:t>
      </w:r>
      <w:r w:rsidRPr="009817C4">
        <w:rPr>
          <w:rFonts w:ascii="Times New Roman" w:eastAsia="Times New Roman" w:hAnsi="Times New Roman" w:cs="Times New Roman"/>
          <w:sz w:val="24"/>
          <w:szCs w:val="24"/>
          <w:lang w:eastAsia="sk-SK"/>
        </w:rPr>
        <w:softHyphen/>
        <w:t>mi. Sedliacke domácnosti boli v rokoch 1543, 1567 a 1588 zdanené od 4, 2,5 a 3 port. V roku 1567 hospodárilo päť domácností na polovičných usadlostiach. V uvedených rokoch bolo 4, 5 a 5 želiarskych domácností. V roku 1600 sídlisko tvorilo 9 obývaných poddanských domov a dom šoltýsa.</w:t>
      </w:r>
    </w:p>
    <w:p w:rsidR="00F36A2A" w:rsidRPr="009817C4" w:rsidRDefault="00F36A2A" w:rsidP="00D721B0">
      <w:pPr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817C4">
        <w:rPr>
          <w:rFonts w:ascii="Times New Roman" w:eastAsia="Times New Roman" w:hAnsi="Times New Roman" w:cs="Times New Roman"/>
          <w:sz w:val="24"/>
          <w:szCs w:val="24"/>
          <w:lang w:eastAsia="sk-SK"/>
        </w:rPr>
        <w:t>Koncom 16. storočia bol Geraltov malou dedinou s temer výlučne poddanským obyvateľstvom rusínskeho a slovenského pôvodu.</w:t>
      </w:r>
    </w:p>
    <w:p w:rsidR="00F36A2A" w:rsidRPr="009817C4" w:rsidRDefault="00F36A2A" w:rsidP="00D721B0">
      <w:pPr>
        <w:pStyle w:val="Normlnywebov"/>
      </w:pPr>
      <w:r w:rsidRPr="009817C4">
        <w:t xml:space="preserve">V obci žije 132 obyvateľov. Doteraz bol stále úbytok obyvateľstva v rokoch 2007, 2008 došlo k prírastku obyvateľstva prisťahovaním. Obyvateľstvo sa začína vracať na vidiek. Obec </w:t>
      </w:r>
      <w:r w:rsidRPr="009817C4">
        <w:lastRenderedPageBreak/>
        <w:t>pozostáva z troch miestnych častí. V minulosti to boli samostatné obce. Veľkosť katastrálneho územia je 1066 ha. V obci Geraltov  prebiehajú pozemkové úpravy ktoré prinesú prehľad do vlastníckych vzťahov. Každý účastník pozemkových úprav je výlučným vlastníkom svojej parcely. V rámci pozemkových úprav budú vybudované aj spevnené prístupové komunikácie. Je vyčlenená plocha pre rekreačné účely. V rámci projektu bude vybudovaný aj náučný chodník a cyklotrasy v prepojení na Čergovské pohorie.</w:t>
      </w:r>
      <w:r w:rsidRPr="009817C4">
        <w:br/>
        <w:t>V obci je možnosť odkúpiť pozemok na výstavbu rodinného domu alebo rekreačnej chaty.</w:t>
      </w:r>
    </w:p>
    <w:p w:rsidR="00F36A2A" w:rsidRDefault="00F36A2A" w:rsidP="00D721B0">
      <w:pPr>
        <w:pStyle w:val="Normlnywebov"/>
      </w:pPr>
      <w:r w:rsidRPr="009817C4">
        <w:t>Poľnohospodárska pôda je obrábaná súkromne hospodáriacimi roľníkmi. Najviac pôdy obrába p. Šťastná Radoslava 490 ha. Zaoberá sa chovom oviec a bol jej vlastníčkou certifikátu na predaj salašníckeho syra a bryndze. Tiež ponúka veľkonočné a vianočné jahňatá.</w:t>
      </w:r>
    </w:p>
    <w:p w:rsidR="009817C4" w:rsidRDefault="009817C4" w:rsidP="00D721B0">
      <w:pPr>
        <w:pStyle w:val="Normlnywebov"/>
      </w:pPr>
    </w:p>
    <w:p w:rsidR="009817C4" w:rsidRPr="009817C4" w:rsidRDefault="009817C4" w:rsidP="00D721B0">
      <w:pPr>
        <w:pStyle w:val="Normlnywebov"/>
      </w:pPr>
    </w:p>
    <w:p w:rsidR="00D721B0" w:rsidRPr="0090166A" w:rsidRDefault="00D721B0" w:rsidP="00D721B0">
      <w:pPr>
        <w:pStyle w:val="Normlnywebov"/>
        <w:rPr>
          <w:b/>
        </w:rPr>
      </w:pPr>
      <w:r w:rsidRPr="0090166A">
        <w:rPr>
          <w:b/>
        </w:rPr>
        <w:t>Základné orgány obce sú:</w:t>
      </w:r>
    </w:p>
    <w:p w:rsidR="00D721B0" w:rsidRDefault="0090166A" w:rsidP="00D721B0">
      <w:pPr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Starostka obce: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D721B0" w:rsidRPr="00D721B0">
        <w:rPr>
          <w:rFonts w:ascii="Times New Roman" w:eastAsia="Times New Roman" w:hAnsi="Times New Roman" w:cs="Times New Roman"/>
          <w:sz w:val="24"/>
          <w:szCs w:val="24"/>
          <w:lang w:eastAsia="sk-SK"/>
        </w:rPr>
        <w:t>   Danka Dobranská, Geraltov – Žatkovce č. 28</w:t>
      </w:r>
    </w:p>
    <w:p w:rsidR="0090166A" w:rsidRDefault="009C5F03" w:rsidP="00D721B0">
      <w:pPr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Obecné zastupiteľstvo</w:t>
      </w:r>
    </w:p>
    <w:p w:rsidR="009C5F03" w:rsidRDefault="009C5F03" w:rsidP="00D721B0">
      <w:pPr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9C5F03" w:rsidRPr="00D721B0" w:rsidRDefault="009C5F03" w:rsidP="00D721B0">
      <w:pPr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Obecné zastupiteľstvo obce Geraltov je zastupiteľský zbor zložený z 5 poslancov zvolených v priamych voľbách</w:t>
      </w:r>
      <w:r w:rsidR="00330F1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v roku 2014.</w:t>
      </w:r>
      <w:r w:rsidR="00F46429">
        <w:rPr>
          <w:rFonts w:ascii="Times New Roman" w:eastAsia="Times New Roman" w:hAnsi="Times New Roman" w:cs="Times New Roman"/>
          <w:sz w:val="24"/>
          <w:szCs w:val="24"/>
          <w:lang w:eastAsia="sk-SK"/>
        </w:rPr>
        <w:t> </w:t>
      </w:r>
      <w:r w:rsidR="00330F1B">
        <w:rPr>
          <w:rFonts w:ascii="Times New Roman" w:eastAsia="Times New Roman" w:hAnsi="Times New Roman" w:cs="Times New Roman"/>
          <w:sz w:val="24"/>
          <w:szCs w:val="24"/>
          <w:lang w:eastAsia="sk-SK"/>
        </w:rPr>
        <w:t>Z</w:t>
      </w:r>
      <w:r w:rsidR="00F4642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a starostku obce bola zvolená Danka Dobranská. Za poslancov obecného zastupiteľstva boli zvolení: </w:t>
      </w:r>
      <w:r w:rsidR="00330F1B">
        <w:rPr>
          <w:rFonts w:ascii="Times New Roman" w:eastAsia="Times New Roman" w:hAnsi="Times New Roman" w:cs="Times New Roman"/>
          <w:sz w:val="24"/>
          <w:szCs w:val="24"/>
          <w:lang w:eastAsia="sk-SK"/>
        </w:rPr>
        <w:t>Za poslancov obecného zastupiteľstva boli zvolení: Mária Girmalová, Vladimír Tejiščák, František Maník, Vladimír Šuťak, Miroslav Papp.</w: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96"/>
      </w:tblGrid>
      <w:tr w:rsidR="00D721B0" w:rsidRPr="0090166A" w:rsidTr="00D721B0">
        <w:trPr>
          <w:tblCellSpacing w:w="15" w:type="dxa"/>
        </w:trPr>
        <w:tc>
          <w:tcPr>
            <w:tcW w:w="5000" w:type="pct"/>
            <w:vAlign w:val="center"/>
            <w:hideMark/>
          </w:tcPr>
          <w:p w:rsidR="00D721B0" w:rsidRPr="0090166A" w:rsidRDefault="00D721B0" w:rsidP="00D721B0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90166A" w:rsidRPr="0090166A" w:rsidTr="00D721B0">
        <w:trPr>
          <w:tblCellSpacing w:w="15" w:type="dxa"/>
        </w:trPr>
        <w:tc>
          <w:tcPr>
            <w:tcW w:w="5000" w:type="pct"/>
            <w:vAlign w:val="center"/>
            <w:hideMark/>
          </w:tcPr>
          <w:p w:rsidR="0090166A" w:rsidRPr="0090166A" w:rsidRDefault="0090166A" w:rsidP="00D721B0">
            <w:pPr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</w:pPr>
          </w:p>
        </w:tc>
      </w:tr>
    </w:tbl>
    <w:p w:rsidR="00D721B0" w:rsidRPr="00D721B0" w:rsidRDefault="00D721B0" w:rsidP="00D721B0">
      <w:pPr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817C4">
        <w:rPr>
          <w:rFonts w:ascii="Times New Roman" w:eastAsia="Times New Roman" w:hAnsi="Times New Roman" w:cs="Times New Roman"/>
          <w:i/>
          <w:iCs/>
          <w:sz w:val="24"/>
          <w:szCs w:val="24"/>
          <w:u w:val="single"/>
          <w:lang w:eastAsia="sk-SK"/>
        </w:rPr>
        <w:t>zástupca starostu:</w:t>
      </w:r>
    </w:p>
    <w:p w:rsidR="00D721B0" w:rsidRPr="009817C4" w:rsidRDefault="00330F1B" w:rsidP="00D721B0">
      <w:pPr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Girmalová Mária</w:t>
      </w:r>
    </w:p>
    <w:p w:rsidR="00D721B0" w:rsidRPr="00D721B0" w:rsidRDefault="00D721B0" w:rsidP="00D721B0">
      <w:pPr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D721B0" w:rsidRPr="009817C4" w:rsidRDefault="00D721B0" w:rsidP="009817C4">
      <w:pP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817C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Hlavný kontrolór obce:</w:t>
      </w:r>
    </w:p>
    <w:p w:rsidR="00D721B0" w:rsidRDefault="00D721B0" w:rsidP="009817C4">
      <w:pPr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817C4">
        <w:rPr>
          <w:rFonts w:ascii="Times New Roman" w:eastAsia="Times New Roman" w:hAnsi="Times New Roman" w:cs="Times New Roman"/>
          <w:sz w:val="24"/>
          <w:szCs w:val="24"/>
          <w:lang w:eastAsia="sk-SK"/>
        </w:rPr>
        <w:t>Do funkcie kontrolóra obce bola dňa 20.11.2013 obecným zastupiteľstvom zvolená Bc. Lucia Korunová na dobu 6 rokov. V roku 2014 kontrolórka pracovala v zmysle plánu kontrolnej činnosti na rok 2014.</w:t>
      </w:r>
    </w:p>
    <w:p w:rsidR="00F46429" w:rsidRPr="009817C4" w:rsidRDefault="00F46429" w:rsidP="009817C4">
      <w:pPr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D721B0" w:rsidRPr="009817C4" w:rsidRDefault="009817C4" w:rsidP="009817C4">
      <w:pPr>
        <w:rPr>
          <w:rFonts w:ascii="Times New Roman" w:hAnsi="Times New Roman" w:cs="Times New Roman"/>
          <w:b/>
          <w:sz w:val="24"/>
          <w:szCs w:val="24"/>
          <w:lang w:eastAsia="sk-SK"/>
        </w:rPr>
      </w:pPr>
      <w:r w:rsidRPr="009817C4">
        <w:rPr>
          <w:rFonts w:ascii="Times New Roman" w:hAnsi="Times New Roman" w:cs="Times New Roman"/>
          <w:b/>
          <w:sz w:val="24"/>
          <w:szCs w:val="24"/>
          <w:lang w:eastAsia="sk-SK"/>
        </w:rPr>
        <w:t>Obecný úrad:</w:t>
      </w:r>
    </w:p>
    <w:p w:rsidR="009817C4" w:rsidRPr="009817C4" w:rsidRDefault="009817C4" w:rsidP="009817C4">
      <w:pPr>
        <w:rPr>
          <w:rFonts w:ascii="Times New Roman" w:hAnsi="Times New Roman" w:cs="Times New Roman"/>
          <w:sz w:val="24"/>
          <w:szCs w:val="24"/>
          <w:lang w:eastAsia="sk-SK"/>
        </w:rPr>
      </w:pPr>
      <w:r w:rsidRPr="009817C4">
        <w:rPr>
          <w:rFonts w:ascii="Times New Roman" w:hAnsi="Times New Roman" w:cs="Times New Roman"/>
          <w:sz w:val="24"/>
          <w:szCs w:val="24"/>
          <w:lang w:eastAsia="sk-SK"/>
        </w:rPr>
        <w:t>Obecný úrad je výkonným orgánom obecného zastupiteľstva a starostu obce. Zabezpečuje organizačné a administratívne práce. Prácu obecného úradu organizuje starosta obce.</w:t>
      </w:r>
    </w:p>
    <w:p w:rsidR="009817C4" w:rsidRPr="009817C4" w:rsidRDefault="009817C4" w:rsidP="009817C4">
      <w:pPr>
        <w:rPr>
          <w:rFonts w:ascii="Times New Roman" w:hAnsi="Times New Roman" w:cs="Times New Roman"/>
          <w:sz w:val="24"/>
          <w:szCs w:val="24"/>
          <w:lang w:eastAsia="sk-SK"/>
        </w:rPr>
      </w:pPr>
    </w:p>
    <w:p w:rsidR="009817C4" w:rsidRPr="009817C4" w:rsidRDefault="009817C4" w:rsidP="009817C4">
      <w:pPr>
        <w:rPr>
          <w:rFonts w:ascii="Times New Roman" w:hAnsi="Times New Roman" w:cs="Times New Roman"/>
          <w:sz w:val="24"/>
          <w:szCs w:val="24"/>
          <w:lang w:eastAsia="sk-SK"/>
        </w:rPr>
      </w:pPr>
    </w:p>
    <w:p w:rsidR="009817C4" w:rsidRPr="009817C4" w:rsidRDefault="009817C4" w:rsidP="009817C4">
      <w:pPr>
        <w:rPr>
          <w:rFonts w:ascii="Times New Roman" w:hAnsi="Times New Roman" w:cs="Times New Roman"/>
          <w:sz w:val="24"/>
          <w:szCs w:val="24"/>
          <w:lang w:eastAsia="sk-SK"/>
        </w:rPr>
      </w:pPr>
      <w:r w:rsidRPr="009817C4">
        <w:rPr>
          <w:rFonts w:ascii="Times New Roman" w:hAnsi="Times New Roman" w:cs="Times New Roman"/>
          <w:b/>
          <w:sz w:val="24"/>
          <w:szCs w:val="24"/>
          <w:lang w:eastAsia="sk-SK"/>
        </w:rPr>
        <w:t>Identifikačné údaje:</w:t>
      </w:r>
    </w:p>
    <w:p w:rsidR="009817C4" w:rsidRPr="009817C4" w:rsidRDefault="009817C4" w:rsidP="009817C4">
      <w:pPr>
        <w:rPr>
          <w:rFonts w:ascii="Times New Roman" w:hAnsi="Times New Roman" w:cs="Times New Roman"/>
          <w:sz w:val="24"/>
          <w:szCs w:val="24"/>
          <w:lang w:eastAsia="sk-SK"/>
        </w:rPr>
      </w:pPr>
      <w:r w:rsidRPr="009817C4">
        <w:rPr>
          <w:rFonts w:ascii="Times New Roman" w:hAnsi="Times New Roman" w:cs="Times New Roman"/>
          <w:sz w:val="24"/>
          <w:szCs w:val="24"/>
          <w:lang w:eastAsia="sk-SK"/>
        </w:rPr>
        <w:t>Názov: Obec Geraltov</w:t>
      </w:r>
    </w:p>
    <w:p w:rsidR="009817C4" w:rsidRDefault="009817C4" w:rsidP="009817C4">
      <w:pPr>
        <w:rPr>
          <w:rFonts w:ascii="Times New Roman" w:hAnsi="Times New Roman" w:cs="Times New Roman"/>
          <w:sz w:val="24"/>
          <w:szCs w:val="24"/>
          <w:lang w:eastAsia="sk-SK"/>
        </w:rPr>
      </w:pPr>
      <w:r w:rsidRPr="009817C4">
        <w:rPr>
          <w:rFonts w:ascii="Times New Roman" w:hAnsi="Times New Roman" w:cs="Times New Roman"/>
          <w:sz w:val="24"/>
          <w:szCs w:val="24"/>
          <w:lang w:eastAsia="sk-SK"/>
        </w:rPr>
        <w:t>Adresa: Geraltov 35, 082 67  Terňa</w:t>
      </w:r>
    </w:p>
    <w:p w:rsidR="009817C4" w:rsidRDefault="009817C4" w:rsidP="009817C4">
      <w:pPr>
        <w:rPr>
          <w:rFonts w:ascii="Times New Roman" w:hAnsi="Times New Roman" w:cs="Times New Roman"/>
          <w:sz w:val="24"/>
          <w:szCs w:val="24"/>
          <w:lang w:eastAsia="sk-SK"/>
        </w:rPr>
      </w:pPr>
      <w:r>
        <w:rPr>
          <w:rFonts w:ascii="Times New Roman" w:hAnsi="Times New Roman" w:cs="Times New Roman"/>
          <w:sz w:val="24"/>
          <w:szCs w:val="24"/>
          <w:lang w:eastAsia="sk-SK"/>
        </w:rPr>
        <w:t>Telefón: 051/45 95 226</w:t>
      </w:r>
    </w:p>
    <w:p w:rsidR="009817C4" w:rsidRDefault="009817C4" w:rsidP="009817C4">
      <w:pPr>
        <w:rPr>
          <w:rFonts w:ascii="Times New Roman" w:hAnsi="Times New Roman" w:cs="Times New Roman"/>
          <w:sz w:val="24"/>
          <w:szCs w:val="24"/>
          <w:lang w:eastAsia="sk-SK"/>
        </w:rPr>
      </w:pPr>
      <w:r>
        <w:rPr>
          <w:rFonts w:ascii="Times New Roman" w:hAnsi="Times New Roman" w:cs="Times New Roman"/>
          <w:sz w:val="24"/>
          <w:szCs w:val="24"/>
          <w:lang w:eastAsia="sk-SK"/>
        </w:rPr>
        <w:t xml:space="preserve">e-mail: </w:t>
      </w:r>
      <w:hyperlink r:id="rId8" w:history="1">
        <w:r w:rsidRPr="002E2386">
          <w:rPr>
            <w:rStyle w:val="Hypertextovprepojenie"/>
            <w:rFonts w:ascii="Times New Roman" w:hAnsi="Times New Roman" w:cs="Times New Roman"/>
            <w:sz w:val="24"/>
            <w:szCs w:val="24"/>
            <w:lang w:eastAsia="sk-SK"/>
          </w:rPr>
          <w:t>obecgeraltov@gmail.com</w:t>
        </w:r>
      </w:hyperlink>
    </w:p>
    <w:p w:rsidR="009817C4" w:rsidRDefault="009817C4" w:rsidP="009817C4">
      <w:pPr>
        <w:rPr>
          <w:rFonts w:ascii="Times New Roman" w:hAnsi="Times New Roman" w:cs="Times New Roman"/>
          <w:sz w:val="24"/>
          <w:szCs w:val="24"/>
          <w:lang w:eastAsia="sk-SK"/>
        </w:rPr>
      </w:pPr>
      <w:r>
        <w:rPr>
          <w:rFonts w:ascii="Times New Roman" w:hAnsi="Times New Roman" w:cs="Times New Roman"/>
          <w:sz w:val="24"/>
          <w:szCs w:val="24"/>
          <w:lang w:eastAsia="sk-SK"/>
        </w:rPr>
        <w:t xml:space="preserve">web:    </w:t>
      </w:r>
      <w:hyperlink r:id="rId9" w:history="1">
        <w:r w:rsidRPr="002E2386">
          <w:rPr>
            <w:rStyle w:val="Hypertextovprepojenie"/>
            <w:rFonts w:ascii="Times New Roman" w:hAnsi="Times New Roman" w:cs="Times New Roman"/>
            <w:sz w:val="24"/>
            <w:szCs w:val="24"/>
            <w:lang w:eastAsia="sk-SK"/>
          </w:rPr>
          <w:t>https://obecgeraltov.wordpress.com/samosprava/</w:t>
        </w:r>
      </w:hyperlink>
    </w:p>
    <w:p w:rsidR="009817C4" w:rsidRDefault="009817C4" w:rsidP="009817C4">
      <w:pPr>
        <w:rPr>
          <w:rFonts w:ascii="Times New Roman" w:hAnsi="Times New Roman" w:cs="Times New Roman"/>
          <w:sz w:val="24"/>
          <w:szCs w:val="24"/>
          <w:lang w:eastAsia="sk-SK"/>
        </w:rPr>
      </w:pPr>
      <w:r>
        <w:rPr>
          <w:rFonts w:ascii="Times New Roman" w:hAnsi="Times New Roman" w:cs="Times New Roman"/>
          <w:sz w:val="24"/>
          <w:szCs w:val="24"/>
          <w:lang w:eastAsia="sk-SK"/>
        </w:rPr>
        <w:t>Okres:  Prešov</w:t>
      </w:r>
    </w:p>
    <w:p w:rsidR="009817C4" w:rsidRDefault="009817C4" w:rsidP="009817C4">
      <w:pPr>
        <w:rPr>
          <w:rFonts w:ascii="Times New Roman" w:hAnsi="Times New Roman" w:cs="Times New Roman"/>
          <w:sz w:val="24"/>
          <w:szCs w:val="24"/>
          <w:lang w:eastAsia="sk-SK"/>
        </w:rPr>
      </w:pPr>
      <w:r>
        <w:rPr>
          <w:rFonts w:ascii="Times New Roman" w:hAnsi="Times New Roman" w:cs="Times New Roman"/>
          <w:sz w:val="24"/>
          <w:szCs w:val="24"/>
          <w:lang w:eastAsia="sk-SK"/>
        </w:rPr>
        <w:t>Kraj:    Prešovský</w:t>
      </w:r>
    </w:p>
    <w:p w:rsidR="009817C4" w:rsidRDefault="009817C4" w:rsidP="009817C4">
      <w:pPr>
        <w:rPr>
          <w:rFonts w:ascii="Times New Roman" w:hAnsi="Times New Roman" w:cs="Times New Roman"/>
          <w:sz w:val="24"/>
          <w:szCs w:val="24"/>
          <w:lang w:eastAsia="sk-SK"/>
        </w:rPr>
      </w:pPr>
      <w:r>
        <w:rPr>
          <w:rFonts w:ascii="Times New Roman" w:hAnsi="Times New Roman" w:cs="Times New Roman"/>
          <w:sz w:val="24"/>
          <w:szCs w:val="24"/>
          <w:lang w:eastAsia="sk-SK"/>
        </w:rPr>
        <w:t>IČO:    00327042</w:t>
      </w:r>
    </w:p>
    <w:p w:rsidR="009817C4" w:rsidRDefault="009817C4" w:rsidP="009817C4">
      <w:pPr>
        <w:rPr>
          <w:rFonts w:ascii="Times New Roman" w:hAnsi="Times New Roman" w:cs="Times New Roman"/>
          <w:sz w:val="24"/>
          <w:szCs w:val="24"/>
          <w:lang w:eastAsia="sk-SK"/>
        </w:rPr>
      </w:pPr>
      <w:r>
        <w:rPr>
          <w:rFonts w:ascii="Times New Roman" w:hAnsi="Times New Roman" w:cs="Times New Roman"/>
          <w:sz w:val="24"/>
          <w:szCs w:val="24"/>
          <w:lang w:eastAsia="sk-SK"/>
        </w:rPr>
        <w:t>DIČ:    2020711451</w:t>
      </w:r>
    </w:p>
    <w:p w:rsidR="009817C4" w:rsidRDefault="009817C4" w:rsidP="009817C4">
      <w:pPr>
        <w:rPr>
          <w:rFonts w:ascii="Times New Roman" w:hAnsi="Times New Roman" w:cs="Times New Roman"/>
          <w:sz w:val="24"/>
          <w:szCs w:val="24"/>
          <w:lang w:eastAsia="sk-SK"/>
        </w:rPr>
      </w:pPr>
      <w:r>
        <w:rPr>
          <w:rFonts w:ascii="Times New Roman" w:hAnsi="Times New Roman" w:cs="Times New Roman"/>
          <w:sz w:val="24"/>
          <w:szCs w:val="24"/>
          <w:lang w:eastAsia="sk-SK"/>
        </w:rPr>
        <w:t>Právna forma:  právnická osoba</w:t>
      </w:r>
    </w:p>
    <w:p w:rsidR="009817C4" w:rsidRDefault="009817C4" w:rsidP="009817C4">
      <w:pPr>
        <w:rPr>
          <w:rFonts w:ascii="Times New Roman" w:hAnsi="Times New Roman" w:cs="Times New Roman"/>
          <w:sz w:val="24"/>
          <w:szCs w:val="24"/>
          <w:lang w:eastAsia="sk-SK"/>
        </w:rPr>
      </w:pPr>
    </w:p>
    <w:p w:rsidR="009817C4" w:rsidRDefault="009817C4" w:rsidP="009817C4">
      <w:pPr>
        <w:rPr>
          <w:rFonts w:ascii="Times New Roman" w:hAnsi="Times New Roman" w:cs="Times New Roman"/>
          <w:sz w:val="24"/>
          <w:szCs w:val="24"/>
          <w:lang w:eastAsia="sk-SK"/>
        </w:rPr>
      </w:pPr>
      <w:r>
        <w:rPr>
          <w:rFonts w:ascii="Times New Roman" w:hAnsi="Times New Roman" w:cs="Times New Roman"/>
          <w:sz w:val="24"/>
          <w:szCs w:val="24"/>
          <w:lang w:eastAsia="sk-SK"/>
        </w:rPr>
        <w:tab/>
        <w:t xml:space="preserve">Obec ako samostatný územný samosprávny a správny celok SR sa riadi zákonom č. 369/1990 Zb. o obecnom zriadení v znení neskorších predpisov a Ústavou SR. Základnou </w:t>
      </w:r>
      <w:r>
        <w:rPr>
          <w:rFonts w:ascii="Times New Roman" w:hAnsi="Times New Roman" w:cs="Times New Roman"/>
          <w:sz w:val="24"/>
          <w:szCs w:val="24"/>
          <w:lang w:eastAsia="sk-SK"/>
        </w:rPr>
        <w:lastRenderedPageBreak/>
        <w:t xml:space="preserve">úlohou obce pri výkone </w:t>
      </w:r>
      <w:r w:rsidR="00B123A9">
        <w:rPr>
          <w:rFonts w:ascii="Times New Roman" w:hAnsi="Times New Roman" w:cs="Times New Roman"/>
          <w:sz w:val="24"/>
          <w:szCs w:val="24"/>
          <w:lang w:eastAsia="sk-SK"/>
        </w:rPr>
        <w:t>samosprávy je starostlivosť o všestranný rozvoj svojho územia a uspokojovanie potrieb obyvateľov. Obce.</w:t>
      </w:r>
    </w:p>
    <w:p w:rsidR="00B123A9" w:rsidRDefault="00B123A9" w:rsidP="009817C4">
      <w:pPr>
        <w:rPr>
          <w:rFonts w:ascii="Times New Roman" w:hAnsi="Times New Roman" w:cs="Times New Roman"/>
          <w:sz w:val="24"/>
          <w:szCs w:val="24"/>
          <w:lang w:eastAsia="sk-SK"/>
        </w:rPr>
      </w:pPr>
      <w:r>
        <w:rPr>
          <w:rFonts w:ascii="Times New Roman" w:hAnsi="Times New Roman" w:cs="Times New Roman"/>
          <w:sz w:val="24"/>
          <w:szCs w:val="24"/>
          <w:lang w:eastAsia="sk-SK"/>
        </w:rPr>
        <w:tab/>
        <w:t>Základným nástrojom finančného hospodárenia obce v príslušnom roku je rozpočet obce, ktorým sa riadi financovanie úloh a funkcií obce. Vyjadruje samostatnosť hospodárenia obce.</w:t>
      </w:r>
    </w:p>
    <w:p w:rsidR="00B123A9" w:rsidRDefault="00B123A9" w:rsidP="009817C4">
      <w:pPr>
        <w:rPr>
          <w:rFonts w:ascii="Times New Roman" w:hAnsi="Times New Roman" w:cs="Times New Roman"/>
          <w:sz w:val="24"/>
          <w:szCs w:val="24"/>
          <w:lang w:eastAsia="sk-SK"/>
        </w:rPr>
      </w:pPr>
      <w:r>
        <w:rPr>
          <w:rFonts w:ascii="Times New Roman" w:hAnsi="Times New Roman" w:cs="Times New Roman"/>
          <w:sz w:val="24"/>
          <w:szCs w:val="24"/>
          <w:lang w:eastAsia="sk-SK"/>
        </w:rPr>
        <w:tab/>
        <w:t>Účtovníctvo obce sa vedie podľa zákona č. 431/2002 Z.z. o účtovníctve v znení neskorších predpisov a v zmysle § 20 zákon sa vyhotovuje táto výročná správa.</w:t>
      </w:r>
    </w:p>
    <w:p w:rsidR="00B123A9" w:rsidRDefault="00B123A9" w:rsidP="009817C4">
      <w:pPr>
        <w:rPr>
          <w:rFonts w:ascii="Times New Roman" w:hAnsi="Times New Roman" w:cs="Times New Roman"/>
          <w:sz w:val="24"/>
          <w:szCs w:val="24"/>
          <w:lang w:eastAsia="sk-SK"/>
        </w:rPr>
      </w:pPr>
    </w:p>
    <w:p w:rsidR="00B123A9" w:rsidRDefault="00B123A9" w:rsidP="009817C4">
      <w:pPr>
        <w:rPr>
          <w:rFonts w:ascii="Times New Roman" w:hAnsi="Times New Roman" w:cs="Times New Roman"/>
          <w:b/>
          <w:sz w:val="24"/>
          <w:szCs w:val="24"/>
          <w:lang w:eastAsia="sk-SK"/>
        </w:rPr>
      </w:pPr>
      <w:r w:rsidRPr="00B123A9">
        <w:rPr>
          <w:rFonts w:ascii="Times New Roman" w:hAnsi="Times New Roman" w:cs="Times New Roman"/>
          <w:b/>
          <w:sz w:val="24"/>
          <w:szCs w:val="24"/>
          <w:lang w:eastAsia="sk-SK"/>
        </w:rPr>
        <w:t>Obsah výročnej správy:</w:t>
      </w:r>
    </w:p>
    <w:p w:rsidR="00B123A9" w:rsidRPr="00B123A9" w:rsidRDefault="00B123A9" w:rsidP="00B123A9">
      <w:pPr>
        <w:pStyle w:val="Odsekzoznamu"/>
        <w:numPr>
          <w:ilvl w:val="0"/>
          <w:numId w:val="2"/>
        </w:numPr>
        <w:rPr>
          <w:rFonts w:ascii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hAnsi="Times New Roman" w:cs="Times New Roman"/>
          <w:sz w:val="24"/>
          <w:szCs w:val="24"/>
          <w:lang w:eastAsia="sk-SK"/>
        </w:rPr>
        <w:t>Vývoj činnosti obce, jej finančná situácia, riziká a neistoty, ktorým je obec vystavená.</w:t>
      </w:r>
    </w:p>
    <w:p w:rsidR="00B123A9" w:rsidRPr="00B123A9" w:rsidRDefault="00B123A9" w:rsidP="00B123A9">
      <w:pPr>
        <w:pStyle w:val="Odsekzoznamu"/>
        <w:numPr>
          <w:ilvl w:val="0"/>
          <w:numId w:val="2"/>
        </w:numPr>
        <w:rPr>
          <w:rFonts w:ascii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hAnsi="Times New Roman" w:cs="Times New Roman"/>
          <w:sz w:val="24"/>
          <w:szCs w:val="24"/>
          <w:lang w:eastAsia="sk-SK"/>
        </w:rPr>
        <w:t>Udalosti osobitného významu, ktoré nastali po skončení účtovného obdobia, za ktoré sa vyhotovuje výročná správa.</w:t>
      </w:r>
    </w:p>
    <w:p w:rsidR="00B123A9" w:rsidRDefault="00B123A9" w:rsidP="00B123A9">
      <w:pPr>
        <w:pStyle w:val="Odsekzoznamu"/>
        <w:ind w:left="1110"/>
        <w:rPr>
          <w:rFonts w:ascii="Times New Roman" w:hAnsi="Times New Roman" w:cs="Times New Roman"/>
          <w:sz w:val="24"/>
          <w:szCs w:val="24"/>
          <w:lang w:eastAsia="sk-SK"/>
        </w:rPr>
      </w:pPr>
    </w:p>
    <w:p w:rsidR="00B123A9" w:rsidRDefault="00B123A9" w:rsidP="00B123A9">
      <w:pPr>
        <w:pStyle w:val="Odsekzoznamu"/>
        <w:ind w:left="1110"/>
        <w:jc w:val="left"/>
        <w:rPr>
          <w:rFonts w:ascii="Times New Roman" w:hAnsi="Times New Roman" w:cs="Times New Roman"/>
          <w:sz w:val="24"/>
          <w:szCs w:val="24"/>
          <w:lang w:eastAsia="sk-SK"/>
        </w:rPr>
      </w:pPr>
    </w:p>
    <w:p w:rsidR="00B123A9" w:rsidRPr="00B123A9" w:rsidRDefault="00B123A9" w:rsidP="00B123A9">
      <w:pPr>
        <w:pStyle w:val="Odsekzoznamu"/>
        <w:ind w:left="1110"/>
        <w:rPr>
          <w:rFonts w:ascii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hAnsi="Times New Roman" w:cs="Times New Roman"/>
          <w:sz w:val="24"/>
          <w:szCs w:val="24"/>
          <w:lang w:eastAsia="sk-SK"/>
        </w:rPr>
        <w:t xml:space="preserve"> </w:t>
      </w:r>
    </w:p>
    <w:p w:rsidR="00B123A9" w:rsidRDefault="00B123A9" w:rsidP="00B123A9">
      <w:pPr>
        <w:pStyle w:val="Odsekzoznamu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  <w:u w:val="single"/>
          <w:lang w:eastAsia="sk-SK"/>
        </w:rPr>
      </w:pPr>
      <w:r w:rsidRPr="0005707C">
        <w:rPr>
          <w:rFonts w:ascii="Times New Roman" w:hAnsi="Times New Roman" w:cs="Times New Roman"/>
          <w:sz w:val="24"/>
          <w:szCs w:val="24"/>
          <w:u w:val="single"/>
          <w:lang w:eastAsia="sk-SK"/>
        </w:rPr>
        <w:t>Vývoj činnosti obce, jej finančná situácia, riziká a</w:t>
      </w:r>
      <w:r w:rsidR="0005707C" w:rsidRPr="0005707C">
        <w:rPr>
          <w:rFonts w:ascii="Times New Roman" w:hAnsi="Times New Roman" w:cs="Times New Roman"/>
          <w:sz w:val="24"/>
          <w:szCs w:val="24"/>
          <w:u w:val="single"/>
          <w:lang w:eastAsia="sk-SK"/>
        </w:rPr>
        <w:t xml:space="preserve"> </w:t>
      </w:r>
      <w:r w:rsidRPr="0005707C">
        <w:rPr>
          <w:rFonts w:ascii="Times New Roman" w:hAnsi="Times New Roman" w:cs="Times New Roman"/>
          <w:sz w:val="24"/>
          <w:szCs w:val="24"/>
          <w:u w:val="single"/>
          <w:lang w:eastAsia="sk-SK"/>
        </w:rPr>
        <w:t xml:space="preserve">neistoty, ktorým je </w:t>
      </w:r>
      <w:r w:rsidR="0005707C" w:rsidRPr="0005707C">
        <w:rPr>
          <w:rFonts w:ascii="Times New Roman" w:hAnsi="Times New Roman" w:cs="Times New Roman"/>
          <w:sz w:val="24"/>
          <w:szCs w:val="24"/>
          <w:u w:val="single"/>
          <w:lang w:eastAsia="sk-SK"/>
        </w:rPr>
        <w:t>obec vystavená:</w:t>
      </w:r>
    </w:p>
    <w:p w:rsidR="0005707C" w:rsidRDefault="0005707C" w:rsidP="0005707C">
      <w:pPr>
        <w:pStyle w:val="Odsekzoznamu"/>
        <w:rPr>
          <w:rFonts w:ascii="Times New Roman" w:hAnsi="Times New Roman" w:cs="Times New Roman"/>
          <w:sz w:val="24"/>
          <w:szCs w:val="24"/>
          <w:u w:val="single"/>
          <w:lang w:eastAsia="sk-SK"/>
        </w:rPr>
      </w:pPr>
    </w:p>
    <w:p w:rsidR="0005707C" w:rsidRPr="0005707C" w:rsidRDefault="0005707C" w:rsidP="0005707C">
      <w:pPr>
        <w:pStyle w:val="Odsekzoznamu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  <w:u w:val="single"/>
          <w:lang w:eastAsia="sk-SK"/>
        </w:rPr>
      </w:pPr>
      <w:r>
        <w:rPr>
          <w:rFonts w:ascii="Times New Roman" w:hAnsi="Times New Roman" w:cs="Times New Roman"/>
          <w:sz w:val="24"/>
          <w:szCs w:val="24"/>
          <w:lang w:eastAsia="sk-SK"/>
        </w:rPr>
        <w:t>Analýza a prognóza vývoja účtovnej jednotky na základe ukazovateľov „Výkazu o plnení rozpočtu a o plnení vybraných finančných ukazovateľov obce“ v EUR:</w:t>
      </w:r>
    </w:p>
    <w:p w:rsidR="0005707C" w:rsidRDefault="0005707C" w:rsidP="0005707C">
      <w:pPr>
        <w:pStyle w:val="Odsekzoznamu"/>
        <w:ind w:left="1080"/>
        <w:rPr>
          <w:rFonts w:ascii="Times New Roman" w:hAnsi="Times New Roman" w:cs="Times New Roman"/>
          <w:sz w:val="24"/>
          <w:szCs w:val="24"/>
          <w:lang w:eastAsia="sk-SK"/>
        </w:rPr>
      </w:pPr>
    </w:p>
    <w:p w:rsidR="0005707C" w:rsidRDefault="0005707C" w:rsidP="0005707C">
      <w:pPr>
        <w:pStyle w:val="Odsekzoznamu"/>
        <w:ind w:left="1080"/>
        <w:rPr>
          <w:rFonts w:ascii="Times New Roman" w:hAnsi="Times New Roman" w:cs="Times New Roman"/>
          <w:sz w:val="24"/>
          <w:szCs w:val="24"/>
          <w:lang w:eastAsia="sk-SK"/>
        </w:rPr>
      </w:pPr>
    </w:p>
    <w:p w:rsidR="0005707C" w:rsidRDefault="0005707C" w:rsidP="0005707C">
      <w:pPr>
        <w:pStyle w:val="Odsekzoznamu"/>
        <w:ind w:left="1080"/>
        <w:rPr>
          <w:rFonts w:ascii="Times New Roman" w:hAnsi="Times New Roman" w:cs="Times New Roman"/>
          <w:sz w:val="24"/>
          <w:szCs w:val="24"/>
          <w:lang w:eastAsia="sk-SK"/>
        </w:rPr>
      </w:pPr>
      <w:r>
        <w:rPr>
          <w:rFonts w:ascii="Times New Roman" w:hAnsi="Times New Roman" w:cs="Times New Roman"/>
          <w:sz w:val="24"/>
          <w:szCs w:val="24"/>
          <w:lang w:eastAsia="sk-SK"/>
        </w:rPr>
        <w:t>Vybrané ukazovatele             Rok 2014</w:t>
      </w:r>
      <w:r w:rsidR="00BB5866">
        <w:rPr>
          <w:rFonts w:ascii="Times New Roman" w:hAnsi="Times New Roman" w:cs="Times New Roman"/>
          <w:sz w:val="24"/>
          <w:szCs w:val="24"/>
          <w:lang w:eastAsia="sk-SK"/>
        </w:rPr>
        <w:tab/>
      </w:r>
      <w:r w:rsidR="00BB5866">
        <w:rPr>
          <w:rFonts w:ascii="Times New Roman" w:hAnsi="Times New Roman" w:cs="Times New Roman"/>
          <w:sz w:val="24"/>
          <w:szCs w:val="24"/>
          <w:lang w:eastAsia="sk-SK"/>
        </w:rPr>
        <w:tab/>
        <w:t>Rok 2015</w:t>
      </w:r>
    </w:p>
    <w:p w:rsidR="0005707C" w:rsidRDefault="0005707C" w:rsidP="0005707C">
      <w:pPr>
        <w:pStyle w:val="Odsekzoznamu"/>
        <w:ind w:left="1080"/>
        <w:rPr>
          <w:rFonts w:ascii="Times New Roman" w:hAnsi="Times New Roman" w:cs="Times New Roman"/>
          <w:sz w:val="24"/>
          <w:szCs w:val="24"/>
          <w:lang w:eastAsia="sk-SK"/>
        </w:rPr>
      </w:pPr>
      <w:r>
        <w:rPr>
          <w:rFonts w:ascii="Times New Roman" w:hAnsi="Times New Roman" w:cs="Times New Roman"/>
          <w:sz w:val="24"/>
          <w:szCs w:val="24"/>
          <w:lang w:eastAsia="sk-SK"/>
        </w:rPr>
        <w:t>Bežné príjmy</w:t>
      </w:r>
      <w:r>
        <w:rPr>
          <w:rFonts w:ascii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hAnsi="Times New Roman" w:cs="Times New Roman"/>
          <w:sz w:val="24"/>
          <w:szCs w:val="24"/>
          <w:lang w:eastAsia="sk-SK"/>
        </w:rPr>
        <w:tab/>
      </w:r>
      <w:r w:rsidR="00C221F2">
        <w:rPr>
          <w:rFonts w:ascii="Times New Roman" w:hAnsi="Times New Roman" w:cs="Times New Roman"/>
          <w:sz w:val="24"/>
          <w:szCs w:val="24"/>
          <w:lang w:eastAsia="sk-SK"/>
        </w:rPr>
        <w:t>38 511,44</w:t>
      </w:r>
      <w:r w:rsidR="00355B4F">
        <w:rPr>
          <w:rFonts w:ascii="Times New Roman" w:hAnsi="Times New Roman" w:cs="Times New Roman"/>
          <w:sz w:val="24"/>
          <w:szCs w:val="24"/>
          <w:lang w:eastAsia="sk-SK"/>
        </w:rPr>
        <w:tab/>
      </w:r>
      <w:r w:rsidR="00355B4F">
        <w:rPr>
          <w:rFonts w:ascii="Times New Roman" w:hAnsi="Times New Roman" w:cs="Times New Roman"/>
          <w:sz w:val="24"/>
          <w:szCs w:val="24"/>
          <w:lang w:eastAsia="sk-SK"/>
        </w:rPr>
        <w:tab/>
      </w:r>
      <w:r w:rsidR="00BB5866">
        <w:rPr>
          <w:rFonts w:ascii="Times New Roman" w:hAnsi="Times New Roman" w:cs="Times New Roman"/>
          <w:sz w:val="24"/>
          <w:szCs w:val="24"/>
          <w:lang w:eastAsia="sk-SK"/>
        </w:rPr>
        <w:t>48 189,00</w:t>
      </w:r>
    </w:p>
    <w:p w:rsidR="0005707C" w:rsidRDefault="0005707C" w:rsidP="0005707C">
      <w:pPr>
        <w:pStyle w:val="Odsekzoznamu"/>
        <w:ind w:left="1080"/>
        <w:rPr>
          <w:rFonts w:ascii="Times New Roman" w:hAnsi="Times New Roman" w:cs="Times New Roman"/>
          <w:sz w:val="24"/>
          <w:szCs w:val="24"/>
          <w:lang w:eastAsia="sk-SK"/>
        </w:rPr>
      </w:pPr>
      <w:r>
        <w:rPr>
          <w:rFonts w:ascii="Times New Roman" w:hAnsi="Times New Roman" w:cs="Times New Roman"/>
          <w:sz w:val="24"/>
          <w:szCs w:val="24"/>
          <w:lang w:eastAsia="sk-SK"/>
        </w:rPr>
        <w:t>Bežné výdavky</w:t>
      </w:r>
      <w:r>
        <w:rPr>
          <w:rFonts w:ascii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hAnsi="Times New Roman" w:cs="Times New Roman"/>
          <w:sz w:val="24"/>
          <w:szCs w:val="24"/>
          <w:lang w:eastAsia="sk-SK"/>
        </w:rPr>
        <w:tab/>
      </w:r>
      <w:r w:rsidR="00C221F2">
        <w:rPr>
          <w:rFonts w:ascii="Times New Roman" w:hAnsi="Times New Roman" w:cs="Times New Roman"/>
          <w:sz w:val="24"/>
          <w:szCs w:val="24"/>
          <w:lang w:eastAsia="sk-SK"/>
        </w:rPr>
        <w:t>31 317,98</w:t>
      </w:r>
      <w:r w:rsidR="00C221F2">
        <w:rPr>
          <w:rFonts w:ascii="Times New Roman" w:hAnsi="Times New Roman" w:cs="Times New Roman"/>
          <w:sz w:val="24"/>
          <w:szCs w:val="24"/>
          <w:lang w:eastAsia="sk-SK"/>
        </w:rPr>
        <w:tab/>
      </w:r>
      <w:r w:rsidR="00C221F2">
        <w:rPr>
          <w:rFonts w:ascii="Times New Roman" w:hAnsi="Times New Roman" w:cs="Times New Roman"/>
          <w:sz w:val="24"/>
          <w:szCs w:val="24"/>
          <w:lang w:eastAsia="sk-SK"/>
        </w:rPr>
        <w:tab/>
      </w:r>
      <w:r w:rsidR="00BB5866">
        <w:rPr>
          <w:rFonts w:ascii="Times New Roman" w:hAnsi="Times New Roman" w:cs="Times New Roman"/>
          <w:sz w:val="24"/>
          <w:szCs w:val="24"/>
          <w:lang w:eastAsia="sk-SK"/>
        </w:rPr>
        <w:t>44 608,00</w:t>
      </w:r>
    </w:p>
    <w:p w:rsidR="0005707C" w:rsidRDefault="0005707C" w:rsidP="0005707C">
      <w:pPr>
        <w:pStyle w:val="Odsekzoznamu"/>
        <w:ind w:left="1080"/>
        <w:rPr>
          <w:rFonts w:ascii="Times New Roman" w:hAnsi="Times New Roman" w:cs="Times New Roman"/>
          <w:sz w:val="24"/>
          <w:szCs w:val="24"/>
          <w:lang w:eastAsia="sk-SK"/>
        </w:rPr>
      </w:pPr>
      <w:r>
        <w:rPr>
          <w:rFonts w:ascii="Times New Roman" w:hAnsi="Times New Roman" w:cs="Times New Roman"/>
          <w:sz w:val="24"/>
          <w:szCs w:val="24"/>
          <w:lang w:eastAsia="sk-SK"/>
        </w:rPr>
        <w:t xml:space="preserve">Kapitálové príjmy                             0,00 </w:t>
      </w:r>
      <w:r w:rsidR="00BB5866">
        <w:rPr>
          <w:rFonts w:ascii="Times New Roman" w:hAnsi="Times New Roman" w:cs="Times New Roman"/>
          <w:sz w:val="24"/>
          <w:szCs w:val="24"/>
          <w:lang w:eastAsia="sk-SK"/>
        </w:rPr>
        <w:t xml:space="preserve">                  </w:t>
      </w:r>
      <w:proofErr w:type="spellStart"/>
      <w:r w:rsidR="00BB5866">
        <w:rPr>
          <w:rFonts w:ascii="Times New Roman" w:hAnsi="Times New Roman" w:cs="Times New Roman"/>
          <w:sz w:val="24"/>
          <w:szCs w:val="24"/>
          <w:lang w:eastAsia="sk-SK"/>
        </w:rPr>
        <w:t>0,00</w:t>
      </w:r>
      <w:proofErr w:type="spellEnd"/>
    </w:p>
    <w:p w:rsidR="0005707C" w:rsidRDefault="0005707C" w:rsidP="0005707C">
      <w:pPr>
        <w:pStyle w:val="Odsekzoznamu"/>
        <w:ind w:left="1080"/>
        <w:rPr>
          <w:rFonts w:ascii="Times New Roman" w:hAnsi="Times New Roman" w:cs="Times New Roman"/>
          <w:sz w:val="24"/>
          <w:szCs w:val="24"/>
          <w:lang w:eastAsia="sk-SK"/>
        </w:rPr>
      </w:pPr>
      <w:r>
        <w:rPr>
          <w:rFonts w:ascii="Times New Roman" w:hAnsi="Times New Roman" w:cs="Times New Roman"/>
          <w:sz w:val="24"/>
          <w:szCs w:val="24"/>
          <w:lang w:eastAsia="sk-SK"/>
        </w:rPr>
        <w:t>Kapitálové výdavky</w:t>
      </w:r>
      <w:r>
        <w:rPr>
          <w:rFonts w:ascii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hAnsi="Times New Roman" w:cs="Times New Roman"/>
          <w:sz w:val="24"/>
          <w:szCs w:val="24"/>
          <w:lang w:eastAsia="sk-SK"/>
        </w:rPr>
        <w:tab/>
      </w:r>
      <w:r w:rsidR="00355B4F">
        <w:rPr>
          <w:rFonts w:ascii="Times New Roman" w:hAnsi="Times New Roman" w:cs="Times New Roman"/>
          <w:sz w:val="24"/>
          <w:szCs w:val="24"/>
          <w:lang w:eastAsia="sk-SK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eastAsia="sk-SK"/>
        </w:rPr>
        <w:t xml:space="preserve">  5</w:t>
      </w:r>
      <w:r w:rsidR="00355B4F">
        <w:rPr>
          <w:rFonts w:ascii="Times New Roman" w:hAnsi="Times New Roman" w:cs="Times New Roman"/>
          <w:sz w:val="24"/>
          <w:szCs w:val="24"/>
          <w:lang w:eastAsia="sk-SK"/>
        </w:rPr>
        <w:t> 978,56</w:t>
      </w:r>
      <w:r w:rsidR="00355B4F">
        <w:rPr>
          <w:rFonts w:ascii="Times New Roman" w:hAnsi="Times New Roman" w:cs="Times New Roman"/>
          <w:sz w:val="24"/>
          <w:szCs w:val="24"/>
          <w:lang w:eastAsia="sk-SK"/>
        </w:rPr>
        <w:tab/>
      </w:r>
      <w:r w:rsidR="00355B4F">
        <w:rPr>
          <w:rFonts w:ascii="Times New Roman" w:hAnsi="Times New Roman" w:cs="Times New Roman"/>
          <w:sz w:val="24"/>
          <w:szCs w:val="24"/>
          <w:lang w:eastAsia="sk-SK"/>
        </w:rPr>
        <w:tab/>
        <w:t xml:space="preserve">  </w:t>
      </w:r>
      <w:r w:rsidR="00BB5866">
        <w:rPr>
          <w:rFonts w:ascii="Times New Roman" w:hAnsi="Times New Roman" w:cs="Times New Roman"/>
          <w:sz w:val="24"/>
          <w:szCs w:val="24"/>
          <w:lang w:eastAsia="sk-SK"/>
        </w:rPr>
        <w:t>2 281,00</w:t>
      </w:r>
    </w:p>
    <w:p w:rsidR="0005707C" w:rsidRDefault="0005707C" w:rsidP="0005707C">
      <w:pPr>
        <w:pStyle w:val="Odsekzoznamu"/>
        <w:ind w:left="1080"/>
        <w:rPr>
          <w:rFonts w:ascii="Times New Roman" w:hAnsi="Times New Roman" w:cs="Times New Roman"/>
          <w:sz w:val="24"/>
          <w:szCs w:val="24"/>
          <w:lang w:eastAsia="sk-SK"/>
        </w:rPr>
      </w:pPr>
      <w:r>
        <w:rPr>
          <w:rFonts w:ascii="Times New Roman" w:hAnsi="Times New Roman" w:cs="Times New Roman"/>
          <w:sz w:val="24"/>
          <w:szCs w:val="24"/>
          <w:lang w:eastAsia="sk-SK"/>
        </w:rPr>
        <w:t>Finančné operácie príjmové</w:t>
      </w:r>
      <w:r>
        <w:rPr>
          <w:rFonts w:ascii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hAnsi="Times New Roman" w:cs="Times New Roman"/>
          <w:sz w:val="24"/>
          <w:szCs w:val="24"/>
          <w:lang w:eastAsia="sk-SK"/>
        </w:rPr>
        <w:tab/>
        <w:t xml:space="preserve">   0,00</w:t>
      </w:r>
      <w:r w:rsidR="00BB5866">
        <w:rPr>
          <w:rFonts w:ascii="Times New Roman" w:hAnsi="Times New Roman" w:cs="Times New Roman"/>
          <w:sz w:val="24"/>
          <w:szCs w:val="24"/>
          <w:lang w:eastAsia="sk-SK"/>
        </w:rPr>
        <w:t xml:space="preserve">                   </w:t>
      </w:r>
      <w:proofErr w:type="spellStart"/>
      <w:r w:rsidR="00BB5866">
        <w:rPr>
          <w:rFonts w:ascii="Times New Roman" w:hAnsi="Times New Roman" w:cs="Times New Roman"/>
          <w:sz w:val="24"/>
          <w:szCs w:val="24"/>
          <w:lang w:eastAsia="sk-SK"/>
        </w:rPr>
        <w:t>0,00</w:t>
      </w:r>
      <w:proofErr w:type="spellEnd"/>
    </w:p>
    <w:p w:rsidR="0005707C" w:rsidRDefault="0005707C" w:rsidP="0005707C">
      <w:pPr>
        <w:pStyle w:val="Odsekzoznamu"/>
        <w:ind w:left="1080"/>
        <w:rPr>
          <w:rFonts w:ascii="Times New Roman" w:hAnsi="Times New Roman" w:cs="Times New Roman"/>
          <w:sz w:val="24"/>
          <w:szCs w:val="24"/>
          <w:lang w:eastAsia="sk-SK"/>
        </w:rPr>
      </w:pPr>
      <w:r>
        <w:rPr>
          <w:rFonts w:ascii="Times New Roman" w:hAnsi="Times New Roman" w:cs="Times New Roman"/>
          <w:sz w:val="24"/>
          <w:szCs w:val="24"/>
          <w:lang w:eastAsia="sk-SK"/>
        </w:rPr>
        <w:t>Finančné operácie výdavkové</w:t>
      </w:r>
      <w:r>
        <w:rPr>
          <w:rFonts w:ascii="Times New Roman" w:hAnsi="Times New Roman" w:cs="Times New Roman"/>
          <w:sz w:val="24"/>
          <w:szCs w:val="24"/>
          <w:lang w:eastAsia="sk-SK"/>
        </w:rPr>
        <w:tab/>
        <w:t xml:space="preserve">   1 214,90</w:t>
      </w:r>
      <w:r w:rsidR="00355B4F">
        <w:rPr>
          <w:rFonts w:ascii="Times New Roman" w:hAnsi="Times New Roman" w:cs="Times New Roman"/>
          <w:sz w:val="24"/>
          <w:szCs w:val="24"/>
          <w:lang w:eastAsia="sk-SK"/>
        </w:rPr>
        <w:tab/>
        <w:t xml:space="preserve">      </w:t>
      </w:r>
      <w:r w:rsidR="00C221F2">
        <w:rPr>
          <w:rFonts w:ascii="Times New Roman" w:hAnsi="Times New Roman" w:cs="Times New Roman"/>
          <w:sz w:val="24"/>
          <w:szCs w:val="24"/>
          <w:lang w:eastAsia="sk-SK"/>
        </w:rPr>
        <w:t xml:space="preserve">    </w:t>
      </w:r>
      <w:r w:rsidR="00BB5866">
        <w:rPr>
          <w:rFonts w:ascii="Times New Roman" w:hAnsi="Times New Roman" w:cs="Times New Roman"/>
          <w:sz w:val="24"/>
          <w:szCs w:val="24"/>
          <w:lang w:eastAsia="sk-SK"/>
        </w:rPr>
        <w:t>1 300,00</w:t>
      </w:r>
    </w:p>
    <w:p w:rsidR="0005707C" w:rsidRDefault="0005707C" w:rsidP="0005707C">
      <w:pPr>
        <w:pStyle w:val="Odsekzoznamu"/>
        <w:ind w:left="1080"/>
        <w:rPr>
          <w:rFonts w:ascii="Times New Roman" w:hAnsi="Times New Roman" w:cs="Times New Roman"/>
          <w:sz w:val="24"/>
          <w:szCs w:val="24"/>
          <w:lang w:eastAsia="sk-SK"/>
        </w:rPr>
      </w:pPr>
    </w:p>
    <w:p w:rsidR="0005707C" w:rsidRDefault="0005707C" w:rsidP="0005707C">
      <w:pPr>
        <w:rPr>
          <w:rFonts w:ascii="Times New Roman" w:hAnsi="Times New Roman" w:cs="Times New Roman"/>
          <w:sz w:val="24"/>
          <w:szCs w:val="24"/>
          <w:lang w:eastAsia="sk-SK"/>
        </w:rPr>
      </w:pPr>
      <w:r>
        <w:rPr>
          <w:rFonts w:ascii="Times New Roman" w:hAnsi="Times New Roman" w:cs="Times New Roman"/>
          <w:sz w:val="24"/>
          <w:szCs w:val="24"/>
          <w:lang w:eastAsia="sk-SK"/>
        </w:rPr>
        <w:t>Hlavné riziká a neistoty, ktoré ovplyvňujú vývoj budúcich príjmov a tým aj rozvoj a fungovanie obce ako samosprávneho celku, sú daňové</w:t>
      </w:r>
      <w:r w:rsidR="0079361D">
        <w:rPr>
          <w:rFonts w:ascii="Times New Roman" w:hAnsi="Times New Roman" w:cs="Times New Roman"/>
          <w:sz w:val="24"/>
          <w:szCs w:val="24"/>
          <w:lang w:eastAsia="sk-SK"/>
        </w:rPr>
        <w:t xml:space="preserve"> príjmy od právnických a fyzických osôb. </w:t>
      </w:r>
      <w:r w:rsidRPr="0005707C">
        <w:rPr>
          <w:rFonts w:ascii="Times New Roman" w:hAnsi="Times New Roman" w:cs="Times New Roman"/>
          <w:sz w:val="24"/>
          <w:szCs w:val="24"/>
          <w:lang w:eastAsia="sk-SK"/>
        </w:rPr>
        <w:t xml:space="preserve"> </w:t>
      </w:r>
      <w:r w:rsidR="0079361D">
        <w:rPr>
          <w:rFonts w:ascii="Times New Roman" w:hAnsi="Times New Roman" w:cs="Times New Roman"/>
          <w:sz w:val="24"/>
          <w:szCs w:val="24"/>
          <w:lang w:eastAsia="sk-SK"/>
        </w:rPr>
        <w:t>Daňové nedoplatky môžu ohroziť plánované investičné akcie, ale aj bežné fungovanie obce,.</w:t>
      </w:r>
    </w:p>
    <w:p w:rsidR="0079361D" w:rsidRDefault="0079361D" w:rsidP="0079361D">
      <w:pPr>
        <w:pStyle w:val="Odsekzoznamu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  <w:lang w:eastAsia="sk-SK"/>
        </w:rPr>
      </w:pPr>
      <w:r>
        <w:rPr>
          <w:rFonts w:ascii="Times New Roman" w:hAnsi="Times New Roman" w:cs="Times New Roman"/>
          <w:sz w:val="24"/>
          <w:szCs w:val="24"/>
          <w:lang w:eastAsia="sk-SK"/>
        </w:rPr>
        <w:t>Analýza a prognóza vývoja účtovnej jednotky za vybrané ukazovatele „Súvahy“ v EUR:</w:t>
      </w:r>
    </w:p>
    <w:p w:rsidR="000627E6" w:rsidRDefault="000627E6" w:rsidP="000627E6">
      <w:pPr>
        <w:rPr>
          <w:rFonts w:ascii="Times New Roman" w:hAnsi="Times New Roman" w:cs="Times New Roman"/>
          <w:sz w:val="24"/>
          <w:szCs w:val="24"/>
          <w:lang w:eastAsia="sk-SK"/>
        </w:rPr>
      </w:pPr>
    </w:p>
    <w:p w:rsidR="000627E6" w:rsidRPr="000627E6" w:rsidRDefault="000627E6" w:rsidP="000627E6">
      <w:pPr>
        <w:rPr>
          <w:rFonts w:ascii="Times New Roman" w:hAnsi="Times New Roman" w:cs="Times New Roman"/>
          <w:sz w:val="24"/>
          <w:szCs w:val="24"/>
          <w:lang w:eastAsia="sk-SK"/>
        </w:rPr>
      </w:pPr>
    </w:p>
    <w:p w:rsidR="0079361D" w:rsidRDefault="0079361D" w:rsidP="0079361D">
      <w:pPr>
        <w:pStyle w:val="Odsekzoznamu"/>
        <w:ind w:left="1080"/>
        <w:rPr>
          <w:rFonts w:ascii="Times New Roman" w:hAnsi="Times New Roman" w:cs="Times New Roman"/>
          <w:sz w:val="24"/>
          <w:szCs w:val="24"/>
          <w:lang w:eastAsia="sk-SK"/>
        </w:rPr>
      </w:pPr>
    </w:p>
    <w:tbl>
      <w:tblPr>
        <w:tblW w:w="0" w:type="auto"/>
        <w:tblInd w:w="1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450"/>
        <w:gridCol w:w="3452"/>
        <w:gridCol w:w="2272"/>
      </w:tblGrid>
      <w:tr w:rsidR="00097A3D" w:rsidTr="00BB5866">
        <w:trPr>
          <w:trHeight w:val="345"/>
        </w:trPr>
        <w:tc>
          <w:tcPr>
            <w:tcW w:w="2450" w:type="dxa"/>
          </w:tcPr>
          <w:p w:rsidR="00097A3D" w:rsidRPr="00097A3D" w:rsidRDefault="00097A3D" w:rsidP="00097A3D">
            <w:pPr>
              <w:pStyle w:val="Odsekzoznamu"/>
              <w:ind w:left="112"/>
              <w:rPr>
                <w:rFonts w:ascii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097A3D">
              <w:rPr>
                <w:rFonts w:ascii="Times New Roman" w:hAnsi="Times New Roman" w:cs="Times New Roman"/>
                <w:b/>
                <w:sz w:val="24"/>
                <w:szCs w:val="24"/>
                <w:lang w:eastAsia="sk-SK"/>
              </w:rPr>
              <w:t>Vybrané ukazovatele</w:t>
            </w:r>
          </w:p>
        </w:tc>
        <w:tc>
          <w:tcPr>
            <w:tcW w:w="3452" w:type="dxa"/>
          </w:tcPr>
          <w:p w:rsidR="00097A3D" w:rsidRPr="00097A3D" w:rsidRDefault="00097A3D" w:rsidP="00BB5866">
            <w:pPr>
              <w:pStyle w:val="Odsekzoznamu"/>
              <w:ind w:left="357"/>
              <w:rPr>
                <w:rFonts w:ascii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097A3D">
              <w:rPr>
                <w:rFonts w:ascii="Times New Roman" w:hAnsi="Times New Roman" w:cs="Times New Roman"/>
                <w:b/>
                <w:sz w:val="24"/>
                <w:szCs w:val="24"/>
                <w:lang w:eastAsia="sk-SK"/>
              </w:rPr>
              <w:t>rok 201</w:t>
            </w:r>
            <w:r w:rsidR="00BB5866">
              <w:rPr>
                <w:rFonts w:ascii="Times New Roman" w:hAnsi="Times New Roman" w:cs="Times New Roman"/>
                <w:b/>
                <w:sz w:val="24"/>
                <w:szCs w:val="24"/>
                <w:lang w:eastAsia="sk-SK"/>
              </w:rPr>
              <w:t>5</w:t>
            </w:r>
          </w:p>
        </w:tc>
        <w:tc>
          <w:tcPr>
            <w:tcW w:w="2272" w:type="dxa"/>
          </w:tcPr>
          <w:p w:rsidR="00097A3D" w:rsidRPr="00097A3D" w:rsidRDefault="00097A3D" w:rsidP="00097A3D">
            <w:pPr>
              <w:pStyle w:val="Odsekzoznamu"/>
              <w:ind w:left="572"/>
              <w:rPr>
                <w:rFonts w:ascii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097A3D">
              <w:rPr>
                <w:rFonts w:ascii="Times New Roman" w:hAnsi="Times New Roman" w:cs="Times New Roman"/>
                <w:b/>
                <w:sz w:val="24"/>
                <w:szCs w:val="24"/>
                <w:lang w:eastAsia="sk-SK"/>
              </w:rPr>
              <w:t>rok 2014</w:t>
            </w:r>
          </w:p>
        </w:tc>
      </w:tr>
      <w:tr w:rsidR="00097A3D" w:rsidTr="00BB5866">
        <w:trPr>
          <w:trHeight w:val="570"/>
        </w:trPr>
        <w:tc>
          <w:tcPr>
            <w:tcW w:w="2450" w:type="dxa"/>
          </w:tcPr>
          <w:p w:rsidR="00097A3D" w:rsidRDefault="00097A3D" w:rsidP="00097A3D">
            <w:pPr>
              <w:pStyle w:val="Odsekzoznamu"/>
              <w:ind w:left="112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  <w:p w:rsidR="00097A3D" w:rsidRDefault="00097A3D" w:rsidP="00097A3D">
            <w:pPr>
              <w:pStyle w:val="Odsekzoznamu"/>
              <w:ind w:left="112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Dlhodobý nehmotný majetok</w:t>
            </w:r>
          </w:p>
        </w:tc>
        <w:tc>
          <w:tcPr>
            <w:tcW w:w="3452" w:type="dxa"/>
          </w:tcPr>
          <w:p w:rsidR="00097A3D" w:rsidRDefault="00097A3D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  <w:p w:rsidR="00097A3D" w:rsidRDefault="00097A3D" w:rsidP="00097A3D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272" w:type="dxa"/>
          </w:tcPr>
          <w:p w:rsidR="00097A3D" w:rsidRDefault="00097A3D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  <w:p w:rsidR="00097A3D" w:rsidRDefault="00097A3D" w:rsidP="00097A3D">
            <w:pPr>
              <w:pStyle w:val="Odsekzoznamu"/>
              <w:ind w:left="672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</w:tr>
      <w:tr w:rsidR="00097A3D" w:rsidTr="00BB5866">
        <w:trPr>
          <w:trHeight w:val="285"/>
        </w:trPr>
        <w:tc>
          <w:tcPr>
            <w:tcW w:w="2450" w:type="dxa"/>
          </w:tcPr>
          <w:p w:rsidR="00097A3D" w:rsidRDefault="00097A3D" w:rsidP="00097A3D">
            <w:pPr>
              <w:pStyle w:val="Odsekzoznamu"/>
              <w:ind w:left="112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Dlhodobý hmotný majetok</w:t>
            </w:r>
          </w:p>
        </w:tc>
        <w:tc>
          <w:tcPr>
            <w:tcW w:w="3452" w:type="dxa"/>
          </w:tcPr>
          <w:p w:rsidR="00097A3D" w:rsidRDefault="00BB5866" w:rsidP="00BB5866">
            <w:pPr>
              <w:pStyle w:val="Odsekzoznamu"/>
              <w:ind w:left="297"/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 xml:space="preserve">        443 821,14</w:t>
            </w:r>
          </w:p>
        </w:tc>
        <w:tc>
          <w:tcPr>
            <w:tcW w:w="2272" w:type="dxa"/>
          </w:tcPr>
          <w:p w:rsidR="00097A3D" w:rsidRDefault="00097A3D" w:rsidP="00097A3D">
            <w:pPr>
              <w:pStyle w:val="Odsekzoznamu"/>
              <w:ind w:left="257"/>
              <w:jc w:val="right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445 729,14</w:t>
            </w:r>
          </w:p>
        </w:tc>
      </w:tr>
      <w:tr w:rsidR="00097A3D" w:rsidTr="00BB5866">
        <w:trPr>
          <w:trHeight w:val="285"/>
        </w:trPr>
        <w:tc>
          <w:tcPr>
            <w:tcW w:w="2450" w:type="dxa"/>
          </w:tcPr>
          <w:p w:rsidR="00097A3D" w:rsidRDefault="00097A3D" w:rsidP="00097A3D">
            <w:pPr>
              <w:pStyle w:val="Odsekzoznamu"/>
              <w:ind w:left="112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Dlhodobý finančný majetok</w:t>
            </w:r>
          </w:p>
        </w:tc>
        <w:tc>
          <w:tcPr>
            <w:tcW w:w="3452" w:type="dxa"/>
          </w:tcPr>
          <w:p w:rsidR="00097A3D" w:rsidRDefault="00097A3D" w:rsidP="00BB5866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272" w:type="dxa"/>
          </w:tcPr>
          <w:p w:rsidR="00097A3D" w:rsidRDefault="00097A3D" w:rsidP="00097A3D">
            <w:pPr>
              <w:pStyle w:val="Odsekzoznamu"/>
              <w:ind w:left="672"/>
              <w:jc w:val="right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</w:tr>
      <w:tr w:rsidR="00097A3D" w:rsidTr="00BB5866">
        <w:trPr>
          <w:trHeight w:val="300"/>
        </w:trPr>
        <w:tc>
          <w:tcPr>
            <w:tcW w:w="2450" w:type="dxa"/>
          </w:tcPr>
          <w:p w:rsidR="00097A3D" w:rsidRDefault="00097A3D" w:rsidP="00097A3D">
            <w:pPr>
              <w:pStyle w:val="Odsekzoznamu"/>
              <w:ind w:left="112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Zásoby</w:t>
            </w:r>
          </w:p>
        </w:tc>
        <w:tc>
          <w:tcPr>
            <w:tcW w:w="3452" w:type="dxa"/>
          </w:tcPr>
          <w:p w:rsidR="00097A3D" w:rsidRDefault="00097A3D" w:rsidP="00BB5866">
            <w:pPr>
              <w:pStyle w:val="Odsekzoznamu"/>
              <w:ind w:left="1092"/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1 117,73</w:t>
            </w:r>
          </w:p>
        </w:tc>
        <w:tc>
          <w:tcPr>
            <w:tcW w:w="2272" w:type="dxa"/>
          </w:tcPr>
          <w:p w:rsidR="00097A3D" w:rsidRDefault="00097A3D" w:rsidP="00097A3D">
            <w:pPr>
              <w:pStyle w:val="Odsekzoznamu"/>
              <w:ind w:left="1292"/>
              <w:jc w:val="right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1 117,73</w:t>
            </w:r>
          </w:p>
        </w:tc>
      </w:tr>
      <w:tr w:rsidR="00097A3D" w:rsidTr="00BB5866">
        <w:trPr>
          <w:trHeight w:val="582"/>
        </w:trPr>
        <w:tc>
          <w:tcPr>
            <w:tcW w:w="2450" w:type="dxa"/>
          </w:tcPr>
          <w:p w:rsidR="00097A3D" w:rsidRDefault="00097A3D" w:rsidP="00097A3D">
            <w:pPr>
              <w:pStyle w:val="Odsekzoznamu"/>
              <w:ind w:left="112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  <w:p w:rsidR="00097A3D" w:rsidRDefault="00097A3D" w:rsidP="00097A3D">
            <w:pPr>
              <w:pStyle w:val="Odsekzoznamu"/>
              <w:ind w:left="112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Pohľadávky</w:t>
            </w:r>
          </w:p>
        </w:tc>
        <w:tc>
          <w:tcPr>
            <w:tcW w:w="3452" w:type="dxa"/>
          </w:tcPr>
          <w:p w:rsidR="00097A3D" w:rsidRDefault="00097A3D" w:rsidP="00BB5866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  <w:p w:rsidR="00097A3D" w:rsidRDefault="00BB5866" w:rsidP="00BB5866">
            <w:pPr>
              <w:pStyle w:val="Odsekzoznamu"/>
              <w:ind w:left="1092"/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15 413,31</w:t>
            </w:r>
          </w:p>
        </w:tc>
        <w:tc>
          <w:tcPr>
            <w:tcW w:w="2272" w:type="dxa"/>
          </w:tcPr>
          <w:p w:rsidR="00097A3D" w:rsidRDefault="00097A3D" w:rsidP="00097A3D">
            <w:pPr>
              <w:jc w:val="right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  <w:p w:rsidR="00097A3D" w:rsidRDefault="00097A3D" w:rsidP="00097A3D">
            <w:pPr>
              <w:pStyle w:val="Odsekzoznamu"/>
              <w:ind w:left="1292"/>
              <w:jc w:val="right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8 753,31</w:t>
            </w:r>
          </w:p>
        </w:tc>
      </w:tr>
      <w:tr w:rsidR="00097A3D" w:rsidTr="00BB5866">
        <w:trPr>
          <w:trHeight w:val="546"/>
        </w:trPr>
        <w:tc>
          <w:tcPr>
            <w:tcW w:w="2450" w:type="dxa"/>
          </w:tcPr>
          <w:p w:rsidR="00097A3D" w:rsidRDefault="00097A3D" w:rsidP="00097A3D">
            <w:pPr>
              <w:pStyle w:val="Odsekzoznamu"/>
              <w:ind w:left="112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  <w:p w:rsidR="00097A3D" w:rsidRDefault="00097A3D" w:rsidP="00097A3D">
            <w:pPr>
              <w:pStyle w:val="Odsekzoznamu"/>
              <w:ind w:left="112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Finančný majetok</w:t>
            </w:r>
          </w:p>
        </w:tc>
        <w:tc>
          <w:tcPr>
            <w:tcW w:w="3452" w:type="dxa"/>
          </w:tcPr>
          <w:p w:rsidR="00097A3D" w:rsidRDefault="00097A3D" w:rsidP="00BB5866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  <w:p w:rsidR="00097A3D" w:rsidRDefault="00BB5866" w:rsidP="00BB5866">
            <w:pPr>
              <w:pStyle w:val="Odsekzoznamu"/>
              <w:ind w:left="702"/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 xml:space="preserve">        1 598,19</w:t>
            </w:r>
          </w:p>
        </w:tc>
        <w:tc>
          <w:tcPr>
            <w:tcW w:w="2272" w:type="dxa"/>
          </w:tcPr>
          <w:p w:rsidR="00097A3D" w:rsidRDefault="00097A3D" w:rsidP="00097A3D">
            <w:pPr>
              <w:jc w:val="right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  <w:p w:rsidR="00097A3D" w:rsidRDefault="00097A3D" w:rsidP="00097A3D">
            <w:pPr>
              <w:pStyle w:val="Odsekzoznamu"/>
              <w:ind w:left="662"/>
              <w:jc w:val="right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361,94</w:t>
            </w:r>
          </w:p>
        </w:tc>
      </w:tr>
      <w:tr w:rsidR="00097A3D" w:rsidTr="00BB5866">
        <w:trPr>
          <w:trHeight w:val="303"/>
        </w:trPr>
        <w:tc>
          <w:tcPr>
            <w:tcW w:w="2450" w:type="dxa"/>
          </w:tcPr>
          <w:p w:rsidR="00097A3D" w:rsidRDefault="00097A3D" w:rsidP="00097A3D">
            <w:pPr>
              <w:pStyle w:val="Odsekzoznamu"/>
              <w:ind w:left="112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Ostatné Aktíva</w:t>
            </w:r>
          </w:p>
        </w:tc>
        <w:tc>
          <w:tcPr>
            <w:tcW w:w="3452" w:type="dxa"/>
          </w:tcPr>
          <w:p w:rsidR="00097A3D" w:rsidRPr="00BB5866" w:rsidRDefault="00BB5866" w:rsidP="00BB5866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 xml:space="preserve">                                  </w:t>
            </w:r>
            <w:r w:rsidRPr="00BB5866"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234,89</w:t>
            </w:r>
          </w:p>
        </w:tc>
        <w:tc>
          <w:tcPr>
            <w:tcW w:w="2272" w:type="dxa"/>
          </w:tcPr>
          <w:p w:rsidR="00097A3D" w:rsidRDefault="00097A3D" w:rsidP="00097A3D">
            <w:pPr>
              <w:pStyle w:val="Odsekzoznamu"/>
              <w:ind w:left="3072"/>
              <w:jc w:val="right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097A3D" w:rsidTr="00BB5866">
        <w:trPr>
          <w:trHeight w:val="510"/>
        </w:trPr>
        <w:tc>
          <w:tcPr>
            <w:tcW w:w="2450" w:type="dxa"/>
          </w:tcPr>
          <w:p w:rsidR="00097A3D" w:rsidRDefault="00097A3D" w:rsidP="00097A3D">
            <w:pPr>
              <w:rPr>
                <w:rFonts w:ascii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0627E6">
              <w:rPr>
                <w:rFonts w:ascii="Times New Roman" w:hAnsi="Times New Roman" w:cs="Times New Roman"/>
                <w:b/>
                <w:sz w:val="24"/>
                <w:szCs w:val="24"/>
                <w:lang w:eastAsia="sk-SK"/>
              </w:rPr>
              <w:t>AKTÍVA CELKOM</w:t>
            </w:r>
          </w:p>
          <w:p w:rsidR="00097A3D" w:rsidRDefault="00097A3D" w:rsidP="00097A3D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3452" w:type="dxa"/>
          </w:tcPr>
          <w:p w:rsidR="00097A3D" w:rsidRPr="00BB5866" w:rsidRDefault="00BB5866" w:rsidP="00097A3D">
            <w:pPr>
              <w:ind w:left="1775"/>
              <w:rPr>
                <w:rFonts w:ascii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BB5866">
              <w:rPr>
                <w:rFonts w:ascii="Times New Roman" w:hAnsi="Times New Roman" w:cs="Times New Roman"/>
                <w:b/>
                <w:sz w:val="24"/>
                <w:szCs w:val="24"/>
                <w:lang w:eastAsia="sk-SK"/>
              </w:rPr>
              <w:t>462 185,26</w:t>
            </w:r>
          </w:p>
        </w:tc>
        <w:tc>
          <w:tcPr>
            <w:tcW w:w="2272" w:type="dxa"/>
          </w:tcPr>
          <w:p w:rsidR="00097A3D" w:rsidRDefault="00097A3D" w:rsidP="00097A3D">
            <w:pPr>
              <w:jc w:val="right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 w:rsidRPr="000627E6">
              <w:rPr>
                <w:rFonts w:ascii="Times New Roman" w:hAnsi="Times New Roman" w:cs="Times New Roman"/>
                <w:b/>
                <w:sz w:val="24"/>
                <w:szCs w:val="24"/>
                <w:lang w:eastAsia="sk-SK"/>
              </w:rPr>
              <w:t>456121,12</w:t>
            </w:r>
          </w:p>
        </w:tc>
      </w:tr>
    </w:tbl>
    <w:p w:rsidR="0079361D" w:rsidRPr="0079361D" w:rsidRDefault="0079361D" w:rsidP="0079361D">
      <w:pPr>
        <w:pStyle w:val="Odsekzoznamu"/>
        <w:ind w:left="1080"/>
        <w:rPr>
          <w:rFonts w:ascii="Times New Roman" w:hAnsi="Times New Roman" w:cs="Times New Roman"/>
          <w:sz w:val="24"/>
          <w:szCs w:val="24"/>
          <w:lang w:eastAsia="sk-SK"/>
        </w:rPr>
      </w:pPr>
      <w:r>
        <w:rPr>
          <w:rFonts w:ascii="Times New Roman" w:hAnsi="Times New Roman" w:cs="Times New Roman"/>
          <w:sz w:val="24"/>
          <w:szCs w:val="24"/>
          <w:lang w:eastAsia="sk-SK"/>
        </w:rPr>
        <w:tab/>
      </w:r>
    </w:p>
    <w:p w:rsidR="00FA0F30" w:rsidRPr="009817C4" w:rsidRDefault="00FA0F30" w:rsidP="009817C4">
      <w:pPr>
        <w:rPr>
          <w:rFonts w:ascii="Times New Roman" w:hAnsi="Times New Roman" w:cs="Times New Roman"/>
          <w:sz w:val="24"/>
          <w:szCs w:val="24"/>
          <w:lang w:eastAsia="sk-SK"/>
        </w:rPr>
      </w:pPr>
      <w:r w:rsidRPr="000627E6">
        <w:rPr>
          <w:rFonts w:ascii="Times New Roman" w:hAnsi="Times New Roman" w:cs="Times New Roman"/>
          <w:b/>
          <w:sz w:val="24"/>
          <w:szCs w:val="24"/>
          <w:lang w:eastAsia="sk-SK"/>
        </w:rPr>
        <w:tab/>
      </w:r>
      <w:r w:rsidRPr="000627E6">
        <w:rPr>
          <w:rFonts w:ascii="Times New Roman" w:hAnsi="Times New Roman" w:cs="Times New Roman"/>
          <w:b/>
          <w:sz w:val="24"/>
          <w:szCs w:val="24"/>
          <w:lang w:eastAsia="sk-SK"/>
        </w:rPr>
        <w:tab/>
      </w:r>
      <w:r w:rsidRPr="000627E6">
        <w:rPr>
          <w:rFonts w:ascii="Times New Roman" w:hAnsi="Times New Roman" w:cs="Times New Roman"/>
          <w:b/>
          <w:sz w:val="24"/>
          <w:szCs w:val="24"/>
          <w:lang w:eastAsia="sk-SK"/>
        </w:rPr>
        <w:tab/>
      </w:r>
    </w:p>
    <w:p w:rsidR="009817C4" w:rsidRPr="009817C4" w:rsidRDefault="009817C4" w:rsidP="009817C4">
      <w:pPr>
        <w:rPr>
          <w:rFonts w:ascii="Times New Roman" w:hAnsi="Times New Roman" w:cs="Times New Roman"/>
          <w:sz w:val="24"/>
          <w:szCs w:val="24"/>
          <w:lang w:eastAsia="sk-SK"/>
        </w:rPr>
      </w:pPr>
    </w:p>
    <w:tbl>
      <w:tblPr>
        <w:tblW w:w="0" w:type="auto"/>
        <w:tblInd w:w="10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10"/>
        <w:gridCol w:w="2095"/>
        <w:gridCol w:w="2445"/>
      </w:tblGrid>
      <w:tr w:rsidR="00097A3D" w:rsidRPr="00097A3D" w:rsidTr="00097A3D">
        <w:trPr>
          <w:trHeight w:val="525"/>
        </w:trPr>
        <w:tc>
          <w:tcPr>
            <w:tcW w:w="3210" w:type="dxa"/>
          </w:tcPr>
          <w:p w:rsidR="00097A3D" w:rsidRPr="00097A3D" w:rsidRDefault="00097A3D" w:rsidP="00097A3D">
            <w:pPr>
              <w:rPr>
                <w:rFonts w:ascii="Times New Roman" w:hAnsi="Times New Roman" w:cs="Times New Roman"/>
                <w:b/>
                <w:sz w:val="24"/>
                <w:szCs w:val="24"/>
                <w:lang w:eastAsia="sk-SK"/>
              </w:rPr>
            </w:pPr>
          </w:p>
          <w:p w:rsidR="00097A3D" w:rsidRPr="00097A3D" w:rsidRDefault="00097A3D" w:rsidP="00097A3D">
            <w:pPr>
              <w:pStyle w:val="Odsekzoznamu"/>
              <w:ind w:left="82"/>
              <w:rPr>
                <w:rFonts w:ascii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097A3D">
              <w:rPr>
                <w:rFonts w:ascii="Times New Roman" w:hAnsi="Times New Roman" w:cs="Times New Roman"/>
                <w:b/>
                <w:sz w:val="24"/>
                <w:szCs w:val="24"/>
                <w:lang w:eastAsia="sk-SK"/>
              </w:rPr>
              <w:t>Vybrané ukazovatele</w:t>
            </w:r>
          </w:p>
        </w:tc>
        <w:tc>
          <w:tcPr>
            <w:tcW w:w="2095" w:type="dxa"/>
          </w:tcPr>
          <w:p w:rsidR="00097A3D" w:rsidRPr="00097A3D" w:rsidRDefault="00097A3D">
            <w:pPr>
              <w:rPr>
                <w:rFonts w:ascii="Times New Roman" w:hAnsi="Times New Roman" w:cs="Times New Roman"/>
                <w:b/>
                <w:sz w:val="24"/>
                <w:szCs w:val="24"/>
                <w:lang w:eastAsia="sk-SK"/>
              </w:rPr>
            </w:pPr>
          </w:p>
          <w:p w:rsidR="00097A3D" w:rsidRPr="00097A3D" w:rsidRDefault="00097A3D" w:rsidP="00BB5866">
            <w:pPr>
              <w:pStyle w:val="Odsekzoznamu"/>
              <w:ind w:left="777"/>
              <w:rPr>
                <w:rFonts w:ascii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097A3D">
              <w:rPr>
                <w:rFonts w:ascii="Times New Roman" w:hAnsi="Times New Roman" w:cs="Times New Roman"/>
                <w:b/>
                <w:sz w:val="24"/>
                <w:szCs w:val="24"/>
                <w:lang w:eastAsia="sk-SK"/>
              </w:rPr>
              <w:t>rok 201</w:t>
            </w:r>
            <w:r w:rsidR="00BB5866">
              <w:rPr>
                <w:rFonts w:ascii="Times New Roman" w:hAnsi="Times New Roman" w:cs="Times New Roman"/>
                <w:b/>
                <w:sz w:val="24"/>
                <w:szCs w:val="24"/>
                <w:lang w:eastAsia="sk-SK"/>
              </w:rPr>
              <w:t>5</w:t>
            </w:r>
          </w:p>
        </w:tc>
        <w:tc>
          <w:tcPr>
            <w:tcW w:w="2445" w:type="dxa"/>
          </w:tcPr>
          <w:p w:rsidR="00097A3D" w:rsidRPr="00097A3D" w:rsidRDefault="00097A3D">
            <w:pPr>
              <w:rPr>
                <w:rFonts w:ascii="Times New Roman" w:hAnsi="Times New Roman" w:cs="Times New Roman"/>
                <w:b/>
                <w:sz w:val="24"/>
                <w:szCs w:val="24"/>
                <w:lang w:eastAsia="sk-SK"/>
              </w:rPr>
            </w:pPr>
          </w:p>
          <w:p w:rsidR="00097A3D" w:rsidRPr="00097A3D" w:rsidRDefault="00097A3D" w:rsidP="00097A3D">
            <w:pPr>
              <w:pStyle w:val="Odsekzoznamu"/>
              <w:ind w:left="1262"/>
              <w:rPr>
                <w:rFonts w:ascii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097A3D">
              <w:rPr>
                <w:rFonts w:ascii="Times New Roman" w:hAnsi="Times New Roman" w:cs="Times New Roman"/>
                <w:b/>
                <w:sz w:val="24"/>
                <w:szCs w:val="24"/>
                <w:lang w:eastAsia="sk-SK"/>
              </w:rPr>
              <w:t>rok 2014</w:t>
            </w:r>
          </w:p>
        </w:tc>
      </w:tr>
      <w:tr w:rsidR="00097A3D" w:rsidTr="00097A3D">
        <w:trPr>
          <w:trHeight w:val="705"/>
        </w:trPr>
        <w:tc>
          <w:tcPr>
            <w:tcW w:w="3210" w:type="dxa"/>
          </w:tcPr>
          <w:p w:rsidR="00097A3D" w:rsidRDefault="00097A3D" w:rsidP="00097A3D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Nevysporiadaný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 xml:space="preserve"> výsledok</w:t>
            </w:r>
          </w:p>
          <w:p w:rsidR="00097A3D" w:rsidRDefault="00097A3D" w:rsidP="00097A3D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hospodárenia</w:t>
            </w:r>
          </w:p>
          <w:p w:rsidR="00097A3D" w:rsidRPr="009817C4" w:rsidRDefault="00097A3D" w:rsidP="00097A3D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095" w:type="dxa"/>
          </w:tcPr>
          <w:p w:rsidR="00097A3D" w:rsidRDefault="00097A3D" w:rsidP="00097A3D">
            <w:pPr>
              <w:jc w:val="right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  <w:p w:rsidR="00097A3D" w:rsidRDefault="00BB5866" w:rsidP="00097A3D">
            <w:pPr>
              <w:ind w:left="515"/>
              <w:jc w:val="right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377 150,28</w:t>
            </w:r>
          </w:p>
          <w:p w:rsidR="00097A3D" w:rsidRDefault="00097A3D" w:rsidP="00097A3D">
            <w:pPr>
              <w:jc w:val="right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445" w:type="dxa"/>
          </w:tcPr>
          <w:p w:rsidR="00097A3D" w:rsidRDefault="00097A3D" w:rsidP="00097A3D">
            <w:pPr>
              <w:jc w:val="right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  <w:p w:rsidR="00097A3D" w:rsidRDefault="00097A3D" w:rsidP="00097A3D">
            <w:pPr>
              <w:ind w:left="595"/>
              <w:jc w:val="right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366 690,74</w:t>
            </w:r>
          </w:p>
          <w:p w:rsidR="00097A3D" w:rsidRDefault="00097A3D" w:rsidP="00097A3D">
            <w:pPr>
              <w:jc w:val="right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097A3D" w:rsidTr="00097A3D">
        <w:trPr>
          <w:trHeight w:val="630"/>
        </w:trPr>
        <w:tc>
          <w:tcPr>
            <w:tcW w:w="3210" w:type="dxa"/>
          </w:tcPr>
          <w:p w:rsidR="00097A3D" w:rsidRDefault="00097A3D" w:rsidP="00097A3D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Výsledok hospodárenia</w:t>
            </w:r>
          </w:p>
          <w:p w:rsidR="00097A3D" w:rsidRDefault="00097A3D" w:rsidP="00097A3D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Za účtovné obdobie</w:t>
            </w:r>
          </w:p>
        </w:tc>
        <w:tc>
          <w:tcPr>
            <w:tcW w:w="2095" w:type="dxa"/>
          </w:tcPr>
          <w:p w:rsidR="00097A3D" w:rsidRDefault="00097A3D" w:rsidP="00097A3D">
            <w:pPr>
              <w:jc w:val="right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  <w:p w:rsidR="00097A3D" w:rsidRDefault="00BB5866" w:rsidP="00097A3D">
            <w:pPr>
              <w:ind w:left="635"/>
              <w:jc w:val="right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12 546,67</w:t>
            </w:r>
          </w:p>
        </w:tc>
        <w:tc>
          <w:tcPr>
            <w:tcW w:w="2445" w:type="dxa"/>
          </w:tcPr>
          <w:p w:rsidR="00097A3D" w:rsidRDefault="00097A3D" w:rsidP="00097A3D">
            <w:pPr>
              <w:jc w:val="right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  <w:p w:rsidR="00097A3D" w:rsidRDefault="00097A3D" w:rsidP="00097A3D">
            <w:pPr>
              <w:ind w:left="895"/>
              <w:jc w:val="right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13 308,86</w:t>
            </w:r>
          </w:p>
        </w:tc>
      </w:tr>
      <w:tr w:rsidR="00097A3D" w:rsidTr="00097A3D">
        <w:trPr>
          <w:trHeight w:val="540"/>
        </w:trPr>
        <w:tc>
          <w:tcPr>
            <w:tcW w:w="3210" w:type="dxa"/>
          </w:tcPr>
          <w:p w:rsidR="00097A3D" w:rsidRDefault="00097A3D" w:rsidP="00097A3D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  <w:p w:rsidR="00097A3D" w:rsidRDefault="00097A3D" w:rsidP="00097A3D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Rezervy</w:t>
            </w:r>
          </w:p>
        </w:tc>
        <w:tc>
          <w:tcPr>
            <w:tcW w:w="2095" w:type="dxa"/>
          </w:tcPr>
          <w:p w:rsidR="00097A3D" w:rsidRDefault="00097A3D" w:rsidP="00097A3D">
            <w:pPr>
              <w:jc w:val="right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  <w:p w:rsidR="00097A3D" w:rsidRDefault="00BB5866" w:rsidP="00097A3D">
            <w:pPr>
              <w:ind w:left="830"/>
              <w:jc w:val="right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1 200,00</w:t>
            </w:r>
          </w:p>
        </w:tc>
        <w:tc>
          <w:tcPr>
            <w:tcW w:w="2445" w:type="dxa"/>
          </w:tcPr>
          <w:p w:rsidR="00097A3D" w:rsidRDefault="00097A3D" w:rsidP="00097A3D">
            <w:pPr>
              <w:jc w:val="right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  <w:p w:rsidR="00097A3D" w:rsidRDefault="00097A3D" w:rsidP="00097A3D">
            <w:pPr>
              <w:ind w:left="1195"/>
              <w:jc w:val="right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1 090,92</w:t>
            </w:r>
          </w:p>
        </w:tc>
      </w:tr>
      <w:tr w:rsidR="00097A3D" w:rsidTr="00097A3D">
        <w:trPr>
          <w:trHeight w:val="255"/>
        </w:trPr>
        <w:tc>
          <w:tcPr>
            <w:tcW w:w="3210" w:type="dxa"/>
          </w:tcPr>
          <w:p w:rsidR="00097A3D" w:rsidRDefault="00097A3D" w:rsidP="00097A3D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Dlhodobé záväzky</w:t>
            </w:r>
          </w:p>
        </w:tc>
        <w:tc>
          <w:tcPr>
            <w:tcW w:w="2095" w:type="dxa"/>
          </w:tcPr>
          <w:p w:rsidR="00097A3D" w:rsidRDefault="00BB5866" w:rsidP="00097A3D">
            <w:pPr>
              <w:ind w:left="1160"/>
              <w:jc w:val="right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2445" w:type="dxa"/>
          </w:tcPr>
          <w:p w:rsidR="00097A3D" w:rsidRDefault="00097A3D" w:rsidP="00097A3D">
            <w:pPr>
              <w:jc w:val="right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 xml:space="preserve">                         252,28</w:t>
            </w:r>
          </w:p>
        </w:tc>
      </w:tr>
      <w:tr w:rsidR="00097A3D" w:rsidTr="00097A3D">
        <w:trPr>
          <w:trHeight w:val="270"/>
        </w:trPr>
        <w:tc>
          <w:tcPr>
            <w:tcW w:w="3210" w:type="dxa"/>
          </w:tcPr>
          <w:p w:rsidR="00097A3D" w:rsidRDefault="00097A3D" w:rsidP="00097A3D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Krátkodobé záväzky</w:t>
            </w:r>
          </w:p>
        </w:tc>
        <w:tc>
          <w:tcPr>
            <w:tcW w:w="2095" w:type="dxa"/>
          </w:tcPr>
          <w:p w:rsidR="00097A3D" w:rsidRDefault="00BB5866" w:rsidP="00097A3D">
            <w:pPr>
              <w:ind w:left="785"/>
              <w:jc w:val="right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20 179,07</w:t>
            </w:r>
          </w:p>
        </w:tc>
        <w:tc>
          <w:tcPr>
            <w:tcW w:w="2445" w:type="dxa"/>
          </w:tcPr>
          <w:p w:rsidR="00097A3D" w:rsidRDefault="00097A3D" w:rsidP="00097A3D">
            <w:pPr>
              <w:jc w:val="right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 xml:space="preserve">                 23 339,61</w:t>
            </w:r>
          </w:p>
        </w:tc>
      </w:tr>
      <w:tr w:rsidR="00097A3D" w:rsidTr="00097A3D">
        <w:trPr>
          <w:trHeight w:val="282"/>
        </w:trPr>
        <w:tc>
          <w:tcPr>
            <w:tcW w:w="3210" w:type="dxa"/>
          </w:tcPr>
          <w:p w:rsidR="00097A3D" w:rsidRDefault="00097A3D" w:rsidP="00097A3D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Bankové úvery</w:t>
            </w:r>
          </w:p>
        </w:tc>
        <w:tc>
          <w:tcPr>
            <w:tcW w:w="2095" w:type="dxa"/>
          </w:tcPr>
          <w:p w:rsidR="00097A3D" w:rsidRDefault="00BB5866" w:rsidP="00097A3D">
            <w:pPr>
              <w:ind w:left="785"/>
              <w:jc w:val="right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7 551,80</w:t>
            </w:r>
          </w:p>
        </w:tc>
        <w:tc>
          <w:tcPr>
            <w:tcW w:w="2445" w:type="dxa"/>
          </w:tcPr>
          <w:p w:rsidR="00097A3D" w:rsidRDefault="00097A3D" w:rsidP="00097A3D">
            <w:pPr>
              <w:ind w:left="1105"/>
              <w:jc w:val="right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8 877,80</w:t>
            </w:r>
          </w:p>
          <w:p w:rsidR="00097A3D" w:rsidRDefault="00097A3D" w:rsidP="00097A3D">
            <w:pPr>
              <w:jc w:val="right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097A3D" w:rsidTr="00097A3D">
        <w:trPr>
          <w:trHeight w:val="495"/>
        </w:trPr>
        <w:tc>
          <w:tcPr>
            <w:tcW w:w="3210" w:type="dxa"/>
          </w:tcPr>
          <w:p w:rsidR="00097A3D" w:rsidRDefault="00097A3D" w:rsidP="00097A3D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Ostatné pasíva</w:t>
            </w:r>
          </w:p>
          <w:p w:rsidR="00097A3D" w:rsidRDefault="00097A3D" w:rsidP="00097A3D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095" w:type="dxa"/>
          </w:tcPr>
          <w:p w:rsidR="00097A3D" w:rsidRDefault="00BB5866" w:rsidP="00097A3D">
            <w:pPr>
              <w:jc w:val="right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43 557,44</w:t>
            </w:r>
          </w:p>
          <w:p w:rsidR="00097A3D" w:rsidRDefault="00097A3D" w:rsidP="00097A3D">
            <w:pPr>
              <w:jc w:val="right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445" w:type="dxa"/>
          </w:tcPr>
          <w:p w:rsidR="00097A3D" w:rsidRDefault="00097A3D" w:rsidP="00097A3D">
            <w:pPr>
              <w:ind w:left="1030"/>
              <w:jc w:val="right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43 936,24</w:t>
            </w:r>
          </w:p>
          <w:p w:rsidR="00097A3D" w:rsidRDefault="00097A3D" w:rsidP="00097A3D">
            <w:pPr>
              <w:jc w:val="right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097A3D" w:rsidTr="00097A3D">
        <w:trPr>
          <w:trHeight w:val="1125"/>
        </w:trPr>
        <w:tc>
          <w:tcPr>
            <w:tcW w:w="3210" w:type="dxa"/>
          </w:tcPr>
          <w:p w:rsidR="00097A3D" w:rsidRDefault="00097A3D" w:rsidP="00097A3D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  <w:p w:rsidR="00097A3D" w:rsidRDefault="00097A3D" w:rsidP="00097A3D">
            <w:pPr>
              <w:rPr>
                <w:rFonts w:ascii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0627E6">
              <w:rPr>
                <w:rFonts w:ascii="Times New Roman" w:hAnsi="Times New Roman" w:cs="Times New Roman"/>
                <w:b/>
                <w:sz w:val="24"/>
                <w:szCs w:val="24"/>
                <w:lang w:eastAsia="sk-SK"/>
              </w:rPr>
              <w:t>PASÍVA CELKOM</w:t>
            </w:r>
          </w:p>
          <w:p w:rsidR="00097A3D" w:rsidRDefault="00097A3D" w:rsidP="00097A3D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095" w:type="dxa"/>
          </w:tcPr>
          <w:p w:rsidR="00097A3D" w:rsidRDefault="00BB5866" w:rsidP="00BB5866">
            <w:pPr>
              <w:rPr>
                <w:rFonts w:ascii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eastAsia="sk-SK"/>
              </w:rPr>
              <w:t xml:space="preserve">              462 185,26</w:t>
            </w:r>
          </w:p>
          <w:p w:rsidR="00097A3D" w:rsidRDefault="00097A3D" w:rsidP="00097A3D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445" w:type="dxa"/>
          </w:tcPr>
          <w:p w:rsidR="00097A3D" w:rsidRPr="000627E6" w:rsidRDefault="00097A3D" w:rsidP="00097A3D">
            <w:pPr>
              <w:ind w:left="65"/>
              <w:jc w:val="right"/>
              <w:rPr>
                <w:rFonts w:ascii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0627E6">
              <w:rPr>
                <w:rFonts w:ascii="Times New Roman" w:hAnsi="Times New Roman" w:cs="Times New Roman"/>
                <w:b/>
                <w:sz w:val="24"/>
                <w:szCs w:val="24"/>
                <w:lang w:eastAsia="sk-SK"/>
              </w:rPr>
              <w:t>457 496,45</w:t>
            </w:r>
          </w:p>
          <w:p w:rsidR="00097A3D" w:rsidRDefault="00097A3D" w:rsidP="00097A3D">
            <w:pPr>
              <w:jc w:val="right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9817C4" w:rsidRDefault="00FA0F30" w:rsidP="009817C4">
      <w:pPr>
        <w:rPr>
          <w:rFonts w:ascii="Times New Roman" w:hAnsi="Times New Roman" w:cs="Times New Roman"/>
          <w:sz w:val="24"/>
          <w:szCs w:val="24"/>
          <w:lang w:eastAsia="sk-SK"/>
        </w:rPr>
      </w:pPr>
      <w:r>
        <w:rPr>
          <w:rFonts w:ascii="Times New Roman" w:hAnsi="Times New Roman" w:cs="Times New Roman"/>
          <w:sz w:val="24"/>
          <w:szCs w:val="24"/>
          <w:lang w:eastAsia="sk-SK"/>
        </w:rPr>
        <w:tab/>
      </w:r>
    </w:p>
    <w:p w:rsidR="006841F4" w:rsidRDefault="00FA0F30" w:rsidP="009817C4">
      <w:pPr>
        <w:rPr>
          <w:rFonts w:ascii="Times New Roman" w:hAnsi="Times New Roman" w:cs="Times New Roman"/>
          <w:sz w:val="24"/>
          <w:szCs w:val="24"/>
          <w:lang w:eastAsia="sk-SK"/>
        </w:rPr>
      </w:pPr>
      <w:r>
        <w:rPr>
          <w:rFonts w:ascii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hAnsi="Times New Roman" w:cs="Times New Roman"/>
          <w:sz w:val="24"/>
          <w:szCs w:val="24"/>
          <w:lang w:eastAsia="sk-SK"/>
        </w:rPr>
        <w:tab/>
      </w:r>
    </w:p>
    <w:p w:rsidR="006841F4" w:rsidRDefault="006841F4" w:rsidP="009817C4">
      <w:pPr>
        <w:rPr>
          <w:rFonts w:ascii="Times New Roman" w:hAnsi="Times New Roman" w:cs="Times New Roman"/>
          <w:sz w:val="24"/>
          <w:szCs w:val="24"/>
          <w:lang w:eastAsia="sk-SK"/>
        </w:rPr>
      </w:pPr>
    </w:p>
    <w:p w:rsidR="000627E6" w:rsidRDefault="000627E6" w:rsidP="009817C4">
      <w:pPr>
        <w:rPr>
          <w:rFonts w:ascii="Times New Roman" w:hAnsi="Times New Roman" w:cs="Times New Roman"/>
          <w:sz w:val="24"/>
          <w:szCs w:val="24"/>
          <w:lang w:eastAsia="sk-SK"/>
        </w:rPr>
      </w:pPr>
      <w:r>
        <w:rPr>
          <w:rFonts w:ascii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hAnsi="Times New Roman" w:cs="Times New Roman"/>
          <w:sz w:val="24"/>
          <w:szCs w:val="24"/>
          <w:lang w:eastAsia="sk-SK"/>
        </w:rPr>
        <w:tab/>
      </w:r>
    </w:p>
    <w:p w:rsidR="00D721B0" w:rsidRDefault="000627E6" w:rsidP="00B66201">
      <w:pPr>
        <w:pStyle w:val="Normlnywebov"/>
        <w:numPr>
          <w:ilvl w:val="0"/>
          <w:numId w:val="5"/>
        </w:numPr>
      </w:pPr>
      <w:r w:rsidRPr="000627E6">
        <w:rPr>
          <w:b/>
        </w:rPr>
        <w:tab/>
      </w:r>
      <w:r w:rsidRPr="000627E6">
        <w:rPr>
          <w:b/>
        </w:rPr>
        <w:tab/>
      </w:r>
      <w:r w:rsidRPr="000627E6">
        <w:rPr>
          <w:b/>
        </w:rPr>
        <w:tab/>
      </w:r>
      <w:r w:rsidR="00B66201">
        <w:t>Výnosy – popis a výška významných položiek (v EUR)</w:t>
      </w:r>
    </w:p>
    <w:tbl>
      <w:tblPr>
        <w:tblW w:w="0" w:type="auto"/>
        <w:tblInd w:w="2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580"/>
        <w:gridCol w:w="3330"/>
        <w:gridCol w:w="2505"/>
      </w:tblGrid>
      <w:tr w:rsidR="00722561" w:rsidTr="00722561">
        <w:trPr>
          <w:trHeight w:val="653"/>
        </w:trPr>
        <w:tc>
          <w:tcPr>
            <w:tcW w:w="2580" w:type="dxa"/>
          </w:tcPr>
          <w:p w:rsidR="00722561" w:rsidRPr="00722561" w:rsidRDefault="00722561" w:rsidP="00722561">
            <w:pPr>
              <w:pStyle w:val="Normlnywebov"/>
              <w:jc w:val="center"/>
              <w:rPr>
                <w:b/>
              </w:rPr>
            </w:pPr>
            <w:r w:rsidRPr="00722561">
              <w:rPr>
                <w:b/>
              </w:rPr>
              <w:t>Druh výnosu</w:t>
            </w:r>
          </w:p>
        </w:tc>
        <w:tc>
          <w:tcPr>
            <w:tcW w:w="3330" w:type="dxa"/>
          </w:tcPr>
          <w:p w:rsidR="00722561" w:rsidRPr="00722561" w:rsidRDefault="00722561" w:rsidP="00722561">
            <w:pPr>
              <w:pStyle w:val="Normlnywebov"/>
              <w:jc w:val="center"/>
              <w:rPr>
                <w:b/>
              </w:rPr>
            </w:pPr>
            <w:r w:rsidRPr="00722561">
              <w:rPr>
                <w:b/>
              </w:rPr>
              <w:t>Popis (číslo účtu a názov)</w:t>
            </w:r>
          </w:p>
        </w:tc>
        <w:tc>
          <w:tcPr>
            <w:tcW w:w="2505" w:type="dxa"/>
          </w:tcPr>
          <w:p w:rsidR="00722561" w:rsidRPr="00722561" w:rsidRDefault="00722561" w:rsidP="00722561">
            <w:pPr>
              <w:pStyle w:val="Normlnywebov"/>
              <w:jc w:val="center"/>
              <w:rPr>
                <w:b/>
              </w:rPr>
            </w:pPr>
            <w:r w:rsidRPr="00722561">
              <w:rPr>
                <w:b/>
              </w:rPr>
              <w:t>Suma v EUR</w:t>
            </w:r>
          </w:p>
          <w:p w:rsidR="00722561" w:rsidRDefault="00722561" w:rsidP="00722561">
            <w:pPr>
              <w:pStyle w:val="Normlnywebov"/>
            </w:pPr>
          </w:p>
        </w:tc>
      </w:tr>
      <w:tr w:rsidR="00722561" w:rsidTr="00722561">
        <w:trPr>
          <w:trHeight w:val="660"/>
        </w:trPr>
        <w:tc>
          <w:tcPr>
            <w:tcW w:w="2580" w:type="dxa"/>
          </w:tcPr>
          <w:p w:rsidR="00722561" w:rsidRDefault="00722561" w:rsidP="00722561">
            <w:pPr>
              <w:pStyle w:val="Normlnywebov"/>
            </w:pPr>
            <w:r>
              <w:t>Tržby za vlastné výkony</w:t>
            </w:r>
          </w:p>
          <w:p w:rsidR="00722561" w:rsidRDefault="00722561" w:rsidP="00722561">
            <w:pPr>
              <w:pStyle w:val="Normlnywebov"/>
            </w:pPr>
            <w:r>
              <w:t>A tovar</w:t>
            </w:r>
          </w:p>
        </w:tc>
        <w:tc>
          <w:tcPr>
            <w:tcW w:w="3330" w:type="dxa"/>
          </w:tcPr>
          <w:p w:rsidR="00722561" w:rsidRDefault="00722561" w:rsidP="00722561">
            <w:pPr>
              <w:pStyle w:val="Normlnywebov"/>
            </w:pPr>
            <w:r>
              <w:t>602 – Tržby z predaja</w:t>
            </w:r>
          </w:p>
        </w:tc>
        <w:tc>
          <w:tcPr>
            <w:tcW w:w="2505" w:type="dxa"/>
          </w:tcPr>
          <w:p w:rsidR="00722561" w:rsidRDefault="00BB5866" w:rsidP="00722561">
            <w:pPr>
              <w:pStyle w:val="Normlnywebov"/>
              <w:jc w:val="center"/>
            </w:pPr>
            <w:r>
              <w:t>810,70</w:t>
            </w:r>
          </w:p>
        </w:tc>
      </w:tr>
      <w:tr w:rsidR="00722561" w:rsidTr="00722561">
        <w:trPr>
          <w:trHeight w:val="705"/>
        </w:trPr>
        <w:tc>
          <w:tcPr>
            <w:tcW w:w="2580" w:type="dxa"/>
          </w:tcPr>
          <w:p w:rsidR="00722561" w:rsidRDefault="00722561" w:rsidP="00722561">
            <w:pPr>
              <w:pStyle w:val="Normlnywebov"/>
            </w:pPr>
            <w:r>
              <w:t>Daňové a colné výnosy</w:t>
            </w:r>
          </w:p>
          <w:p w:rsidR="00722561" w:rsidRDefault="00722561" w:rsidP="00722561">
            <w:pPr>
              <w:pStyle w:val="Normlnywebov"/>
            </w:pPr>
            <w:r>
              <w:t>A výnosy z poplatkov</w:t>
            </w:r>
          </w:p>
        </w:tc>
        <w:tc>
          <w:tcPr>
            <w:tcW w:w="3330" w:type="dxa"/>
          </w:tcPr>
          <w:p w:rsidR="00722561" w:rsidRDefault="00722561" w:rsidP="00722561">
            <w:pPr>
              <w:pStyle w:val="Normlnywebov"/>
            </w:pPr>
            <w:r>
              <w:t>632 – Daňové výnosy samosprávy</w:t>
            </w:r>
          </w:p>
          <w:p w:rsidR="00722561" w:rsidRDefault="00722561" w:rsidP="00722561">
            <w:pPr>
              <w:pStyle w:val="Normlnywebov"/>
            </w:pPr>
            <w:r>
              <w:t>633 – Výnosy z poplatkov</w:t>
            </w:r>
          </w:p>
        </w:tc>
        <w:tc>
          <w:tcPr>
            <w:tcW w:w="2505" w:type="dxa"/>
          </w:tcPr>
          <w:p w:rsidR="00722561" w:rsidRDefault="00BB5866" w:rsidP="00722561">
            <w:pPr>
              <w:pStyle w:val="Normlnywebov"/>
              <w:jc w:val="center"/>
            </w:pPr>
            <w:r>
              <w:t>40 736,41</w:t>
            </w:r>
          </w:p>
          <w:p w:rsidR="00BB5866" w:rsidRDefault="00BB5866" w:rsidP="00722561">
            <w:pPr>
              <w:pStyle w:val="Normlnywebov"/>
              <w:jc w:val="center"/>
            </w:pPr>
          </w:p>
          <w:p w:rsidR="00BB5866" w:rsidRDefault="00BB5866" w:rsidP="00722561">
            <w:pPr>
              <w:pStyle w:val="Normlnywebov"/>
              <w:jc w:val="center"/>
            </w:pPr>
            <w:r>
              <w:t>1 655,80</w:t>
            </w:r>
          </w:p>
        </w:tc>
      </w:tr>
      <w:tr w:rsidR="00722561" w:rsidTr="00722561">
        <w:trPr>
          <w:trHeight w:val="1410"/>
        </w:trPr>
        <w:tc>
          <w:tcPr>
            <w:tcW w:w="2580" w:type="dxa"/>
          </w:tcPr>
          <w:p w:rsidR="00722561" w:rsidRDefault="00722561" w:rsidP="00722561">
            <w:pPr>
              <w:pStyle w:val="Normlnywebov"/>
            </w:pPr>
            <w:r>
              <w:t>Ostatné výnosy</w:t>
            </w:r>
          </w:p>
        </w:tc>
        <w:tc>
          <w:tcPr>
            <w:tcW w:w="3330" w:type="dxa"/>
          </w:tcPr>
          <w:p w:rsidR="00722561" w:rsidRDefault="00722561" w:rsidP="00722561">
            <w:pPr>
              <w:pStyle w:val="Normlnywebov"/>
            </w:pPr>
            <w:r>
              <w:t>641 – Tržby z predaja DHM a DNHM</w:t>
            </w:r>
          </w:p>
          <w:p w:rsidR="00722561" w:rsidRDefault="00722561" w:rsidP="00722561">
            <w:pPr>
              <w:pStyle w:val="Normlnywebov"/>
            </w:pPr>
            <w:r>
              <w:t>648 – Ostatné výnosy z </w:t>
            </w:r>
            <w:proofErr w:type="spellStart"/>
            <w:r>
              <w:t>prevádz</w:t>
            </w:r>
            <w:proofErr w:type="spellEnd"/>
            <w:r>
              <w:t>.</w:t>
            </w:r>
          </w:p>
          <w:p w:rsidR="00722561" w:rsidRDefault="00722561" w:rsidP="00722561">
            <w:pPr>
              <w:pStyle w:val="Normlnywebov"/>
            </w:pPr>
            <w:r>
              <w:t>činnosti</w:t>
            </w:r>
          </w:p>
        </w:tc>
        <w:tc>
          <w:tcPr>
            <w:tcW w:w="2505" w:type="dxa"/>
          </w:tcPr>
          <w:p w:rsidR="00722561" w:rsidRDefault="00722561" w:rsidP="00722561">
            <w:pPr>
              <w:pStyle w:val="Normlnywebov"/>
              <w:jc w:val="center"/>
            </w:pPr>
          </w:p>
          <w:p w:rsidR="00BB5866" w:rsidRDefault="00BB5866" w:rsidP="00722561">
            <w:pPr>
              <w:pStyle w:val="Normlnywebov"/>
              <w:jc w:val="center"/>
            </w:pPr>
            <w:r>
              <w:t>0,00</w:t>
            </w:r>
          </w:p>
          <w:p w:rsidR="00BB5866" w:rsidRDefault="00BB5866" w:rsidP="00722561">
            <w:pPr>
              <w:pStyle w:val="Normlnywebov"/>
              <w:jc w:val="center"/>
            </w:pPr>
          </w:p>
          <w:p w:rsidR="00BB5866" w:rsidRDefault="00BB5866" w:rsidP="00722561">
            <w:pPr>
              <w:pStyle w:val="Normlnywebov"/>
              <w:jc w:val="center"/>
            </w:pPr>
            <w:r>
              <w:t>35,00</w:t>
            </w:r>
          </w:p>
          <w:p w:rsidR="00BB5866" w:rsidRDefault="00BB5866" w:rsidP="00722561">
            <w:pPr>
              <w:pStyle w:val="Normlnywebov"/>
              <w:jc w:val="center"/>
            </w:pPr>
          </w:p>
        </w:tc>
      </w:tr>
      <w:tr w:rsidR="00722561" w:rsidTr="00722561">
        <w:trPr>
          <w:trHeight w:val="360"/>
        </w:trPr>
        <w:tc>
          <w:tcPr>
            <w:tcW w:w="2580" w:type="dxa"/>
          </w:tcPr>
          <w:p w:rsidR="00722561" w:rsidRDefault="00722561" w:rsidP="00722561">
            <w:pPr>
              <w:pStyle w:val="Normlnywebov"/>
            </w:pPr>
            <w:r>
              <w:t>Finančné výnosy</w:t>
            </w:r>
          </w:p>
        </w:tc>
        <w:tc>
          <w:tcPr>
            <w:tcW w:w="3330" w:type="dxa"/>
          </w:tcPr>
          <w:p w:rsidR="00722561" w:rsidRDefault="00722561" w:rsidP="00722561">
            <w:pPr>
              <w:pStyle w:val="Normlnywebov"/>
            </w:pPr>
            <w:r>
              <w:t>662 – úroky</w:t>
            </w:r>
          </w:p>
        </w:tc>
        <w:tc>
          <w:tcPr>
            <w:tcW w:w="2505" w:type="dxa"/>
          </w:tcPr>
          <w:p w:rsidR="00722561" w:rsidRDefault="00BB5866" w:rsidP="00722561">
            <w:pPr>
              <w:pStyle w:val="Normlnywebov"/>
              <w:jc w:val="center"/>
            </w:pPr>
            <w:r>
              <w:t>0,00</w:t>
            </w:r>
          </w:p>
        </w:tc>
      </w:tr>
      <w:tr w:rsidR="00722561" w:rsidTr="00722561">
        <w:trPr>
          <w:trHeight w:val="1482"/>
        </w:trPr>
        <w:tc>
          <w:tcPr>
            <w:tcW w:w="2580" w:type="dxa"/>
          </w:tcPr>
          <w:p w:rsidR="00722561" w:rsidRDefault="00722561" w:rsidP="00722561">
            <w:pPr>
              <w:pStyle w:val="Normlnywebov"/>
            </w:pPr>
            <w:r>
              <w:lastRenderedPageBreak/>
              <w:t>Výnosy z transferov a rozpočtových príjmov</w:t>
            </w:r>
          </w:p>
        </w:tc>
        <w:tc>
          <w:tcPr>
            <w:tcW w:w="3330" w:type="dxa"/>
          </w:tcPr>
          <w:p w:rsidR="00722561" w:rsidRDefault="00722561" w:rsidP="00722561">
            <w:pPr>
              <w:pStyle w:val="Normlnywebov"/>
            </w:pPr>
            <w:r>
              <w:t>693 – výnosy z bežných transferov zo ŠR a od iných subjektov verejnej správy</w:t>
            </w:r>
          </w:p>
          <w:p w:rsidR="00722561" w:rsidRDefault="00722561" w:rsidP="00722561">
            <w:pPr>
              <w:pStyle w:val="Normlnywebov"/>
            </w:pPr>
            <w:r>
              <w:t>694 – výnosy samosprávy z kapitálových transferov zo ŠR</w:t>
            </w:r>
          </w:p>
          <w:p w:rsidR="00722561" w:rsidRDefault="00722561" w:rsidP="00722561">
            <w:pPr>
              <w:pStyle w:val="Normlnywebov"/>
            </w:pPr>
          </w:p>
        </w:tc>
        <w:tc>
          <w:tcPr>
            <w:tcW w:w="2505" w:type="dxa"/>
          </w:tcPr>
          <w:p w:rsidR="00722561" w:rsidRDefault="00BB5866" w:rsidP="00722561">
            <w:pPr>
              <w:pStyle w:val="Normlnywebov"/>
              <w:jc w:val="center"/>
            </w:pPr>
            <w:r>
              <w:t>9 702,36</w:t>
            </w:r>
          </w:p>
          <w:p w:rsidR="00BB5866" w:rsidRDefault="00BB5866" w:rsidP="00722561">
            <w:pPr>
              <w:pStyle w:val="Normlnywebov"/>
              <w:jc w:val="center"/>
            </w:pPr>
          </w:p>
          <w:p w:rsidR="00BB5866" w:rsidRDefault="00BB5866" w:rsidP="00722561">
            <w:pPr>
              <w:pStyle w:val="Normlnywebov"/>
              <w:jc w:val="center"/>
            </w:pPr>
          </w:p>
          <w:p w:rsidR="00BB5866" w:rsidRDefault="00BB5866" w:rsidP="00722561">
            <w:pPr>
              <w:pStyle w:val="Normlnywebov"/>
              <w:jc w:val="center"/>
            </w:pPr>
            <w:r>
              <w:t>0,00</w:t>
            </w:r>
          </w:p>
        </w:tc>
      </w:tr>
    </w:tbl>
    <w:p w:rsidR="0010318C" w:rsidRDefault="0010318C" w:rsidP="00D721B0">
      <w:pPr>
        <w:rPr>
          <w:rFonts w:ascii="Times New Roman" w:hAnsi="Times New Roman" w:cs="Times New Roman"/>
          <w:sz w:val="24"/>
          <w:szCs w:val="24"/>
        </w:rPr>
      </w:pPr>
    </w:p>
    <w:p w:rsidR="00F46429" w:rsidRDefault="00F46429" w:rsidP="00D721B0">
      <w:pPr>
        <w:rPr>
          <w:rFonts w:ascii="Times New Roman" w:hAnsi="Times New Roman" w:cs="Times New Roman"/>
          <w:sz w:val="24"/>
          <w:szCs w:val="24"/>
        </w:rPr>
      </w:pPr>
    </w:p>
    <w:p w:rsidR="00F46429" w:rsidRDefault="00F46429" w:rsidP="00D721B0">
      <w:pPr>
        <w:rPr>
          <w:rFonts w:ascii="Times New Roman" w:hAnsi="Times New Roman" w:cs="Times New Roman"/>
          <w:sz w:val="24"/>
          <w:szCs w:val="24"/>
        </w:rPr>
      </w:pPr>
    </w:p>
    <w:p w:rsidR="00F46429" w:rsidRDefault="00F46429" w:rsidP="00D721B0">
      <w:pPr>
        <w:rPr>
          <w:rFonts w:ascii="Times New Roman" w:hAnsi="Times New Roman" w:cs="Times New Roman"/>
          <w:sz w:val="24"/>
          <w:szCs w:val="24"/>
        </w:rPr>
      </w:pPr>
    </w:p>
    <w:p w:rsidR="00F46429" w:rsidRDefault="00F46429" w:rsidP="00D721B0">
      <w:pPr>
        <w:rPr>
          <w:rFonts w:ascii="Times New Roman" w:hAnsi="Times New Roman" w:cs="Times New Roman"/>
          <w:sz w:val="24"/>
          <w:szCs w:val="24"/>
        </w:rPr>
      </w:pPr>
    </w:p>
    <w:p w:rsidR="00B66201" w:rsidRDefault="00B66201" w:rsidP="00D721B0">
      <w:pPr>
        <w:rPr>
          <w:rFonts w:ascii="Times New Roman" w:hAnsi="Times New Roman" w:cs="Times New Roman"/>
          <w:sz w:val="24"/>
          <w:szCs w:val="24"/>
        </w:rPr>
      </w:pPr>
    </w:p>
    <w:p w:rsidR="00B66201" w:rsidRDefault="00B66201" w:rsidP="00B66201">
      <w:pPr>
        <w:pStyle w:val="Odsekzoznamu"/>
        <w:numPr>
          <w:ilvl w:val="0"/>
          <w:numId w:val="5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Náklady – popis a výška významných položiek (v EUR)</w:t>
      </w:r>
    </w:p>
    <w:p w:rsidR="00B66201" w:rsidRDefault="00B66201" w:rsidP="00B66201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tbl>
      <w:tblPr>
        <w:tblW w:w="0" w:type="auto"/>
        <w:tblInd w:w="33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610"/>
        <w:gridCol w:w="3405"/>
        <w:gridCol w:w="2340"/>
      </w:tblGrid>
      <w:tr w:rsidR="00B66201" w:rsidTr="00B66201">
        <w:trPr>
          <w:trHeight w:val="420"/>
        </w:trPr>
        <w:tc>
          <w:tcPr>
            <w:tcW w:w="2610" w:type="dxa"/>
          </w:tcPr>
          <w:p w:rsidR="00B66201" w:rsidRDefault="00B66201" w:rsidP="00B66201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Druh nákladov</w:t>
            </w:r>
          </w:p>
        </w:tc>
        <w:tc>
          <w:tcPr>
            <w:tcW w:w="3405" w:type="dxa"/>
          </w:tcPr>
          <w:p w:rsidR="00B66201" w:rsidRDefault="00B66201" w:rsidP="00B66201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Popis (číslo účtu a názov)</w:t>
            </w:r>
          </w:p>
        </w:tc>
        <w:tc>
          <w:tcPr>
            <w:tcW w:w="2340" w:type="dxa"/>
          </w:tcPr>
          <w:p w:rsidR="00B66201" w:rsidRDefault="00B66201" w:rsidP="00B66201">
            <w:pPr>
              <w:pStyle w:val="Odsekzoznamu"/>
              <w:ind w:left="14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Suma v EUR</w:t>
            </w:r>
          </w:p>
        </w:tc>
      </w:tr>
      <w:tr w:rsidR="00B66201" w:rsidTr="00B66201">
        <w:trPr>
          <w:trHeight w:val="630"/>
        </w:trPr>
        <w:tc>
          <w:tcPr>
            <w:tcW w:w="2610" w:type="dxa"/>
          </w:tcPr>
          <w:p w:rsidR="00B66201" w:rsidRDefault="00B66201" w:rsidP="00B66201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Spotrebované nákupy </w:t>
            </w:r>
          </w:p>
        </w:tc>
        <w:tc>
          <w:tcPr>
            <w:tcW w:w="3405" w:type="dxa"/>
          </w:tcPr>
          <w:p w:rsidR="00B66201" w:rsidRDefault="00B66201" w:rsidP="00B66201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501 – Spotreba materiálu</w:t>
            </w:r>
          </w:p>
          <w:p w:rsidR="00B66201" w:rsidRDefault="00B66201" w:rsidP="00B66201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502 – Spotreba energie</w:t>
            </w:r>
          </w:p>
        </w:tc>
        <w:tc>
          <w:tcPr>
            <w:tcW w:w="2340" w:type="dxa"/>
          </w:tcPr>
          <w:p w:rsidR="00B66201" w:rsidRDefault="00BB5866" w:rsidP="00B66201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2 93,66</w:t>
            </w:r>
          </w:p>
          <w:p w:rsidR="00BB5866" w:rsidRDefault="00BB5866" w:rsidP="00B66201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794,10</w:t>
            </w:r>
          </w:p>
        </w:tc>
      </w:tr>
      <w:tr w:rsidR="00B66201" w:rsidTr="00B66201">
        <w:trPr>
          <w:trHeight w:val="1080"/>
        </w:trPr>
        <w:tc>
          <w:tcPr>
            <w:tcW w:w="2610" w:type="dxa"/>
          </w:tcPr>
          <w:p w:rsidR="00B66201" w:rsidRDefault="00B66201" w:rsidP="00B66201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Služby</w:t>
            </w:r>
          </w:p>
        </w:tc>
        <w:tc>
          <w:tcPr>
            <w:tcW w:w="3405" w:type="dxa"/>
          </w:tcPr>
          <w:p w:rsidR="00B66201" w:rsidRDefault="00B66201" w:rsidP="00B66201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511 – Opravy a udržiavanie</w:t>
            </w:r>
          </w:p>
          <w:p w:rsidR="00B66201" w:rsidRDefault="00B66201" w:rsidP="00B66201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512 – Cestovné</w:t>
            </w:r>
          </w:p>
          <w:p w:rsidR="00B66201" w:rsidRDefault="00B66201" w:rsidP="00B66201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513 – Náklady na prezentáciu</w:t>
            </w:r>
          </w:p>
          <w:p w:rsidR="00B66201" w:rsidRDefault="00B66201" w:rsidP="00B66201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518 – Ostatné služby</w:t>
            </w:r>
          </w:p>
        </w:tc>
        <w:tc>
          <w:tcPr>
            <w:tcW w:w="2340" w:type="dxa"/>
          </w:tcPr>
          <w:p w:rsidR="00B66201" w:rsidRDefault="00BB5866" w:rsidP="00B66201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0,00</w:t>
            </w:r>
          </w:p>
          <w:p w:rsidR="00BB5866" w:rsidRDefault="00BB5866" w:rsidP="00B66201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528,50</w:t>
            </w:r>
          </w:p>
          <w:p w:rsidR="00BB5866" w:rsidRDefault="00BB5866" w:rsidP="00B66201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306,92</w:t>
            </w:r>
          </w:p>
          <w:p w:rsidR="00BB5866" w:rsidRDefault="00BB5866" w:rsidP="00B66201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4 874,64</w:t>
            </w:r>
          </w:p>
        </w:tc>
      </w:tr>
      <w:tr w:rsidR="00B66201" w:rsidTr="00B66201">
        <w:trPr>
          <w:trHeight w:val="549"/>
        </w:trPr>
        <w:tc>
          <w:tcPr>
            <w:tcW w:w="2610" w:type="dxa"/>
          </w:tcPr>
          <w:p w:rsidR="00B66201" w:rsidRDefault="00B66201" w:rsidP="00B66201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Osobné náklady</w:t>
            </w:r>
          </w:p>
        </w:tc>
        <w:tc>
          <w:tcPr>
            <w:tcW w:w="3405" w:type="dxa"/>
          </w:tcPr>
          <w:p w:rsidR="00B66201" w:rsidRDefault="00B66201" w:rsidP="00B66201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521 – Mzdové náklady</w:t>
            </w:r>
          </w:p>
          <w:p w:rsidR="00B66201" w:rsidRDefault="00B66201" w:rsidP="00B66201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524 – zákonné sociálne náklady</w:t>
            </w:r>
          </w:p>
        </w:tc>
        <w:tc>
          <w:tcPr>
            <w:tcW w:w="2340" w:type="dxa"/>
          </w:tcPr>
          <w:p w:rsidR="00B66201" w:rsidRDefault="00D56B25" w:rsidP="00B66201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22 013,55</w:t>
            </w:r>
          </w:p>
          <w:p w:rsidR="00D56B25" w:rsidRDefault="00D56B25" w:rsidP="00B66201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6 710,01</w:t>
            </w:r>
          </w:p>
        </w:tc>
      </w:tr>
      <w:tr w:rsidR="00B66201" w:rsidTr="00B85A2B">
        <w:trPr>
          <w:trHeight w:val="624"/>
        </w:trPr>
        <w:tc>
          <w:tcPr>
            <w:tcW w:w="2610" w:type="dxa"/>
          </w:tcPr>
          <w:p w:rsidR="00B66201" w:rsidRDefault="00B66201" w:rsidP="00B66201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Osobné náklady</w:t>
            </w:r>
          </w:p>
        </w:tc>
        <w:tc>
          <w:tcPr>
            <w:tcW w:w="3405" w:type="dxa"/>
          </w:tcPr>
          <w:p w:rsidR="00B66201" w:rsidRDefault="00B66201" w:rsidP="00B66201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525 – Ostatné sociálne poistenie</w:t>
            </w:r>
          </w:p>
          <w:p w:rsidR="00B66201" w:rsidRDefault="00B66201" w:rsidP="00B66201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527 – Zákonné sociálne náklady</w:t>
            </w:r>
          </w:p>
        </w:tc>
        <w:tc>
          <w:tcPr>
            <w:tcW w:w="2340" w:type="dxa"/>
          </w:tcPr>
          <w:p w:rsidR="00B66201" w:rsidRDefault="00D56B25" w:rsidP="00B66201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0,00</w:t>
            </w:r>
          </w:p>
          <w:p w:rsidR="00D56B25" w:rsidRDefault="00D56B25" w:rsidP="00B66201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636,91</w:t>
            </w:r>
          </w:p>
        </w:tc>
      </w:tr>
      <w:tr w:rsidR="00B85A2B" w:rsidTr="00B85A2B">
        <w:trPr>
          <w:trHeight w:val="423"/>
        </w:trPr>
        <w:tc>
          <w:tcPr>
            <w:tcW w:w="2610" w:type="dxa"/>
          </w:tcPr>
          <w:p w:rsidR="00B85A2B" w:rsidRDefault="00B85A2B" w:rsidP="00B66201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Dane a poplatky</w:t>
            </w:r>
          </w:p>
        </w:tc>
        <w:tc>
          <w:tcPr>
            <w:tcW w:w="3405" w:type="dxa"/>
          </w:tcPr>
          <w:p w:rsidR="00B85A2B" w:rsidRDefault="00B85A2B" w:rsidP="00B66201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538 – ostatné dane a poplatky</w:t>
            </w:r>
          </w:p>
        </w:tc>
        <w:tc>
          <w:tcPr>
            <w:tcW w:w="2340" w:type="dxa"/>
          </w:tcPr>
          <w:p w:rsidR="00B85A2B" w:rsidRDefault="00D56B25" w:rsidP="00B66201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223,97</w:t>
            </w:r>
          </w:p>
        </w:tc>
      </w:tr>
      <w:tr w:rsidR="00B85A2B" w:rsidTr="00B85A2B">
        <w:trPr>
          <w:trHeight w:val="1152"/>
        </w:trPr>
        <w:tc>
          <w:tcPr>
            <w:tcW w:w="2610" w:type="dxa"/>
          </w:tcPr>
          <w:p w:rsidR="00B85A2B" w:rsidRDefault="00B85A2B" w:rsidP="00B66201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Ostatné náklady na prevádzkovú činnosť</w:t>
            </w:r>
          </w:p>
        </w:tc>
        <w:tc>
          <w:tcPr>
            <w:tcW w:w="3405" w:type="dxa"/>
          </w:tcPr>
          <w:p w:rsidR="00B85A2B" w:rsidRDefault="00B85A2B" w:rsidP="00B66201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545 – Ostatné pokuty, penále a úroky</w:t>
            </w:r>
          </w:p>
          <w:p w:rsidR="00B85A2B" w:rsidRDefault="00B85A2B" w:rsidP="00B66201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548 – Ostatné náklady na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prev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. činnosť</w:t>
            </w:r>
          </w:p>
        </w:tc>
        <w:tc>
          <w:tcPr>
            <w:tcW w:w="2340" w:type="dxa"/>
          </w:tcPr>
          <w:p w:rsidR="00B85A2B" w:rsidRDefault="00D56B25" w:rsidP="00B66201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0,00</w:t>
            </w:r>
          </w:p>
          <w:p w:rsidR="00D56B25" w:rsidRDefault="00D56B25" w:rsidP="00B66201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D56B25" w:rsidRDefault="00D56B25" w:rsidP="00B66201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0,00</w:t>
            </w:r>
          </w:p>
        </w:tc>
      </w:tr>
      <w:tr w:rsidR="00B85A2B" w:rsidTr="00B85A2B">
        <w:trPr>
          <w:trHeight w:val="1155"/>
        </w:trPr>
        <w:tc>
          <w:tcPr>
            <w:tcW w:w="2610" w:type="dxa"/>
          </w:tcPr>
          <w:p w:rsidR="00B85A2B" w:rsidRDefault="00B85A2B" w:rsidP="00B66201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Odpisy,rezervy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a opravné položky</w:t>
            </w:r>
          </w:p>
        </w:tc>
        <w:tc>
          <w:tcPr>
            <w:tcW w:w="3405" w:type="dxa"/>
          </w:tcPr>
          <w:p w:rsidR="00B85A2B" w:rsidRDefault="00B85A2B" w:rsidP="00B66201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551 – Odpisy DNHM a DHM</w:t>
            </w:r>
          </w:p>
          <w:p w:rsidR="00B85A2B" w:rsidRDefault="00B85A2B" w:rsidP="00B66201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553 – Tvorba zákonných rezerv</w:t>
            </w:r>
          </w:p>
          <w:p w:rsidR="00B85A2B" w:rsidRDefault="00B85A2B" w:rsidP="00B66201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562 – Úroky</w:t>
            </w:r>
          </w:p>
          <w:p w:rsidR="00B85A2B" w:rsidRDefault="00B85A2B" w:rsidP="00B66201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568 – Ostatné finančné náklady</w:t>
            </w:r>
          </w:p>
        </w:tc>
        <w:tc>
          <w:tcPr>
            <w:tcW w:w="2340" w:type="dxa"/>
          </w:tcPr>
          <w:p w:rsidR="00B85A2B" w:rsidRDefault="00D56B25" w:rsidP="00B66201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1 907,00</w:t>
            </w:r>
          </w:p>
          <w:p w:rsidR="00D56B25" w:rsidRDefault="00D56B25" w:rsidP="00B66201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500,00</w:t>
            </w:r>
          </w:p>
          <w:p w:rsidR="00D56B25" w:rsidRDefault="00D56B25" w:rsidP="00B66201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227,84</w:t>
            </w:r>
          </w:p>
          <w:p w:rsidR="00D56B25" w:rsidRDefault="00D56B25" w:rsidP="00B66201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58,32</w:t>
            </w:r>
          </w:p>
        </w:tc>
      </w:tr>
    </w:tbl>
    <w:p w:rsidR="00B66201" w:rsidRDefault="00B66201" w:rsidP="00B66201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:rsidR="00B85A2B" w:rsidRDefault="00B85A2B" w:rsidP="00B66201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:rsidR="00F46429" w:rsidRDefault="00F46429" w:rsidP="00B66201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:rsidR="00F46429" w:rsidRDefault="00F46429" w:rsidP="00B66201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:rsidR="00F46429" w:rsidRDefault="00F46429" w:rsidP="00B66201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:rsidR="00F46429" w:rsidRDefault="00F46429" w:rsidP="00B66201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:rsidR="00F46429" w:rsidRDefault="00F46429" w:rsidP="00B66201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:rsidR="00F46429" w:rsidRDefault="00F46429" w:rsidP="00B66201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:rsidR="00F46429" w:rsidRDefault="00F46429" w:rsidP="00B66201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:rsidR="00D56B25" w:rsidRDefault="00D56B25" w:rsidP="00B66201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:rsidR="00F46429" w:rsidRDefault="00F46429" w:rsidP="00B66201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:rsidR="00F46429" w:rsidRDefault="00F46429" w:rsidP="00B66201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:rsidR="00F46429" w:rsidRDefault="00F46429" w:rsidP="00B66201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:rsidR="00B85A2B" w:rsidRDefault="00B85A2B" w:rsidP="00B85A2B">
      <w:pPr>
        <w:ind w:left="360"/>
        <w:rPr>
          <w:rFonts w:ascii="Times New Roman" w:hAnsi="Times New Roman" w:cs="Times New Roman"/>
          <w:sz w:val="24"/>
          <w:szCs w:val="24"/>
        </w:rPr>
      </w:pPr>
    </w:p>
    <w:p w:rsidR="00B85A2B" w:rsidRPr="008556B3" w:rsidRDefault="006841F4" w:rsidP="006841F4">
      <w:pPr>
        <w:pStyle w:val="Odsekzoznamu"/>
        <w:numPr>
          <w:ilvl w:val="0"/>
          <w:numId w:val="5"/>
        </w:numPr>
        <w:rPr>
          <w:rFonts w:ascii="Times New Roman" w:hAnsi="Times New Roman" w:cs="Times New Roman"/>
          <w:b/>
          <w:sz w:val="24"/>
          <w:szCs w:val="24"/>
        </w:rPr>
      </w:pPr>
      <w:r w:rsidRPr="008556B3">
        <w:rPr>
          <w:rFonts w:ascii="Times New Roman" w:hAnsi="Times New Roman" w:cs="Times New Roman"/>
          <w:b/>
          <w:sz w:val="24"/>
          <w:szCs w:val="24"/>
        </w:rPr>
        <w:lastRenderedPageBreak/>
        <w:t>Príjmy rozpočtu</w:t>
      </w:r>
    </w:p>
    <w:p w:rsidR="006841F4" w:rsidRDefault="006841F4" w:rsidP="006841F4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:rsidR="006841F4" w:rsidRDefault="006841F4" w:rsidP="006841F4">
      <w:pPr>
        <w:pStyle w:val="Odsekzoznamu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Kategória </w:t>
      </w:r>
    </w:p>
    <w:p w:rsidR="006841F4" w:rsidRDefault="006841F4" w:rsidP="006841F4">
      <w:pPr>
        <w:pStyle w:val="Odsekzoznamu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Ekonomickej</w:t>
      </w:r>
      <w:r>
        <w:rPr>
          <w:rFonts w:ascii="Times New Roman" w:hAnsi="Times New Roman" w:cs="Times New Roman"/>
          <w:sz w:val="24"/>
          <w:szCs w:val="24"/>
        </w:rPr>
        <w:tab/>
        <w:t xml:space="preserve">Názov položky </w:t>
      </w:r>
      <w:proofErr w:type="spellStart"/>
      <w:r>
        <w:rPr>
          <w:rFonts w:ascii="Times New Roman" w:hAnsi="Times New Roman" w:cs="Times New Roman"/>
          <w:sz w:val="24"/>
          <w:szCs w:val="24"/>
        </w:rPr>
        <w:t>ekonom.klasif</w:t>
      </w:r>
      <w:proofErr w:type="spellEnd"/>
      <w:r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Skutočnosť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Skutočnosť</w:t>
      </w:r>
    </w:p>
    <w:p w:rsidR="006841F4" w:rsidRDefault="006841F4" w:rsidP="006841F4">
      <w:pPr>
        <w:pStyle w:val="Odsekzoznamu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Klasifikácie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201</w:t>
      </w:r>
      <w:r w:rsidR="00D56B25">
        <w:rPr>
          <w:rFonts w:ascii="Times New Roman" w:hAnsi="Times New Roman" w:cs="Times New Roman"/>
          <w:sz w:val="24"/>
          <w:szCs w:val="24"/>
        </w:rPr>
        <w:t>5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2014</w:t>
      </w:r>
    </w:p>
    <w:p w:rsidR="006841F4" w:rsidRDefault="006841F4" w:rsidP="006841F4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:rsidR="00DF72E4" w:rsidRDefault="006841F4" w:rsidP="00DF72E4">
      <w:pPr>
        <w:pStyle w:val="Odsekzoznamu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110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Dane z príjmov a </w:t>
      </w:r>
      <w:proofErr w:type="spellStart"/>
      <w:r>
        <w:rPr>
          <w:rFonts w:ascii="Times New Roman" w:hAnsi="Times New Roman" w:cs="Times New Roman"/>
          <w:sz w:val="24"/>
          <w:szCs w:val="24"/>
        </w:rPr>
        <w:t>kapit.majetku</w:t>
      </w:r>
      <w:proofErr w:type="spellEnd"/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D56B25">
        <w:rPr>
          <w:rFonts w:ascii="Times New Roman" w:hAnsi="Times New Roman" w:cs="Times New Roman"/>
          <w:sz w:val="24"/>
          <w:szCs w:val="24"/>
        </w:rPr>
        <w:t>21 963,00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20372,25</w:t>
      </w:r>
    </w:p>
    <w:p w:rsidR="006841F4" w:rsidRPr="00DF72E4" w:rsidRDefault="006841F4" w:rsidP="00DF72E4">
      <w:pPr>
        <w:pStyle w:val="Odsekzoznamu"/>
        <w:rPr>
          <w:rFonts w:ascii="Times New Roman" w:hAnsi="Times New Roman" w:cs="Times New Roman"/>
          <w:sz w:val="24"/>
          <w:szCs w:val="24"/>
        </w:rPr>
      </w:pPr>
      <w:r w:rsidRPr="00DF72E4">
        <w:rPr>
          <w:rFonts w:ascii="Times New Roman" w:hAnsi="Times New Roman" w:cs="Times New Roman"/>
          <w:sz w:val="24"/>
          <w:szCs w:val="24"/>
        </w:rPr>
        <w:t>120</w:t>
      </w:r>
      <w:r w:rsidRPr="00DF72E4">
        <w:rPr>
          <w:rFonts w:ascii="Times New Roman" w:hAnsi="Times New Roman" w:cs="Times New Roman"/>
          <w:sz w:val="24"/>
          <w:szCs w:val="24"/>
        </w:rPr>
        <w:tab/>
      </w:r>
      <w:r w:rsidRPr="00DF72E4">
        <w:rPr>
          <w:rFonts w:ascii="Times New Roman" w:hAnsi="Times New Roman" w:cs="Times New Roman"/>
          <w:sz w:val="24"/>
          <w:szCs w:val="24"/>
        </w:rPr>
        <w:tab/>
      </w:r>
      <w:r w:rsidRPr="00DF72E4">
        <w:rPr>
          <w:rFonts w:ascii="Times New Roman" w:hAnsi="Times New Roman" w:cs="Times New Roman"/>
          <w:sz w:val="24"/>
          <w:szCs w:val="24"/>
        </w:rPr>
        <w:tab/>
      </w:r>
      <w:r w:rsidRPr="00DF72E4">
        <w:rPr>
          <w:rFonts w:ascii="Times New Roman" w:hAnsi="Times New Roman" w:cs="Times New Roman"/>
          <w:sz w:val="24"/>
          <w:szCs w:val="24"/>
        </w:rPr>
        <w:tab/>
        <w:t>Dane z majetku</w:t>
      </w:r>
      <w:r w:rsidRPr="00DF72E4">
        <w:rPr>
          <w:rFonts w:ascii="Times New Roman" w:hAnsi="Times New Roman" w:cs="Times New Roman"/>
          <w:sz w:val="24"/>
          <w:szCs w:val="24"/>
        </w:rPr>
        <w:tab/>
      </w:r>
      <w:r w:rsidRPr="00DF72E4">
        <w:rPr>
          <w:rFonts w:ascii="Times New Roman" w:hAnsi="Times New Roman" w:cs="Times New Roman"/>
          <w:sz w:val="24"/>
          <w:szCs w:val="24"/>
        </w:rPr>
        <w:tab/>
      </w:r>
      <w:r w:rsidRPr="00DF72E4">
        <w:rPr>
          <w:rFonts w:ascii="Times New Roman" w:hAnsi="Times New Roman" w:cs="Times New Roman"/>
          <w:sz w:val="24"/>
          <w:szCs w:val="24"/>
        </w:rPr>
        <w:tab/>
      </w:r>
      <w:r w:rsidRPr="00DF72E4">
        <w:rPr>
          <w:rFonts w:ascii="Times New Roman" w:hAnsi="Times New Roman" w:cs="Times New Roman"/>
          <w:sz w:val="24"/>
          <w:szCs w:val="24"/>
        </w:rPr>
        <w:tab/>
      </w:r>
      <w:r w:rsidRPr="00DF72E4">
        <w:rPr>
          <w:rFonts w:ascii="Times New Roman" w:hAnsi="Times New Roman" w:cs="Times New Roman"/>
          <w:sz w:val="24"/>
          <w:szCs w:val="24"/>
        </w:rPr>
        <w:tab/>
      </w:r>
      <w:r w:rsidRPr="00DF72E4">
        <w:rPr>
          <w:rFonts w:ascii="Times New Roman" w:hAnsi="Times New Roman" w:cs="Times New Roman"/>
          <w:sz w:val="24"/>
          <w:szCs w:val="24"/>
        </w:rPr>
        <w:tab/>
      </w:r>
      <w:r w:rsidRPr="00DF72E4">
        <w:rPr>
          <w:rFonts w:ascii="Times New Roman" w:hAnsi="Times New Roman" w:cs="Times New Roman"/>
          <w:sz w:val="24"/>
          <w:szCs w:val="24"/>
        </w:rPr>
        <w:tab/>
      </w:r>
      <w:r w:rsidR="00D56B25">
        <w:rPr>
          <w:rFonts w:ascii="Times New Roman" w:hAnsi="Times New Roman" w:cs="Times New Roman"/>
          <w:sz w:val="24"/>
          <w:szCs w:val="24"/>
        </w:rPr>
        <w:t>12 617,59</w:t>
      </w:r>
      <w:r w:rsidRPr="00DF72E4">
        <w:rPr>
          <w:rFonts w:ascii="Times New Roman" w:hAnsi="Times New Roman" w:cs="Times New Roman"/>
          <w:sz w:val="24"/>
          <w:szCs w:val="24"/>
        </w:rPr>
        <w:tab/>
      </w:r>
      <w:r w:rsidRPr="00DF72E4">
        <w:rPr>
          <w:rFonts w:ascii="Times New Roman" w:hAnsi="Times New Roman" w:cs="Times New Roman"/>
          <w:sz w:val="24"/>
          <w:szCs w:val="24"/>
        </w:rPr>
        <w:tab/>
        <w:t>12012,29</w:t>
      </w:r>
    </w:p>
    <w:p w:rsidR="006841F4" w:rsidRDefault="006841F4" w:rsidP="006841F4">
      <w:pPr>
        <w:pStyle w:val="Odsekzoznamu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130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Dane za tovary a služby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DF72E4">
        <w:rPr>
          <w:rFonts w:ascii="Times New Roman" w:hAnsi="Times New Roman" w:cs="Times New Roman"/>
          <w:sz w:val="24"/>
          <w:szCs w:val="24"/>
        </w:rPr>
        <w:t xml:space="preserve">  </w:t>
      </w:r>
      <w:r w:rsidR="00D56B25">
        <w:rPr>
          <w:rFonts w:ascii="Times New Roman" w:hAnsi="Times New Roman" w:cs="Times New Roman"/>
          <w:sz w:val="24"/>
          <w:szCs w:val="24"/>
        </w:rPr>
        <w:t>1 435,20</w:t>
      </w:r>
      <w:r>
        <w:rPr>
          <w:rFonts w:ascii="Times New Roman" w:hAnsi="Times New Roman" w:cs="Times New Roman"/>
          <w:sz w:val="24"/>
          <w:szCs w:val="24"/>
        </w:rPr>
        <w:tab/>
      </w:r>
      <w:r w:rsidR="00DF72E4">
        <w:rPr>
          <w:rFonts w:ascii="Times New Roman" w:hAnsi="Times New Roman" w:cs="Times New Roman"/>
          <w:sz w:val="24"/>
          <w:szCs w:val="24"/>
        </w:rPr>
        <w:t xml:space="preserve">         </w:t>
      </w:r>
      <w:r>
        <w:rPr>
          <w:rFonts w:ascii="Times New Roman" w:hAnsi="Times New Roman" w:cs="Times New Roman"/>
          <w:sz w:val="24"/>
          <w:szCs w:val="24"/>
        </w:rPr>
        <w:t>1173,45</w:t>
      </w:r>
    </w:p>
    <w:p w:rsidR="006841F4" w:rsidRDefault="006841F4" w:rsidP="006841F4">
      <w:pPr>
        <w:pStyle w:val="Odsekzoznamu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210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Príjmy z podnikania a z</w:t>
      </w:r>
      <w:r w:rsidR="00DF72E4">
        <w:rPr>
          <w:rFonts w:ascii="Times New Roman" w:hAnsi="Times New Roman" w:cs="Times New Roman"/>
          <w:sz w:val="24"/>
          <w:szCs w:val="24"/>
        </w:rPr>
        <w:t> </w:t>
      </w:r>
      <w:r>
        <w:rPr>
          <w:rFonts w:ascii="Times New Roman" w:hAnsi="Times New Roman" w:cs="Times New Roman"/>
          <w:sz w:val="24"/>
          <w:szCs w:val="24"/>
        </w:rPr>
        <w:t>vlastníctva</w:t>
      </w:r>
      <w:r w:rsidR="00DF72E4">
        <w:rPr>
          <w:rFonts w:ascii="Times New Roman" w:hAnsi="Times New Roman" w:cs="Times New Roman"/>
          <w:sz w:val="24"/>
          <w:szCs w:val="24"/>
        </w:rPr>
        <w:tab/>
      </w:r>
      <w:r w:rsidR="00DF72E4">
        <w:rPr>
          <w:rFonts w:ascii="Times New Roman" w:hAnsi="Times New Roman" w:cs="Times New Roman"/>
          <w:sz w:val="24"/>
          <w:szCs w:val="24"/>
        </w:rPr>
        <w:tab/>
        <w:t xml:space="preserve">  </w:t>
      </w:r>
      <w:r w:rsidR="00D56B25">
        <w:rPr>
          <w:rFonts w:ascii="Times New Roman" w:hAnsi="Times New Roman" w:cs="Times New Roman"/>
          <w:sz w:val="24"/>
          <w:szCs w:val="24"/>
        </w:rPr>
        <w:t xml:space="preserve"> </w:t>
      </w:r>
      <w:r w:rsidR="00DF72E4">
        <w:rPr>
          <w:rFonts w:ascii="Times New Roman" w:hAnsi="Times New Roman" w:cs="Times New Roman"/>
          <w:sz w:val="24"/>
          <w:szCs w:val="24"/>
        </w:rPr>
        <w:t xml:space="preserve">  </w:t>
      </w:r>
      <w:r w:rsidR="00D56B25">
        <w:rPr>
          <w:rFonts w:ascii="Times New Roman" w:hAnsi="Times New Roman" w:cs="Times New Roman"/>
          <w:sz w:val="24"/>
          <w:szCs w:val="24"/>
        </w:rPr>
        <w:t>269,79</w:t>
      </w:r>
      <w:r w:rsidR="00DF72E4">
        <w:rPr>
          <w:rFonts w:ascii="Times New Roman" w:hAnsi="Times New Roman" w:cs="Times New Roman"/>
          <w:sz w:val="24"/>
          <w:szCs w:val="24"/>
        </w:rPr>
        <w:tab/>
        <w:t xml:space="preserve">  </w:t>
      </w:r>
      <w:r w:rsidR="00DF72E4">
        <w:rPr>
          <w:rFonts w:ascii="Times New Roman" w:hAnsi="Times New Roman" w:cs="Times New Roman"/>
          <w:sz w:val="24"/>
          <w:szCs w:val="24"/>
        </w:rPr>
        <w:tab/>
        <w:t xml:space="preserve">     713,54</w:t>
      </w:r>
    </w:p>
    <w:p w:rsidR="00DF72E4" w:rsidRDefault="00DF72E4" w:rsidP="006841F4">
      <w:pPr>
        <w:pStyle w:val="Odsekzoznamu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220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Administratívne a iné poplatky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</w:t>
      </w:r>
      <w:r w:rsidR="00D56B25">
        <w:rPr>
          <w:rFonts w:ascii="Times New Roman" w:hAnsi="Times New Roman" w:cs="Times New Roman"/>
          <w:sz w:val="24"/>
          <w:szCs w:val="24"/>
        </w:rPr>
        <w:t>6 921,49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264,65</w:t>
      </w:r>
    </w:p>
    <w:p w:rsidR="00DF72E4" w:rsidRDefault="00DF72E4" w:rsidP="006841F4">
      <w:pPr>
        <w:pStyle w:val="Odsekzoznamu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230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Kapitálové príjmy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0,00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0,00</w:t>
      </w:r>
    </w:p>
    <w:p w:rsidR="00DF72E4" w:rsidRDefault="00DF72E4" w:rsidP="006841F4">
      <w:pPr>
        <w:pStyle w:val="Odsekzoznamu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240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Úroky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0,63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8556B3">
        <w:rPr>
          <w:rFonts w:ascii="Times New Roman" w:hAnsi="Times New Roman" w:cs="Times New Roman"/>
          <w:sz w:val="24"/>
          <w:szCs w:val="24"/>
        </w:rPr>
        <w:t xml:space="preserve">      </w:t>
      </w:r>
      <w:r>
        <w:rPr>
          <w:rFonts w:ascii="Times New Roman" w:hAnsi="Times New Roman" w:cs="Times New Roman"/>
          <w:sz w:val="24"/>
          <w:szCs w:val="24"/>
        </w:rPr>
        <w:t xml:space="preserve"> 85,03</w:t>
      </w:r>
    </w:p>
    <w:p w:rsidR="00DF72E4" w:rsidRDefault="00DF72E4" w:rsidP="006841F4">
      <w:pPr>
        <w:pStyle w:val="Odsekzoznamu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310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Tuzemské bežné granty a transfery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D56B25">
        <w:rPr>
          <w:rFonts w:ascii="Times New Roman" w:hAnsi="Times New Roman" w:cs="Times New Roman"/>
          <w:sz w:val="24"/>
          <w:szCs w:val="24"/>
        </w:rPr>
        <w:t xml:space="preserve">  </w:t>
      </w:r>
      <w:r>
        <w:rPr>
          <w:rFonts w:ascii="Times New Roman" w:hAnsi="Times New Roman" w:cs="Times New Roman"/>
          <w:sz w:val="24"/>
          <w:szCs w:val="24"/>
        </w:rPr>
        <w:t xml:space="preserve">   </w:t>
      </w:r>
      <w:r w:rsidR="00D56B25">
        <w:rPr>
          <w:rFonts w:ascii="Times New Roman" w:hAnsi="Times New Roman" w:cs="Times New Roman"/>
          <w:sz w:val="24"/>
          <w:szCs w:val="24"/>
        </w:rPr>
        <w:t>177,19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2865,54</w:t>
      </w:r>
    </w:p>
    <w:p w:rsidR="00DF72E4" w:rsidRDefault="00DF72E4" w:rsidP="006841F4">
      <w:pPr>
        <w:pStyle w:val="Odsekzoznamu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Spolu</w:t>
      </w:r>
      <w:r w:rsidR="008556B3">
        <w:rPr>
          <w:rFonts w:ascii="Times New Roman" w:hAnsi="Times New Roman" w:cs="Times New Roman"/>
          <w:sz w:val="24"/>
          <w:szCs w:val="24"/>
        </w:rPr>
        <w:tab/>
      </w:r>
      <w:r w:rsidR="008556B3">
        <w:rPr>
          <w:rFonts w:ascii="Times New Roman" w:hAnsi="Times New Roman" w:cs="Times New Roman"/>
          <w:sz w:val="24"/>
          <w:szCs w:val="24"/>
        </w:rPr>
        <w:tab/>
      </w:r>
      <w:r w:rsidR="008556B3">
        <w:rPr>
          <w:rFonts w:ascii="Times New Roman" w:hAnsi="Times New Roman" w:cs="Times New Roman"/>
          <w:sz w:val="24"/>
          <w:szCs w:val="24"/>
        </w:rPr>
        <w:tab/>
      </w:r>
      <w:r w:rsidR="008556B3">
        <w:rPr>
          <w:rFonts w:ascii="Times New Roman" w:hAnsi="Times New Roman" w:cs="Times New Roman"/>
          <w:sz w:val="24"/>
          <w:szCs w:val="24"/>
        </w:rPr>
        <w:tab/>
      </w:r>
      <w:r w:rsidR="008556B3">
        <w:rPr>
          <w:rFonts w:ascii="Times New Roman" w:hAnsi="Times New Roman" w:cs="Times New Roman"/>
          <w:sz w:val="24"/>
          <w:szCs w:val="24"/>
        </w:rPr>
        <w:tab/>
      </w:r>
      <w:r w:rsidR="008556B3">
        <w:rPr>
          <w:rFonts w:ascii="Times New Roman" w:hAnsi="Times New Roman" w:cs="Times New Roman"/>
          <w:sz w:val="24"/>
          <w:szCs w:val="24"/>
        </w:rPr>
        <w:tab/>
      </w:r>
      <w:r w:rsidR="008556B3">
        <w:rPr>
          <w:rFonts w:ascii="Times New Roman" w:hAnsi="Times New Roman" w:cs="Times New Roman"/>
          <w:sz w:val="24"/>
          <w:szCs w:val="24"/>
        </w:rPr>
        <w:tab/>
      </w:r>
      <w:r w:rsidR="008556B3">
        <w:rPr>
          <w:rFonts w:ascii="Times New Roman" w:hAnsi="Times New Roman" w:cs="Times New Roman"/>
          <w:sz w:val="24"/>
          <w:szCs w:val="24"/>
        </w:rPr>
        <w:tab/>
      </w:r>
      <w:r w:rsidR="008556B3">
        <w:rPr>
          <w:rFonts w:ascii="Times New Roman" w:hAnsi="Times New Roman" w:cs="Times New Roman"/>
          <w:sz w:val="24"/>
          <w:szCs w:val="24"/>
        </w:rPr>
        <w:tab/>
      </w:r>
      <w:r w:rsidR="008556B3">
        <w:rPr>
          <w:rFonts w:ascii="Times New Roman" w:hAnsi="Times New Roman" w:cs="Times New Roman"/>
          <w:sz w:val="24"/>
          <w:szCs w:val="24"/>
        </w:rPr>
        <w:tab/>
      </w:r>
      <w:r w:rsidR="008556B3">
        <w:rPr>
          <w:rFonts w:ascii="Times New Roman" w:hAnsi="Times New Roman" w:cs="Times New Roman"/>
          <w:sz w:val="24"/>
          <w:szCs w:val="24"/>
        </w:rPr>
        <w:tab/>
      </w:r>
      <w:r w:rsidR="008556B3">
        <w:rPr>
          <w:rFonts w:ascii="Times New Roman" w:hAnsi="Times New Roman" w:cs="Times New Roman"/>
          <w:sz w:val="24"/>
          <w:szCs w:val="24"/>
        </w:rPr>
        <w:tab/>
        <w:t xml:space="preserve">         </w:t>
      </w:r>
      <w:r w:rsidR="00D56B25">
        <w:rPr>
          <w:rFonts w:ascii="Times New Roman" w:hAnsi="Times New Roman" w:cs="Times New Roman"/>
          <w:sz w:val="24"/>
          <w:szCs w:val="24"/>
        </w:rPr>
        <w:t>43 384,26</w:t>
      </w:r>
      <w:r w:rsidR="008556B3">
        <w:rPr>
          <w:rFonts w:ascii="Times New Roman" w:hAnsi="Times New Roman" w:cs="Times New Roman"/>
          <w:sz w:val="24"/>
          <w:szCs w:val="24"/>
        </w:rPr>
        <w:tab/>
      </w:r>
      <w:r w:rsidR="008556B3">
        <w:rPr>
          <w:rFonts w:ascii="Times New Roman" w:hAnsi="Times New Roman" w:cs="Times New Roman"/>
          <w:sz w:val="24"/>
          <w:szCs w:val="24"/>
        </w:rPr>
        <w:tab/>
        <w:t xml:space="preserve">  37486,85</w:t>
      </w:r>
      <w:r w:rsidR="008556B3">
        <w:rPr>
          <w:rFonts w:ascii="Times New Roman" w:hAnsi="Times New Roman" w:cs="Times New Roman"/>
          <w:sz w:val="24"/>
          <w:szCs w:val="24"/>
        </w:rPr>
        <w:tab/>
      </w:r>
      <w:r w:rsidR="008556B3">
        <w:rPr>
          <w:rFonts w:ascii="Times New Roman" w:hAnsi="Times New Roman" w:cs="Times New Roman"/>
          <w:sz w:val="24"/>
          <w:szCs w:val="24"/>
        </w:rPr>
        <w:tab/>
      </w:r>
      <w:r w:rsidR="008556B3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</w:p>
    <w:p w:rsidR="008556B3" w:rsidRDefault="008556B3" w:rsidP="006841F4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:rsidR="008556B3" w:rsidRDefault="008556B3" w:rsidP="008556B3">
      <w:pPr>
        <w:pStyle w:val="Odsekzoznamu"/>
        <w:numPr>
          <w:ilvl w:val="0"/>
          <w:numId w:val="5"/>
        </w:numPr>
        <w:rPr>
          <w:rFonts w:ascii="Times New Roman" w:hAnsi="Times New Roman" w:cs="Times New Roman"/>
          <w:b/>
          <w:sz w:val="24"/>
          <w:szCs w:val="24"/>
        </w:rPr>
      </w:pPr>
      <w:r w:rsidRPr="008556B3">
        <w:rPr>
          <w:rFonts w:ascii="Times New Roman" w:hAnsi="Times New Roman" w:cs="Times New Roman"/>
          <w:b/>
          <w:sz w:val="24"/>
          <w:szCs w:val="24"/>
        </w:rPr>
        <w:t>Výdavky rozpočtu</w:t>
      </w:r>
    </w:p>
    <w:p w:rsidR="008556B3" w:rsidRDefault="008556B3" w:rsidP="008556B3">
      <w:pPr>
        <w:pStyle w:val="Odsekzoznamu"/>
        <w:rPr>
          <w:rFonts w:ascii="Times New Roman" w:hAnsi="Times New Roman" w:cs="Times New Roman"/>
          <w:b/>
          <w:sz w:val="24"/>
          <w:szCs w:val="24"/>
        </w:rPr>
      </w:pPr>
    </w:p>
    <w:p w:rsidR="008556B3" w:rsidRDefault="008556B3" w:rsidP="008556B3">
      <w:pPr>
        <w:pStyle w:val="Odsekzoznamu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Kategória </w:t>
      </w:r>
    </w:p>
    <w:p w:rsidR="008556B3" w:rsidRDefault="008556B3" w:rsidP="008556B3">
      <w:pPr>
        <w:pStyle w:val="Odsekzoznamu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Ekonomickej</w:t>
      </w:r>
      <w:r>
        <w:rPr>
          <w:rFonts w:ascii="Times New Roman" w:hAnsi="Times New Roman" w:cs="Times New Roman"/>
          <w:sz w:val="24"/>
          <w:szCs w:val="24"/>
        </w:rPr>
        <w:tab/>
        <w:t xml:space="preserve">Názov položky </w:t>
      </w:r>
      <w:proofErr w:type="spellStart"/>
      <w:r>
        <w:rPr>
          <w:rFonts w:ascii="Times New Roman" w:hAnsi="Times New Roman" w:cs="Times New Roman"/>
          <w:sz w:val="24"/>
          <w:szCs w:val="24"/>
        </w:rPr>
        <w:t>ekonom.klasif</w:t>
      </w:r>
      <w:proofErr w:type="spellEnd"/>
      <w:r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Skutočnosť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Skutočnosť</w:t>
      </w:r>
    </w:p>
    <w:p w:rsidR="008556B3" w:rsidRDefault="008556B3" w:rsidP="008556B3">
      <w:pPr>
        <w:pStyle w:val="Odsekzoznamu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Klasifikácie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201</w:t>
      </w:r>
      <w:r w:rsidR="00D56B25">
        <w:rPr>
          <w:rFonts w:ascii="Times New Roman" w:hAnsi="Times New Roman" w:cs="Times New Roman"/>
          <w:sz w:val="24"/>
          <w:szCs w:val="24"/>
        </w:rPr>
        <w:t>5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2014</w:t>
      </w:r>
    </w:p>
    <w:p w:rsidR="008556B3" w:rsidRDefault="008556B3" w:rsidP="008556B3">
      <w:pPr>
        <w:pStyle w:val="Odsekzoznamu"/>
        <w:rPr>
          <w:rFonts w:ascii="Times New Roman" w:hAnsi="Times New Roman" w:cs="Times New Roman"/>
          <w:b/>
          <w:sz w:val="24"/>
          <w:szCs w:val="24"/>
        </w:rPr>
      </w:pPr>
    </w:p>
    <w:p w:rsidR="008556B3" w:rsidRDefault="008556B3" w:rsidP="008556B3">
      <w:pPr>
        <w:pStyle w:val="Odsekzoznamu"/>
        <w:rPr>
          <w:rFonts w:ascii="Times New Roman" w:hAnsi="Times New Roman" w:cs="Times New Roman"/>
          <w:sz w:val="24"/>
          <w:szCs w:val="24"/>
        </w:rPr>
      </w:pPr>
      <w:r w:rsidRPr="008556B3">
        <w:rPr>
          <w:rFonts w:ascii="Times New Roman" w:hAnsi="Times New Roman" w:cs="Times New Roman"/>
          <w:sz w:val="24"/>
          <w:szCs w:val="24"/>
        </w:rPr>
        <w:t>610</w:t>
      </w:r>
      <w:r w:rsidR="006F55B2">
        <w:rPr>
          <w:rFonts w:ascii="Times New Roman" w:hAnsi="Times New Roman" w:cs="Times New Roman"/>
          <w:sz w:val="24"/>
          <w:szCs w:val="24"/>
        </w:rPr>
        <w:tab/>
      </w:r>
      <w:r w:rsidR="006F55B2">
        <w:rPr>
          <w:rFonts w:ascii="Times New Roman" w:hAnsi="Times New Roman" w:cs="Times New Roman"/>
          <w:sz w:val="24"/>
          <w:szCs w:val="24"/>
        </w:rPr>
        <w:tab/>
      </w:r>
      <w:r w:rsidR="006F55B2">
        <w:rPr>
          <w:rFonts w:ascii="Times New Roman" w:hAnsi="Times New Roman" w:cs="Times New Roman"/>
          <w:sz w:val="24"/>
          <w:szCs w:val="24"/>
        </w:rPr>
        <w:tab/>
      </w:r>
      <w:r w:rsidR="006F55B2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="006F55B2">
        <w:rPr>
          <w:rFonts w:ascii="Times New Roman" w:hAnsi="Times New Roman" w:cs="Times New Roman"/>
          <w:sz w:val="24"/>
          <w:szCs w:val="24"/>
        </w:rPr>
        <w:t>Mzdy,platy,služ.príjmy</w:t>
      </w:r>
      <w:proofErr w:type="spellEnd"/>
      <w:r w:rsidR="006F55B2">
        <w:rPr>
          <w:rFonts w:ascii="Times New Roman" w:hAnsi="Times New Roman" w:cs="Times New Roman"/>
          <w:sz w:val="24"/>
          <w:szCs w:val="24"/>
        </w:rPr>
        <w:tab/>
      </w:r>
      <w:r w:rsidR="006F55B2">
        <w:rPr>
          <w:rFonts w:ascii="Times New Roman" w:hAnsi="Times New Roman" w:cs="Times New Roman"/>
          <w:sz w:val="24"/>
          <w:szCs w:val="24"/>
        </w:rPr>
        <w:tab/>
      </w:r>
      <w:r w:rsidR="006F55B2">
        <w:rPr>
          <w:rFonts w:ascii="Times New Roman" w:hAnsi="Times New Roman" w:cs="Times New Roman"/>
          <w:sz w:val="24"/>
          <w:szCs w:val="24"/>
        </w:rPr>
        <w:tab/>
      </w:r>
      <w:r w:rsidR="006F55B2">
        <w:rPr>
          <w:rFonts w:ascii="Times New Roman" w:hAnsi="Times New Roman" w:cs="Times New Roman"/>
          <w:sz w:val="24"/>
          <w:szCs w:val="24"/>
        </w:rPr>
        <w:tab/>
      </w:r>
      <w:r w:rsidR="006F55B2">
        <w:rPr>
          <w:rFonts w:ascii="Times New Roman" w:hAnsi="Times New Roman" w:cs="Times New Roman"/>
          <w:sz w:val="24"/>
          <w:szCs w:val="24"/>
        </w:rPr>
        <w:tab/>
      </w:r>
      <w:r w:rsidR="004E27DD">
        <w:rPr>
          <w:rFonts w:ascii="Times New Roman" w:hAnsi="Times New Roman" w:cs="Times New Roman"/>
          <w:sz w:val="24"/>
          <w:szCs w:val="24"/>
        </w:rPr>
        <w:t xml:space="preserve"> </w:t>
      </w:r>
      <w:r w:rsidR="00D56B25">
        <w:rPr>
          <w:rFonts w:ascii="Times New Roman" w:hAnsi="Times New Roman" w:cs="Times New Roman"/>
          <w:sz w:val="24"/>
          <w:szCs w:val="24"/>
        </w:rPr>
        <w:t>20 234,71</w:t>
      </w:r>
      <w:r w:rsidR="006F55B2">
        <w:rPr>
          <w:rFonts w:ascii="Times New Roman" w:hAnsi="Times New Roman" w:cs="Times New Roman"/>
          <w:sz w:val="24"/>
          <w:szCs w:val="24"/>
        </w:rPr>
        <w:tab/>
      </w:r>
      <w:r w:rsidR="006F55B2">
        <w:rPr>
          <w:rFonts w:ascii="Times New Roman" w:hAnsi="Times New Roman" w:cs="Times New Roman"/>
          <w:sz w:val="24"/>
          <w:szCs w:val="24"/>
        </w:rPr>
        <w:tab/>
        <w:t>13479,98</w:t>
      </w:r>
    </w:p>
    <w:p w:rsidR="006F55B2" w:rsidRDefault="006F55B2" w:rsidP="008556B3">
      <w:pPr>
        <w:pStyle w:val="Odsekzoznamu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620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Poistné a príspevky do poisťovní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</w:t>
      </w:r>
      <w:r w:rsidR="004E27DD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D56B25">
        <w:rPr>
          <w:rFonts w:ascii="Times New Roman" w:hAnsi="Times New Roman" w:cs="Times New Roman"/>
          <w:sz w:val="24"/>
          <w:szCs w:val="24"/>
        </w:rPr>
        <w:t>7 598,21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7200,54</w:t>
      </w:r>
    </w:p>
    <w:p w:rsidR="006F55B2" w:rsidRDefault="006F55B2" w:rsidP="008556B3">
      <w:pPr>
        <w:pStyle w:val="Odsekzoznamu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630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Tovary a služby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D56B25">
        <w:rPr>
          <w:rFonts w:ascii="Times New Roman" w:hAnsi="Times New Roman" w:cs="Times New Roman"/>
          <w:sz w:val="24"/>
          <w:szCs w:val="24"/>
        </w:rPr>
        <w:t xml:space="preserve"> 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D56B25">
        <w:rPr>
          <w:rFonts w:ascii="Times New Roman" w:hAnsi="Times New Roman" w:cs="Times New Roman"/>
          <w:sz w:val="24"/>
          <w:szCs w:val="24"/>
        </w:rPr>
        <w:t>9 511,12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11419,90</w:t>
      </w:r>
    </w:p>
    <w:p w:rsidR="006F55B2" w:rsidRDefault="006F55B2" w:rsidP="008556B3">
      <w:pPr>
        <w:pStyle w:val="Odsekzoznamu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640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Bežné transfery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</w:t>
      </w:r>
      <w:r w:rsidR="00D56B25">
        <w:rPr>
          <w:rFonts w:ascii="Times New Roman" w:hAnsi="Times New Roman" w:cs="Times New Roman"/>
          <w:sz w:val="24"/>
          <w:szCs w:val="24"/>
        </w:rPr>
        <w:t xml:space="preserve">   0,00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4E27DD">
        <w:rPr>
          <w:rFonts w:ascii="Times New Roman" w:hAnsi="Times New Roman" w:cs="Times New Roman"/>
          <w:sz w:val="24"/>
          <w:szCs w:val="24"/>
        </w:rPr>
        <w:t xml:space="preserve">    </w:t>
      </w:r>
      <w:r>
        <w:rPr>
          <w:rFonts w:ascii="Times New Roman" w:hAnsi="Times New Roman" w:cs="Times New Roman"/>
          <w:sz w:val="24"/>
          <w:szCs w:val="24"/>
        </w:rPr>
        <w:t>136,93</w:t>
      </w:r>
    </w:p>
    <w:p w:rsidR="006F55B2" w:rsidRDefault="006F55B2" w:rsidP="008556B3">
      <w:pPr>
        <w:pStyle w:val="Odsekzoznamu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710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Obstarávanie kapitálových aktivít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D56B25">
        <w:rPr>
          <w:rFonts w:ascii="Times New Roman" w:hAnsi="Times New Roman" w:cs="Times New Roman"/>
          <w:sz w:val="24"/>
          <w:szCs w:val="24"/>
        </w:rPr>
        <w:t xml:space="preserve">    </w:t>
      </w:r>
      <w:r>
        <w:rPr>
          <w:rFonts w:ascii="Times New Roman" w:hAnsi="Times New Roman" w:cs="Times New Roman"/>
          <w:sz w:val="24"/>
          <w:szCs w:val="24"/>
        </w:rPr>
        <w:t xml:space="preserve">   </w:t>
      </w:r>
      <w:r w:rsidR="00D56B25">
        <w:rPr>
          <w:rFonts w:ascii="Times New Roman" w:hAnsi="Times New Roman" w:cs="Times New Roman"/>
          <w:sz w:val="24"/>
          <w:szCs w:val="24"/>
        </w:rPr>
        <w:t>422,27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4E27DD">
        <w:rPr>
          <w:rFonts w:ascii="Times New Roman" w:hAnsi="Times New Roman" w:cs="Times New Roman"/>
          <w:sz w:val="24"/>
          <w:szCs w:val="24"/>
        </w:rPr>
        <w:t xml:space="preserve">  </w:t>
      </w:r>
      <w:r>
        <w:rPr>
          <w:rFonts w:ascii="Times New Roman" w:hAnsi="Times New Roman" w:cs="Times New Roman"/>
          <w:sz w:val="24"/>
          <w:szCs w:val="24"/>
        </w:rPr>
        <w:t>5978,56</w:t>
      </w:r>
    </w:p>
    <w:p w:rsidR="006F55B2" w:rsidRDefault="006F55B2" w:rsidP="008556B3">
      <w:pPr>
        <w:pStyle w:val="Odsekzoznamu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650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Splácanie úrokov a </w:t>
      </w:r>
      <w:proofErr w:type="spellStart"/>
      <w:r>
        <w:rPr>
          <w:rFonts w:ascii="Times New Roman" w:hAnsi="Times New Roman" w:cs="Times New Roman"/>
          <w:sz w:val="24"/>
          <w:szCs w:val="24"/>
        </w:rPr>
        <w:t>ost.platby</w:t>
      </w:r>
      <w:proofErr w:type="spellEnd"/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4E27DD">
        <w:rPr>
          <w:rFonts w:ascii="Times New Roman" w:hAnsi="Times New Roman" w:cs="Times New Roman"/>
          <w:sz w:val="24"/>
          <w:szCs w:val="24"/>
        </w:rPr>
        <w:t xml:space="preserve">     </w:t>
      </w:r>
      <w:r w:rsidR="00D56B25">
        <w:rPr>
          <w:rFonts w:ascii="Times New Roman" w:hAnsi="Times New Roman" w:cs="Times New Roman"/>
          <w:sz w:val="24"/>
          <w:szCs w:val="24"/>
        </w:rPr>
        <w:t>1 241,03</w:t>
      </w:r>
      <w:r w:rsidR="004E27DD">
        <w:rPr>
          <w:rFonts w:ascii="Times New Roman" w:hAnsi="Times New Roman" w:cs="Times New Roman"/>
          <w:sz w:val="24"/>
          <w:szCs w:val="24"/>
        </w:rPr>
        <w:tab/>
        <w:t xml:space="preserve">    </w:t>
      </w:r>
      <w:r>
        <w:rPr>
          <w:rFonts w:ascii="Times New Roman" w:hAnsi="Times New Roman" w:cs="Times New Roman"/>
          <w:sz w:val="24"/>
          <w:szCs w:val="24"/>
        </w:rPr>
        <w:t>295,53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</w:p>
    <w:p w:rsidR="004E27DD" w:rsidRDefault="004E27DD" w:rsidP="008556B3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:rsidR="004E27DD" w:rsidRDefault="00D56B25" w:rsidP="008556B3">
      <w:pPr>
        <w:pStyle w:val="Odsekzoznamu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roku 2015</w:t>
      </w:r>
      <w:r w:rsidR="004E27DD">
        <w:rPr>
          <w:rFonts w:ascii="Times New Roman" w:hAnsi="Times New Roman" w:cs="Times New Roman"/>
          <w:sz w:val="24"/>
          <w:szCs w:val="24"/>
        </w:rPr>
        <w:t xml:space="preserve"> sme pokračovali v rekonštrukčných prácach kultúrneho domu. Tieto práce sa uskutočňovali za pomoci miestnych občanov.</w:t>
      </w:r>
    </w:p>
    <w:p w:rsidR="004E27DD" w:rsidRDefault="004E27DD" w:rsidP="008556B3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:rsidR="004E27DD" w:rsidRPr="004E27DD" w:rsidRDefault="004E27DD" w:rsidP="008556B3">
      <w:pPr>
        <w:pStyle w:val="Odsekzoznamu"/>
        <w:rPr>
          <w:rFonts w:ascii="Times New Roman" w:hAnsi="Times New Roman" w:cs="Times New Roman"/>
          <w:b/>
          <w:sz w:val="24"/>
          <w:szCs w:val="24"/>
        </w:rPr>
      </w:pPr>
      <w:r w:rsidRPr="004E27DD">
        <w:rPr>
          <w:rFonts w:ascii="Times New Roman" w:hAnsi="Times New Roman" w:cs="Times New Roman"/>
          <w:b/>
          <w:sz w:val="24"/>
          <w:szCs w:val="24"/>
        </w:rPr>
        <w:t>Prehľad o stave a vývoji dlhu:</w:t>
      </w:r>
    </w:p>
    <w:p w:rsidR="004E27DD" w:rsidRDefault="004E27DD" w:rsidP="008556B3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:rsidR="004E27DD" w:rsidRDefault="00D56B25" w:rsidP="008556B3">
      <w:pPr>
        <w:pStyle w:val="Odsekzoznamu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Obec Geraltov má k 31.12.2015</w:t>
      </w:r>
      <w:r w:rsidR="004E27DD">
        <w:rPr>
          <w:rFonts w:ascii="Times New Roman" w:hAnsi="Times New Roman" w:cs="Times New Roman"/>
          <w:sz w:val="24"/>
          <w:szCs w:val="24"/>
        </w:rPr>
        <w:t xml:space="preserve"> úver od Pri</w:t>
      </w:r>
      <w:r>
        <w:rPr>
          <w:rFonts w:ascii="Times New Roman" w:hAnsi="Times New Roman" w:cs="Times New Roman"/>
          <w:sz w:val="24"/>
          <w:szCs w:val="24"/>
        </w:rPr>
        <w:t>ma banky – zostatok k 31.12.2015</w:t>
      </w:r>
      <w:r w:rsidR="004E27DD">
        <w:rPr>
          <w:rFonts w:ascii="Times New Roman" w:hAnsi="Times New Roman" w:cs="Times New Roman"/>
          <w:sz w:val="24"/>
          <w:szCs w:val="24"/>
        </w:rPr>
        <w:t xml:space="preserve"> vo výške </w:t>
      </w:r>
      <w:r>
        <w:rPr>
          <w:rFonts w:ascii="Times New Roman" w:hAnsi="Times New Roman" w:cs="Times New Roman"/>
          <w:sz w:val="24"/>
          <w:szCs w:val="24"/>
        </w:rPr>
        <w:t>7 551,80</w:t>
      </w:r>
      <w:r w:rsidR="004E27DD">
        <w:rPr>
          <w:rFonts w:ascii="Times New Roman" w:hAnsi="Times New Roman" w:cs="Times New Roman"/>
          <w:sz w:val="24"/>
          <w:szCs w:val="24"/>
        </w:rPr>
        <w:t xml:space="preserve"> EUR.</w:t>
      </w:r>
    </w:p>
    <w:p w:rsidR="004E27DD" w:rsidRDefault="004E27DD" w:rsidP="008556B3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:rsidR="004E27DD" w:rsidRDefault="004E27DD" w:rsidP="008556B3">
      <w:pPr>
        <w:pStyle w:val="Odsekzoznamu"/>
        <w:rPr>
          <w:rFonts w:ascii="Times New Roman" w:hAnsi="Times New Roman" w:cs="Times New Roman"/>
          <w:b/>
          <w:sz w:val="24"/>
          <w:szCs w:val="24"/>
        </w:rPr>
      </w:pPr>
      <w:r w:rsidRPr="004E27DD">
        <w:rPr>
          <w:rFonts w:ascii="Times New Roman" w:hAnsi="Times New Roman" w:cs="Times New Roman"/>
          <w:b/>
          <w:sz w:val="24"/>
          <w:szCs w:val="24"/>
        </w:rPr>
        <w:t>Záver:</w:t>
      </w:r>
    </w:p>
    <w:p w:rsidR="004E27DD" w:rsidRDefault="004E27DD" w:rsidP="008556B3">
      <w:pPr>
        <w:pStyle w:val="Odsekzoznamu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Táto výročná správa sa vyhotovuje </w:t>
      </w:r>
      <w:r w:rsidR="00D56B25">
        <w:rPr>
          <w:rFonts w:ascii="Times New Roman" w:hAnsi="Times New Roman" w:cs="Times New Roman"/>
          <w:sz w:val="24"/>
          <w:szCs w:val="24"/>
        </w:rPr>
        <w:t>za účtovné obdobie od 01.01.2015 do 31.12.2015</w:t>
      </w:r>
      <w:r>
        <w:rPr>
          <w:rFonts w:ascii="Times New Roman" w:hAnsi="Times New Roman" w:cs="Times New Roman"/>
          <w:sz w:val="24"/>
          <w:szCs w:val="24"/>
        </w:rPr>
        <w:t>, podľa výsledkov účtovnej závierky. Účtovná závierka bola odovzdaná metodičke na daňovom úrade v Prešove v zákonom stanovenom termíne v elektronickej podobe bez pripomienok.</w:t>
      </w:r>
    </w:p>
    <w:p w:rsidR="004E27DD" w:rsidRDefault="004E27DD" w:rsidP="008556B3">
      <w:pPr>
        <w:pStyle w:val="Odsekzoznamu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budúcom období bude obec aj naďalej zabezpečovať plnenie úloh v zmysle zákona č. 369/1990 Zb. z. o obecnom zriadení v znení neskorších predpisov.</w:t>
      </w:r>
    </w:p>
    <w:p w:rsidR="004E27DD" w:rsidRDefault="004E27DD" w:rsidP="008556B3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:rsidR="004E27DD" w:rsidRDefault="004E27DD" w:rsidP="008556B3">
      <w:pPr>
        <w:pStyle w:val="Odsekzoznamu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V Geraltove dňa </w:t>
      </w:r>
      <w:r w:rsidR="00D56B25">
        <w:rPr>
          <w:rFonts w:ascii="Times New Roman" w:hAnsi="Times New Roman" w:cs="Times New Roman"/>
          <w:sz w:val="24"/>
          <w:szCs w:val="24"/>
        </w:rPr>
        <w:t>05.02.2016</w:t>
      </w:r>
    </w:p>
    <w:p w:rsidR="004E27DD" w:rsidRDefault="004E27DD" w:rsidP="008556B3">
      <w:pPr>
        <w:pStyle w:val="Odsekzoznamu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Danka Dobranská</w:t>
      </w:r>
    </w:p>
    <w:p w:rsidR="004E27DD" w:rsidRPr="004E27DD" w:rsidRDefault="004E27DD" w:rsidP="008556B3">
      <w:pPr>
        <w:pStyle w:val="Odsekzoznamu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starostka obce</w:t>
      </w:r>
    </w:p>
    <w:p w:rsidR="004E27DD" w:rsidRPr="008556B3" w:rsidRDefault="004E27DD" w:rsidP="008556B3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:rsidR="008556B3" w:rsidRPr="008556B3" w:rsidRDefault="008556B3" w:rsidP="008556B3">
      <w:pPr>
        <w:pStyle w:val="Odsekzoznamu"/>
        <w:rPr>
          <w:rFonts w:ascii="Times New Roman" w:hAnsi="Times New Roman" w:cs="Times New Roman"/>
          <w:b/>
          <w:sz w:val="24"/>
          <w:szCs w:val="24"/>
        </w:rPr>
      </w:pPr>
    </w:p>
    <w:p w:rsidR="00B85A2B" w:rsidRDefault="00B85A2B" w:rsidP="00B85A2B">
      <w:pPr>
        <w:ind w:left="360"/>
        <w:rPr>
          <w:rFonts w:ascii="Times New Roman" w:hAnsi="Times New Roman" w:cs="Times New Roman"/>
          <w:sz w:val="24"/>
          <w:szCs w:val="24"/>
        </w:rPr>
      </w:pPr>
    </w:p>
    <w:p w:rsidR="00B85A2B" w:rsidRPr="00B85A2B" w:rsidRDefault="00B85A2B" w:rsidP="00B85A2B">
      <w:pPr>
        <w:ind w:left="360"/>
        <w:rPr>
          <w:rFonts w:ascii="Times New Roman" w:hAnsi="Times New Roman" w:cs="Times New Roman"/>
          <w:sz w:val="24"/>
          <w:szCs w:val="24"/>
        </w:rPr>
      </w:pPr>
    </w:p>
    <w:p w:rsidR="00B85A2B" w:rsidRDefault="00B85A2B" w:rsidP="00B85A2B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:rsidR="00B85A2B" w:rsidRDefault="00B85A2B" w:rsidP="00B85A2B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:rsidR="00B85A2B" w:rsidRDefault="00B85A2B" w:rsidP="00B66201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:rsidR="00B85A2B" w:rsidRPr="00B66201" w:rsidRDefault="00B85A2B" w:rsidP="00B66201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sectPr w:rsidR="00B85A2B" w:rsidRPr="00B66201" w:rsidSect="0010318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82520B4"/>
    <w:multiLevelType w:val="hybridMultilevel"/>
    <w:tmpl w:val="799E2B7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665EF3"/>
    <w:multiLevelType w:val="hybridMultilevel"/>
    <w:tmpl w:val="C736067C"/>
    <w:lvl w:ilvl="0" w:tplc="16F4E4A8">
      <w:start w:val="1"/>
      <w:numFmt w:val="decimal"/>
      <w:lvlText w:val="%1."/>
      <w:lvlJc w:val="left"/>
      <w:pPr>
        <w:ind w:left="111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830" w:hanging="360"/>
      </w:pPr>
    </w:lvl>
    <w:lvl w:ilvl="2" w:tplc="041B001B" w:tentative="1">
      <w:start w:val="1"/>
      <w:numFmt w:val="lowerRoman"/>
      <w:lvlText w:val="%3."/>
      <w:lvlJc w:val="right"/>
      <w:pPr>
        <w:ind w:left="2550" w:hanging="180"/>
      </w:pPr>
    </w:lvl>
    <w:lvl w:ilvl="3" w:tplc="041B000F" w:tentative="1">
      <w:start w:val="1"/>
      <w:numFmt w:val="decimal"/>
      <w:lvlText w:val="%4."/>
      <w:lvlJc w:val="left"/>
      <w:pPr>
        <w:ind w:left="3270" w:hanging="360"/>
      </w:pPr>
    </w:lvl>
    <w:lvl w:ilvl="4" w:tplc="041B0019" w:tentative="1">
      <w:start w:val="1"/>
      <w:numFmt w:val="lowerLetter"/>
      <w:lvlText w:val="%5."/>
      <w:lvlJc w:val="left"/>
      <w:pPr>
        <w:ind w:left="3990" w:hanging="360"/>
      </w:pPr>
    </w:lvl>
    <w:lvl w:ilvl="5" w:tplc="041B001B" w:tentative="1">
      <w:start w:val="1"/>
      <w:numFmt w:val="lowerRoman"/>
      <w:lvlText w:val="%6."/>
      <w:lvlJc w:val="right"/>
      <w:pPr>
        <w:ind w:left="4710" w:hanging="180"/>
      </w:pPr>
    </w:lvl>
    <w:lvl w:ilvl="6" w:tplc="041B000F" w:tentative="1">
      <w:start w:val="1"/>
      <w:numFmt w:val="decimal"/>
      <w:lvlText w:val="%7."/>
      <w:lvlJc w:val="left"/>
      <w:pPr>
        <w:ind w:left="5430" w:hanging="360"/>
      </w:pPr>
    </w:lvl>
    <w:lvl w:ilvl="7" w:tplc="041B0019" w:tentative="1">
      <w:start w:val="1"/>
      <w:numFmt w:val="lowerLetter"/>
      <w:lvlText w:val="%8."/>
      <w:lvlJc w:val="left"/>
      <w:pPr>
        <w:ind w:left="6150" w:hanging="360"/>
      </w:pPr>
    </w:lvl>
    <w:lvl w:ilvl="8" w:tplc="041B001B" w:tentative="1">
      <w:start w:val="1"/>
      <w:numFmt w:val="lowerRoman"/>
      <w:lvlText w:val="%9."/>
      <w:lvlJc w:val="right"/>
      <w:pPr>
        <w:ind w:left="6870" w:hanging="180"/>
      </w:pPr>
    </w:lvl>
  </w:abstractNum>
  <w:abstractNum w:abstractNumId="2">
    <w:nsid w:val="15BD3530"/>
    <w:multiLevelType w:val="hybridMultilevel"/>
    <w:tmpl w:val="149E4A3E"/>
    <w:lvl w:ilvl="0" w:tplc="A0D6E0C2">
      <w:start w:val="4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7EC6CA6"/>
    <w:multiLevelType w:val="hybridMultilevel"/>
    <w:tmpl w:val="40B030A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364609A"/>
    <w:multiLevelType w:val="hybridMultilevel"/>
    <w:tmpl w:val="07AA763C"/>
    <w:lvl w:ilvl="0" w:tplc="05526B5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>
    <w:nsid w:val="5D0D0FA8"/>
    <w:multiLevelType w:val="hybridMultilevel"/>
    <w:tmpl w:val="AF9CA330"/>
    <w:lvl w:ilvl="0" w:tplc="A83A51FC">
      <w:start w:val="1"/>
      <w:numFmt w:val="decimal"/>
      <w:lvlText w:val="%1."/>
      <w:lvlJc w:val="left"/>
      <w:pPr>
        <w:ind w:left="75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70" w:hanging="360"/>
      </w:pPr>
    </w:lvl>
    <w:lvl w:ilvl="2" w:tplc="041B001B" w:tentative="1">
      <w:start w:val="1"/>
      <w:numFmt w:val="lowerRoman"/>
      <w:lvlText w:val="%3."/>
      <w:lvlJc w:val="right"/>
      <w:pPr>
        <w:ind w:left="2190" w:hanging="180"/>
      </w:pPr>
    </w:lvl>
    <w:lvl w:ilvl="3" w:tplc="041B000F" w:tentative="1">
      <w:start w:val="1"/>
      <w:numFmt w:val="decimal"/>
      <w:lvlText w:val="%4."/>
      <w:lvlJc w:val="left"/>
      <w:pPr>
        <w:ind w:left="2910" w:hanging="360"/>
      </w:pPr>
    </w:lvl>
    <w:lvl w:ilvl="4" w:tplc="041B0019" w:tentative="1">
      <w:start w:val="1"/>
      <w:numFmt w:val="lowerLetter"/>
      <w:lvlText w:val="%5."/>
      <w:lvlJc w:val="left"/>
      <w:pPr>
        <w:ind w:left="3630" w:hanging="360"/>
      </w:pPr>
    </w:lvl>
    <w:lvl w:ilvl="5" w:tplc="041B001B" w:tentative="1">
      <w:start w:val="1"/>
      <w:numFmt w:val="lowerRoman"/>
      <w:lvlText w:val="%6."/>
      <w:lvlJc w:val="right"/>
      <w:pPr>
        <w:ind w:left="4350" w:hanging="180"/>
      </w:pPr>
    </w:lvl>
    <w:lvl w:ilvl="6" w:tplc="041B000F" w:tentative="1">
      <w:start w:val="1"/>
      <w:numFmt w:val="decimal"/>
      <w:lvlText w:val="%7."/>
      <w:lvlJc w:val="left"/>
      <w:pPr>
        <w:ind w:left="5070" w:hanging="360"/>
      </w:pPr>
    </w:lvl>
    <w:lvl w:ilvl="7" w:tplc="041B0019" w:tentative="1">
      <w:start w:val="1"/>
      <w:numFmt w:val="lowerLetter"/>
      <w:lvlText w:val="%8."/>
      <w:lvlJc w:val="left"/>
      <w:pPr>
        <w:ind w:left="5790" w:hanging="360"/>
      </w:pPr>
    </w:lvl>
    <w:lvl w:ilvl="8" w:tplc="041B001B" w:tentative="1">
      <w:start w:val="1"/>
      <w:numFmt w:val="lowerRoman"/>
      <w:lvlText w:val="%9."/>
      <w:lvlJc w:val="right"/>
      <w:pPr>
        <w:ind w:left="6510" w:hanging="180"/>
      </w:pPr>
    </w:lvl>
  </w:abstractNum>
  <w:num w:numId="1">
    <w:abstractNumId w:val="5"/>
  </w:num>
  <w:num w:numId="2">
    <w:abstractNumId w:val="1"/>
  </w:num>
  <w:num w:numId="3">
    <w:abstractNumId w:val="3"/>
  </w:num>
  <w:num w:numId="4">
    <w:abstractNumId w:val="4"/>
  </w:num>
  <w:num w:numId="5">
    <w:abstractNumId w:val="0"/>
  </w:num>
  <w:num w:numId="6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397"/>
  <w:hyphenationZone w:val="425"/>
  <w:characterSpacingControl w:val="doNotCompress"/>
  <w:compat/>
  <w:rsids>
    <w:rsidRoot w:val="00F36A2A"/>
    <w:rsid w:val="0005707C"/>
    <w:rsid w:val="000627E6"/>
    <w:rsid w:val="00097A3D"/>
    <w:rsid w:val="000F600B"/>
    <w:rsid w:val="0010318C"/>
    <w:rsid w:val="00164C41"/>
    <w:rsid w:val="00192A33"/>
    <w:rsid w:val="003061F1"/>
    <w:rsid w:val="00330F1B"/>
    <w:rsid w:val="00355B4F"/>
    <w:rsid w:val="003E4E37"/>
    <w:rsid w:val="004B741D"/>
    <w:rsid w:val="004E27DD"/>
    <w:rsid w:val="005A6FF4"/>
    <w:rsid w:val="00607148"/>
    <w:rsid w:val="00671C4B"/>
    <w:rsid w:val="006841F4"/>
    <w:rsid w:val="006F55B2"/>
    <w:rsid w:val="00722561"/>
    <w:rsid w:val="0079361D"/>
    <w:rsid w:val="007C2D39"/>
    <w:rsid w:val="00832348"/>
    <w:rsid w:val="008556B3"/>
    <w:rsid w:val="008E2156"/>
    <w:rsid w:val="0090166A"/>
    <w:rsid w:val="00946CE1"/>
    <w:rsid w:val="0096304D"/>
    <w:rsid w:val="009817C4"/>
    <w:rsid w:val="009C5F03"/>
    <w:rsid w:val="009D2D04"/>
    <w:rsid w:val="00A13046"/>
    <w:rsid w:val="00A9206B"/>
    <w:rsid w:val="00B123A9"/>
    <w:rsid w:val="00B66201"/>
    <w:rsid w:val="00B73E37"/>
    <w:rsid w:val="00B8592F"/>
    <w:rsid w:val="00B85A2B"/>
    <w:rsid w:val="00BB5866"/>
    <w:rsid w:val="00C221F2"/>
    <w:rsid w:val="00D46CBF"/>
    <w:rsid w:val="00D56B25"/>
    <w:rsid w:val="00D721B0"/>
    <w:rsid w:val="00D859DD"/>
    <w:rsid w:val="00DF72E4"/>
    <w:rsid w:val="00E214D2"/>
    <w:rsid w:val="00F36A2A"/>
    <w:rsid w:val="00F46429"/>
    <w:rsid w:val="00FA0F30"/>
    <w:rsid w:val="00FA7CCE"/>
    <w:rsid w:val="00FF12BE"/>
    <w:rsid w:val="00FF4ED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0318C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ormlnywebov">
    <w:name w:val="Normal (Web)"/>
    <w:basedOn w:val="Normlny"/>
    <w:uiPriority w:val="99"/>
    <w:semiHidden/>
    <w:unhideWhenUsed/>
    <w:rsid w:val="00F36A2A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Siln">
    <w:name w:val="Strong"/>
    <w:basedOn w:val="Predvolenpsmoodseku"/>
    <w:uiPriority w:val="22"/>
    <w:qFormat/>
    <w:rsid w:val="00F36A2A"/>
    <w:rPr>
      <w:b/>
      <w:bCs/>
    </w:rPr>
  </w:style>
  <w:style w:type="character" w:styleId="Hypertextovprepojenie">
    <w:name w:val="Hyperlink"/>
    <w:basedOn w:val="Predvolenpsmoodseku"/>
    <w:uiPriority w:val="99"/>
    <w:unhideWhenUsed/>
    <w:rsid w:val="00F36A2A"/>
    <w:rPr>
      <w:color w:val="0000FF"/>
      <w:u w:val="single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F600B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F600B"/>
    <w:rPr>
      <w:rFonts w:ascii="Tahoma" w:hAnsi="Tahoma" w:cs="Tahoma"/>
      <w:sz w:val="16"/>
      <w:szCs w:val="16"/>
    </w:rPr>
  </w:style>
  <w:style w:type="character" w:styleId="Zvraznenie">
    <w:name w:val="Emphasis"/>
    <w:basedOn w:val="Predvolenpsmoodseku"/>
    <w:uiPriority w:val="20"/>
    <w:qFormat/>
    <w:rsid w:val="00D721B0"/>
    <w:rPr>
      <w:i/>
      <w:iCs/>
    </w:rPr>
  </w:style>
  <w:style w:type="paragraph" w:styleId="Odsekzoznamu">
    <w:name w:val="List Paragraph"/>
    <w:basedOn w:val="Normlny"/>
    <w:uiPriority w:val="34"/>
    <w:qFormat/>
    <w:rsid w:val="00B123A9"/>
    <w:pPr>
      <w:ind w:left="720"/>
      <w:contextualSpacing/>
    </w:pPr>
  </w:style>
  <w:style w:type="paragraph" w:styleId="Nzov">
    <w:name w:val="Title"/>
    <w:basedOn w:val="Normlny"/>
    <w:next w:val="Normlny"/>
    <w:link w:val="NzovChar"/>
    <w:uiPriority w:val="10"/>
    <w:qFormat/>
    <w:rsid w:val="004E27DD"/>
    <w:pPr>
      <w:pBdr>
        <w:bottom w:val="single" w:sz="8" w:space="4" w:color="4F81BD" w:themeColor="accent1"/>
      </w:pBdr>
      <w:spacing w:after="300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NzovChar">
    <w:name w:val="Názov Char"/>
    <w:basedOn w:val="Predvolenpsmoodseku"/>
    <w:link w:val="Nzov"/>
    <w:uiPriority w:val="10"/>
    <w:rsid w:val="004E27DD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5660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6216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11101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332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345502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585338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62988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170734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67337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0587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obecgeraltov@gmail.com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11" Type="http://schemas.openxmlformats.org/officeDocument/2006/relationships/theme" Target="theme/theme1.xml"/><Relationship Id="rId5" Type="http://schemas.openxmlformats.org/officeDocument/2006/relationships/image" Target="media/image1.jpeg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s://obecgeraltov.wordpress.com/samosprava/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8</Pages>
  <Words>1591</Words>
  <Characters>9069</Characters>
  <Application>Microsoft Office Word</Application>
  <DocSecurity>0</DocSecurity>
  <Lines>75</Lines>
  <Paragraphs>21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OU-Geraltov</Company>
  <LinksUpToDate>false</LinksUpToDate>
  <CharactersWithSpaces>10639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</dc:creator>
  <cp:keywords/>
  <dc:description/>
  <cp:lastModifiedBy>A</cp:lastModifiedBy>
  <cp:revision>2</cp:revision>
  <cp:lastPrinted>2017-01-04T10:36:00Z</cp:lastPrinted>
  <dcterms:created xsi:type="dcterms:W3CDTF">2017-01-04T11:32:00Z</dcterms:created>
  <dcterms:modified xsi:type="dcterms:W3CDTF">2017-01-04T11:32:00Z</dcterms:modified>
</cp:coreProperties>
</file>