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458F" w:rsidRDefault="002E458F" w:rsidP="00A44C32">
      <w:pPr>
        <w:jc w:val="center"/>
        <w:rPr>
          <w:b/>
          <w:sz w:val="52"/>
          <w:szCs w:val="52"/>
        </w:rPr>
      </w:pPr>
    </w:p>
    <w:p w:rsidR="002E458F" w:rsidRDefault="002E458F" w:rsidP="00A44C32">
      <w:pPr>
        <w:jc w:val="center"/>
        <w:rPr>
          <w:b/>
          <w:sz w:val="52"/>
          <w:szCs w:val="52"/>
        </w:rPr>
      </w:pPr>
    </w:p>
    <w:p w:rsidR="00A44C32" w:rsidRPr="006A4380" w:rsidRDefault="00A44C32" w:rsidP="00A44C32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A44C32" w:rsidRPr="006A4380" w:rsidRDefault="00A44C32" w:rsidP="00A44C32">
      <w:pPr>
        <w:jc w:val="center"/>
        <w:rPr>
          <w:b/>
          <w:sz w:val="52"/>
          <w:szCs w:val="52"/>
        </w:rPr>
      </w:pPr>
    </w:p>
    <w:p w:rsidR="00A44C32" w:rsidRPr="006A4380" w:rsidRDefault="002E458F" w:rsidP="00A44C3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A44C32" w:rsidRPr="006A4380">
        <w:rPr>
          <w:b/>
          <w:sz w:val="52"/>
          <w:szCs w:val="52"/>
        </w:rPr>
        <w:t xml:space="preserve">bce </w:t>
      </w:r>
      <w:r w:rsidR="00A44C32">
        <w:rPr>
          <w:b/>
          <w:sz w:val="52"/>
          <w:szCs w:val="52"/>
        </w:rPr>
        <w:t>Seniakovce</w:t>
      </w:r>
    </w:p>
    <w:p w:rsidR="00A44C32" w:rsidRPr="006A4380" w:rsidRDefault="00A44C32" w:rsidP="00A44C32">
      <w:pPr>
        <w:jc w:val="center"/>
        <w:rPr>
          <w:b/>
          <w:sz w:val="52"/>
          <w:szCs w:val="52"/>
        </w:rPr>
      </w:pPr>
    </w:p>
    <w:p w:rsidR="00A44C32" w:rsidRPr="006A4380" w:rsidRDefault="00A44C32" w:rsidP="00A44C32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za rok 201</w:t>
      </w:r>
      <w:r>
        <w:rPr>
          <w:b/>
          <w:sz w:val="52"/>
          <w:szCs w:val="52"/>
        </w:rPr>
        <w:t>5</w:t>
      </w:r>
    </w:p>
    <w:p w:rsidR="00A44C32" w:rsidRPr="006A4380" w:rsidRDefault="00A44C32" w:rsidP="00A44C32">
      <w:pPr>
        <w:jc w:val="center"/>
        <w:rPr>
          <w:b/>
          <w:sz w:val="52"/>
          <w:szCs w:val="52"/>
        </w:rPr>
      </w:pPr>
    </w:p>
    <w:p w:rsidR="00A44C32" w:rsidRPr="006A4380" w:rsidRDefault="00A44C32" w:rsidP="00A44C32">
      <w:pPr>
        <w:jc w:val="center"/>
        <w:rPr>
          <w:b/>
          <w:sz w:val="52"/>
          <w:szCs w:val="52"/>
        </w:rPr>
      </w:pPr>
    </w:p>
    <w:p w:rsidR="00A44C32" w:rsidRPr="006A4380" w:rsidRDefault="00A44C32" w:rsidP="00A44C32">
      <w:pPr>
        <w:jc w:val="center"/>
        <w:rPr>
          <w:b/>
          <w:sz w:val="44"/>
          <w:szCs w:val="44"/>
        </w:rPr>
      </w:pPr>
      <w:r w:rsidRPr="00457C89">
        <w:rPr>
          <w:noProof/>
        </w:rPr>
        <w:drawing>
          <wp:inline distT="0" distB="0" distL="0" distR="0">
            <wp:extent cx="895350" cy="10477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4C32" w:rsidRPr="006A4380" w:rsidRDefault="00A44C32" w:rsidP="00A44C32">
      <w:pPr>
        <w:rPr>
          <w:b/>
          <w:sz w:val="44"/>
          <w:szCs w:val="44"/>
        </w:rPr>
      </w:pPr>
    </w:p>
    <w:p w:rsidR="00A44C32" w:rsidRPr="006A4380" w:rsidRDefault="00A44C32" w:rsidP="00A44C32">
      <w:pPr>
        <w:jc w:val="center"/>
        <w:rPr>
          <w:b/>
          <w:sz w:val="44"/>
          <w:szCs w:val="44"/>
        </w:rPr>
      </w:pPr>
    </w:p>
    <w:p w:rsidR="00A44C32" w:rsidRPr="006A4380" w:rsidRDefault="00A44C32" w:rsidP="00A44C32">
      <w:pPr>
        <w:jc w:val="center"/>
        <w:rPr>
          <w:b/>
          <w:sz w:val="44"/>
          <w:szCs w:val="44"/>
        </w:rPr>
      </w:pPr>
    </w:p>
    <w:p w:rsidR="00A44C32" w:rsidRDefault="00A44C32" w:rsidP="00A44C32">
      <w:pPr>
        <w:jc w:val="center"/>
        <w:rPr>
          <w:b/>
          <w:sz w:val="44"/>
          <w:szCs w:val="44"/>
        </w:rPr>
      </w:pPr>
    </w:p>
    <w:p w:rsidR="00A44C32" w:rsidRDefault="00A44C32" w:rsidP="00A44C32">
      <w:pPr>
        <w:jc w:val="center"/>
        <w:rPr>
          <w:b/>
          <w:sz w:val="44"/>
          <w:szCs w:val="44"/>
        </w:rPr>
      </w:pPr>
    </w:p>
    <w:p w:rsidR="00A44C32" w:rsidRDefault="00A44C32" w:rsidP="00A44C32">
      <w:pPr>
        <w:jc w:val="center"/>
        <w:rPr>
          <w:b/>
          <w:sz w:val="44"/>
          <w:szCs w:val="44"/>
        </w:rPr>
      </w:pPr>
    </w:p>
    <w:p w:rsidR="00A44C32" w:rsidRDefault="00A44C32" w:rsidP="00A44C32">
      <w:pPr>
        <w:jc w:val="center"/>
        <w:rPr>
          <w:b/>
          <w:sz w:val="44"/>
          <w:szCs w:val="44"/>
        </w:rPr>
      </w:pPr>
    </w:p>
    <w:p w:rsidR="00A44C32" w:rsidRDefault="00A44C32" w:rsidP="00A44C32">
      <w:pPr>
        <w:jc w:val="center"/>
        <w:rPr>
          <w:b/>
          <w:sz w:val="44"/>
          <w:szCs w:val="44"/>
        </w:rPr>
      </w:pPr>
    </w:p>
    <w:p w:rsidR="00A44C32" w:rsidRPr="006A4380" w:rsidRDefault="00A44C32" w:rsidP="00A44C32">
      <w:pPr>
        <w:jc w:val="center"/>
        <w:rPr>
          <w:b/>
          <w:sz w:val="44"/>
          <w:szCs w:val="44"/>
        </w:rPr>
      </w:pPr>
    </w:p>
    <w:p w:rsidR="00A44C32" w:rsidRPr="006A4380" w:rsidRDefault="00A44C32" w:rsidP="00A44C32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A44C32" w:rsidRPr="006A4380" w:rsidRDefault="00A44C32" w:rsidP="00A44C3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44C32" w:rsidRPr="006A4380" w:rsidRDefault="00A44C32" w:rsidP="00A44C32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A44C32" w:rsidRPr="006A4380" w:rsidRDefault="00A44C32" w:rsidP="00A44C32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ab/>
      </w:r>
      <w:r w:rsidRPr="006A4380">
        <w:rPr>
          <w:b/>
          <w:sz w:val="40"/>
          <w:szCs w:val="40"/>
        </w:rPr>
        <w:t>starosta obce</w:t>
      </w:r>
    </w:p>
    <w:p w:rsidR="00A44C32" w:rsidRDefault="00A44C32" w:rsidP="00A44C32">
      <w:pPr>
        <w:tabs>
          <w:tab w:val="right" w:pos="8820"/>
        </w:tabs>
        <w:jc w:val="both"/>
        <w:rPr>
          <w:b/>
        </w:rPr>
      </w:pPr>
      <w:r w:rsidRPr="006A4380">
        <w:rPr>
          <w:b/>
          <w:sz w:val="40"/>
          <w:szCs w:val="40"/>
        </w:rPr>
        <w:tab/>
      </w:r>
    </w:p>
    <w:p w:rsidR="00A44C32" w:rsidRDefault="00A44C32" w:rsidP="00A44C32">
      <w:pPr>
        <w:tabs>
          <w:tab w:val="right" w:pos="8820"/>
        </w:tabs>
        <w:spacing w:line="360" w:lineRule="auto"/>
        <w:jc w:val="both"/>
        <w:rPr>
          <w:b/>
        </w:rPr>
      </w:pPr>
    </w:p>
    <w:p w:rsidR="00A44C32" w:rsidRDefault="00A44C32" w:rsidP="00A44C32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t>OBSAH</w:t>
      </w:r>
      <w:r w:rsidRPr="006A4380">
        <w:rPr>
          <w:b/>
        </w:rPr>
        <w:tab/>
        <w:t>str.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  <w:rPr>
          <w:b/>
        </w:rPr>
      </w:pP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>
        <w:t xml:space="preserve">    1</w:t>
      </w:r>
      <w:r w:rsidRPr="006A4380">
        <w:t>.</w:t>
      </w:r>
      <w:r>
        <w:t>2</w:t>
      </w:r>
      <w:r w:rsidRPr="006A4380">
        <w:t xml:space="preserve">   Ekonomické údaje</w:t>
      </w:r>
      <w:r w:rsidRPr="006A4380">
        <w:tab/>
        <w:t>3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 w:rsidRPr="006A4380">
        <w:t xml:space="preserve">    1.</w:t>
      </w:r>
      <w:r>
        <w:t>3</w:t>
      </w:r>
      <w:r w:rsidRPr="006A4380">
        <w:t xml:space="preserve">   Symboly obce</w:t>
      </w:r>
      <w:r w:rsidRPr="006A4380">
        <w:tab/>
        <w:t>3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 w:rsidRPr="006A4380">
        <w:t xml:space="preserve">    </w:t>
      </w:r>
      <w:r>
        <w:t>1.4</w:t>
      </w:r>
      <w:r w:rsidRPr="006A4380">
        <w:t xml:space="preserve">   História obce</w:t>
      </w:r>
      <w:r w:rsidRPr="006A4380">
        <w:tab/>
        <w:t>4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Pr="006A4380">
        <w:t>1.</w:t>
      </w:r>
      <w:r>
        <w:t xml:space="preserve">5 </w:t>
      </w:r>
      <w:r w:rsidRPr="006A4380">
        <w:t xml:space="preserve"> Hospodárstvo</w:t>
      </w:r>
      <w:r w:rsidRPr="006A4380">
        <w:tab/>
      </w:r>
      <w:r>
        <w:t>5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>
        <w:t xml:space="preserve">    1.6</w:t>
      </w:r>
      <w:r w:rsidRPr="006A4380">
        <w:t xml:space="preserve"> Organizačná štruktúra obce</w:t>
      </w:r>
      <w:r w:rsidRPr="006A4380">
        <w:tab/>
        <w:t>5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 w:rsidRPr="006A4380">
        <w:t>2. Rozpočet obce na rok 201</w:t>
      </w:r>
      <w:r w:rsidR="005F580F">
        <w:t>5</w:t>
      </w:r>
      <w:r w:rsidRPr="006A4380">
        <w:t xml:space="preserve"> a jeho plnenie</w:t>
      </w:r>
      <w:r w:rsidRPr="006A4380">
        <w:tab/>
        <w:t>5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 w:rsidRPr="006A4380">
        <w:t xml:space="preserve">    2.1   Plnenie príjmov za rok 201</w:t>
      </w:r>
      <w:r w:rsidR="005F580F">
        <w:t>5</w:t>
      </w:r>
      <w:r>
        <w:tab/>
        <w:t>6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 w:rsidRPr="006A4380">
        <w:t xml:space="preserve">    2.2   Plnenie výdavkov za rok 201</w:t>
      </w:r>
      <w:r w:rsidR="005F580F">
        <w:t>5</w:t>
      </w:r>
      <w:r>
        <w:tab/>
        <w:t>7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 w:rsidRPr="006A4380">
        <w:t xml:space="preserve">    3. Hospodárenie obce a rozdelenie výsledku hospodárenia za rok </w:t>
      </w:r>
      <w:r w:rsidR="005F580F">
        <w:t>2015</w:t>
      </w:r>
      <w:r>
        <w:tab/>
        <w:t>9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>
        <w:tab/>
        <w:t>10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10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11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>
        <w:tab/>
        <w:t>11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11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11</w:t>
      </w:r>
    </w:p>
    <w:p w:rsidR="00A44C32" w:rsidRPr="006A4380" w:rsidRDefault="00A44C32" w:rsidP="00A44C32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12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>
        <w:t>7. Finančné usporiadanie vzťahov</w:t>
      </w:r>
      <w:r w:rsidRPr="006A4380">
        <w:tab/>
        <w:t>13</w:t>
      </w:r>
    </w:p>
    <w:p w:rsidR="00A44C32" w:rsidRDefault="00A44C32" w:rsidP="00A44C32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</w:t>
      </w:r>
      <w:r>
        <w:t> </w:t>
      </w:r>
      <w:r w:rsidRPr="006A4380">
        <w:t>transfery</w:t>
      </w:r>
      <w:r>
        <w:t xml:space="preserve">                                                                                           13</w:t>
      </w:r>
    </w:p>
    <w:p w:rsidR="00FA099D" w:rsidRDefault="00A44C32" w:rsidP="00A44C32">
      <w:pPr>
        <w:tabs>
          <w:tab w:val="right" w:pos="8820"/>
        </w:tabs>
        <w:spacing w:line="360" w:lineRule="auto"/>
        <w:jc w:val="both"/>
      </w:pPr>
      <w:r>
        <w:t xml:space="preserve">    7.2   Poskytnuté transfery</w:t>
      </w:r>
      <w:r w:rsidR="00FA099D">
        <w:t xml:space="preserve">                                                                                                 13</w:t>
      </w:r>
      <w:r>
        <w:t xml:space="preserve"> </w:t>
      </w:r>
      <w:r w:rsidR="00FA099D">
        <w:tab/>
      </w:r>
    </w:p>
    <w:p w:rsidR="00A44C32" w:rsidRPr="006A4380" w:rsidRDefault="00FA099D" w:rsidP="00A44C32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Pr="00FA099D">
        <w:rPr>
          <w:noProof/>
        </w:rPr>
        <w:t>7.3 Obec poskytla finančné prostriedky</w:t>
      </w:r>
      <w:r w:rsidR="00A44C32">
        <w:t xml:space="preserve">                                            </w:t>
      </w:r>
      <w:r w:rsidR="00A44C32" w:rsidRPr="006A4380">
        <w:tab/>
        <w:t>13</w:t>
      </w:r>
    </w:p>
    <w:p w:rsidR="00A44C32" w:rsidRPr="006A4380" w:rsidRDefault="00A44C32" w:rsidP="00A44C32">
      <w:pPr>
        <w:tabs>
          <w:tab w:val="right" w:pos="8820"/>
        </w:tabs>
        <w:spacing w:line="360" w:lineRule="auto"/>
        <w:jc w:val="both"/>
      </w:pPr>
      <w:r w:rsidRPr="006A4380">
        <w:t xml:space="preserve">    7.</w:t>
      </w:r>
      <w:r w:rsidR="00FA099D">
        <w:t>4</w:t>
      </w:r>
      <w:r w:rsidRPr="006A4380">
        <w:t xml:space="preserve">   Významné investičné akcie v roku 201</w:t>
      </w:r>
      <w:r w:rsidR="005F580F">
        <w:t>5</w:t>
      </w:r>
      <w:r>
        <w:tab/>
        <w:t>14</w:t>
      </w:r>
    </w:p>
    <w:p w:rsidR="00A44C32" w:rsidRPr="006A4380" w:rsidRDefault="00FA099D" w:rsidP="00A44C32">
      <w:pPr>
        <w:tabs>
          <w:tab w:val="right" w:pos="8820"/>
        </w:tabs>
        <w:spacing w:line="360" w:lineRule="auto"/>
        <w:jc w:val="both"/>
      </w:pPr>
      <w:r>
        <w:t xml:space="preserve">    7.5</w:t>
      </w:r>
      <w:r w:rsidR="00A44C32" w:rsidRPr="006A4380">
        <w:t xml:space="preserve">   Predpokladaný budúci vývoj činnosti</w:t>
      </w:r>
      <w:r w:rsidR="00A44C32" w:rsidRPr="006A4380">
        <w:tab/>
        <w:t>1</w:t>
      </w:r>
      <w:r w:rsidR="00A44C32">
        <w:t>4</w:t>
      </w:r>
    </w:p>
    <w:p w:rsidR="00A44C32" w:rsidRPr="006A4380" w:rsidRDefault="00FA099D" w:rsidP="00A44C32">
      <w:pPr>
        <w:tabs>
          <w:tab w:val="right" w:pos="8820"/>
        </w:tabs>
        <w:spacing w:line="360" w:lineRule="auto"/>
        <w:jc w:val="both"/>
      </w:pPr>
      <w:r>
        <w:t xml:space="preserve">    7.6</w:t>
      </w:r>
      <w:r w:rsidR="00A44C32" w:rsidRPr="006A4380">
        <w:t xml:space="preserve">   Udalosti osobitného významu po skončení účtovného obdobia</w:t>
      </w:r>
      <w:r w:rsidR="00A44C32" w:rsidRPr="006A4380">
        <w:tab/>
        <w:t>14</w:t>
      </w:r>
    </w:p>
    <w:p w:rsidR="00A44C32" w:rsidRDefault="00A44C32" w:rsidP="00A44C32">
      <w:pPr>
        <w:spacing w:line="360" w:lineRule="auto"/>
        <w:jc w:val="both"/>
        <w:rPr>
          <w:b/>
          <w:sz w:val="28"/>
          <w:szCs w:val="28"/>
        </w:rPr>
      </w:pPr>
    </w:p>
    <w:p w:rsidR="00A44C32" w:rsidRDefault="00A44C32" w:rsidP="00A44C32">
      <w:pPr>
        <w:spacing w:line="360" w:lineRule="auto"/>
        <w:jc w:val="both"/>
        <w:rPr>
          <w:b/>
          <w:sz w:val="28"/>
          <w:szCs w:val="28"/>
        </w:rPr>
      </w:pPr>
    </w:p>
    <w:p w:rsidR="00A44C32" w:rsidRDefault="00A44C32" w:rsidP="00A44C32">
      <w:pPr>
        <w:spacing w:line="360" w:lineRule="auto"/>
        <w:jc w:val="both"/>
        <w:rPr>
          <w:b/>
          <w:sz w:val="28"/>
          <w:szCs w:val="28"/>
        </w:rPr>
      </w:pPr>
    </w:p>
    <w:p w:rsidR="00A44C32" w:rsidRDefault="00A44C32" w:rsidP="00A44C32">
      <w:pPr>
        <w:spacing w:line="360" w:lineRule="auto"/>
        <w:jc w:val="both"/>
        <w:rPr>
          <w:b/>
          <w:sz w:val="28"/>
          <w:szCs w:val="28"/>
        </w:rPr>
      </w:pPr>
    </w:p>
    <w:p w:rsidR="00A44C32" w:rsidRDefault="00A44C32" w:rsidP="00A44C32">
      <w:pPr>
        <w:spacing w:line="360" w:lineRule="auto"/>
        <w:jc w:val="both"/>
        <w:rPr>
          <w:b/>
          <w:sz w:val="28"/>
          <w:szCs w:val="28"/>
        </w:rPr>
      </w:pPr>
    </w:p>
    <w:p w:rsidR="00A44C32" w:rsidRDefault="00A44C32" w:rsidP="00A44C32">
      <w:pPr>
        <w:spacing w:line="360" w:lineRule="auto"/>
        <w:jc w:val="both"/>
        <w:rPr>
          <w:b/>
          <w:sz w:val="28"/>
          <w:szCs w:val="28"/>
        </w:rPr>
      </w:pPr>
    </w:p>
    <w:p w:rsidR="00A44C32" w:rsidRPr="006A4380" w:rsidRDefault="00A44C32" w:rsidP="00A44C32">
      <w:pPr>
        <w:spacing w:line="360" w:lineRule="auto"/>
        <w:jc w:val="both"/>
      </w:pPr>
      <w:r w:rsidRPr="006A4380">
        <w:rPr>
          <w:b/>
          <w:sz w:val="28"/>
          <w:szCs w:val="28"/>
        </w:rPr>
        <w:t xml:space="preserve">1. Základná charakteristika Obce </w:t>
      </w:r>
      <w:r>
        <w:rPr>
          <w:b/>
          <w:sz w:val="28"/>
          <w:szCs w:val="28"/>
        </w:rPr>
        <w:t>Seniakovce</w:t>
      </w:r>
      <w:r w:rsidRPr="006A4380">
        <w:t xml:space="preserve">     </w:t>
      </w:r>
    </w:p>
    <w:p w:rsidR="00A44C32" w:rsidRPr="006A4380" w:rsidRDefault="00A44C32" w:rsidP="00A44C32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A44C32" w:rsidRPr="006A4380" w:rsidRDefault="00A44C32" w:rsidP="00A44C32">
      <w:pPr>
        <w:jc w:val="both"/>
        <w:rPr>
          <w:b/>
        </w:rPr>
      </w:pPr>
    </w:p>
    <w:p w:rsidR="00A44C32" w:rsidRPr="006A4380" w:rsidRDefault="00A44C32" w:rsidP="00A44C32">
      <w:pPr>
        <w:jc w:val="both"/>
      </w:pPr>
      <w:r w:rsidRPr="006A4380">
        <w:t xml:space="preserve">Geografická poloha obce : </w:t>
      </w:r>
      <w:r>
        <w:t>Obec leží v Košickej kotline v doline Torysy.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</w:pPr>
      <w:r>
        <w:t>Susedné</w:t>
      </w:r>
      <w:r w:rsidRPr="006A4380">
        <w:t> obce :</w:t>
      </w:r>
      <w:r>
        <w:t xml:space="preserve"> Bretejovce, Budimír, Ploské, Nová Polhora, Družstevná pri Hornáde...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</w:pPr>
      <w:r w:rsidRPr="006A4380">
        <w:t>Celková rozloha obce :</w:t>
      </w:r>
      <w:r>
        <w:t xml:space="preserve"> 10 ha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</w:pPr>
      <w:r w:rsidRPr="006A4380">
        <w:t>Nadmorská výška :</w:t>
      </w:r>
      <w:r>
        <w:t xml:space="preserve"> 206 m nad morom</w:t>
      </w:r>
    </w:p>
    <w:p w:rsidR="00A44C32" w:rsidRPr="006A4380" w:rsidRDefault="00A44C32" w:rsidP="00A44C32">
      <w:pPr>
        <w:jc w:val="both"/>
        <w:rPr>
          <w:b/>
        </w:rPr>
      </w:pPr>
    </w:p>
    <w:p w:rsidR="00A44C32" w:rsidRPr="006A4380" w:rsidRDefault="00A44C32" w:rsidP="00A44C32">
      <w:pPr>
        <w:jc w:val="both"/>
        <w:rPr>
          <w:b/>
        </w:rPr>
      </w:pPr>
    </w:p>
    <w:p w:rsidR="00A44C32" w:rsidRPr="006A4380" w:rsidRDefault="00A44C32" w:rsidP="00A44C32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A44C32" w:rsidRPr="006A4380" w:rsidRDefault="00A44C32" w:rsidP="00A44C32">
      <w:pPr>
        <w:jc w:val="both"/>
        <w:rPr>
          <w:b/>
        </w:rPr>
      </w:pPr>
    </w:p>
    <w:p w:rsidR="00A44C32" w:rsidRPr="006A4380" w:rsidRDefault="00A44C32" w:rsidP="00A44C32">
      <w:pPr>
        <w:jc w:val="both"/>
      </w:pPr>
      <w:r w:rsidRPr="006A4380">
        <w:t>Nezamestnanosť v obci :</w:t>
      </w:r>
      <w:r>
        <w:t xml:space="preserve"> 2 % 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</w:pPr>
      <w:r w:rsidRPr="006A4380">
        <w:t>Nezamestnanosť v okrese :</w:t>
      </w:r>
      <w:r>
        <w:t xml:space="preserve"> 17 % 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</w:pPr>
      <w:r>
        <w:t xml:space="preserve">Počet </w:t>
      </w:r>
      <w:r w:rsidRPr="006A4380">
        <w:t xml:space="preserve">obyvateľov : </w:t>
      </w:r>
      <w:r>
        <w:t xml:space="preserve"> 131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A44C32" w:rsidRPr="006A4380" w:rsidRDefault="00A44C32" w:rsidP="00A44C32">
      <w:pPr>
        <w:jc w:val="both"/>
        <w:rPr>
          <w:b/>
        </w:rPr>
      </w:pPr>
    </w:p>
    <w:p w:rsidR="00A44C32" w:rsidRPr="00441A46" w:rsidRDefault="00A44C32" w:rsidP="00A44C32">
      <w:pPr>
        <w:jc w:val="both"/>
        <w:rPr>
          <w:u w:val="single"/>
        </w:rPr>
      </w:pPr>
      <w:r w:rsidRPr="00441A46">
        <w:rPr>
          <w:u w:val="single"/>
        </w:rPr>
        <w:t xml:space="preserve">Erb obce : </w:t>
      </w:r>
    </w:p>
    <w:p w:rsidR="00A44C32" w:rsidRDefault="00A44C32" w:rsidP="00A44C32">
      <w:pPr>
        <w:jc w:val="both"/>
      </w:pPr>
    </w:p>
    <w:p w:rsidR="00A44C32" w:rsidRDefault="00A44C32" w:rsidP="00A44C32">
      <w:pPr>
        <w:jc w:val="both"/>
      </w:pPr>
      <w:r>
        <w:t xml:space="preserve">V modrom poli štítu na zelenej pažiti medzi troma  a troma zlatými vyrastajúcimi </w:t>
      </w:r>
      <w:proofErr w:type="spellStart"/>
      <w:r>
        <w:t>bezostými</w:t>
      </w:r>
      <w:proofErr w:type="spellEnd"/>
      <w:r>
        <w:t xml:space="preserve"> priklonenými klasmi zlaté </w:t>
      </w:r>
      <w:proofErr w:type="spellStart"/>
      <w:r>
        <w:t>osemspicové</w:t>
      </w:r>
      <w:proofErr w:type="spellEnd"/>
      <w:r>
        <w:t xml:space="preserve"> koleso, to všetko prevýšené dvoma striebornými kosákmi so zlatými prekríženými rukoväťami.</w:t>
      </w:r>
    </w:p>
    <w:p w:rsidR="00A44C32" w:rsidRDefault="00A44C32" w:rsidP="00A44C32">
      <w:pPr>
        <w:jc w:val="both"/>
      </w:pPr>
    </w:p>
    <w:p w:rsidR="00A44C32" w:rsidRDefault="00A44C32" w:rsidP="00A44C3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 w:rsidRPr="00457C89">
        <w:rPr>
          <w:noProof/>
        </w:rPr>
        <w:drawing>
          <wp:inline distT="0" distB="0" distL="0" distR="0">
            <wp:extent cx="733425" cy="88582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4C32" w:rsidRDefault="00A44C32" w:rsidP="00A44C32">
      <w:pPr>
        <w:jc w:val="both"/>
      </w:pPr>
      <w:r>
        <w:rPr>
          <w:color w:val="000000"/>
        </w:rPr>
        <w:br/>
      </w:r>
    </w:p>
    <w:p w:rsidR="00A44C32" w:rsidRPr="002E26D7" w:rsidRDefault="00A44C32" w:rsidP="00A44C32">
      <w:pPr>
        <w:jc w:val="both"/>
      </w:pPr>
      <w:r>
        <w:t xml:space="preserve">Erb obce je zapísaný do Heraldického registra Slovenskej republiky </w:t>
      </w:r>
      <w:r w:rsidRPr="002E26D7">
        <w:rPr>
          <w:bCs/>
          <w:iCs/>
          <w:color w:val="000000"/>
        </w:rPr>
        <w:t>pod signatúrou S–377/2007</w:t>
      </w:r>
      <w:r>
        <w:rPr>
          <w:bCs/>
          <w:iCs/>
          <w:color w:val="000000"/>
        </w:rPr>
        <w:t>.</w:t>
      </w:r>
    </w:p>
    <w:p w:rsidR="00A44C32" w:rsidRDefault="00A44C32" w:rsidP="00A44C32">
      <w:pPr>
        <w:jc w:val="both"/>
      </w:pPr>
    </w:p>
    <w:p w:rsidR="00A44C32" w:rsidRPr="006A4380" w:rsidRDefault="00A44C32" w:rsidP="00A44C32">
      <w:pPr>
        <w:jc w:val="both"/>
      </w:pPr>
    </w:p>
    <w:p w:rsidR="00A44C32" w:rsidRPr="00441A46" w:rsidRDefault="00A44C32" w:rsidP="00A44C32">
      <w:pPr>
        <w:jc w:val="both"/>
        <w:rPr>
          <w:u w:val="single"/>
        </w:rPr>
      </w:pPr>
      <w:r w:rsidRPr="00441A46">
        <w:rPr>
          <w:u w:val="single"/>
        </w:rPr>
        <w:t>Vlajka obce :</w:t>
      </w:r>
    </w:p>
    <w:p w:rsidR="00A44C32" w:rsidRPr="002E26D7" w:rsidRDefault="00A44C32" w:rsidP="00A44C32">
      <w:pPr>
        <w:spacing w:before="100" w:beforeAutospacing="1" w:after="100" w:afterAutospacing="1"/>
        <w:jc w:val="both"/>
      </w:pPr>
      <w:r w:rsidRPr="002E26D7">
        <w:rPr>
          <w:iCs/>
          <w:color w:val="000000"/>
        </w:rPr>
        <w:t xml:space="preserve">Pozostáva zo siedmich pruhov vo farbách bielej, modrej, žltej, zelenej a bielej. Vlajka má pomer strán 2:3 a ukončená je tromi cípmi, </w:t>
      </w:r>
      <w:proofErr w:type="spellStart"/>
      <w:r w:rsidRPr="002E26D7">
        <w:rPr>
          <w:iCs/>
          <w:color w:val="000000"/>
        </w:rPr>
        <w:t>t.j</w:t>
      </w:r>
      <w:proofErr w:type="spellEnd"/>
      <w:r w:rsidRPr="002E26D7">
        <w:rPr>
          <w:iCs/>
          <w:color w:val="000000"/>
        </w:rPr>
        <w:t xml:space="preserve">. dvomi </w:t>
      </w:r>
      <w:proofErr w:type="spellStart"/>
      <w:r w:rsidRPr="002E26D7">
        <w:rPr>
          <w:iCs/>
          <w:color w:val="000000"/>
        </w:rPr>
        <w:t>z</w:t>
      </w:r>
      <w:r>
        <w:rPr>
          <w:iCs/>
          <w:color w:val="000000"/>
        </w:rPr>
        <w:t>á</w:t>
      </w:r>
      <w:r w:rsidRPr="002E26D7">
        <w:rPr>
          <w:iCs/>
          <w:color w:val="000000"/>
        </w:rPr>
        <w:t>strihmi</w:t>
      </w:r>
      <w:proofErr w:type="spellEnd"/>
      <w:r w:rsidRPr="002E26D7">
        <w:rPr>
          <w:iCs/>
          <w:color w:val="000000"/>
        </w:rPr>
        <w:t xml:space="preserve">, siahajúcimi do tretiny jej listu. </w:t>
      </w:r>
    </w:p>
    <w:p w:rsidR="00A44C32" w:rsidRDefault="00A44C32" w:rsidP="00A44C32">
      <w:pPr>
        <w:rPr>
          <w:color w:val="000000"/>
        </w:rPr>
      </w:pPr>
      <w:r>
        <w:lastRenderedPageBreak/>
        <w:fldChar w:fldCharType="begin"/>
      </w:r>
      <w:r>
        <w:instrText xml:space="preserve"> INCLUDEPICTURE "http://files.seniakovce.sk/200000063-2d20f2e1a8/obecn%C3%A1%20vlajka-Obec%20Seniakovce.JPG" \* MERGEFORMATINET </w:instrText>
      </w:r>
      <w:r>
        <w:fldChar w:fldCharType="separate"/>
      </w:r>
      <w:r w:rsidR="00D85780">
        <w:fldChar w:fldCharType="begin"/>
      </w:r>
      <w:r w:rsidR="00D85780">
        <w:instrText xml:space="preserve"> INCLUDEPICTURE  "http://files.seniakovce.sk/200000063-2d20f2e1a8/obecn%C3%A1 vlajka-Obec Seniakovce.JPG" \* MERGEFORMATINET </w:instrText>
      </w:r>
      <w:r w:rsidR="00D85780">
        <w:fldChar w:fldCharType="separate"/>
      </w:r>
      <w:r w:rsidR="005F580F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2.25pt;height:67.5pt">
            <v:imagedata r:id="rId9" r:href="rId10"/>
          </v:shape>
        </w:pict>
      </w:r>
      <w:r w:rsidR="00D85780">
        <w:fldChar w:fldCharType="end"/>
      </w:r>
      <w:r>
        <w:fldChar w:fldCharType="end"/>
      </w:r>
      <w:r>
        <w:rPr>
          <w:color w:val="000000"/>
        </w:rPr>
        <w:br/>
        <w:t xml:space="preserve"> 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numPr>
          <w:ilvl w:val="1"/>
          <w:numId w:val="1"/>
        </w:numPr>
        <w:jc w:val="both"/>
        <w:rPr>
          <w:b/>
        </w:rPr>
      </w:pPr>
    </w:p>
    <w:p w:rsidR="00A44C32" w:rsidRDefault="00A44C32" w:rsidP="00A44C32">
      <w:pPr>
        <w:spacing w:before="100" w:beforeAutospacing="1" w:after="100" w:afterAutospacing="1"/>
        <w:rPr>
          <w:b/>
        </w:rPr>
      </w:pPr>
      <w:r w:rsidRPr="006A4380">
        <w:rPr>
          <w:b/>
        </w:rPr>
        <w:t xml:space="preserve">História obce </w:t>
      </w:r>
    </w:p>
    <w:p w:rsidR="00A44C32" w:rsidRPr="006946E4" w:rsidRDefault="00A44C32" w:rsidP="00A44C32">
      <w:pPr>
        <w:spacing w:before="100" w:beforeAutospacing="1" w:after="100" w:afterAutospacing="1"/>
        <w:jc w:val="both"/>
      </w:pPr>
      <w:r>
        <w:rPr>
          <w:color w:val="000000"/>
        </w:rPr>
        <w:t>O</w:t>
      </w:r>
      <w:r w:rsidRPr="006946E4">
        <w:rPr>
          <w:color w:val="000000"/>
        </w:rPr>
        <w:t xml:space="preserve">bec sa spomína už v roku 1289 ako majetok Petra z Drienova. Obec mala viacej názvov- </w:t>
      </w:r>
      <w:proofErr w:type="spellStart"/>
      <w:r w:rsidRPr="006946E4">
        <w:rPr>
          <w:color w:val="000000"/>
        </w:rPr>
        <w:t>Scine</w:t>
      </w:r>
      <w:proofErr w:type="spellEnd"/>
      <w:r w:rsidRPr="006946E4">
        <w:rPr>
          <w:color w:val="000000"/>
        </w:rPr>
        <w:t xml:space="preserve">, </w:t>
      </w:r>
      <w:proofErr w:type="spellStart"/>
      <w:r w:rsidRPr="006946E4">
        <w:rPr>
          <w:color w:val="000000"/>
        </w:rPr>
        <w:t>Senek</w:t>
      </w:r>
      <w:proofErr w:type="spellEnd"/>
      <w:r w:rsidRPr="006946E4">
        <w:rPr>
          <w:color w:val="000000"/>
        </w:rPr>
        <w:t xml:space="preserve">, </w:t>
      </w:r>
      <w:proofErr w:type="spellStart"/>
      <w:r w:rsidRPr="006946E4">
        <w:rPr>
          <w:color w:val="000000"/>
        </w:rPr>
        <w:t>Senyakowce</w:t>
      </w:r>
      <w:proofErr w:type="spellEnd"/>
      <w:r w:rsidRPr="006946E4">
        <w:rPr>
          <w:color w:val="000000"/>
        </w:rPr>
        <w:t xml:space="preserve">. V r.1427 obec patrila  </w:t>
      </w:r>
      <w:proofErr w:type="spellStart"/>
      <w:r w:rsidRPr="006946E4">
        <w:rPr>
          <w:color w:val="000000"/>
        </w:rPr>
        <w:t>Sinkovi</w:t>
      </w:r>
      <w:proofErr w:type="spellEnd"/>
      <w:r w:rsidRPr="006946E4">
        <w:rPr>
          <w:color w:val="000000"/>
        </w:rPr>
        <w:t xml:space="preserve"> zo Šebastovej, v 17 st. </w:t>
      </w:r>
      <w:proofErr w:type="spellStart"/>
      <w:r w:rsidRPr="006946E4">
        <w:rPr>
          <w:color w:val="000000"/>
        </w:rPr>
        <w:t>Dóczyovcom</w:t>
      </w:r>
      <w:proofErr w:type="spellEnd"/>
      <w:r w:rsidRPr="006946E4">
        <w:rPr>
          <w:color w:val="000000"/>
        </w:rPr>
        <w:t xml:space="preserve">. V r.1623 sa v obci nachádzal mlyn. V r.1828 mali Seniakovce  14 domov a 127 obyvateľov. Väčšinou boli roľníci a povozníci. Staré domy boli nízke, drevené s malými jednoduchými oknami. Mali iba jednu izbu, predsieň a komoru. Izby neboli </w:t>
      </w:r>
      <w:proofErr w:type="spellStart"/>
      <w:r w:rsidRPr="006946E4">
        <w:rPr>
          <w:color w:val="000000"/>
        </w:rPr>
        <w:t>dlaždené</w:t>
      </w:r>
      <w:proofErr w:type="spellEnd"/>
      <w:r w:rsidRPr="006946E4">
        <w:rPr>
          <w:color w:val="000000"/>
        </w:rPr>
        <w:t xml:space="preserve">. Gazdinky vždy v sobotu vymazávali podlahu blatom, do ktorého primiešavali konský alebo kravský trus. Krížom cez izbu viedli drevené </w:t>
      </w:r>
      <w:proofErr w:type="spellStart"/>
      <w:r w:rsidRPr="006946E4">
        <w:rPr>
          <w:color w:val="000000"/>
        </w:rPr>
        <w:t>trámi</w:t>
      </w:r>
      <w:proofErr w:type="spellEnd"/>
      <w:r w:rsidRPr="006946E4">
        <w:rPr>
          <w:color w:val="000000"/>
        </w:rPr>
        <w:t xml:space="preserve"> - </w:t>
      </w:r>
      <w:proofErr w:type="spellStart"/>
      <w:r w:rsidRPr="006946E4">
        <w:rPr>
          <w:color w:val="000000"/>
        </w:rPr>
        <w:t>hredy</w:t>
      </w:r>
      <w:proofErr w:type="spellEnd"/>
      <w:r w:rsidRPr="006946E4">
        <w:rPr>
          <w:color w:val="000000"/>
        </w:rPr>
        <w:t xml:space="preserve">, a tá ktorá viedla cez prostriedok celého domu sa volala </w:t>
      </w:r>
      <w:proofErr w:type="spellStart"/>
      <w:r w:rsidRPr="006946E4">
        <w:rPr>
          <w:color w:val="000000"/>
        </w:rPr>
        <w:t>mešternica</w:t>
      </w:r>
      <w:proofErr w:type="spellEnd"/>
      <w:r w:rsidRPr="006946E4">
        <w:rPr>
          <w:color w:val="000000"/>
        </w:rPr>
        <w:t xml:space="preserve">. Na nej boli uložené staré kalendáre, chlieb, vidličky, modlitebné knihy, dôležité listiny. Po stenách  viseli obrazy svätých a ozdobné tanieriky. Po celej dĺžke domu bol schod asi pol metra vysoký a 80 cm široký, volali ho </w:t>
      </w:r>
      <w:proofErr w:type="spellStart"/>
      <w:r w:rsidRPr="006946E4">
        <w:rPr>
          <w:color w:val="000000"/>
        </w:rPr>
        <w:t>scienka</w:t>
      </w:r>
      <w:proofErr w:type="spellEnd"/>
      <w:r w:rsidRPr="006946E4">
        <w:rPr>
          <w:color w:val="000000"/>
        </w:rPr>
        <w:t xml:space="preserve">. Na </w:t>
      </w:r>
      <w:proofErr w:type="spellStart"/>
      <w:r w:rsidRPr="006946E4">
        <w:rPr>
          <w:color w:val="000000"/>
        </w:rPr>
        <w:t>scienkach</w:t>
      </w:r>
      <w:proofErr w:type="spellEnd"/>
      <w:r w:rsidRPr="006946E4">
        <w:rPr>
          <w:color w:val="000000"/>
        </w:rPr>
        <w:t xml:space="preserve"> v nedeľu odpoludnia vysedávali ľudia, rozprávali sa, zaspievali si. Jedlo bolo tiež jednoduché. Na raňajky jedávali </w:t>
      </w:r>
      <w:proofErr w:type="spellStart"/>
      <w:r w:rsidRPr="006946E4">
        <w:rPr>
          <w:color w:val="000000"/>
        </w:rPr>
        <w:t>mačangu</w:t>
      </w:r>
      <w:proofErr w:type="spellEnd"/>
      <w:r w:rsidRPr="006946E4">
        <w:rPr>
          <w:color w:val="000000"/>
        </w:rPr>
        <w:t xml:space="preserve">, </w:t>
      </w:r>
      <w:proofErr w:type="spellStart"/>
      <w:r w:rsidRPr="006946E4">
        <w:rPr>
          <w:color w:val="000000"/>
        </w:rPr>
        <w:t>sciranku</w:t>
      </w:r>
      <w:proofErr w:type="spellEnd"/>
      <w:r w:rsidRPr="006946E4">
        <w:rPr>
          <w:color w:val="000000"/>
        </w:rPr>
        <w:t xml:space="preserve">, </w:t>
      </w:r>
      <w:proofErr w:type="spellStart"/>
      <w:r w:rsidRPr="006946E4">
        <w:rPr>
          <w:color w:val="000000"/>
        </w:rPr>
        <w:t>kyseľ</w:t>
      </w:r>
      <w:proofErr w:type="spellEnd"/>
      <w:r w:rsidRPr="006946E4">
        <w:rPr>
          <w:color w:val="000000"/>
        </w:rPr>
        <w:t xml:space="preserve"> a zapraženú zemiakovú polievku. K obedu mali halušky s tvarohom, lekvárom. makom, kapustou, zemiaky s kyslým mliekom. Večeru odbavili zbytkami  jedál z obeda. Mäso jedávali len na sviatky a v niektorú nedeľu. Na sviatky a svadby sa piekli koláče plnené makom, tvarohom, </w:t>
      </w:r>
      <w:proofErr w:type="spellStart"/>
      <w:r w:rsidRPr="006946E4">
        <w:rPr>
          <w:color w:val="000000"/>
        </w:rPr>
        <w:t>orechami</w:t>
      </w:r>
      <w:proofErr w:type="spellEnd"/>
      <w:r w:rsidRPr="006946E4">
        <w:rPr>
          <w:color w:val="000000"/>
        </w:rPr>
        <w:t xml:space="preserve">, lekvárom, Cukor používali veľmi málo. Na celý  rok im stačili 2kg cukru. Oblečenie bývalo jednoduché, vzdušné a čisté. </w:t>
      </w:r>
    </w:p>
    <w:p w:rsidR="00A44C32" w:rsidRPr="006946E4" w:rsidRDefault="00A44C32" w:rsidP="00A44C32">
      <w:pPr>
        <w:spacing w:before="100" w:beforeAutospacing="1" w:after="100" w:afterAutospacing="1"/>
        <w:jc w:val="both"/>
      </w:pPr>
      <w:r w:rsidRPr="006946E4">
        <w:rPr>
          <w:color w:val="000000"/>
        </w:rPr>
        <w:t xml:space="preserve">Svetová vojna 1914-1918 kruto zasiahla do života obyvateľstva. Na vojnu museli narukovať všetci muži od 17 do 50 rokov. Doma zostali len ženy, deti a starci. Ženy nevedeli a ani nestačili polia dôkladne obrobiť a to, čo sa im urodilo, zobrali vojaci. </w:t>
      </w:r>
    </w:p>
    <w:p w:rsidR="00A44C32" w:rsidRPr="006946E4" w:rsidRDefault="00A44C32" w:rsidP="00A44C32">
      <w:pPr>
        <w:spacing w:before="100" w:beforeAutospacing="1" w:after="100" w:afterAutospacing="1"/>
        <w:jc w:val="both"/>
      </w:pPr>
      <w:r w:rsidRPr="006946E4">
        <w:rPr>
          <w:color w:val="000000"/>
        </w:rPr>
        <w:t xml:space="preserve">Poštu, telefón, telegraf obec nemala. Bola v Lemešanoch. Kto išiel pre poštu, dostal u starostu obce v Bretejovciach uzamknutú tašku, ktorú odomkol </w:t>
      </w:r>
      <w:proofErr w:type="spellStart"/>
      <w:r w:rsidRPr="006946E4">
        <w:rPr>
          <w:color w:val="000000"/>
        </w:rPr>
        <w:t>poštmajster</w:t>
      </w:r>
      <w:proofErr w:type="spellEnd"/>
      <w:r w:rsidRPr="006946E4">
        <w:rPr>
          <w:color w:val="000000"/>
        </w:rPr>
        <w:t>, vložil do nej poštu, uzamkol ju a otvoril ju až starosta v Bretejovciach.</w:t>
      </w:r>
    </w:p>
    <w:p w:rsidR="00A44C32" w:rsidRPr="006946E4" w:rsidRDefault="00A44C32" w:rsidP="00A44C32">
      <w:pPr>
        <w:spacing w:before="100" w:beforeAutospacing="1" w:after="100" w:afterAutospacing="1"/>
        <w:jc w:val="both"/>
      </w:pPr>
      <w:r w:rsidRPr="006946E4">
        <w:rPr>
          <w:color w:val="000000"/>
        </w:rPr>
        <w:t xml:space="preserve">Doteraz sa v obci z generácie na generáciu rozpráva  tento príbeh- Na chotári vyrástla raz </w:t>
      </w:r>
      <w:proofErr w:type="spellStart"/>
      <w:r w:rsidRPr="006946E4">
        <w:rPr>
          <w:color w:val="000000"/>
        </w:rPr>
        <w:t>veliká</w:t>
      </w:r>
      <w:proofErr w:type="spellEnd"/>
      <w:r w:rsidRPr="006946E4">
        <w:rPr>
          <w:color w:val="000000"/>
        </w:rPr>
        <w:t xml:space="preserve"> konopa až do neba. Akýsi starý, prastarý </w:t>
      </w:r>
      <w:proofErr w:type="spellStart"/>
      <w:r w:rsidRPr="006946E4">
        <w:rPr>
          <w:color w:val="000000"/>
        </w:rPr>
        <w:t>Tabačko</w:t>
      </w:r>
      <w:proofErr w:type="spellEnd"/>
      <w:r w:rsidRPr="006946E4">
        <w:rPr>
          <w:color w:val="000000"/>
        </w:rPr>
        <w:t xml:space="preserve"> sa hore ňou vyšplhal až do neba. Ale medzi tým, čo sa on v nebi zabavil, zrúbalo12 chlapov za  12 dní konopu. Nemohol sa potom z neba na zem vrátiť. No ale v nebi v jednom kúte mlátili </w:t>
      </w:r>
      <w:proofErr w:type="spellStart"/>
      <w:r w:rsidRPr="006946E4">
        <w:rPr>
          <w:color w:val="000000"/>
        </w:rPr>
        <w:t>tatarku</w:t>
      </w:r>
      <w:proofErr w:type="spellEnd"/>
      <w:r w:rsidRPr="006946E4">
        <w:rPr>
          <w:color w:val="000000"/>
        </w:rPr>
        <w:t xml:space="preserve"> a z </w:t>
      </w:r>
      <w:proofErr w:type="spellStart"/>
      <w:r w:rsidRPr="006946E4">
        <w:rPr>
          <w:color w:val="000000"/>
        </w:rPr>
        <w:t>pleví</w:t>
      </w:r>
      <w:proofErr w:type="spellEnd"/>
      <w:r w:rsidRPr="006946E4">
        <w:rPr>
          <w:color w:val="000000"/>
        </w:rPr>
        <w:t xml:space="preserve"> </w:t>
      </w:r>
      <w:proofErr w:type="spellStart"/>
      <w:r w:rsidRPr="006946E4">
        <w:rPr>
          <w:color w:val="000000"/>
        </w:rPr>
        <w:t>tatarky</w:t>
      </w:r>
      <w:proofErr w:type="spellEnd"/>
      <w:r w:rsidRPr="006946E4">
        <w:rPr>
          <w:color w:val="000000"/>
        </w:rPr>
        <w:t xml:space="preserve"> </w:t>
      </w:r>
      <w:proofErr w:type="spellStart"/>
      <w:r w:rsidRPr="006946E4">
        <w:rPr>
          <w:color w:val="000000"/>
        </w:rPr>
        <w:t>usukal</w:t>
      </w:r>
      <w:proofErr w:type="spellEnd"/>
      <w:r w:rsidRPr="006946E4">
        <w:rPr>
          <w:color w:val="000000"/>
        </w:rPr>
        <w:t xml:space="preserve">  si povraz, po ktorom sa spúšťal dolu, na zem. Povraz však bol krátky, preto vždy z horného konca rezal a </w:t>
      </w:r>
      <w:proofErr w:type="spellStart"/>
      <w:r w:rsidRPr="006946E4">
        <w:rPr>
          <w:color w:val="000000"/>
        </w:rPr>
        <w:t>priviazoval</w:t>
      </w:r>
      <w:proofErr w:type="spellEnd"/>
      <w:r w:rsidRPr="006946E4">
        <w:rPr>
          <w:color w:val="000000"/>
        </w:rPr>
        <w:t xml:space="preserve"> na dolný. Zunovalo sa mu už toľko rezať a z veľkej výšky zoskočil dolu. Spadol do </w:t>
      </w:r>
      <w:proofErr w:type="spellStart"/>
      <w:r w:rsidRPr="006946E4">
        <w:rPr>
          <w:color w:val="000000"/>
        </w:rPr>
        <w:t>Bogdanovského</w:t>
      </w:r>
      <w:proofErr w:type="spellEnd"/>
      <w:r w:rsidRPr="006946E4">
        <w:rPr>
          <w:color w:val="000000"/>
        </w:rPr>
        <w:t>  jarku a zaryl sa do zeme až po krk. Nemohol sa odtiaľ vyslobodiť, ale pomohol si. Išiel domov pre motyku, vykopal sa a šťastne sa vrátil domov.</w:t>
      </w:r>
    </w:p>
    <w:p w:rsidR="00A44C32" w:rsidRPr="006946E4" w:rsidRDefault="00A44C32" w:rsidP="00A44C32">
      <w:pPr>
        <w:spacing w:before="100" w:beforeAutospacing="1" w:after="100" w:afterAutospacing="1"/>
        <w:jc w:val="both"/>
      </w:pPr>
      <w:r w:rsidRPr="006946E4">
        <w:rPr>
          <w:color w:val="000000"/>
        </w:rPr>
        <w:t xml:space="preserve">Uprostred obce stojí </w:t>
      </w:r>
      <w:proofErr w:type="spellStart"/>
      <w:r w:rsidRPr="006946E4">
        <w:rPr>
          <w:color w:val="000000"/>
        </w:rPr>
        <w:t>greckokatolícky</w:t>
      </w:r>
      <w:proofErr w:type="spellEnd"/>
      <w:r w:rsidRPr="006946E4">
        <w:rPr>
          <w:color w:val="000000"/>
        </w:rPr>
        <w:t xml:space="preserve"> kostolík. Bol ohradený múrom. Kostol bol 9m dlhý a 6m široký. Nemal chór ani sakristiu. Na jeho západnej strane bol vchod, nad ktorým je veža, zbitá z dosák .Bol zasvätený ku cti sv. Kríža. Mal dva zvony. </w:t>
      </w:r>
    </w:p>
    <w:p w:rsidR="00A44C32" w:rsidRDefault="00A44C32" w:rsidP="00A44C32">
      <w:pPr>
        <w:jc w:val="both"/>
        <w:rPr>
          <w:b/>
        </w:rPr>
      </w:pPr>
    </w:p>
    <w:p w:rsidR="00A44C32" w:rsidRDefault="00A44C32" w:rsidP="00A44C32">
      <w:pPr>
        <w:jc w:val="both"/>
        <w:rPr>
          <w:b/>
        </w:rPr>
      </w:pPr>
      <w:r>
        <w:rPr>
          <w:b/>
        </w:rPr>
        <w:lastRenderedPageBreak/>
        <w:t>1.5</w:t>
      </w:r>
      <w:r w:rsidRPr="001506EF">
        <w:rPr>
          <w:b/>
        </w:rPr>
        <w:t>.</w:t>
      </w:r>
      <w:r>
        <w:rPr>
          <w:b/>
        </w:rPr>
        <w:t xml:space="preserve"> Hospodárstvo obce</w:t>
      </w:r>
    </w:p>
    <w:p w:rsidR="00A44C32" w:rsidRDefault="00A44C32" w:rsidP="00A44C32">
      <w:pPr>
        <w:jc w:val="both"/>
        <w:rPr>
          <w:b/>
        </w:rPr>
      </w:pPr>
    </w:p>
    <w:p w:rsidR="00A44C32" w:rsidRDefault="00A44C32" w:rsidP="00A44C32">
      <w:pPr>
        <w:jc w:val="both"/>
        <w:rPr>
          <w:sz w:val="23"/>
          <w:szCs w:val="23"/>
        </w:rPr>
      </w:pPr>
      <w:r>
        <w:rPr>
          <w:sz w:val="23"/>
          <w:szCs w:val="23"/>
        </w:rPr>
        <w:t>V obci sú pre obyvateľov k dispozícii služby v oblasti maloobchodu</w:t>
      </w:r>
      <w:r>
        <w:t xml:space="preserve">. </w:t>
      </w:r>
      <w:r>
        <w:rPr>
          <w:sz w:val="23"/>
          <w:szCs w:val="23"/>
        </w:rPr>
        <w:t>Ponúkaný sortiment je zameraný  na mäso a potraviny.</w:t>
      </w:r>
    </w:p>
    <w:p w:rsidR="00A44C32" w:rsidRDefault="00A44C32" w:rsidP="00A44C32">
      <w:pPr>
        <w:jc w:val="both"/>
      </w:pPr>
    </w:p>
    <w:p w:rsidR="00A44C32" w:rsidRPr="006A4380" w:rsidRDefault="00A44C32" w:rsidP="00A44C32">
      <w:pPr>
        <w:jc w:val="both"/>
        <w:rPr>
          <w:b/>
        </w:rPr>
      </w:pPr>
      <w:r w:rsidRPr="003C50C4">
        <w:rPr>
          <w:b/>
        </w:rPr>
        <w:t>1.6.</w:t>
      </w:r>
      <w:r>
        <w:t xml:space="preserve"> </w:t>
      </w:r>
      <w:r w:rsidRPr="006A4380">
        <w:rPr>
          <w:b/>
        </w:rPr>
        <w:t xml:space="preserve"> Organizačná štruktúra obce </w:t>
      </w:r>
    </w:p>
    <w:p w:rsidR="00A44C32" w:rsidRPr="006A4380" w:rsidRDefault="00A44C32" w:rsidP="00A44C32">
      <w:pPr>
        <w:jc w:val="both"/>
        <w:rPr>
          <w:b/>
        </w:rPr>
      </w:pPr>
    </w:p>
    <w:p w:rsidR="00A44C32" w:rsidRPr="006A4380" w:rsidRDefault="00A44C32" w:rsidP="00A44C32">
      <w:pPr>
        <w:jc w:val="both"/>
      </w:pPr>
      <w:r w:rsidRPr="006A4380">
        <w:t>Starosta obce:</w:t>
      </w:r>
      <w:r>
        <w:t xml:space="preserve"> Jozef Pončák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</w:pPr>
      <w:r w:rsidRPr="006A4380">
        <w:t>Zástupca starostu obce :</w:t>
      </w:r>
      <w:r>
        <w:t xml:space="preserve"> Ing. Marián Radvák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</w:pPr>
      <w:r w:rsidRPr="006A4380">
        <w:t>Hlavný kontrolór obce:</w:t>
      </w:r>
      <w:r>
        <w:t xml:space="preserve"> Ing. Ján </w:t>
      </w:r>
      <w:proofErr w:type="spellStart"/>
      <w:r>
        <w:t>Dančišin</w:t>
      </w:r>
      <w:proofErr w:type="spellEnd"/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</w:pPr>
      <w:r w:rsidRPr="006A4380">
        <w:t>Obecné zastupiteľstvo:</w:t>
      </w:r>
      <w:r>
        <w:t xml:space="preserve"> Ing. Marián Radvák, Ing. Tomáš Baran, Marián Mroč, Radovan Pagačár, Mgr. Annamária Košová.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</w:pPr>
      <w:r w:rsidRPr="006A4380">
        <w:t>Obecný úrad:</w:t>
      </w:r>
      <w:r>
        <w:t xml:space="preserve"> Obec Seniakovce,  Seniakovce č.31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obce na rok 201</w:t>
      </w:r>
      <w:r>
        <w:rPr>
          <w:b/>
          <w:sz w:val="28"/>
          <w:szCs w:val="28"/>
        </w:rPr>
        <w:t>5</w:t>
      </w:r>
      <w:r w:rsidRPr="006A4380">
        <w:rPr>
          <w:b/>
          <w:sz w:val="28"/>
          <w:szCs w:val="28"/>
        </w:rPr>
        <w:t xml:space="preserve"> a jeho plnenie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</w:pPr>
      <w:r w:rsidRPr="006A4380">
        <w:t xml:space="preserve">     Rozpočet obce na rok </w:t>
      </w:r>
      <w:r>
        <w:t>2015</w:t>
      </w:r>
      <w:r w:rsidRPr="006A4380">
        <w:t xml:space="preserve"> bol zostavený v súlade s ustanovením § 10 zákona č.583/2004 </w:t>
      </w:r>
      <w:proofErr w:type="spellStart"/>
      <w:r w:rsidRPr="006A4380">
        <w:t>Z.z</w:t>
      </w:r>
      <w:proofErr w:type="spellEnd"/>
      <w:r w:rsidRPr="006A4380">
        <w:t xml:space="preserve">. o rozpočtových pravidlách územnej samosprávy a o zmene a doplnení niektorých zákonov v znení neskorších predpisov. </w:t>
      </w:r>
    </w:p>
    <w:p w:rsidR="00A44C32" w:rsidRPr="006A4380" w:rsidRDefault="00A44C32" w:rsidP="00A44C32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A44C32" w:rsidRPr="006A4380" w:rsidRDefault="00A44C32" w:rsidP="00A44C32">
      <w:pPr>
        <w:jc w:val="both"/>
      </w:pPr>
      <w:r w:rsidRPr="006A4380">
        <w:t xml:space="preserve">     Rozpočet obce na rok </w:t>
      </w:r>
      <w:r>
        <w:t>2015</w:t>
      </w:r>
      <w:r w:rsidRPr="006A4380">
        <w:t xml:space="preserve"> bol zostavený ako </w:t>
      </w:r>
      <w:r>
        <w:t>prebytkový</w:t>
      </w:r>
      <w:r w:rsidRPr="006A4380">
        <w:t>. Rozpočet obce bol schvále</w:t>
      </w:r>
      <w:r>
        <w:t xml:space="preserve">ný obecným zastupiteľstvom </w:t>
      </w:r>
      <w:r w:rsidRPr="00A44C32">
        <w:rPr>
          <w:b/>
        </w:rPr>
        <w:t>dňa 15.12.2014 uznesením č. 6/2014.</w:t>
      </w:r>
      <w:r w:rsidRPr="006A4380">
        <w:t xml:space="preserve"> </w:t>
      </w:r>
    </w:p>
    <w:p w:rsidR="00A44C32" w:rsidRPr="006A4380" w:rsidRDefault="00A44C32" w:rsidP="00A44C32">
      <w:pPr>
        <w:jc w:val="both"/>
      </w:pPr>
      <w:r>
        <w:t xml:space="preserve">     </w:t>
      </w:r>
    </w:p>
    <w:p w:rsidR="00A44C32" w:rsidRPr="006A4380" w:rsidRDefault="00A44C32" w:rsidP="00A44C32">
      <w:pPr>
        <w:outlineLvl w:val="0"/>
        <w:rPr>
          <w:b/>
        </w:rPr>
      </w:pPr>
    </w:p>
    <w:p w:rsidR="00A44C32" w:rsidRDefault="00876292" w:rsidP="00A44C32">
      <w:pPr>
        <w:jc w:val="center"/>
        <w:rPr>
          <w:b/>
        </w:rPr>
      </w:pPr>
      <w:r>
        <w:rPr>
          <w:b/>
        </w:rPr>
        <w:t>Rozpočet obce k 31.12.2015</w:t>
      </w:r>
      <w:r w:rsidR="00A44C32">
        <w:rPr>
          <w:b/>
        </w:rPr>
        <w:t xml:space="preserve"> v celých €</w:t>
      </w:r>
    </w:p>
    <w:p w:rsidR="00A44C32" w:rsidRPr="002646CD" w:rsidRDefault="00A44C32" w:rsidP="00A44C32">
      <w:pPr>
        <w:jc w:val="both"/>
      </w:pPr>
    </w:p>
    <w:p w:rsidR="00A44C32" w:rsidRDefault="00A44C32" w:rsidP="00A44C32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66"/>
        <w:gridCol w:w="1785"/>
        <w:gridCol w:w="1784"/>
        <w:gridCol w:w="1790"/>
      </w:tblGrid>
      <w:tr w:rsidR="00A44C32" w:rsidRPr="00747363" w:rsidTr="00D85780">
        <w:tc>
          <w:tcPr>
            <w:tcW w:w="342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  <w:r>
              <w:rPr>
                <w:b/>
              </w:rPr>
              <w:t>schválený</w:t>
            </w: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  <w:r>
              <w:rPr>
                <w:b/>
              </w:rPr>
              <w:t>po zmenách</w:t>
            </w: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 31.12.2014</w:t>
            </w:r>
          </w:p>
        </w:tc>
      </w:tr>
      <w:tr w:rsidR="00A44C32" w:rsidRPr="00747363" w:rsidTr="00D85780">
        <w:tc>
          <w:tcPr>
            <w:tcW w:w="342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A44C32" w:rsidRPr="00747363" w:rsidRDefault="00A44C32" w:rsidP="0029116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26 </w:t>
            </w:r>
            <w:r w:rsidR="0029116A">
              <w:rPr>
                <w:b/>
              </w:rPr>
              <w:t>718</w:t>
            </w:r>
            <w:r>
              <w:rPr>
                <w:b/>
              </w:rPr>
              <w:t>,00</w:t>
            </w:r>
          </w:p>
        </w:tc>
        <w:tc>
          <w:tcPr>
            <w:tcW w:w="1800" w:type="dxa"/>
          </w:tcPr>
          <w:p w:rsidR="00A44C32" w:rsidRPr="00747363" w:rsidRDefault="00A44C32" w:rsidP="0029116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26 </w:t>
            </w:r>
            <w:r w:rsidR="0029116A">
              <w:rPr>
                <w:b/>
              </w:rPr>
              <w:t>718</w:t>
            </w:r>
            <w:r>
              <w:rPr>
                <w:b/>
              </w:rPr>
              <w:t>,00</w:t>
            </w: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30 570,07</w:t>
            </w:r>
          </w:p>
        </w:tc>
      </w:tr>
      <w:tr w:rsidR="00A44C32" w:rsidRPr="00747363" w:rsidTr="00D85780">
        <w:tc>
          <w:tcPr>
            <w:tcW w:w="3420" w:type="dxa"/>
          </w:tcPr>
          <w:p w:rsidR="00A44C32" w:rsidRPr="00197E14" w:rsidRDefault="00A44C32" w:rsidP="00D8578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44C32" w:rsidRPr="004E3062" w:rsidTr="00D85780">
        <w:tc>
          <w:tcPr>
            <w:tcW w:w="3420" w:type="dxa"/>
          </w:tcPr>
          <w:p w:rsidR="00A44C32" w:rsidRPr="00197E14" w:rsidRDefault="00A44C32" w:rsidP="00D8578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26 560,00</w:t>
            </w:r>
          </w:p>
        </w:tc>
        <w:tc>
          <w:tcPr>
            <w:tcW w:w="1800" w:type="dxa"/>
          </w:tcPr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26 560,00</w:t>
            </w:r>
          </w:p>
        </w:tc>
        <w:tc>
          <w:tcPr>
            <w:tcW w:w="1800" w:type="dxa"/>
          </w:tcPr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29 530,58</w:t>
            </w:r>
          </w:p>
        </w:tc>
      </w:tr>
      <w:tr w:rsidR="00A44C32" w:rsidRPr="004E3062" w:rsidTr="00D85780">
        <w:tc>
          <w:tcPr>
            <w:tcW w:w="3420" w:type="dxa"/>
          </w:tcPr>
          <w:p w:rsidR="00A44C32" w:rsidRPr="00197E14" w:rsidRDefault="00A44C32" w:rsidP="00D8578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A44C32" w:rsidRDefault="00A44C32" w:rsidP="00D85780">
            <w:pPr>
              <w:jc w:val="right"/>
              <w:outlineLvl w:val="0"/>
            </w:pPr>
            <w:r>
              <w:t>0,00</w:t>
            </w:r>
          </w:p>
        </w:tc>
        <w:tc>
          <w:tcPr>
            <w:tcW w:w="1800" w:type="dxa"/>
          </w:tcPr>
          <w:p w:rsidR="00A44C32" w:rsidRDefault="00A44C32" w:rsidP="00D85780">
            <w:pPr>
              <w:jc w:val="right"/>
              <w:outlineLvl w:val="0"/>
            </w:pPr>
            <w:r>
              <w:t>0,00</w:t>
            </w:r>
          </w:p>
        </w:tc>
        <w:tc>
          <w:tcPr>
            <w:tcW w:w="1800" w:type="dxa"/>
          </w:tcPr>
          <w:p w:rsidR="00A44C32" w:rsidRDefault="00A44C32" w:rsidP="00D85780">
            <w:pPr>
              <w:jc w:val="right"/>
              <w:outlineLvl w:val="0"/>
            </w:pPr>
            <w:r>
              <w:t>0,00</w:t>
            </w:r>
          </w:p>
        </w:tc>
      </w:tr>
      <w:tr w:rsidR="00A44C32" w:rsidRPr="004E3062" w:rsidTr="00D85780">
        <w:tc>
          <w:tcPr>
            <w:tcW w:w="3420" w:type="dxa"/>
          </w:tcPr>
          <w:p w:rsidR="00A44C32" w:rsidRPr="00197E14" w:rsidRDefault="00A44C32" w:rsidP="00D8578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A44C32" w:rsidRDefault="00A44C32" w:rsidP="00D85780">
            <w:pPr>
              <w:tabs>
                <w:tab w:val="right" w:pos="8460"/>
              </w:tabs>
              <w:jc w:val="right"/>
            </w:pPr>
          </w:p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00" w:type="dxa"/>
          </w:tcPr>
          <w:p w:rsidR="00A44C32" w:rsidRDefault="00A44C32" w:rsidP="00D85780">
            <w:pPr>
              <w:tabs>
                <w:tab w:val="right" w:pos="8460"/>
              </w:tabs>
              <w:jc w:val="right"/>
            </w:pPr>
          </w:p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00" w:type="dxa"/>
          </w:tcPr>
          <w:p w:rsidR="00A44C32" w:rsidRDefault="00A44C32" w:rsidP="00D85780">
            <w:pPr>
              <w:tabs>
                <w:tab w:val="right" w:pos="8460"/>
              </w:tabs>
              <w:jc w:val="right"/>
            </w:pPr>
          </w:p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1 039,49</w:t>
            </w:r>
          </w:p>
        </w:tc>
      </w:tr>
      <w:tr w:rsidR="00A44C32" w:rsidRPr="00747363" w:rsidTr="00D85780">
        <w:tc>
          <w:tcPr>
            <w:tcW w:w="342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22 330,00</w:t>
            </w: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22 330,00</w:t>
            </w: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30 570,07</w:t>
            </w:r>
          </w:p>
        </w:tc>
      </w:tr>
      <w:tr w:rsidR="00A44C32" w:rsidRPr="00747363" w:rsidTr="00D85780">
        <w:tc>
          <w:tcPr>
            <w:tcW w:w="3420" w:type="dxa"/>
          </w:tcPr>
          <w:p w:rsidR="00A44C32" w:rsidRPr="00197E14" w:rsidRDefault="00A44C32" w:rsidP="00D8578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A44C32" w:rsidRPr="00747363" w:rsidRDefault="00A44C32" w:rsidP="00D857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44C32" w:rsidRPr="004E3062" w:rsidTr="00D85780">
        <w:tc>
          <w:tcPr>
            <w:tcW w:w="3420" w:type="dxa"/>
          </w:tcPr>
          <w:p w:rsidR="00A44C32" w:rsidRPr="00197E14" w:rsidRDefault="00A44C32" w:rsidP="00D8578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22 330,00</w:t>
            </w:r>
          </w:p>
        </w:tc>
        <w:tc>
          <w:tcPr>
            <w:tcW w:w="1800" w:type="dxa"/>
          </w:tcPr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22 330,00</w:t>
            </w:r>
          </w:p>
        </w:tc>
        <w:tc>
          <w:tcPr>
            <w:tcW w:w="1800" w:type="dxa"/>
          </w:tcPr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28 874,46</w:t>
            </w:r>
          </w:p>
        </w:tc>
      </w:tr>
      <w:tr w:rsidR="00A44C32" w:rsidRPr="004E3062" w:rsidTr="00D85780">
        <w:tc>
          <w:tcPr>
            <w:tcW w:w="3420" w:type="dxa"/>
          </w:tcPr>
          <w:p w:rsidR="00A44C32" w:rsidRPr="00197E14" w:rsidRDefault="00A44C32" w:rsidP="00D8578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00" w:type="dxa"/>
          </w:tcPr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00" w:type="dxa"/>
          </w:tcPr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1 695,61</w:t>
            </w:r>
          </w:p>
        </w:tc>
      </w:tr>
      <w:tr w:rsidR="00A44C32" w:rsidRPr="004E3062" w:rsidTr="00D85780">
        <w:tc>
          <w:tcPr>
            <w:tcW w:w="3420" w:type="dxa"/>
          </w:tcPr>
          <w:p w:rsidR="00A44C32" w:rsidRPr="00197E14" w:rsidRDefault="00A44C32" w:rsidP="00D8578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00" w:type="dxa"/>
          </w:tcPr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00" w:type="dxa"/>
          </w:tcPr>
          <w:p w:rsidR="00A44C32" w:rsidRPr="0051039E" w:rsidRDefault="00A44C32" w:rsidP="00D857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</w:tbl>
    <w:p w:rsidR="00A44C32" w:rsidRDefault="00A44C32" w:rsidP="00A44C32">
      <w:pPr>
        <w:outlineLvl w:val="0"/>
        <w:rPr>
          <w:b/>
        </w:rPr>
      </w:pPr>
    </w:p>
    <w:p w:rsidR="00A44C32" w:rsidRDefault="00A44C32" w:rsidP="00A44C32">
      <w:pPr>
        <w:outlineLvl w:val="0"/>
      </w:pPr>
    </w:p>
    <w:p w:rsidR="00A44C32" w:rsidRPr="006A4380" w:rsidRDefault="00A44C32" w:rsidP="00A44C32">
      <w:pPr>
        <w:outlineLvl w:val="0"/>
      </w:pPr>
    </w:p>
    <w:p w:rsidR="005F580F" w:rsidRDefault="005F580F" w:rsidP="00A44C32">
      <w:pPr>
        <w:tabs>
          <w:tab w:val="right" w:pos="8460"/>
        </w:tabs>
        <w:jc w:val="both"/>
        <w:rPr>
          <w:b/>
        </w:rPr>
      </w:pPr>
    </w:p>
    <w:p w:rsidR="00A44C32" w:rsidRDefault="00A44C32" w:rsidP="00A44C32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lastRenderedPageBreak/>
        <w:t>2.1  Plnenie príjmov za rok 201</w:t>
      </w:r>
      <w:r w:rsidR="005F580F">
        <w:rPr>
          <w:b/>
        </w:rPr>
        <w:t>5</w:t>
      </w:r>
    </w:p>
    <w:p w:rsidR="005F580F" w:rsidRPr="006A4380" w:rsidRDefault="005F580F" w:rsidP="00A44C32">
      <w:pPr>
        <w:tabs>
          <w:tab w:val="right" w:pos="8460"/>
        </w:tabs>
        <w:jc w:val="both"/>
        <w:rPr>
          <w:b/>
        </w:rPr>
      </w:pPr>
    </w:p>
    <w:p w:rsidR="00A44C32" w:rsidRPr="006A4380" w:rsidRDefault="00A44C32" w:rsidP="00A44C32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2.1.1 Bežné príjmy obce </w:t>
      </w:r>
    </w:p>
    <w:p w:rsidR="00A44C32" w:rsidRPr="006A4380" w:rsidRDefault="00A44C32" w:rsidP="00A44C32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6"/>
        <w:gridCol w:w="2552"/>
      </w:tblGrid>
      <w:tr w:rsidR="00A44C32" w:rsidRPr="006A4380" w:rsidTr="005F580F">
        <w:trPr>
          <w:trHeight w:val="345"/>
        </w:trPr>
        <w:tc>
          <w:tcPr>
            <w:tcW w:w="3136" w:type="dxa"/>
          </w:tcPr>
          <w:p w:rsidR="00A44C32" w:rsidRPr="006A4380" w:rsidRDefault="00A44C32" w:rsidP="00D85780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2552" w:type="dxa"/>
          </w:tcPr>
          <w:p w:rsidR="00A44C32" w:rsidRPr="006A4380" w:rsidRDefault="00A44C32" w:rsidP="00D85780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v celých € </w:t>
            </w:r>
          </w:p>
        </w:tc>
      </w:tr>
      <w:tr w:rsidR="00A44C32" w:rsidRPr="006A4380" w:rsidTr="005F580F">
        <w:trPr>
          <w:trHeight w:val="345"/>
        </w:trPr>
        <w:tc>
          <w:tcPr>
            <w:tcW w:w="3136" w:type="dxa"/>
          </w:tcPr>
          <w:p w:rsidR="00A44C32" w:rsidRPr="006A4380" w:rsidRDefault="00A44C32" w:rsidP="00D85780">
            <w:pPr>
              <w:jc w:val="both"/>
            </w:pPr>
            <w:r w:rsidRPr="006A4380">
              <w:t>Schválený rozpočet</w:t>
            </w:r>
          </w:p>
        </w:tc>
        <w:tc>
          <w:tcPr>
            <w:tcW w:w="2552" w:type="dxa"/>
          </w:tcPr>
          <w:p w:rsidR="00A44C32" w:rsidRPr="00245143" w:rsidRDefault="00A44C32" w:rsidP="005F580F">
            <w:pPr>
              <w:jc w:val="right"/>
            </w:pPr>
            <w:r>
              <w:t>26 </w:t>
            </w:r>
            <w:r w:rsidR="005F580F">
              <w:t>718</w:t>
            </w:r>
            <w:r>
              <w:t>,00</w:t>
            </w:r>
          </w:p>
        </w:tc>
      </w:tr>
      <w:tr w:rsidR="00A44C32" w:rsidRPr="006A4380" w:rsidTr="005F580F">
        <w:trPr>
          <w:trHeight w:val="345"/>
        </w:trPr>
        <w:tc>
          <w:tcPr>
            <w:tcW w:w="3136" w:type="dxa"/>
          </w:tcPr>
          <w:p w:rsidR="00A44C32" w:rsidRPr="006A4380" w:rsidRDefault="00A44C32" w:rsidP="00D85780">
            <w:pPr>
              <w:jc w:val="both"/>
            </w:pPr>
            <w:r w:rsidRPr="006A4380">
              <w:t xml:space="preserve">Rozpočet po zmenách </w:t>
            </w:r>
          </w:p>
        </w:tc>
        <w:tc>
          <w:tcPr>
            <w:tcW w:w="2552" w:type="dxa"/>
          </w:tcPr>
          <w:p w:rsidR="00A44C32" w:rsidRPr="006A4380" w:rsidRDefault="005F580F" w:rsidP="00D85780">
            <w:pPr>
              <w:jc w:val="right"/>
            </w:pPr>
            <w:r>
              <w:t>26 718</w:t>
            </w:r>
            <w:r w:rsidR="00A44C32">
              <w:t>,00</w:t>
            </w:r>
          </w:p>
        </w:tc>
      </w:tr>
      <w:tr w:rsidR="00A44C32" w:rsidRPr="006A4380" w:rsidTr="005F580F">
        <w:trPr>
          <w:trHeight w:val="345"/>
        </w:trPr>
        <w:tc>
          <w:tcPr>
            <w:tcW w:w="3136" w:type="dxa"/>
          </w:tcPr>
          <w:p w:rsidR="00A44C32" w:rsidRPr="006A4380" w:rsidRDefault="00A44C32" w:rsidP="00D85780">
            <w:pPr>
              <w:jc w:val="both"/>
            </w:pPr>
            <w:r w:rsidRPr="006A4380">
              <w:t>Skutočnosť k 31.12.201</w:t>
            </w:r>
            <w:r w:rsidR="00D85780">
              <w:t>5</w:t>
            </w:r>
          </w:p>
        </w:tc>
        <w:tc>
          <w:tcPr>
            <w:tcW w:w="2552" w:type="dxa"/>
          </w:tcPr>
          <w:p w:rsidR="00A44C32" w:rsidRPr="006A4380" w:rsidRDefault="005F580F" w:rsidP="005F580F">
            <w:pPr>
              <w:jc w:val="right"/>
            </w:pPr>
            <w:r>
              <w:t>29 431,37</w:t>
            </w:r>
          </w:p>
        </w:tc>
      </w:tr>
    </w:tbl>
    <w:p w:rsidR="00A44C32" w:rsidRPr="006A4380" w:rsidRDefault="00A44C32" w:rsidP="00A44C32"/>
    <w:p w:rsidR="00A44C32" w:rsidRPr="006A4380" w:rsidRDefault="00A44C32" w:rsidP="00A44C32">
      <w:pPr>
        <w:jc w:val="center"/>
      </w:pPr>
      <w:r w:rsidRPr="006A4380">
        <w:t xml:space="preserve">Plnenie rozpočtu bežných príjmov obce </w:t>
      </w:r>
    </w:p>
    <w:p w:rsidR="00A44C32" w:rsidRPr="006A4380" w:rsidRDefault="00A44C32" w:rsidP="00A44C32">
      <w:pPr>
        <w:jc w:val="center"/>
      </w:pPr>
    </w:p>
    <w:tbl>
      <w:tblPr>
        <w:tblW w:w="792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</w:tblGrid>
      <w:tr w:rsidR="00A44C32" w:rsidRPr="006A4380" w:rsidTr="00D85780">
        <w:trPr>
          <w:trHeight w:val="226"/>
        </w:trPr>
        <w:tc>
          <w:tcPr>
            <w:tcW w:w="126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Hlavná</w:t>
            </w:r>
          </w:p>
          <w:p w:rsidR="00A44C32" w:rsidRPr="006A4380" w:rsidRDefault="00A44C32" w:rsidP="00D85780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kategória,</w:t>
            </w:r>
          </w:p>
          <w:p w:rsidR="00A44C32" w:rsidRPr="006A4380" w:rsidRDefault="00A44C32" w:rsidP="00D85780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</w:p>
          <w:p w:rsidR="00A44C32" w:rsidRPr="006A4380" w:rsidRDefault="00A44C32" w:rsidP="00D85780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Rozpočet po zmenách 201</w:t>
            </w:r>
            <w:r w:rsidR="00D85780">
              <w:rPr>
                <w:b/>
              </w:rPr>
              <w:t>5</w:t>
            </w:r>
          </w:p>
          <w:p w:rsidR="00A44C32" w:rsidRPr="006A4380" w:rsidRDefault="00A44C32" w:rsidP="00D85780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62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A44C32" w:rsidRPr="006A4380" w:rsidRDefault="00A44C32" w:rsidP="00D85780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D85780">
              <w:rPr>
                <w:b/>
              </w:rPr>
              <w:t>5</w:t>
            </w:r>
          </w:p>
          <w:p w:rsidR="00A44C32" w:rsidRPr="006A4380" w:rsidRDefault="00A44C32" w:rsidP="00D85780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</w:tr>
      <w:tr w:rsidR="00A44C32" w:rsidRPr="006A4380" w:rsidTr="00D85780">
        <w:trPr>
          <w:trHeight w:val="375"/>
        </w:trPr>
        <w:tc>
          <w:tcPr>
            <w:tcW w:w="126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A44C32" w:rsidRPr="00452EDF" w:rsidRDefault="00A44C32" w:rsidP="00D85780">
            <w:pPr>
              <w:tabs>
                <w:tab w:val="right" w:pos="8820"/>
              </w:tabs>
              <w:jc w:val="right"/>
              <w:rPr>
                <w:b/>
              </w:rPr>
            </w:pPr>
            <w:r w:rsidRPr="00452EDF">
              <w:rPr>
                <w:b/>
              </w:rPr>
              <w:t>2</w:t>
            </w:r>
            <w:r>
              <w:rPr>
                <w:b/>
              </w:rPr>
              <w:t>6</w:t>
            </w:r>
            <w:r w:rsidRPr="00452EDF">
              <w:rPr>
                <w:b/>
              </w:rPr>
              <w:t> </w:t>
            </w:r>
            <w:r w:rsidR="00D85780">
              <w:rPr>
                <w:b/>
              </w:rPr>
              <w:t>718</w:t>
            </w:r>
            <w:r w:rsidRPr="00452EDF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  <w:tc>
          <w:tcPr>
            <w:tcW w:w="1620" w:type="dxa"/>
          </w:tcPr>
          <w:p w:rsidR="00A44C32" w:rsidRPr="00452EDF" w:rsidRDefault="00A44C32" w:rsidP="00D85780">
            <w:pPr>
              <w:tabs>
                <w:tab w:val="right" w:pos="8820"/>
              </w:tabs>
              <w:jc w:val="right"/>
              <w:rPr>
                <w:b/>
              </w:rPr>
            </w:pPr>
            <w:r>
              <w:rPr>
                <w:b/>
              </w:rPr>
              <w:t>29 </w:t>
            </w:r>
            <w:r w:rsidR="00D85780">
              <w:rPr>
                <w:b/>
              </w:rPr>
              <w:t>431</w:t>
            </w:r>
            <w:r>
              <w:rPr>
                <w:b/>
              </w:rPr>
              <w:t>,</w:t>
            </w:r>
            <w:r w:rsidR="00D85780">
              <w:rPr>
                <w:b/>
              </w:rPr>
              <w:t>31</w:t>
            </w:r>
          </w:p>
        </w:tc>
      </w:tr>
      <w:tr w:rsidR="00A44C32" w:rsidRPr="006A4380" w:rsidTr="00D85780">
        <w:trPr>
          <w:trHeight w:val="375"/>
        </w:trPr>
        <w:tc>
          <w:tcPr>
            <w:tcW w:w="126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 w:rsidRPr="006A4380">
              <w:t>100</w:t>
            </w:r>
          </w:p>
        </w:tc>
        <w:tc>
          <w:tcPr>
            <w:tcW w:w="324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 w:rsidRPr="006A4380">
              <w:t>Daňové príjmy</w:t>
            </w:r>
          </w:p>
        </w:tc>
        <w:tc>
          <w:tcPr>
            <w:tcW w:w="180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right"/>
            </w:pPr>
            <w:r>
              <w:t>24 250,00</w:t>
            </w:r>
          </w:p>
        </w:tc>
        <w:tc>
          <w:tcPr>
            <w:tcW w:w="1620" w:type="dxa"/>
          </w:tcPr>
          <w:p w:rsidR="00A44C32" w:rsidRPr="006A4380" w:rsidRDefault="005475E9" w:rsidP="005475E9">
            <w:pPr>
              <w:tabs>
                <w:tab w:val="right" w:pos="8820"/>
              </w:tabs>
              <w:jc w:val="right"/>
            </w:pPr>
            <w:r>
              <w:t>26 561,04</w:t>
            </w:r>
          </w:p>
        </w:tc>
      </w:tr>
      <w:tr w:rsidR="00A44C32" w:rsidRPr="006A4380" w:rsidTr="00D85780">
        <w:trPr>
          <w:trHeight w:val="375"/>
        </w:trPr>
        <w:tc>
          <w:tcPr>
            <w:tcW w:w="126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 w:rsidRPr="006A4380">
              <w:t>Nedaňové príjmy</w:t>
            </w:r>
          </w:p>
        </w:tc>
        <w:tc>
          <w:tcPr>
            <w:tcW w:w="1800" w:type="dxa"/>
          </w:tcPr>
          <w:p w:rsidR="00A44C32" w:rsidRPr="006A4380" w:rsidRDefault="00D85780" w:rsidP="00D85780">
            <w:pPr>
              <w:tabs>
                <w:tab w:val="right" w:pos="8820"/>
              </w:tabs>
              <w:jc w:val="right"/>
            </w:pPr>
            <w:r>
              <w:t>2 342</w:t>
            </w:r>
            <w:r w:rsidR="00A44C32">
              <w:t>,00</w:t>
            </w:r>
          </w:p>
        </w:tc>
        <w:tc>
          <w:tcPr>
            <w:tcW w:w="1620" w:type="dxa"/>
          </w:tcPr>
          <w:p w:rsidR="00A44C32" w:rsidRPr="006A4380" w:rsidRDefault="005475E9" w:rsidP="00D85780">
            <w:pPr>
              <w:tabs>
                <w:tab w:val="right" w:pos="8820"/>
              </w:tabs>
              <w:jc w:val="right"/>
            </w:pPr>
            <w:r>
              <w:t>2 155,19</w:t>
            </w:r>
          </w:p>
        </w:tc>
      </w:tr>
      <w:tr w:rsidR="00A44C32" w:rsidRPr="006A4380" w:rsidTr="00D85780">
        <w:trPr>
          <w:trHeight w:val="375"/>
        </w:trPr>
        <w:tc>
          <w:tcPr>
            <w:tcW w:w="126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 w:rsidRPr="006A4380">
              <w:t>310</w:t>
            </w:r>
          </w:p>
        </w:tc>
        <w:tc>
          <w:tcPr>
            <w:tcW w:w="324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 w:rsidRPr="006A4380">
              <w:t>Granty a transfery</w:t>
            </w:r>
          </w:p>
        </w:tc>
        <w:tc>
          <w:tcPr>
            <w:tcW w:w="1800" w:type="dxa"/>
          </w:tcPr>
          <w:p w:rsidR="00A44C32" w:rsidRPr="006A4380" w:rsidRDefault="00D85780" w:rsidP="00D85780">
            <w:pPr>
              <w:tabs>
                <w:tab w:val="right" w:pos="8820"/>
              </w:tabs>
              <w:jc w:val="right"/>
            </w:pPr>
            <w:r>
              <w:t>126</w:t>
            </w:r>
            <w:r w:rsidR="00A44C32">
              <w:t>,00</w:t>
            </w:r>
          </w:p>
        </w:tc>
        <w:tc>
          <w:tcPr>
            <w:tcW w:w="1620" w:type="dxa"/>
          </w:tcPr>
          <w:p w:rsidR="00A44C32" w:rsidRPr="006A4380" w:rsidRDefault="005475E9" w:rsidP="00D85780">
            <w:pPr>
              <w:tabs>
                <w:tab w:val="right" w:pos="8820"/>
              </w:tabs>
              <w:jc w:val="right"/>
            </w:pPr>
            <w:r>
              <w:t>715,14</w:t>
            </w:r>
          </w:p>
        </w:tc>
      </w:tr>
    </w:tbl>
    <w:p w:rsidR="00A44C32" w:rsidRPr="006A4380" w:rsidRDefault="00A44C32" w:rsidP="00A44C32">
      <w:pPr>
        <w:jc w:val="both"/>
      </w:pPr>
      <w:r w:rsidRPr="006A4380">
        <w:rPr>
          <w:sz w:val="28"/>
          <w:szCs w:val="28"/>
        </w:rPr>
        <w:t xml:space="preserve">     </w:t>
      </w:r>
      <w:r w:rsidRPr="006A4380">
        <w:t xml:space="preserve">       </w:t>
      </w:r>
    </w:p>
    <w:p w:rsidR="00A44C32" w:rsidRPr="006A4380" w:rsidRDefault="00A44C32" w:rsidP="00A44C32">
      <w:pPr>
        <w:jc w:val="both"/>
        <w:rPr>
          <w:b/>
        </w:rPr>
      </w:pPr>
      <w:r w:rsidRPr="006A4380">
        <w:rPr>
          <w:b/>
        </w:rPr>
        <w:t xml:space="preserve">2.1.2 Kapitálové príjmy obce </w:t>
      </w:r>
    </w:p>
    <w:p w:rsidR="00A44C32" w:rsidRPr="006A4380" w:rsidRDefault="00A44C32" w:rsidP="00A44C32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A44C32" w:rsidRPr="006A4380" w:rsidTr="00D85780">
        <w:trPr>
          <w:trHeight w:val="345"/>
        </w:trPr>
        <w:tc>
          <w:tcPr>
            <w:tcW w:w="4500" w:type="dxa"/>
          </w:tcPr>
          <w:p w:rsidR="00A44C32" w:rsidRPr="006A4380" w:rsidRDefault="00A44C32" w:rsidP="00D85780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A44C32" w:rsidRPr="006A4380" w:rsidRDefault="00A44C32" w:rsidP="00D85780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v celých € </w:t>
            </w:r>
          </w:p>
        </w:tc>
      </w:tr>
      <w:tr w:rsidR="00A44C32" w:rsidRPr="006A4380" w:rsidTr="00D85780">
        <w:trPr>
          <w:trHeight w:val="345"/>
        </w:trPr>
        <w:tc>
          <w:tcPr>
            <w:tcW w:w="4500" w:type="dxa"/>
          </w:tcPr>
          <w:p w:rsidR="00A44C32" w:rsidRPr="006A4380" w:rsidRDefault="00A44C32" w:rsidP="00D85780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A44C32" w:rsidRPr="006A4380" w:rsidRDefault="00A44C32" w:rsidP="00D8578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44C32" w:rsidRPr="006A4380" w:rsidTr="00D85780">
        <w:trPr>
          <w:trHeight w:val="345"/>
        </w:trPr>
        <w:tc>
          <w:tcPr>
            <w:tcW w:w="4500" w:type="dxa"/>
          </w:tcPr>
          <w:p w:rsidR="00A44C32" w:rsidRPr="006A4380" w:rsidRDefault="00A44C32" w:rsidP="00D85780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A44C32" w:rsidRPr="006A4380" w:rsidRDefault="00A44C32" w:rsidP="00D85780">
            <w:pPr>
              <w:jc w:val="right"/>
            </w:pPr>
            <w:r>
              <w:t>0,00</w:t>
            </w:r>
          </w:p>
        </w:tc>
      </w:tr>
      <w:tr w:rsidR="00A44C32" w:rsidRPr="006A4380" w:rsidTr="00D85780">
        <w:trPr>
          <w:trHeight w:val="345"/>
        </w:trPr>
        <w:tc>
          <w:tcPr>
            <w:tcW w:w="4500" w:type="dxa"/>
          </w:tcPr>
          <w:p w:rsidR="00A44C32" w:rsidRPr="006A4380" w:rsidRDefault="00A44C32" w:rsidP="00D85780">
            <w:pPr>
              <w:jc w:val="both"/>
            </w:pPr>
            <w:r w:rsidRPr="006A4380">
              <w:t>Skutočnosť k 31.12.201</w:t>
            </w:r>
            <w:r w:rsidR="00D85780">
              <w:t>5</w:t>
            </w:r>
          </w:p>
        </w:tc>
        <w:tc>
          <w:tcPr>
            <w:tcW w:w="3060" w:type="dxa"/>
          </w:tcPr>
          <w:p w:rsidR="00A44C32" w:rsidRPr="006A4380" w:rsidRDefault="00A44C32" w:rsidP="00D85780">
            <w:pPr>
              <w:jc w:val="right"/>
            </w:pPr>
            <w:r>
              <w:t>0,00</w:t>
            </w:r>
          </w:p>
        </w:tc>
      </w:tr>
    </w:tbl>
    <w:p w:rsidR="00A44C32" w:rsidRDefault="00A44C32" w:rsidP="00A44C32">
      <w:pPr>
        <w:jc w:val="center"/>
      </w:pPr>
    </w:p>
    <w:p w:rsidR="00A44C32" w:rsidRDefault="00A44C32" w:rsidP="00A44C32">
      <w:pPr>
        <w:jc w:val="center"/>
      </w:pPr>
    </w:p>
    <w:p w:rsidR="00A44C32" w:rsidRPr="006A4380" w:rsidRDefault="00A44C32" w:rsidP="00A44C32">
      <w:pPr>
        <w:jc w:val="center"/>
      </w:pPr>
      <w:r w:rsidRPr="006A4380">
        <w:t>Plnenie rozpočtu kapitálových príjmov obce</w:t>
      </w:r>
    </w:p>
    <w:p w:rsidR="00A44C32" w:rsidRPr="006A4380" w:rsidRDefault="00A44C32" w:rsidP="00A44C32">
      <w:pPr>
        <w:tabs>
          <w:tab w:val="right" w:pos="8820"/>
        </w:tabs>
        <w:jc w:val="both"/>
      </w:pPr>
    </w:p>
    <w:tbl>
      <w:tblPr>
        <w:tblW w:w="792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</w:tblGrid>
      <w:tr w:rsidR="00A44C32" w:rsidRPr="006A4380" w:rsidTr="00D85780">
        <w:trPr>
          <w:trHeight w:val="420"/>
        </w:trPr>
        <w:tc>
          <w:tcPr>
            <w:tcW w:w="126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center"/>
            </w:pPr>
          </w:p>
          <w:p w:rsidR="00A44C32" w:rsidRPr="006A4380" w:rsidRDefault="00A44C32" w:rsidP="00D85780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</w:p>
          <w:p w:rsidR="00A44C32" w:rsidRPr="006A4380" w:rsidRDefault="00A44C32" w:rsidP="00D85780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A44C32" w:rsidRPr="006A4380" w:rsidRDefault="005475E9" w:rsidP="00D8578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 2015</w:t>
            </w:r>
          </w:p>
          <w:p w:rsidR="00A44C32" w:rsidRPr="006A4380" w:rsidRDefault="00A44C32" w:rsidP="00D85780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62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A44C32" w:rsidRPr="006A4380" w:rsidRDefault="00A44C32" w:rsidP="00D85780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5475E9">
              <w:rPr>
                <w:b/>
              </w:rPr>
              <w:t>5</w:t>
            </w:r>
          </w:p>
          <w:p w:rsidR="00A44C32" w:rsidRPr="006A4380" w:rsidRDefault="00A44C32" w:rsidP="00D85780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</w:tr>
      <w:tr w:rsidR="00A44C32" w:rsidRPr="006A4380" w:rsidTr="00D85780">
        <w:trPr>
          <w:trHeight w:val="315"/>
        </w:trPr>
        <w:tc>
          <w:tcPr>
            <w:tcW w:w="126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A44C32" w:rsidRPr="00452EDF" w:rsidRDefault="00A44C32" w:rsidP="00D85780">
            <w:pPr>
              <w:tabs>
                <w:tab w:val="right" w:pos="8820"/>
              </w:tabs>
              <w:jc w:val="both"/>
              <w:rPr>
                <w:b/>
              </w:rPr>
            </w:pPr>
            <w:r w:rsidRPr="00452EDF">
              <w:rPr>
                <w:b/>
              </w:rPr>
              <w:t>0,00</w:t>
            </w:r>
          </w:p>
        </w:tc>
        <w:tc>
          <w:tcPr>
            <w:tcW w:w="1620" w:type="dxa"/>
          </w:tcPr>
          <w:p w:rsidR="00A44C32" w:rsidRPr="00452EDF" w:rsidRDefault="00A44C32" w:rsidP="00D85780">
            <w:pPr>
              <w:tabs>
                <w:tab w:val="right" w:pos="8820"/>
              </w:tabs>
              <w:jc w:val="both"/>
              <w:rPr>
                <w:b/>
              </w:rPr>
            </w:pPr>
            <w:r w:rsidRPr="00452EDF">
              <w:rPr>
                <w:b/>
              </w:rPr>
              <w:t>0,00</w:t>
            </w:r>
          </w:p>
        </w:tc>
      </w:tr>
      <w:tr w:rsidR="00A44C32" w:rsidRPr="006A4380" w:rsidTr="00D85780">
        <w:trPr>
          <w:trHeight w:val="315"/>
        </w:trPr>
        <w:tc>
          <w:tcPr>
            <w:tcW w:w="126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 w:rsidRPr="006A4380">
              <w:t>230</w:t>
            </w:r>
          </w:p>
        </w:tc>
        <w:tc>
          <w:tcPr>
            <w:tcW w:w="324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80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>
              <w:t>0,00</w:t>
            </w:r>
          </w:p>
        </w:tc>
        <w:tc>
          <w:tcPr>
            <w:tcW w:w="162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>
              <w:t>0,00</w:t>
            </w:r>
          </w:p>
        </w:tc>
      </w:tr>
      <w:tr w:rsidR="00A44C32" w:rsidRPr="006A4380" w:rsidTr="00D85780">
        <w:trPr>
          <w:trHeight w:val="315"/>
        </w:trPr>
        <w:tc>
          <w:tcPr>
            <w:tcW w:w="126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 w:rsidRPr="006A4380">
              <w:t>320</w:t>
            </w:r>
          </w:p>
        </w:tc>
        <w:tc>
          <w:tcPr>
            <w:tcW w:w="324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 w:rsidRPr="006A4380">
              <w:t>Kapitálové granty a transfery</w:t>
            </w:r>
          </w:p>
        </w:tc>
        <w:tc>
          <w:tcPr>
            <w:tcW w:w="180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>
              <w:t>0,00</w:t>
            </w:r>
          </w:p>
        </w:tc>
        <w:tc>
          <w:tcPr>
            <w:tcW w:w="1620" w:type="dxa"/>
          </w:tcPr>
          <w:p w:rsidR="00A44C32" w:rsidRPr="006A4380" w:rsidRDefault="00A44C32" w:rsidP="00D85780">
            <w:pPr>
              <w:tabs>
                <w:tab w:val="right" w:pos="8820"/>
              </w:tabs>
              <w:jc w:val="both"/>
            </w:pPr>
            <w:r>
              <w:t>0,00</w:t>
            </w:r>
          </w:p>
        </w:tc>
      </w:tr>
    </w:tbl>
    <w:p w:rsidR="00A44C32" w:rsidRPr="006A4380" w:rsidRDefault="00A44C32" w:rsidP="00A44C32">
      <w:pPr>
        <w:tabs>
          <w:tab w:val="right" w:pos="8820"/>
        </w:tabs>
        <w:jc w:val="both"/>
      </w:pPr>
    </w:p>
    <w:p w:rsidR="00A44C32" w:rsidRPr="006A4380" w:rsidRDefault="00A44C32" w:rsidP="00A44C32">
      <w:pPr>
        <w:tabs>
          <w:tab w:val="right" w:pos="8820"/>
        </w:tabs>
        <w:jc w:val="both"/>
        <w:rPr>
          <w:b/>
        </w:rPr>
      </w:pPr>
      <w:r w:rsidRPr="006A4380">
        <w:t xml:space="preserve">       </w:t>
      </w:r>
      <w:r w:rsidRPr="006A4380">
        <w:rPr>
          <w:b/>
        </w:rPr>
        <w:t xml:space="preserve">2.1.3 Príjmové finančné operácie obce </w:t>
      </w:r>
    </w:p>
    <w:p w:rsidR="00A44C32" w:rsidRPr="006A4380" w:rsidRDefault="00A44C32" w:rsidP="00A44C32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A44C32" w:rsidRPr="006A4380" w:rsidTr="00D85780">
        <w:trPr>
          <w:trHeight w:val="345"/>
        </w:trPr>
        <w:tc>
          <w:tcPr>
            <w:tcW w:w="4500" w:type="dxa"/>
          </w:tcPr>
          <w:p w:rsidR="00A44C32" w:rsidRPr="006A4380" w:rsidRDefault="00A44C32" w:rsidP="00D85780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A44C32" w:rsidRPr="006A4380" w:rsidRDefault="00A44C32" w:rsidP="00D85780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v celých € </w:t>
            </w:r>
          </w:p>
        </w:tc>
      </w:tr>
      <w:tr w:rsidR="00A44C32" w:rsidRPr="006A4380" w:rsidTr="00D85780">
        <w:trPr>
          <w:trHeight w:val="345"/>
        </w:trPr>
        <w:tc>
          <w:tcPr>
            <w:tcW w:w="4500" w:type="dxa"/>
          </w:tcPr>
          <w:p w:rsidR="00A44C32" w:rsidRPr="006A4380" w:rsidRDefault="00A44C32" w:rsidP="00D85780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A44C32" w:rsidRPr="006A4380" w:rsidRDefault="00A44C32" w:rsidP="00D8578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44C32" w:rsidRPr="006A4380" w:rsidTr="00D85780">
        <w:trPr>
          <w:trHeight w:val="345"/>
        </w:trPr>
        <w:tc>
          <w:tcPr>
            <w:tcW w:w="4500" w:type="dxa"/>
          </w:tcPr>
          <w:p w:rsidR="00A44C32" w:rsidRPr="006A4380" w:rsidRDefault="00A44C32" w:rsidP="00D85780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A44C32" w:rsidRPr="006A4380" w:rsidRDefault="005475E9" w:rsidP="00D85780">
            <w:pPr>
              <w:jc w:val="right"/>
            </w:pPr>
            <w:r>
              <w:t>0,00</w:t>
            </w:r>
          </w:p>
        </w:tc>
      </w:tr>
      <w:tr w:rsidR="00A44C32" w:rsidRPr="006A4380" w:rsidTr="00D85780">
        <w:trPr>
          <w:trHeight w:val="345"/>
        </w:trPr>
        <w:tc>
          <w:tcPr>
            <w:tcW w:w="4500" w:type="dxa"/>
          </w:tcPr>
          <w:p w:rsidR="00A44C32" w:rsidRPr="006A4380" w:rsidRDefault="00A44C32" w:rsidP="00D85780">
            <w:pPr>
              <w:jc w:val="both"/>
            </w:pPr>
            <w:r w:rsidRPr="006A4380">
              <w:t>Skutoč</w:t>
            </w:r>
            <w:r w:rsidR="005475E9">
              <w:t>nosť k 31.12.2015</w:t>
            </w:r>
          </w:p>
        </w:tc>
        <w:tc>
          <w:tcPr>
            <w:tcW w:w="3060" w:type="dxa"/>
          </w:tcPr>
          <w:p w:rsidR="00A44C32" w:rsidRPr="006A4380" w:rsidRDefault="005475E9" w:rsidP="00D85780">
            <w:pPr>
              <w:jc w:val="right"/>
            </w:pPr>
            <w:r>
              <w:t>0,00</w:t>
            </w:r>
          </w:p>
        </w:tc>
      </w:tr>
    </w:tbl>
    <w:p w:rsidR="005475E9" w:rsidRDefault="00A44C32" w:rsidP="00A44C32">
      <w:pPr>
        <w:tabs>
          <w:tab w:val="left" w:pos="2475"/>
        </w:tabs>
        <w:rPr>
          <w:b/>
        </w:rPr>
      </w:pPr>
      <w:r w:rsidRPr="006A4380">
        <w:rPr>
          <w:b/>
        </w:rPr>
        <w:t xml:space="preserve"> </w:t>
      </w:r>
    </w:p>
    <w:p w:rsidR="005475E9" w:rsidRDefault="005475E9" w:rsidP="00A44C32">
      <w:pPr>
        <w:tabs>
          <w:tab w:val="left" w:pos="2475"/>
        </w:tabs>
        <w:rPr>
          <w:b/>
        </w:rPr>
      </w:pPr>
    </w:p>
    <w:p w:rsidR="00A44C32" w:rsidRPr="00097AFA" w:rsidRDefault="00A44C32" w:rsidP="00A44C32">
      <w:pPr>
        <w:tabs>
          <w:tab w:val="left" w:pos="2475"/>
        </w:tabs>
        <w:rPr>
          <w:b/>
          <w:color w:val="FF0000"/>
        </w:rPr>
      </w:pPr>
      <w:r w:rsidRPr="006A4380">
        <w:rPr>
          <w:b/>
        </w:rPr>
        <w:lastRenderedPageBreak/>
        <w:t xml:space="preserve">2.2 Plnenie výdavkov za rok </w:t>
      </w:r>
      <w:r>
        <w:rPr>
          <w:b/>
        </w:rPr>
        <w:t>201</w:t>
      </w:r>
      <w:r w:rsidR="005475E9">
        <w:rPr>
          <w:b/>
        </w:rPr>
        <w:t>5</w:t>
      </w:r>
      <w:r>
        <w:rPr>
          <w:b/>
        </w:rPr>
        <w:t xml:space="preserve">   </w:t>
      </w:r>
    </w:p>
    <w:p w:rsidR="00A44C32" w:rsidRDefault="00A44C32" w:rsidP="00A44C32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   2.2.1 Bežné výdavky obce</w:t>
      </w:r>
    </w:p>
    <w:p w:rsidR="00A44C32" w:rsidRDefault="00A44C32" w:rsidP="00A44C32">
      <w:pPr>
        <w:tabs>
          <w:tab w:val="right" w:pos="8820"/>
        </w:tabs>
        <w:jc w:val="both"/>
        <w:rPr>
          <w:b/>
        </w:rPr>
      </w:pPr>
    </w:p>
    <w:p w:rsidR="00A44C32" w:rsidRDefault="00A44C32" w:rsidP="00A44C32">
      <w:pPr>
        <w:rPr>
          <w:rFonts w:ascii="Bookman Old Style" w:hAnsi="Bookman Old Style"/>
          <w:b/>
          <w:color w:val="FF0000"/>
        </w:rPr>
      </w:pPr>
      <w:r>
        <w:rPr>
          <w:rFonts w:ascii="Bookman Old Style" w:hAnsi="Bookman Old Style"/>
          <w:b/>
          <w:color w:val="FF0000"/>
        </w:rPr>
        <w:t>1) Bežné výdavky:</w:t>
      </w:r>
    </w:p>
    <w:p w:rsidR="00A44C32" w:rsidRPr="0055238C" w:rsidRDefault="00A44C32" w:rsidP="00A44C32">
      <w:pPr>
        <w:rPr>
          <w:rFonts w:ascii="Bookman Old Style" w:hAnsi="Bookman Old Style"/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</w:tblGrid>
      <w:tr w:rsidR="00A44C32" w:rsidRPr="00747363" w:rsidTr="00D85780">
        <w:trPr>
          <w:trHeight w:val="90"/>
        </w:trPr>
        <w:tc>
          <w:tcPr>
            <w:tcW w:w="3070" w:type="dxa"/>
          </w:tcPr>
          <w:p w:rsidR="00A44C32" w:rsidRPr="00747363" w:rsidRDefault="00A44C32" w:rsidP="00D8578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5475E9">
              <w:rPr>
                <w:b/>
              </w:rPr>
              <w:t>2015</w:t>
            </w:r>
          </w:p>
        </w:tc>
        <w:tc>
          <w:tcPr>
            <w:tcW w:w="3071" w:type="dxa"/>
          </w:tcPr>
          <w:p w:rsidR="00A44C32" w:rsidRPr="00747363" w:rsidRDefault="00A44C32" w:rsidP="00D8578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5475E9">
              <w:rPr>
                <w:b/>
              </w:rPr>
              <w:t>2015</w:t>
            </w:r>
          </w:p>
        </w:tc>
      </w:tr>
      <w:tr w:rsidR="00A44C32" w:rsidRPr="00DD146D" w:rsidTr="00D85780">
        <w:tc>
          <w:tcPr>
            <w:tcW w:w="3070" w:type="dxa"/>
          </w:tcPr>
          <w:p w:rsidR="00A44C32" w:rsidRPr="00D21EDC" w:rsidRDefault="00A44C32" w:rsidP="005475E9">
            <w:pPr>
              <w:jc w:val="center"/>
            </w:pPr>
            <w:r>
              <w:t>2</w:t>
            </w:r>
            <w:r w:rsidR="005475E9">
              <w:t>2 330,</w:t>
            </w:r>
            <w:r>
              <w:t>00</w:t>
            </w:r>
          </w:p>
        </w:tc>
        <w:tc>
          <w:tcPr>
            <w:tcW w:w="3071" w:type="dxa"/>
          </w:tcPr>
          <w:p w:rsidR="00A44C32" w:rsidRPr="00D21EDC" w:rsidRDefault="00A44C32" w:rsidP="005475E9">
            <w:pPr>
              <w:jc w:val="center"/>
            </w:pPr>
            <w:r>
              <w:t>2</w:t>
            </w:r>
            <w:r w:rsidR="005475E9">
              <w:t>5 985,24</w:t>
            </w:r>
          </w:p>
        </w:tc>
      </w:tr>
    </w:tbl>
    <w:p w:rsidR="00A44C32" w:rsidRDefault="00A44C32" w:rsidP="00A44C32">
      <w:pPr>
        <w:rPr>
          <w:b/>
        </w:rPr>
      </w:pPr>
    </w:p>
    <w:p w:rsidR="00A44C32" w:rsidRPr="0055238C" w:rsidRDefault="00A44C32" w:rsidP="00A44C32">
      <w:pPr>
        <w:rPr>
          <w:b/>
          <w:color w:val="FF0000"/>
        </w:rPr>
      </w:pPr>
      <w:r w:rsidRPr="0055238C">
        <w:rPr>
          <w:b/>
          <w:color w:val="FF0000"/>
        </w:rPr>
        <w:t>2 ) Kapitálové výdavky</w:t>
      </w:r>
      <w:r>
        <w:rPr>
          <w:b/>
          <w:color w:val="FF0000"/>
        </w:rPr>
        <w:t>:</w:t>
      </w:r>
    </w:p>
    <w:p w:rsidR="00A44C32" w:rsidRPr="00D21EDC" w:rsidRDefault="00A44C32" w:rsidP="00A44C32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</w:tblGrid>
      <w:tr w:rsidR="00A44C32" w:rsidRPr="00747363" w:rsidTr="00D85780">
        <w:tc>
          <w:tcPr>
            <w:tcW w:w="3070" w:type="dxa"/>
          </w:tcPr>
          <w:p w:rsidR="00A44C32" w:rsidRPr="00747363" w:rsidRDefault="00A44C32" w:rsidP="00D8578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5475E9">
              <w:rPr>
                <w:b/>
              </w:rPr>
              <w:t>2015</w:t>
            </w:r>
          </w:p>
        </w:tc>
        <w:tc>
          <w:tcPr>
            <w:tcW w:w="3071" w:type="dxa"/>
          </w:tcPr>
          <w:p w:rsidR="00A44C32" w:rsidRPr="00747363" w:rsidRDefault="00A44C32" w:rsidP="00D8578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5475E9">
              <w:rPr>
                <w:b/>
              </w:rPr>
              <w:t>2015</w:t>
            </w:r>
          </w:p>
        </w:tc>
      </w:tr>
      <w:tr w:rsidR="00A44C32" w:rsidRPr="00747363" w:rsidTr="00D85780">
        <w:tc>
          <w:tcPr>
            <w:tcW w:w="3070" w:type="dxa"/>
          </w:tcPr>
          <w:p w:rsidR="00A44C32" w:rsidRPr="0040467A" w:rsidRDefault="00A44C32" w:rsidP="00D85780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A44C32" w:rsidRPr="00723790" w:rsidRDefault="005475E9" w:rsidP="00D85780">
            <w:pPr>
              <w:jc w:val="center"/>
            </w:pPr>
            <w:r>
              <w:t>1 584,81</w:t>
            </w:r>
          </w:p>
        </w:tc>
      </w:tr>
    </w:tbl>
    <w:p w:rsidR="00A44C32" w:rsidRDefault="00A44C32" w:rsidP="00A44C32">
      <w:pPr>
        <w:outlineLvl w:val="0"/>
      </w:pPr>
    </w:p>
    <w:p w:rsidR="00A44C32" w:rsidRPr="007B05AF" w:rsidRDefault="00A44C32" w:rsidP="00A44C32">
      <w:pPr>
        <w:ind w:left="360"/>
        <w:jc w:val="both"/>
      </w:pPr>
      <w:r>
        <w:tab/>
      </w:r>
      <w:r>
        <w:tab/>
      </w:r>
      <w:r>
        <w:tab/>
      </w:r>
    </w:p>
    <w:p w:rsidR="00A44C32" w:rsidRPr="008A559F" w:rsidRDefault="00A44C32" w:rsidP="00A44C32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A44C32" w:rsidRPr="00D21EDC" w:rsidRDefault="00A44C32" w:rsidP="00A44C3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</w:tblGrid>
      <w:tr w:rsidR="00A44C32" w:rsidRPr="00747363" w:rsidTr="00D85780">
        <w:tc>
          <w:tcPr>
            <w:tcW w:w="3070" w:type="dxa"/>
          </w:tcPr>
          <w:p w:rsidR="00A44C32" w:rsidRPr="00747363" w:rsidRDefault="00A44C32" w:rsidP="00D8578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5475E9">
              <w:rPr>
                <w:b/>
              </w:rPr>
              <w:t>2015</w:t>
            </w:r>
          </w:p>
        </w:tc>
        <w:tc>
          <w:tcPr>
            <w:tcW w:w="3071" w:type="dxa"/>
          </w:tcPr>
          <w:p w:rsidR="00A44C32" w:rsidRPr="00747363" w:rsidRDefault="00A44C32" w:rsidP="005475E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5475E9">
              <w:rPr>
                <w:b/>
              </w:rPr>
              <w:t>5</w:t>
            </w:r>
          </w:p>
        </w:tc>
      </w:tr>
      <w:tr w:rsidR="00A44C32" w:rsidRPr="00747363" w:rsidTr="00D85780">
        <w:tc>
          <w:tcPr>
            <w:tcW w:w="3070" w:type="dxa"/>
          </w:tcPr>
          <w:p w:rsidR="00A44C32" w:rsidRPr="00D21EDC" w:rsidRDefault="00A44C32" w:rsidP="00D85780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A44C32" w:rsidRPr="00D21EDC" w:rsidRDefault="00A44C32" w:rsidP="00D85780">
            <w:r w:rsidRPr="00D21EDC">
              <w:t xml:space="preserve">                  </w:t>
            </w:r>
            <w:r>
              <w:t>0,00</w:t>
            </w:r>
          </w:p>
        </w:tc>
      </w:tr>
    </w:tbl>
    <w:p w:rsidR="00A44C32" w:rsidRPr="006A4380" w:rsidRDefault="00A44C32" w:rsidP="00A44C32">
      <w:pPr>
        <w:tabs>
          <w:tab w:val="right" w:pos="8820"/>
        </w:tabs>
        <w:jc w:val="both"/>
      </w:pPr>
    </w:p>
    <w:p w:rsidR="00A44C32" w:rsidRPr="006A4380" w:rsidRDefault="00A44C32" w:rsidP="00A44C32">
      <w:pPr>
        <w:tabs>
          <w:tab w:val="right" w:pos="8820"/>
        </w:tabs>
        <w:jc w:val="both"/>
      </w:pPr>
    </w:p>
    <w:p w:rsidR="00A44C32" w:rsidRPr="006A4380" w:rsidRDefault="00A44C32" w:rsidP="00A44C32">
      <w:pPr>
        <w:tabs>
          <w:tab w:val="right" w:pos="8820"/>
        </w:tabs>
        <w:jc w:val="both"/>
      </w:pPr>
    </w:p>
    <w:p w:rsidR="00A44C32" w:rsidRPr="006A4380" w:rsidRDefault="00A44C32" w:rsidP="00A44C32">
      <w:pPr>
        <w:jc w:val="center"/>
      </w:pPr>
      <w:r w:rsidRPr="006A4380">
        <w:t xml:space="preserve">Plnenie rozpočtu bežných výdavkov obce </w:t>
      </w:r>
    </w:p>
    <w:p w:rsidR="00A44C32" w:rsidRPr="00091968" w:rsidRDefault="00A44C32" w:rsidP="00A44C32">
      <w:pPr>
        <w:rPr>
          <w:b/>
          <w:i/>
          <w:sz w:val="28"/>
          <w:szCs w:val="28"/>
          <w:u w:val="single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92"/>
        <w:gridCol w:w="709"/>
        <w:gridCol w:w="425"/>
        <w:gridCol w:w="1134"/>
        <w:gridCol w:w="992"/>
        <w:gridCol w:w="3260"/>
        <w:gridCol w:w="1134"/>
        <w:gridCol w:w="1134"/>
        <w:gridCol w:w="1134"/>
      </w:tblGrid>
      <w:tr w:rsidR="005475E9" w:rsidRPr="0084195A" w:rsidTr="005475E9">
        <w:trPr>
          <w:trHeight w:val="585"/>
        </w:trPr>
        <w:tc>
          <w:tcPr>
            <w:tcW w:w="1031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center"/>
              <w:rPr>
                <w:b/>
                <w:color w:val="333333"/>
                <w:sz w:val="30"/>
                <w:szCs w:val="30"/>
              </w:rPr>
            </w:pPr>
            <w:r>
              <w:rPr>
                <w:b/>
                <w:color w:val="333333"/>
                <w:sz w:val="30"/>
                <w:szCs w:val="30"/>
              </w:rPr>
              <w:t>V Ý D A V K Y</w:t>
            </w:r>
          </w:p>
          <w:p w:rsidR="005475E9" w:rsidRPr="0084195A" w:rsidRDefault="005475E9" w:rsidP="005475E9">
            <w:pPr>
              <w:jc w:val="center"/>
              <w:rPr>
                <w:b/>
                <w:color w:val="333333"/>
                <w:sz w:val="30"/>
                <w:szCs w:val="30"/>
              </w:rPr>
            </w:pPr>
            <w:r>
              <w:rPr>
                <w:b/>
                <w:color w:val="333333"/>
                <w:sz w:val="30"/>
                <w:szCs w:val="30"/>
              </w:rPr>
              <w:t>Rok 2015</w:t>
            </w:r>
          </w:p>
        </w:tc>
      </w:tr>
      <w:tr w:rsidR="005475E9" w:rsidRPr="00F103F1" w:rsidTr="005475E9">
        <w:trPr>
          <w:trHeight w:val="702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5151E3" w:rsidRDefault="005475E9" w:rsidP="005475E9">
            <w:pPr>
              <w:rPr>
                <w:b/>
                <w:sz w:val="18"/>
                <w:szCs w:val="18"/>
              </w:rPr>
            </w:pPr>
            <w:r w:rsidRPr="005151E3">
              <w:rPr>
                <w:b/>
                <w:sz w:val="18"/>
                <w:szCs w:val="18"/>
              </w:rPr>
              <w:t>Druh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5151E3" w:rsidRDefault="005475E9" w:rsidP="005475E9">
            <w:pPr>
              <w:rPr>
                <w:b/>
                <w:sz w:val="18"/>
                <w:szCs w:val="18"/>
              </w:rPr>
            </w:pPr>
            <w:r w:rsidRPr="005151E3">
              <w:rPr>
                <w:b/>
                <w:sz w:val="18"/>
                <w:szCs w:val="18"/>
              </w:rPr>
              <w:t>Zdroj</w:t>
            </w:r>
          </w:p>
          <w:p w:rsidR="005475E9" w:rsidRPr="005151E3" w:rsidRDefault="005475E9" w:rsidP="005475E9">
            <w:pPr>
              <w:rPr>
                <w:b/>
                <w:sz w:val="18"/>
                <w:szCs w:val="18"/>
              </w:rPr>
            </w:pPr>
          </w:p>
          <w:p w:rsidR="005475E9" w:rsidRPr="005151E3" w:rsidRDefault="005475E9" w:rsidP="005475E9">
            <w:pPr>
              <w:rPr>
                <w:b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5151E3" w:rsidRDefault="005475E9" w:rsidP="005475E9">
            <w:pPr>
              <w:rPr>
                <w:b/>
                <w:sz w:val="18"/>
                <w:szCs w:val="18"/>
              </w:rPr>
            </w:pPr>
            <w:r w:rsidRPr="005151E3">
              <w:rPr>
                <w:b/>
                <w:sz w:val="18"/>
                <w:szCs w:val="18"/>
              </w:rPr>
              <w:t>Kapitola</w:t>
            </w:r>
          </w:p>
          <w:p w:rsidR="005475E9" w:rsidRPr="005151E3" w:rsidRDefault="005475E9" w:rsidP="005475E9">
            <w:pPr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5151E3" w:rsidRDefault="005475E9" w:rsidP="005475E9">
            <w:pPr>
              <w:rPr>
                <w:b/>
                <w:sz w:val="18"/>
                <w:szCs w:val="18"/>
              </w:rPr>
            </w:pPr>
            <w:r w:rsidRPr="005151E3">
              <w:rPr>
                <w:b/>
                <w:sz w:val="18"/>
                <w:szCs w:val="18"/>
              </w:rPr>
              <w:t>Oddiel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b/>
                <w:sz w:val="16"/>
                <w:szCs w:val="16"/>
              </w:rPr>
            </w:pPr>
            <w:r w:rsidRPr="00DE2C2D">
              <w:rPr>
                <w:b/>
                <w:sz w:val="16"/>
                <w:szCs w:val="16"/>
              </w:rPr>
              <w:t>Položka Podpoložka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tabs>
                <w:tab w:val="left" w:pos="6930"/>
              </w:tabs>
              <w:rPr>
                <w:rFonts w:ascii="Book Antiqua" w:hAnsi="Book Antiqua"/>
                <w:b/>
                <w:i/>
              </w:rPr>
            </w:pPr>
          </w:p>
          <w:p w:rsidR="005475E9" w:rsidRPr="00DE2C2D" w:rsidRDefault="005475E9" w:rsidP="005475E9">
            <w:pPr>
              <w:tabs>
                <w:tab w:val="left" w:pos="6930"/>
              </w:tabs>
              <w:rPr>
                <w:rFonts w:ascii="Book Antiqua" w:hAnsi="Book Antiqua"/>
                <w:b/>
                <w:i/>
                <w:color w:val="0000FF"/>
              </w:rPr>
            </w:pPr>
            <w:r w:rsidRPr="00DE2C2D">
              <w:rPr>
                <w:rFonts w:ascii="Book Antiqua" w:hAnsi="Book Antiqua"/>
                <w:b/>
                <w:i/>
                <w:color w:val="0000FF"/>
              </w:rPr>
              <w:t>TEXT</w:t>
            </w:r>
          </w:p>
          <w:p w:rsidR="005475E9" w:rsidRPr="00DE2C2D" w:rsidRDefault="005475E9" w:rsidP="005475E9">
            <w:pPr>
              <w:rPr>
                <w:b/>
                <w:i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F103F1" w:rsidRDefault="005475E9" w:rsidP="005475E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F103F1">
              <w:rPr>
                <w:rFonts w:ascii="Book Antiqua" w:hAnsi="Book Antiqua"/>
                <w:b/>
                <w:sz w:val="18"/>
                <w:szCs w:val="18"/>
              </w:rPr>
              <w:t>Schválený rozpočet 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F103F1" w:rsidRDefault="005475E9" w:rsidP="005475E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F103F1">
              <w:rPr>
                <w:rFonts w:ascii="Book Antiqua" w:hAnsi="Book Antiqua"/>
                <w:b/>
                <w:sz w:val="18"/>
                <w:szCs w:val="18"/>
              </w:rPr>
              <w:t>Úprava rozpočtu 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F103F1" w:rsidRDefault="005475E9" w:rsidP="005475E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Plnenie rozpočtu</w:t>
            </w:r>
            <w:r w:rsidRPr="00F103F1">
              <w:rPr>
                <w:rFonts w:ascii="Book Antiqua" w:hAnsi="Book Antiqua"/>
                <w:b/>
                <w:sz w:val="18"/>
                <w:szCs w:val="18"/>
              </w:rPr>
              <w:t xml:space="preserve"> 2015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61x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Mzdy a platy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8 900,00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8 900,00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9 058,95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16,36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623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 xml:space="preserve">Poistné do </w:t>
            </w: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ostat</w:t>
            </w:r>
            <w:proofErr w:type="spellEnd"/>
            <w:r w:rsidRPr="00DE2C2D">
              <w:rPr>
                <w:rFonts w:ascii="Book Antiqua" w:hAnsi="Book Antiqua"/>
                <w:sz w:val="18"/>
                <w:szCs w:val="18"/>
              </w:rPr>
              <w:t xml:space="preserve">. </w:t>
            </w: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zdrav.poist</w:t>
            </w:r>
            <w:proofErr w:type="spellEnd"/>
            <w:r w:rsidRPr="00DE2C2D">
              <w:rPr>
                <w:rFonts w:ascii="Book Antiqua" w:hAnsi="Book Antiqua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1 000,00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1 000,00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909,49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65 001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Na nemocenské poistenie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130,00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130,00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126,64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625 002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Na starobné poistenie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1 100,00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1 100,00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1 296,12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625 003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Na úrazové poistenie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70,00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70,00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73,95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625 004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Na invalidné poistenie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280,00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280,00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277,55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625 005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Na poistenie v nezamestnanosti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90,00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90,00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90,41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625 007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 xml:space="preserve">Na poistenie do </w:t>
            </w: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rezerv.fondu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400,00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400,00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439,64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01 1 1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634 002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Poplatok za dopravu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0,00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1,00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01 1 1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635 002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Rutinná a štandardná údržba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27,60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637 026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Odmeny poslancom a zástupcovi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400,00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400,00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200,00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01 1 1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637 031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Pokuty, penále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4,10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01 1 1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642 015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Náhrada príjmu-nemocenské 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62,27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637 005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Prevádzkovanie pohrebísk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34,00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34,00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33,19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637 005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Spracovanie miezd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265,00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265,00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278,80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01 1 1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637 011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Štúdie, expertízy, posudky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500,00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632 001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Elektrická energia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2 700,00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2 700,00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2 003,59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01 1 1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637 003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Propagácia,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rekl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.,inzercia-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Mediatel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60,00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 xml:space="preserve">Revízia </w:t>
            </w: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elektrika,plyn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633 013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Software,licencie,Keo,antivír.program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160,00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160,00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232,92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lastRenderedPageBreak/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632 001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Plyn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1 600,00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1 600,00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1 212,00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633 015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Pálivo</w:t>
            </w:r>
            <w:proofErr w:type="spellEnd"/>
            <w:r w:rsidRPr="00DE2C2D">
              <w:rPr>
                <w:rFonts w:ascii="Book Antiqua" w:hAnsi="Book Antiqua"/>
                <w:sz w:val="18"/>
                <w:szCs w:val="18"/>
              </w:rPr>
              <w:t xml:space="preserve"> ako zdroj energie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60,00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60,00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78,05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632 003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Poštovné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50,00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50,00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146,63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631 001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Cestné náhrady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457,20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632 003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Telefón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349,87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632 003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RTVS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56,00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56,00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60,32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632 003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sz w:val="18"/>
                <w:szCs w:val="18"/>
              </w:rPr>
              <w:t>Tel.služ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 xml:space="preserve">.-vyjadrenie ku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exist.tel.zariad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24,00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633 009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Knihy a časopisy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143,70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633 006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Kancelársky materiál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123,28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633 006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Čistiace a hygienické potreby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15,00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15,00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11,94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633 016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Reprezentačné výdavky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50,00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50,00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311,70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01 1 2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637 012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Poplatky banke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330,00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330,00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342,46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01 1 2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637 012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Poplatky-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cen.pap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40,00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40,00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39,96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633 018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Licencie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115,00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115,00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633 018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Poplatky SOZA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21,00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21,00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20,40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 xml:space="preserve">  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633 006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Všeobecný materiál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379,00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379,00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972,89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633 010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sz w:val="18"/>
                <w:szCs w:val="18"/>
              </w:rPr>
              <w:t>Pracov.odev,obuv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307,40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637 001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Školenia a semináre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54,00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54,00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36,00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637 004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Tlač, kopírovanie, kolkové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167,70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633 004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sz w:val="18"/>
                <w:szCs w:val="18"/>
              </w:rPr>
              <w:t>Prevádzk.stroje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241,63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01 1 1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633 006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Rastlinná flóra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45,12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635 004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Údržba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strojov,prístr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65,00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Poistné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47,00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47,00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62,48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637 003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Internet-</w:t>
            </w: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udržiav</w:t>
            </w:r>
            <w:proofErr w:type="spellEnd"/>
            <w:r w:rsidRPr="00DE2C2D">
              <w:rPr>
                <w:rFonts w:ascii="Book Antiqua" w:hAnsi="Book Antiqua"/>
                <w:sz w:val="18"/>
                <w:szCs w:val="18"/>
              </w:rPr>
              <w:t>. poplatok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34,00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34,00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75,30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637 003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Asist.služby</w:t>
            </w:r>
            <w:proofErr w:type="spellEnd"/>
            <w:r w:rsidRPr="00DE2C2D">
              <w:rPr>
                <w:rFonts w:ascii="Book Antiqua" w:hAnsi="Book Antiqua"/>
                <w:sz w:val="18"/>
                <w:szCs w:val="18"/>
              </w:rPr>
              <w:t xml:space="preserve"> </w:t>
            </w: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sociál.pomoci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61,00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61,00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60,96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Poplatok -Verejný rozhlas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34,00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34,00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33,50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01 1 1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637 005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sz w:val="18"/>
                <w:szCs w:val="18"/>
              </w:rPr>
              <w:t>Projekt.dokumentácia-vodovod.prípojka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70,00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01 1 1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637 012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sz w:val="18"/>
                <w:szCs w:val="18"/>
              </w:rPr>
              <w:t>Popl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.,odvody-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predd.danň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158,30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642 006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 xml:space="preserve">Členské </w:t>
            </w: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prísp</w:t>
            </w:r>
            <w:proofErr w:type="spellEnd"/>
            <w:r w:rsidRPr="00DE2C2D">
              <w:rPr>
                <w:rFonts w:ascii="Book Antiqua" w:hAnsi="Book Antiqua"/>
                <w:sz w:val="18"/>
                <w:szCs w:val="18"/>
              </w:rPr>
              <w:t>./</w:t>
            </w: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RVC,ZMOS,Spol.OcU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169,54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111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 xml:space="preserve">01 1 1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633 006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Všeobec.materiál</w:t>
            </w:r>
            <w:proofErr w:type="spellEnd"/>
            <w:r w:rsidRPr="00DE2C2D">
              <w:rPr>
                <w:rFonts w:ascii="Book Antiqua" w:hAnsi="Book Antiqua"/>
                <w:sz w:val="18"/>
                <w:szCs w:val="18"/>
              </w:rPr>
              <w:t xml:space="preserve"> „REGOP“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45,00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45,00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44,55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111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05 1 0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637 004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Recyklačný fond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22,00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03 2 0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635 006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Údržba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miest.komunikácií-Pož.ochr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20,40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03 2 0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sz w:val="18"/>
                <w:szCs w:val="18"/>
              </w:rPr>
              <w:t>Údržb</w:t>
            </w:r>
            <w:proofErr w:type="spellEnd"/>
          </w:p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a, revíz</w:t>
            </w:r>
            <w:r w:rsidRPr="00DE2C2D">
              <w:rPr>
                <w:rFonts w:ascii="Book Antiqua" w:hAnsi="Book Antiqua"/>
                <w:sz w:val="18"/>
                <w:szCs w:val="18"/>
              </w:rPr>
              <w:t xml:space="preserve">ie </w:t>
            </w: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po</w:t>
            </w:r>
            <w:r>
              <w:rPr>
                <w:rFonts w:ascii="Book Antiqua" w:hAnsi="Book Antiqua"/>
                <w:sz w:val="18"/>
                <w:szCs w:val="18"/>
              </w:rPr>
              <w:t>ž.ochr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. a 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činnos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požiar.tech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557,00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111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05 4 0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633006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Ochrana prírody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8,59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05 1 0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Vývoz odpadu /</w:t>
            </w: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komunálny,separovaný</w:t>
            </w:r>
            <w:proofErr w:type="spellEnd"/>
            <w:r w:rsidRPr="00DE2C2D">
              <w:rPr>
                <w:rFonts w:ascii="Book Antiqua" w:hAnsi="Book Antiqua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2 500,00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2 500,00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2 629,83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04 5 1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635 006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Údržba miestnych komunikácií/</w:t>
            </w:r>
            <w:proofErr w:type="spellStart"/>
            <w:r w:rsidRPr="00DE2C2D">
              <w:rPr>
                <w:rFonts w:ascii="Book Antiqua" w:hAnsi="Book Antiqua"/>
                <w:sz w:val="18"/>
                <w:szCs w:val="18"/>
              </w:rPr>
              <w:t>zimná,letná</w:t>
            </w:r>
            <w:proofErr w:type="spellEnd"/>
            <w:r w:rsidRPr="00DE2C2D">
              <w:rPr>
                <w:rFonts w:ascii="Book Antiqua" w:hAnsi="Book Antiqua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200,00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200,00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104,76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08 2 0 9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DE2C2D">
              <w:rPr>
                <w:rFonts w:ascii="Bookman Old Style" w:hAnsi="Bookman Old Style"/>
                <w:b/>
                <w:sz w:val="18"/>
                <w:szCs w:val="18"/>
              </w:rPr>
              <w:t>637 002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 w:rsidRPr="00DE2C2D">
              <w:rPr>
                <w:rFonts w:ascii="Book Antiqua" w:hAnsi="Book Antiqua"/>
                <w:sz w:val="18"/>
                <w:szCs w:val="18"/>
              </w:rPr>
              <w:t>Kultúrne podujatia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9,90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08 6 0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633 006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Všeobecný materiál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48,30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09 5 0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641 009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sz w:val="18"/>
                <w:szCs w:val="18"/>
              </w:rPr>
              <w:t>Transfér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obci,CVČ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 xml:space="preserve"> Mesto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Košice,Prešov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220,00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09 5 0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642 004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sz w:val="18"/>
                <w:szCs w:val="18"/>
              </w:rPr>
              <w:t>Bež.transfér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cirkev.školám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 xml:space="preserve"> DOMKA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140,00</w:t>
            </w:r>
          </w:p>
        </w:tc>
      </w:tr>
      <w:tr w:rsidR="005475E9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09 1 2 1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642 005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sz w:val="18"/>
                <w:szCs w:val="18"/>
              </w:rPr>
              <w:t>Bež.transfér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súkr.škole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 xml:space="preserve">-Deň detí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Budi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60,00</w:t>
            </w:r>
          </w:p>
        </w:tc>
      </w:tr>
      <w:tr w:rsidR="005475E9" w:rsidRPr="0095118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DE2C2D" w:rsidRDefault="005475E9" w:rsidP="005475E9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01 2 0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63x xxx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DE2C2D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Referendum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951180"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951180" w:rsidRDefault="005475E9" w:rsidP="005475E9">
            <w:pPr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640,00</w:t>
            </w:r>
          </w:p>
        </w:tc>
      </w:tr>
      <w:tr w:rsidR="005475E9" w:rsidRPr="007C2B20" w:rsidTr="005475E9">
        <w:tc>
          <w:tcPr>
            <w:tcW w:w="69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  <w:p w:rsidR="005475E9" w:rsidRPr="00D00A59" w:rsidRDefault="005475E9" w:rsidP="005475E9">
            <w:pPr>
              <w:rPr>
                <w:rFonts w:ascii="Book Antiqua" w:hAnsi="Book Antiqua"/>
                <w:b/>
                <w:color w:val="00B050"/>
                <w:sz w:val="18"/>
                <w:szCs w:val="18"/>
              </w:rPr>
            </w:pPr>
            <w:r w:rsidRPr="00D00A59">
              <w:rPr>
                <w:rFonts w:ascii="Book Antiqua" w:hAnsi="Book Antiqua"/>
                <w:b/>
                <w:color w:val="00B050"/>
                <w:sz w:val="18"/>
                <w:szCs w:val="18"/>
              </w:rPr>
              <w:t>Bežné výdavky 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7C2B20" w:rsidRDefault="005475E9" w:rsidP="005475E9">
            <w:pPr>
              <w:jc w:val="right"/>
              <w:rPr>
                <w:b/>
                <w:color w:val="00B050"/>
                <w:sz w:val="22"/>
                <w:szCs w:val="22"/>
              </w:rPr>
            </w:pPr>
          </w:p>
          <w:p w:rsidR="005475E9" w:rsidRPr="007C2B20" w:rsidRDefault="005475E9" w:rsidP="005475E9">
            <w:pPr>
              <w:jc w:val="right"/>
              <w:rPr>
                <w:b/>
                <w:color w:val="00B050"/>
                <w:sz w:val="22"/>
                <w:szCs w:val="22"/>
              </w:rPr>
            </w:pPr>
            <w:r w:rsidRPr="007C2B20">
              <w:rPr>
                <w:b/>
                <w:color w:val="00B050"/>
                <w:sz w:val="22"/>
                <w:szCs w:val="22"/>
              </w:rPr>
              <w:t>22 330,00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7C2B20" w:rsidRDefault="005475E9" w:rsidP="005475E9">
            <w:pPr>
              <w:tabs>
                <w:tab w:val="center" w:pos="530"/>
                <w:tab w:val="right" w:pos="1060"/>
              </w:tabs>
              <w:rPr>
                <w:b/>
                <w:color w:val="00B050"/>
                <w:sz w:val="22"/>
                <w:szCs w:val="22"/>
              </w:rPr>
            </w:pPr>
          </w:p>
          <w:p w:rsidR="005475E9" w:rsidRPr="007C2B20" w:rsidRDefault="005475E9" w:rsidP="005475E9">
            <w:pPr>
              <w:tabs>
                <w:tab w:val="center" w:pos="530"/>
                <w:tab w:val="right" w:pos="1060"/>
              </w:tabs>
              <w:jc w:val="right"/>
              <w:rPr>
                <w:b/>
                <w:color w:val="00B050"/>
                <w:sz w:val="22"/>
                <w:szCs w:val="22"/>
              </w:rPr>
            </w:pPr>
            <w:r w:rsidRPr="007C2B20">
              <w:rPr>
                <w:b/>
                <w:color w:val="00B050"/>
                <w:sz w:val="22"/>
                <w:szCs w:val="22"/>
              </w:rPr>
              <w:t>22 330,00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7C2B20" w:rsidRDefault="005475E9" w:rsidP="005475E9">
            <w:pPr>
              <w:tabs>
                <w:tab w:val="center" w:pos="530"/>
                <w:tab w:val="right" w:pos="1060"/>
              </w:tabs>
              <w:rPr>
                <w:b/>
                <w:color w:val="00B050"/>
                <w:sz w:val="22"/>
                <w:szCs w:val="22"/>
              </w:rPr>
            </w:pPr>
          </w:p>
          <w:p w:rsidR="005475E9" w:rsidRPr="007C2B20" w:rsidRDefault="005475E9" w:rsidP="005475E9">
            <w:pPr>
              <w:tabs>
                <w:tab w:val="center" w:pos="530"/>
                <w:tab w:val="right" w:pos="1060"/>
              </w:tabs>
              <w:jc w:val="right"/>
              <w:rPr>
                <w:b/>
                <w:color w:val="00B050"/>
                <w:sz w:val="22"/>
                <w:szCs w:val="22"/>
              </w:rPr>
            </w:pPr>
            <w:r w:rsidRPr="007C2B20">
              <w:rPr>
                <w:b/>
                <w:color w:val="00B050"/>
                <w:sz w:val="22"/>
                <w:szCs w:val="22"/>
              </w:rPr>
              <w:t>25 985,24</w:t>
            </w:r>
          </w:p>
        </w:tc>
      </w:tr>
      <w:tr w:rsidR="005475E9" w:rsidRPr="003D114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3D1140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3D1140">
              <w:rPr>
                <w:rFonts w:ascii="Bookman Old Style" w:hAnsi="Bookman Old Style"/>
                <w:b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3D1140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3D1140"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3D1140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3D1140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3D1140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712 002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3D1140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Budova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OcÚ-rekonšt.a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moderniz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3D1140" w:rsidRDefault="005475E9" w:rsidP="005475E9">
            <w:pPr>
              <w:jc w:val="right"/>
              <w:rPr>
                <w:sz w:val="18"/>
                <w:szCs w:val="18"/>
              </w:rPr>
            </w:pPr>
            <w:r w:rsidRPr="003D1140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3D1140" w:rsidRDefault="005475E9" w:rsidP="005475E9">
            <w:pPr>
              <w:tabs>
                <w:tab w:val="center" w:pos="530"/>
                <w:tab w:val="right" w:pos="1060"/>
              </w:tabs>
              <w:jc w:val="right"/>
              <w:rPr>
                <w:sz w:val="18"/>
                <w:szCs w:val="18"/>
              </w:rPr>
            </w:pPr>
            <w:r w:rsidRPr="003D1140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3D1140" w:rsidRDefault="005475E9" w:rsidP="005475E9">
            <w:pPr>
              <w:tabs>
                <w:tab w:val="center" w:pos="530"/>
                <w:tab w:val="right" w:pos="1060"/>
              </w:tabs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239,50</w:t>
            </w:r>
          </w:p>
        </w:tc>
      </w:tr>
      <w:tr w:rsidR="005475E9" w:rsidRPr="003D1140" w:rsidTr="005475E9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3D1140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lastRenderedPageBreak/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3D1140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41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3D1140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3D1140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3D1140" w:rsidRDefault="005475E9" w:rsidP="005475E9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712 002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3D1140" w:rsidRDefault="005475E9" w:rsidP="005475E9">
            <w:pPr>
              <w:rPr>
                <w:rFonts w:ascii="Book Antiqua" w:hAnsi="Book Antiqua"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sz w:val="18"/>
                <w:szCs w:val="18"/>
              </w:rPr>
              <w:t>Rekonštr.a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moderniz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.-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verej.osvetlenie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75E9" w:rsidRPr="003D1140" w:rsidRDefault="005475E9" w:rsidP="005475E9">
            <w:pPr>
              <w:jc w:val="right"/>
              <w:rPr>
                <w:sz w:val="18"/>
                <w:szCs w:val="18"/>
              </w:rPr>
            </w:pPr>
            <w:r w:rsidRPr="003D1140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3D1140" w:rsidRDefault="005475E9" w:rsidP="005475E9">
            <w:pPr>
              <w:tabs>
                <w:tab w:val="center" w:pos="530"/>
                <w:tab w:val="right" w:pos="1060"/>
              </w:tabs>
              <w:jc w:val="right"/>
              <w:rPr>
                <w:sz w:val="18"/>
                <w:szCs w:val="18"/>
              </w:rPr>
            </w:pPr>
            <w:r w:rsidRPr="003D1140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5E9" w:rsidRPr="003D1140" w:rsidRDefault="005475E9" w:rsidP="005475E9">
            <w:pPr>
              <w:tabs>
                <w:tab w:val="center" w:pos="530"/>
                <w:tab w:val="right" w:pos="1060"/>
              </w:tabs>
              <w:jc w:val="right"/>
              <w:rPr>
                <w:sz w:val="18"/>
                <w:szCs w:val="18"/>
              </w:rPr>
            </w:pPr>
            <w:r w:rsidRPr="003D1140">
              <w:rPr>
                <w:sz w:val="18"/>
                <w:szCs w:val="18"/>
              </w:rPr>
              <w:t>1 345,31</w:t>
            </w:r>
          </w:p>
        </w:tc>
      </w:tr>
      <w:tr w:rsidR="005475E9" w:rsidRPr="007C2B20" w:rsidTr="005475E9">
        <w:tc>
          <w:tcPr>
            <w:tcW w:w="6912" w:type="dxa"/>
            <w:gridSpan w:val="6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475E9" w:rsidRPr="00A15604" w:rsidRDefault="005475E9" w:rsidP="005475E9">
            <w:pPr>
              <w:rPr>
                <w:rFonts w:ascii="Bookman Old Style" w:hAnsi="Bookman Old Style"/>
                <w:b/>
                <w:color w:val="FF0000"/>
                <w:sz w:val="18"/>
                <w:szCs w:val="18"/>
              </w:rPr>
            </w:pPr>
          </w:p>
          <w:p w:rsidR="005475E9" w:rsidRPr="00D00A59" w:rsidRDefault="005475E9" w:rsidP="005475E9">
            <w:pPr>
              <w:rPr>
                <w:rFonts w:ascii="Book Antiqua" w:hAnsi="Book Antiqua"/>
                <w:color w:val="00B050"/>
                <w:sz w:val="18"/>
                <w:szCs w:val="18"/>
              </w:rPr>
            </w:pPr>
            <w:proofErr w:type="spellStart"/>
            <w:r w:rsidRPr="00D00A59">
              <w:rPr>
                <w:rFonts w:ascii="Book Antiqua" w:hAnsi="Book Antiqua"/>
                <w:color w:val="00B050"/>
                <w:sz w:val="18"/>
                <w:szCs w:val="18"/>
              </w:rPr>
              <w:t>Kapitalové</w:t>
            </w:r>
            <w:proofErr w:type="spellEnd"/>
            <w:r w:rsidRPr="00D00A59">
              <w:rPr>
                <w:rFonts w:ascii="Book Antiqua" w:hAnsi="Book Antiqua"/>
                <w:color w:val="00B050"/>
                <w:sz w:val="18"/>
                <w:szCs w:val="18"/>
              </w:rPr>
              <w:t xml:space="preserve"> výdavky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</w:tcPr>
          <w:p w:rsidR="005475E9" w:rsidRPr="007C2B20" w:rsidRDefault="005475E9" w:rsidP="005475E9">
            <w:pPr>
              <w:jc w:val="right"/>
              <w:rPr>
                <w:b/>
                <w:color w:val="00B050"/>
                <w:sz w:val="22"/>
                <w:szCs w:val="22"/>
              </w:rPr>
            </w:pPr>
          </w:p>
          <w:p w:rsidR="005475E9" w:rsidRPr="007C2B20" w:rsidRDefault="005475E9" w:rsidP="005475E9">
            <w:pPr>
              <w:jc w:val="right"/>
              <w:rPr>
                <w:b/>
                <w:color w:val="00B050"/>
                <w:sz w:val="22"/>
                <w:szCs w:val="22"/>
              </w:rPr>
            </w:pPr>
            <w:r w:rsidRPr="007C2B20">
              <w:rPr>
                <w:b/>
                <w:color w:val="00B050"/>
                <w:sz w:val="22"/>
                <w:szCs w:val="22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475E9" w:rsidRPr="007C2B20" w:rsidRDefault="005475E9" w:rsidP="005475E9">
            <w:pPr>
              <w:tabs>
                <w:tab w:val="center" w:pos="530"/>
                <w:tab w:val="right" w:pos="1060"/>
              </w:tabs>
              <w:rPr>
                <w:b/>
                <w:color w:val="00B050"/>
                <w:sz w:val="22"/>
                <w:szCs w:val="22"/>
              </w:rPr>
            </w:pPr>
          </w:p>
          <w:p w:rsidR="005475E9" w:rsidRPr="007C2B20" w:rsidRDefault="005475E9" w:rsidP="005475E9">
            <w:pPr>
              <w:tabs>
                <w:tab w:val="center" w:pos="530"/>
                <w:tab w:val="right" w:pos="1060"/>
              </w:tabs>
              <w:jc w:val="right"/>
              <w:rPr>
                <w:b/>
                <w:color w:val="00B050"/>
                <w:sz w:val="22"/>
                <w:szCs w:val="22"/>
              </w:rPr>
            </w:pPr>
            <w:r w:rsidRPr="007C2B20">
              <w:rPr>
                <w:b/>
                <w:color w:val="00B050"/>
                <w:sz w:val="22"/>
                <w:szCs w:val="22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475E9" w:rsidRPr="007C2B20" w:rsidRDefault="005475E9" w:rsidP="005475E9">
            <w:pPr>
              <w:tabs>
                <w:tab w:val="center" w:pos="530"/>
                <w:tab w:val="right" w:pos="1060"/>
              </w:tabs>
              <w:rPr>
                <w:b/>
                <w:color w:val="00B050"/>
                <w:sz w:val="22"/>
                <w:szCs w:val="22"/>
              </w:rPr>
            </w:pPr>
          </w:p>
          <w:p w:rsidR="005475E9" w:rsidRPr="007C2B20" w:rsidRDefault="005475E9" w:rsidP="005475E9">
            <w:pPr>
              <w:tabs>
                <w:tab w:val="center" w:pos="530"/>
                <w:tab w:val="right" w:pos="1060"/>
              </w:tabs>
              <w:jc w:val="right"/>
              <w:rPr>
                <w:b/>
                <w:color w:val="00B050"/>
                <w:sz w:val="22"/>
                <w:szCs w:val="22"/>
              </w:rPr>
            </w:pPr>
            <w:r w:rsidRPr="007C2B20">
              <w:rPr>
                <w:b/>
                <w:color w:val="00B050"/>
                <w:sz w:val="22"/>
                <w:szCs w:val="22"/>
              </w:rPr>
              <w:t>1 584,81</w:t>
            </w:r>
          </w:p>
        </w:tc>
      </w:tr>
      <w:tr w:rsidR="005475E9" w:rsidRPr="007C2B20" w:rsidTr="005475E9">
        <w:tc>
          <w:tcPr>
            <w:tcW w:w="6912" w:type="dxa"/>
            <w:gridSpan w:val="6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:rsidR="005475E9" w:rsidRDefault="005475E9" w:rsidP="005475E9">
            <w:pPr>
              <w:rPr>
                <w:rFonts w:ascii="Bookman Old Style" w:hAnsi="Bookman Old Style"/>
                <w:b/>
                <w:color w:val="FF0000"/>
                <w:sz w:val="18"/>
                <w:szCs w:val="18"/>
              </w:rPr>
            </w:pPr>
          </w:p>
          <w:p w:rsidR="005475E9" w:rsidRPr="007130F0" w:rsidRDefault="005475E9" w:rsidP="005475E9">
            <w:pPr>
              <w:rPr>
                <w:b/>
              </w:rPr>
            </w:pPr>
            <w:r w:rsidRPr="007130F0">
              <w:rPr>
                <w:b/>
              </w:rPr>
              <w:t>VÝDAVKY  CELKOM</w:t>
            </w:r>
          </w:p>
          <w:p w:rsidR="005475E9" w:rsidRPr="00A15604" w:rsidRDefault="005475E9" w:rsidP="005475E9">
            <w:pPr>
              <w:rPr>
                <w:rFonts w:ascii="Book Antiqua" w:hAnsi="Book Antiqua"/>
                <w:color w:val="FF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</w:tcPr>
          <w:p w:rsidR="005475E9" w:rsidRPr="007C2B20" w:rsidRDefault="005475E9" w:rsidP="005475E9">
            <w:pPr>
              <w:jc w:val="right"/>
              <w:rPr>
                <w:b/>
                <w:sz w:val="22"/>
                <w:szCs w:val="22"/>
              </w:rPr>
            </w:pPr>
          </w:p>
          <w:p w:rsidR="005475E9" w:rsidRPr="007C2B20" w:rsidRDefault="005475E9" w:rsidP="005475E9">
            <w:pPr>
              <w:jc w:val="right"/>
              <w:rPr>
                <w:b/>
                <w:sz w:val="22"/>
                <w:szCs w:val="22"/>
              </w:rPr>
            </w:pPr>
            <w:r w:rsidRPr="007C2B20">
              <w:rPr>
                <w:b/>
                <w:sz w:val="22"/>
                <w:szCs w:val="22"/>
              </w:rPr>
              <w:t>22 330,00</w:t>
            </w:r>
          </w:p>
        </w:tc>
        <w:tc>
          <w:tcPr>
            <w:tcW w:w="1134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475E9" w:rsidRPr="007C2B20" w:rsidRDefault="005475E9" w:rsidP="005475E9">
            <w:pPr>
              <w:tabs>
                <w:tab w:val="center" w:pos="530"/>
                <w:tab w:val="right" w:pos="1060"/>
              </w:tabs>
              <w:rPr>
                <w:b/>
                <w:sz w:val="22"/>
                <w:szCs w:val="22"/>
              </w:rPr>
            </w:pPr>
          </w:p>
          <w:p w:rsidR="005475E9" w:rsidRPr="007C2B20" w:rsidRDefault="005475E9" w:rsidP="005475E9">
            <w:pPr>
              <w:tabs>
                <w:tab w:val="center" w:pos="530"/>
                <w:tab w:val="right" w:pos="1060"/>
              </w:tabs>
              <w:rPr>
                <w:b/>
                <w:sz w:val="22"/>
                <w:szCs w:val="22"/>
              </w:rPr>
            </w:pPr>
            <w:r w:rsidRPr="007C2B20">
              <w:rPr>
                <w:b/>
                <w:sz w:val="22"/>
                <w:szCs w:val="22"/>
              </w:rPr>
              <w:t>22 330,00</w:t>
            </w:r>
          </w:p>
        </w:tc>
        <w:tc>
          <w:tcPr>
            <w:tcW w:w="1134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5475E9" w:rsidRPr="007C2B20" w:rsidRDefault="005475E9" w:rsidP="005475E9">
            <w:pPr>
              <w:tabs>
                <w:tab w:val="center" w:pos="530"/>
                <w:tab w:val="right" w:pos="1060"/>
              </w:tabs>
              <w:rPr>
                <w:b/>
                <w:sz w:val="22"/>
                <w:szCs w:val="22"/>
              </w:rPr>
            </w:pPr>
          </w:p>
          <w:p w:rsidR="005475E9" w:rsidRPr="007C2B20" w:rsidRDefault="005475E9" w:rsidP="005475E9">
            <w:pPr>
              <w:tabs>
                <w:tab w:val="center" w:pos="530"/>
                <w:tab w:val="right" w:pos="1060"/>
              </w:tabs>
              <w:jc w:val="right"/>
              <w:rPr>
                <w:b/>
                <w:sz w:val="22"/>
                <w:szCs w:val="22"/>
              </w:rPr>
            </w:pPr>
            <w:r w:rsidRPr="007C2B20">
              <w:rPr>
                <w:b/>
                <w:sz w:val="22"/>
                <w:szCs w:val="22"/>
              </w:rPr>
              <w:t>27 570,05</w:t>
            </w:r>
          </w:p>
        </w:tc>
      </w:tr>
    </w:tbl>
    <w:p w:rsidR="00A44C32" w:rsidRDefault="00A44C32" w:rsidP="00A44C32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p w:rsidR="00A44C32" w:rsidRDefault="00A44C32" w:rsidP="00A44C32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3. Hospodárenie obce za rok 201</w:t>
      </w:r>
      <w:r w:rsidR="005475E9">
        <w:rPr>
          <w:b/>
          <w:sz w:val="28"/>
          <w:szCs w:val="28"/>
        </w:rPr>
        <w:t>5</w:t>
      </w:r>
    </w:p>
    <w:p w:rsidR="00A44C32" w:rsidRPr="007A5842" w:rsidRDefault="00A44C32" w:rsidP="00A44C32">
      <w:pPr>
        <w:rPr>
          <w:b/>
          <w:color w:val="333399"/>
          <w:u w:val="single"/>
        </w:rPr>
      </w:pPr>
    </w:p>
    <w:p w:rsidR="00A44C32" w:rsidRDefault="00A44C32" w:rsidP="00A44C32">
      <w:pPr>
        <w:rPr>
          <w:b/>
          <w:color w:val="333399"/>
          <w:u w:val="single"/>
        </w:rPr>
      </w:pPr>
      <w:r w:rsidRPr="007A5842">
        <w:rPr>
          <w:b/>
          <w:color w:val="333399"/>
          <w:u w:val="single"/>
        </w:rPr>
        <w:t>REKAPITULÁCIA</w:t>
      </w:r>
      <w:r>
        <w:rPr>
          <w:b/>
          <w:color w:val="333399"/>
          <w:u w:val="single"/>
        </w:rPr>
        <w:t xml:space="preserve"> PRÍJMOV  A VÝDAVKOV </w:t>
      </w:r>
      <w:r w:rsidRPr="007A5842">
        <w:rPr>
          <w:b/>
          <w:color w:val="333399"/>
          <w:u w:val="single"/>
        </w:rPr>
        <w:t>:</w:t>
      </w:r>
    </w:p>
    <w:p w:rsidR="00A44C32" w:rsidRPr="007A5842" w:rsidRDefault="00A44C32" w:rsidP="00A44C32">
      <w:pPr>
        <w:rPr>
          <w:b/>
          <w:color w:val="333399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4"/>
        <w:gridCol w:w="1771"/>
        <w:gridCol w:w="900"/>
        <w:gridCol w:w="2077"/>
        <w:gridCol w:w="2191"/>
      </w:tblGrid>
      <w:tr w:rsidR="00A44C32" w:rsidRPr="007A14A4" w:rsidTr="00D85780">
        <w:trPr>
          <w:trHeight w:val="470"/>
        </w:trPr>
        <w:tc>
          <w:tcPr>
            <w:tcW w:w="10344" w:type="dxa"/>
            <w:gridSpan w:val="5"/>
            <w:tcBorders>
              <w:bottom w:val="nil"/>
            </w:tcBorders>
            <w:shd w:val="clear" w:color="auto" w:fill="auto"/>
          </w:tcPr>
          <w:p w:rsidR="00A44C32" w:rsidRPr="007A14A4" w:rsidRDefault="00A44C32" w:rsidP="00D85780">
            <w:pPr>
              <w:jc w:val="center"/>
              <w:rPr>
                <w:b/>
                <w:color w:val="808080"/>
                <w:sz w:val="40"/>
                <w:szCs w:val="40"/>
              </w:rPr>
            </w:pPr>
          </w:p>
          <w:p w:rsidR="00A44C32" w:rsidRPr="007A14A4" w:rsidRDefault="00A44C32" w:rsidP="00D85780">
            <w:pPr>
              <w:jc w:val="center"/>
              <w:rPr>
                <w:b/>
                <w:color w:val="333333"/>
                <w:sz w:val="40"/>
                <w:szCs w:val="40"/>
              </w:rPr>
            </w:pPr>
            <w:r w:rsidRPr="007A14A4">
              <w:rPr>
                <w:b/>
                <w:color w:val="808080"/>
                <w:sz w:val="40"/>
                <w:szCs w:val="40"/>
              </w:rPr>
              <w:t>Celkový rozpočet /skutočné plnenie/</w:t>
            </w:r>
          </w:p>
          <w:p w:rsidR="00A44C32" w:rsidRPr="007A14A4" w:rsidRDefault="00A44C32" w:rsidP="00D85780">
            <w:pPr>
              <w:rPr>
                <w:b/>
                <w:color w:val="808080"/>
              </w:rPr>
            </w:pPr>
            <w:r w:rsidRPr="007A14A4">
              <w:rPr>
                <w:b/>
                <w:color w:val="333333"/>
                <w:sz w:val="16"/>
                <w:szCs w:val="16"/>
                <w:u w:val="single"/>
              </w:rPr>
              <w:t xml:space="preserve">                      </w:t>
            </w:r>
            <w:r w:rsidRPr="007A14A4">
              <w:rPr>
                <w:b/>
                <w:color w:val="333333"/>
                <w:sz w:val="16"/>
                <w:szCs w:val="16"/>
              </w:rPr>
              <w:t xml:space="preserve">    </w:t>
            </w:r>
          </w:p>
        </w:tc>
      </w:tr>
      <w:tr w:rsidR="00A44C32" w:rsidRPr="007A14A4" w:rsidTr="00D85780">
        <w:tc>
          <w:tcPr>
            <w:tcW w:w="2660" w:type="dxa"/>
            <w:tcBorders>
              <w:right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rPr>
                <w:b/>
                <w:color w:val="000000"/>
              </w:rPr>
            </w:pPr>
            <w:r w:rsidRPr="007A14A4">
              <w:rPr>
                <w:b/>
              </w:rPr>
              <w:t>Bežné výdavky</w:t>
            </w:r>
          </w:p>
        </w:tc>
        <w:tc>
          <w:tcPr>
            <w:tcW w:w="1880" w:type="dxa"/>
            <w:tcBorders>
              <w:left w:val="double" w:sz="4" w:space="0" w:color="auto"/>
            </w:tcBorders>
            <w:shd w:val="clear" w:color="auto" w:fill="auto"/>
          </w:tcPr>
          <w:p w:rsidR="00A44C32" w:rsidRPr="007A14A4" w:rsidRDefault="00A44C32" w:rsidP="005475E9">
            <w:pPr>
              <w:ind w:left="209"/>
              <w:jc w:val="right"/>
              <w:rPr>
                <w:b/>
                <w:color w:val="000000"/>
              </w:rPr>
            </w:pPr>
            <w:r>
              <w:t>2</w:t>
            </w:r>
            <w:r w:rsidR="005475E9">
              <w:t>5 985,24</w:t>
            </w:r>
          </w:p>
        </w:tc>
        <w:tc>
          <w:tcPr>
            <w:tcW w:w="1200" w:type="dxa"/>
            <w:vMerge w:val="restart"/>
            <w:tcBorders>
              <w:top w:val="nil"/>
              <w:left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rPr>
                <w:b/>
                <w:color w:val="003366"/>
              </w:rPr>
            </w:pPr>
          </w:p>
        </w:tc>
        <w:tc>
          <w:tcPr>
            <w:tcW w:w="2339" w:type="dxa"/>
            <w:tcBorders>
              <w:left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ind w:left="149"/>
              <w:rPr>
                <w:b/>
                <w:color w:val="000000"/>
              </w:rPr>
            </w:pPr>
            <w:r w:rsidRPr="007A14A4">
              <w:rPr>
                <w:b/>
                <w:color w:val="000000"/>
              </w:rPr>
              <w:t>Bežné príjmy</w:t>
            </w:r>
          </w:p>
        </w:tc>
        <w:tc>
          <w:tcPr>
            <w:tcW w:w="2265" w:type="dxa"/>
            <w:tcBorders>
              <w:left w:val="double" w:sz="4" w:space="0" w:color="auto"/>
            </w:tcBorders>
            <w:shd w:val="clear" w:color="auto" w:fill="auto"/>
          </w:tcPr>
          <w:p w:rsidR="00A44C32" w:rsidRPr="007A14A4" w:rsidRDefault="00A44C32" w:rsidP="005475E9">
            <w:pPr>
              <w:ind w:left="609"/>
              <w:jc w:val="right"/>
              <w:rPr>
                <w:color w:val="000000"/>
              </w:rPr>
            </w:pPr>
            <w:r>
              <w:rPr>
                <w:color w:val="000000"/>
              </w:rPr>
              <w:t>29</w:t>
            </w:r>
            <w:r w:rsidR="005475E9">
              <w:rPr>
                <w:color w:val="000000"/>
              </w:rPr>
              <w:t> 431,37</w:t>
            </w:r>
          </w:p>
        </w:tc>
      </w:tr>
      <w:tr w:rsidR="00A44C32" w:rsidRPr="007A14A4" w:rsidTr="00D85780">
        <w:tc>
          <w:tcPr>
            <w:tcW w:w="2660" w:type="dxa"/>
            <w:tcBorders>
              <w:right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rPr>
                <w:b/>
                <w:color w:val="000000"/>
              </w:rPr>
            </w:pPr>
            <w:r w:rsidRPr="007A14A4">
              <w:rPr>
                <w:b/>
                <w:color w:val="000000"/>
              </w:rPr>
              <w:t>Kapitálové výdavky</w:t>
            </w:r>
          </w:p>
        </w:tc>
        <w:tc>
          <w:tcPr>
            <w:tcW w:w="1880" w:type="dxa"/>
            <w:tcBorders>
              <w:left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ind w:left="329"/>
              <w:jc w:val="right"/>
              <w:rPr>
                <w:b/>
                <w:color w:val="000000"/>
              </w:rPr>
            </w:pPr>
            <w:r w:rsidRPr="007A14A4">
              <w:rPr>
                <w:rFonts w:ascii="Book Antiqua" w:hAnsi="Book Antiqua"/>
              </w:rPr>
              <w:t>1</w:t>
            </w:r>
            <w:r w:rsidR="005475E9">
              <w:rPr>
                <w:rFonts w:ascii="Book Antiqua" w:hAnsi="Book Antiqua"/>
              </w:rPr>
              <w:t> 584,24</w:t>
            </w:r>
          </w:p>
        </w:tc>
        <w:tc>
          <w:tcPr>
            <w:tcW w:w="1200" w:type="dxa"/>
            <w:vMerge/>
            <w:tcBorders>
              <w:left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rPr>
                <w:b/>
                <w:color w:val="003366"/>
              </w:rPr>
            </w:pPr>
          </w:p>
        </w:tc>
        <w:tc>
          <w:tcPr>
            <w:tcW w:w="2339" w:type="dxa"/>
            <w:tcBorders>
              <w:left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ind w:left="149"/>
              <w:rPr>
                <w:b/>
                <w:color w:val="000000"/>
              </w:rPr>
            </w:pPr>
            <w:r w:rsidRPr="007A14A4">
              <w:rPr>
                <w:b/>
                <w:color w:val="000000"/>
              </w:rPr>
              <w:t>Kapitálové príjmy</w:t>
            </w:r>
          </w:p>
        </w:tc>
        <w:tc>
          <w:tcPr>
            <w:tcW w:w="2265" w:type="dxa"/>
            <w:tcBorders>
              <w:left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ind w:left="1389"/>
              <w:jc w:val="right"/>
              <w:rPr>
                <w:color w:val="000000"/>
              </w:rPr>
            </w:pPr>
            <w:r w:rsidRPr="007A14A4">
              <w:rPr>
                <w:color w:val="000000"/>
              </w:rPr>
              <w:t>0,00</w:t>
            </w:r>
          </w:p>
        </w:tc>
      </w:tr>
      <w:tr w:rsidR="00A44C32" w:rsidRPr="007A14A4" w:rsidTr="00D85780">
        <w:tc>
          <w:tcPr>
            <w:tcW w:w="266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rPr>
                <w:b/>
                <w:color w:val="000000"/>
                <w:u w:val="single"/>
              </w:rPr>
            </w:pPr>
            <w:r w:rsidRPr="007A14A4">
              <w:rPr>
                <w:b/>
                <w:color w:val="000000"/>
              </w:rPr>
              <w:t>Finančné operácie</w:t>
            </w:r>
          </w:p>
        </w:tc>
        <w:tc>
          <w:tcPr>
            <w:tcW w:w="1880" w:type="dxa"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ind w:left="469"/>
              <w:jc w:val="right"/>
              <w:rPr>
                <w:color w:val="000000"/>
                <w:u w:val="single"/>
              </w:rPr>
            </w:pPr>
            <w:r w:rsidRPr="007A14A4">
              <w:rPr>
                <w:color w:val="000000"/>
              </w:rPr>
              <w:t>0,00</w:t>
            </w:r>
          </w:p>
        </w:tc>
        <w:tc>
          <w:tcPr>
            <w:tcW w:w="1200" w:type="dxa"/>
            <w:vMerge/>
            <w:tcBorders>
              <w:left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rPr>
                <w:b/>
                <w:color w:val="003366"/>
                <w:u w:val="single"/>
              </w:rPr>
            </w:pPr>
          </w:p>
        </w:tc>
        <w:tc>
          <w:tcPr>
            <w:tcW w:w="2339" w:type="dxa"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ind w:left="149"/>
              <w:rPr>
                <w:b/>
                <w:color w:val="000000"/>
                <w:u w:val="single"/>
              </w:rPr>
            </w:pPr>
            <w:r w:rsidRPr="007A14A4">
              <w:rPr>
                <w:b/>
                <w:color w:val="000000"/>
              </w:rPr>
              <w:t>Finančné operácie</w:t>
            </w:r>
          </w:p>
        </w:tc>
        <w:tc>
          <w:tcPr>
            <w:tcW w:w="2265" w:type="dxa"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</w:tcPr>
          <w:p w:rsidR="00A44C32" w:rsidRPr="00DE00CF" w:rsidRDefault="005475E9" w:rsidP="00D85780">
            <w:pPr>
              <w:ind w:left="1209"/>
              <w:jc w:val="right"/>
              <w:rPr>
                <w:color w:val="000000"/>
              </w:rPr>
            </w:pPr>
            <w:r>
              <w:t>0,00</w:t>
            </w:r>
          </w:p>
        </w:tc>
      </w:tr>
      <w:tr w:rsidR="00A44C32" w:rsidRPr="007A14A4" w:rsidTr="00D85780">
        <w:tc>
          <w:tcPr>
            <w:tcW w:w="2660" w:type="dxa"/>
            <w:tcBorders>
              <w:top w:val="double" w:sz="4" w:space="0" w:color="auto"/>
              <w:right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rPr>
                <w:b/>
                <w:color w:val="000080"/>
              </w:rPr>
            </w:pPr>
            <w:r w:rsidRPr="007A14A4">
              <w:rPr>
                <w:b/>
                <w:color w:val="000080"/>
              </w:rPr>
              <w:t>Výdavky celkom</w:t>
            </w:r>
          </w:p>
        </w:tc>
        <w:tc>
          <w:tcPr>
            <w:tcW w:w="1880" w:type="dxa"/>
            <w:tcBorders>
              <w:top w:val="double" w:sz="4" w:space="0" w:color="auto"/>
              <w:left w:val="double" w:sz="4" w:space="0" w:color="auto"/>
            </w:tcBorders>
            <w:shd w:val="clear" w:color="auto" w:fill="auto"/>
          </w:tcPr>
          <w:p w:rsidR="00A44C32" w:rsidRPr="007A14A4" w:rsidRDefault="005475E9" w:rsidP="00D85780">
            <w:pPr>
              <w:ind w:left="349"/>
              <w:jc w:val="right"/>
              <w:rPr>
                <w:b/>
                <w:color w:val="333399"/>
              </w:rPr>
            </w:pPr>
            <w:r>
              <w:rPr>
                <w:b/>
                <w:color w:val="333399"/>
              </w:rPr>
              <w:t>27 570,05</w:t>
            </w:r>
          </w:p>
        </w:tc>
        <w:tc>
          <w:tcPr>
            <w:tcW w:w="1200" w:type="dxa"/>
            <w:vMerge/>
            <w:tcBorders>
              <w:left w:val="double" w:sz="4" w:space="0" w:color="auto"/>
              <w:bottom w:val="nil"/>
            </w:tcBorders>
            <w:shd w:val="clear" w:color="auto" w:fill="auto"/>
          </w:tcPr>
          <w:p w:rsidR="00A44C32" w:rsidRPr="007A14A4" w:rsidRDefault="00A44C32" w:rsidP="00D85780">
            <w:pPr>
              <w:rPr>
                <w:b/>
                <w:color w:val="003366"/>
              </w:rPr>
            </w:pPr>
          </w:p>
        </w:tc>
        <w:tc>
          <w:tcPr>
            <w:tcW w:w="2339" w:type="dxa"/>
            <w:tcBorders>
              <w:top w:val="double" w:sz="4" w:space="0" w:color="auto"/>
              <w:left w:val="double" w:sz="4" w:space="0" w:color="auto"/>
            </w:tcBorders>
            <w:shd w:val="clear" w:color="auto" w:fill="auto"/>
          </w:tcPr>
          <w:p w:rsidR="00A44C32" w:rsidRPr="007A14A4" w:rsidRDefault="00A44C32" w:rsidP="00D85780">
            <w:pPr>
              <w:ind w:left="149"/>
              <w:rPr>
                <w:b/>
                <w:color w:val="000080"/>
              </w:rPr>
            </w:pPr>
            <w:r w:rsidRPr="007A14A4">
              <w:rPr>
                <w:b/>
                <w:color w:val="000080"/>
              </w:rPr>
              <w:t>Príjmy celkom</w:t>
            </w:r>
          </w:p>
        </w:tc>
        <w:tc>
          <w:tcPr>
            <w:tcW w:w="2265" w:type="dxa"/>
            <w:tcBorders>
              <w:top w:val="double" w:sz="4" w:space="0" w:color="auto"/>
              <w:left w:val="double" w:sz="4" w:space="0" w:color="auto"/>
            </w:tcBorders>
            <w:shd w:val="clear" w:color="auto" w:fill="auto"/>
          </w:tcPr>
          <w:p w:rsidR="00A44C32" w:rsidRPr="007A14A4" w:rsidRDefault="005475E9" w:rsidP="00D85780">
            <w:pPr>
              <w:ind w:left="209"/>
              <w:jc w:val="right"/>
              <w:rPr>
                <w:b/>
                <w:color w:val="000080"/>
              </w:rPr>
            </w:pPr>
            <w:r>
              <w:rPr>
                <w:b/>
                <w:color w:val="000080"/>
              </w:rPr>
              <w:t>29 431,37</w:t>
            </w:r>
            <w:r w:rsidR="00A44C32" w:rsidRPr="007A14A4">
              <w:rPr>
                <w:b/>
                <w:color w:val="000080"/>
              </w:rPr>
              <w:t xml:space="preserve"> </w:t>
            </w:r>
          </w:p>
        </w:tc>
      </w:tr>
      <w:tr w:rsidR="00A44C32" w:rsidRPr="007A14A4" w:rsidTr="00D85780">
        <w:tc>
          <w:tcPr>
            <w:tcW w:w="10344" w:type="dxa"/>
            <w:gridSpan w:val="5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</w:tcPr>
          <w:p w:rsidR="00A44C32" w:rsidRPr="007A14A4" w:rsidRDefault="005475E9" w:rsidP="00D85780">
            <w:pPr>
              <w:jc w:val="center"/>
              <w:rPr>
                <w:b/>
                <w:color w:val="003366"/>
              </w:rPr>
            </w:pPr>
            <w:r>
              <w:rPr>
                <w:b/>
                <w:color w:val="003366"/>
              </w:rPr>
              <w:t>R:  1 861,32</w:t>
            </w:r>
            <w:r w:rsidR="00A44C32" w:rsidRPr="007A14A4">
              <w:rPr>
                <w:b/>
                <w:color w:val="003366"/>
              </w:rPr>
              <w:t xml:space="preserve"> €</w:t>
            </w:r>
          </w:p>
        </w:tc>
      </w:tr>
    </w:tbl>
    <w:p w:rsidR="00A44C32" w:rsidRPr="007A5842" w:rsidRDefault="00A44C32" w:rsidP="00A44C32">
      <w:pPr>
        <w:rPr>
          <w:color w:val="333399"/>
        </w:rPr>
      </w:pPr>
      <w:r>
        <w:rPr>
          <w:b/>
          <w:color w:val="000080"/>
        </w:rPr>
        <w:t xml:space="preserve">   </w:t>
      </w:r>
      <w:r>
        <w:rPr>
          <w:b/>
          <w:color w:val="000080"/>
        </w:rPr>
        <w:tab/>
      </w:r>
      <w:r>
        <w:rPr>
          <w:b/>
          <w:color w:val="000080"/>
        </w:rPr>
        <w:tab/>
      </w:r>
    </w:p>
    <w:p w:rsidR="00A44C32" w:rsidRDefault="00A44C32" w:rsidP="00A44C32">
      <w:pPr>
        <w:rPr>
          <w:b/>
          <w:color w:val="808080"/>
        </w:rPr>
      </w:pPr>
    </w:p>
    <w:p w:rsidR="00A44C32" w:rsidRPr="002856D0" w:rsidRDefault="00A44C32" w:rsidP="00A44C32">
      <w:pPr>
        <w:rPr>
          <w:b/>
          <w:color w:val="808080"/>
        </w:rPr>
      </w:pPr>
      <w:r>
        <w:rPr>
          <w:b/>
          <w:color w:val="808080"/>
        </w:rPr>
        <w:t xml:space="preserve">                    </w:t>
      </w:r>
      <w:r w:rsidRPr="002856D0">
        <w:rPr>
          <w:b/>
          <w:color w:val="808080"/>
        </w:rPr>
        <w:t>Bežný rozpočet</w:t>
      </w:r>
    </w:p>
    <w:p w:rsidR="00A44C32" w:rsidRPr="00540CAE" w:rsidRDefault="005475E9" w:rsidP="00A44C32">
      <w:pPr>
        <w:rPr>
          <w:color w:val="000000"/>
        </w:rPr>
      </w:pPr>
      <w:r>
        <w:t>Bežný príjmy</w:t>
      </w:r>
      <w:r>
        <w:tab/>
      </w:r>
      <w:r>
        <w:tab/>
      </w:r>
      <w:r>
        <w:tab/>
        <w:t>29 431,37</w:t>
      </w:r>
      <w:r w:rsidR="00A44C32">
        <w:t xml:space="preserve"> €</w:t>
      </w:r>
    </w:p>
    <w:p w:rsidR="00A44C32" w:rsidRDefault="00A44C32" w:rsidP="00A44C32">
      <w:pPr>
        <w:rPr>
          <w:u w:val="single"/>
        </w:rPr>
      </w:pPr>
      <w:r w:rsidRPr="007A5842">
        <w:rPr>
          <w:u w:val="single"/>
        </w:rPr>
        <w:t xml:space="preserve">Bežné </w:t>
      </w:r>
      <w:r>
        <w:rPr>
          <w:u w:val="single"/>
        </w:rPr>
        <w:t xml:space="preserve">výdaje </w:t>
      </w:r>
      <w:r w:rsidRPr="007A5842">
        <w:rPr>
          <w:u w:val="single"/>
        </w:rPr>
        <w:t xml:space="preserve">                        </w:t>
      </w:r>
      <w:r w:rsidR="005475E9">
        <w:rPr>
          <w:u w:val="single"/>
        </w:rPr>
        <w:t xml:space="preserve"> 25 985,24</w:t>
      </w:r>
      <w:r>
        <w:rPr>
          <w:u w:val="single"/>
        </w:rPr>
        <w:t xml:space="preserve"> </w:t>
      </w:r>
      <w:r w:rsidRPr="007A5842">
        <w:rPr>
          <w:u w:val="single"/>
        </w:rPr>
        <w:t>€</w:t>
      </w:r>
    </w:p>
    <w:p w:rsidR="00A44C32" w:rsidRDefault="00A44C32" w:rsidP="00A44C32">
      <w:pPr>
        <w:rPr>
          <w:b/>
          <w:color w:val="000000"/>
        </w:rPr>
      </w:pPr>
      <w:r>
        <w:rPr>
          <w:b/>
          <w:color w:val="000000"/>
        </w:rPr>
        <w:t>Prebytok bež.</w:t>
      </w:r>
      <w:r w:rsidRPr="007A5842">
        <w:rPr>
          <w:b/>
          <w:color w:val="000000"/>
        </w:rPr>
        <w:t xml:space="preserve"> rozpočtu    </w:t>
      </w:r>
      <w:r w:rsidR="005475E9">
        <w:rPr>
          <w:b/>
          <w:color w:val="000000"/>
        </w:rPr>
        <w:t xml:space="preserve">       3 446,13</w:t>
      </w:r>
      <w:r>
        <w:rPr>
          <w:b/>
          <w:color w:val="000000"/>
        </w:rPr>
        <w:t xml:space="preserve"> </w:t>
      </w:r>
      <w:r w:rsidRPr="007A5842">
        <w:rPr>
          <w:b/>
          <w:color w:val="000000"/>
        </w:rPr>
        <w:t xml:space="preserve"> €</w:t>
      </w:r>
    </w:p>
    <w:p w:rsidR="00A44C32" w:rsidRDefault="00A44C32" w:rsidP="00A44C32">
      <w:pPr>
        <w:rPr>
          <w:b/>
          <w:color w:val="000000"/>
        </w:rPr>
      </w:pPr>
    </w:p>
    <w:p w:rsidR="00A44C32" w:rsidRPr="002856D0" w:rsidRDefault="00A44C32" w:rsidP="00A44C32">
      <w:pPr>
        <w:rPr>
          <w:b/>
          <w:color w:val="808080"/>
        </w:rPr>
      </w:pPr>
      <w:r w:rsidRPr="002856D0">
        <w:rPr>
          <w:b/>
          <w:color w:val="808080"/>
        </w:rPr>
        <w:t xml:space="preserve">                     Kapitálový rozpočet</w:t>
      </w:r>
    </w:p>
    <w:p w:rsidR="00A44C32" w:rsidRPr="007A5842" w:rsidRDefault="00A44C32" w:rsidP="00A44C32">
      <w:pPr>
        <w:rPr>
          <w:color w:val="000000"/>
        </w:rPr>
      </w:pPr>
      <w:r>
        <w:rPr>
          <w:color w:val="000000"/>
        </w:rPr>
        <w:t>Kapitálové príjmy</w:t>
      </w:r>
      <w:r>
        <w:rPr>
          <w:color w:val="000000"/>
        </w:rPr>
        <w:tab/>
      </w:r>
      <w:r>
        <w:rPr>
          <w:color w:val="000000"/>
        </w:rPr>
        <w:tab/>
        <w:t xml:space="preserve">        0,00 </w:t>
      </w:r>
      <w:r w:rsidRPr="007A5842">
        <w:rPr>
          <w:color w:val="000000"/>
        </w:rPr>
        <w:t xml:space="preserve"> </w:t>
      </w:r>
      <w:r w:rsidRPr="007A5842">
        <w:t>€</w:t>
      </w:r>
    </w:p>
    <w:p w:rsidR="00A44C32" w:rsidRDefault="004452A4" w:rsidP="00A44C32">
      <w:pPr>
        <w:rPr>
          <w:u w:val="single"/>
        </w:rPr>
      </w:pPr>
      <w:r>
        <w:rPr>
          <w:color w:val="000000"/>
          <w:u w:val="single"/>
        </w:rPr>
        <w:t>Kapitálové výdaje</w:t>
      </w:r>
      <w:r>
        <w:rPr>
          <w:color w:val="000000"/>
          <w:u w:val="single"/>
        </w:rPr>
        <w:tab/>
      </w:r>
      <w:r>
        <w:rPr>
          <w:color w:val="000000"/>
          <w:u w:val="single"/>
        </w:rPr>
        <w:tab/>
        <w:t xml:space="preserve">  1 584,24</w:t>
      </w:r>
      <w:r w:rsidR="00A44C32" w:rsidRPr="007A5842">
        <w:rPr>
          <w:color w:val="000000"/>
          <w:u w:val="single"/>
        </w:rPr>
        <w:t xml:space="preserve"> </w:t>
      </w:r>
      <w:r w:rsidR="00A44C32" w:rsidRPr="007A5842">
        <w:rPr>
          <w:u w:val="single"/>
        </w:rPr>
        <w:t>€</w:t>
      </w:r>
    </w:p>
    <w:p w:rsidR="00A44C32" w:rsidRPr="00905C22" w:rsidRDefault="00A44C32" w:rsidP="00A44C32">
      <w:pPr>
        <w:rPr>
          <w:b/>
          <w:color w:val="000000"/>
        </w:rPr>
      </w:pPr>
      <w:r>
        <w:rPr>
          <w:b/>
        </w:rPr>
        <w:t>Schodok</w:t>
      </w:r>
      <w:r w:rsidR="004452A4">
        <w:rPr>
          <w:b/>
        </w:rPr>
        <w:t xml:space="preserve"> </w:t>
      </w:r>
      <w:proofErr w:type="spellStart"/>
      <w:r w:rsidR="004452A4">
        <w:rPr>
          <w:b/>
        </w:rPr>
        <w:t>kapit</w:t>
      </w:r>
      <w:proofErr w:type="spellEnd"/>
      <w:r w:rsidR="004452A4">
        <w:rPr>
          <w:b/>
        </w:rPr>
        <w:t>. rozpočtu        1 584,24</w:t>
      </w:r>
      <w:r w:rsidRPr="00905C22">
        <w:rPr>
          <w:b/>
        </w:rPr>
        <w:t xml:space="preserve"> €</w:t>
      </w:r>
    </w:p>
    <w:p w:rsidR="00A44C32" w:rsidRDefault="00A44C32" w:rsidP="00A44C32">
      <w:pPr>
        <w:rPr>
          <w:b/>
          <w:color w:val="000000"/>
        </w:rPr>
      </w:pPr>
      <w:r w:rsidRPr="00B609F5">
        <w:rPr>
          <w:b/>
          <w:color w:val="000000"/>
        </w:rPr>
        <w:t xml:space="preserve">                     </w:t>
      </w:r>
    </w:p>
    <w:p w:rsidR="00A44C32" w:rsidRDefault="00A44C32" w:rsidP="00A44C32">
      <w:pPr>
        <w:rPr>
          <w:b/>
          <w:color w:val="808080"/>
        </w:rPr>
      </w:pPr>
      <w:r>
        <w:rPr>
          <w:b/>
          <w:color w:val="808080"/>
        </w:rPr>
        <w:t xml:space="preserve">                   </w:t>
      </w:r>
    </w:p>
    <w:p w:rsidR="00A44C32" w:rsidRDefault="00A44C32" w:rsidP="00A44C32">
      <w:pPr>
        <w:rPr>
          <w:b/>
          <w:color w:val="808080"/>
        </w:rPr>
      </w:pPr>
    </w:p>
    <w:p w:rsidR="00A44C32" w:rsidRDefault="00A44C32" w:rsidP="00A44C32">
      <w:pPr>
        <w:rPr>
          <w:b/>
          <w:color w:val="808080"/>
        </w:rPr>
      </w:pPr>
    </w:p>
    <w:p w:rsidR="00A44C32" w:rsidRPr="00B609F5" w:rsidRDefault="00A44C32" w:rsidP="00A44C32">
      <w:pPr>
        <w:rPr>
          <w:b/>
          <w:color w:val="808080"/>
        </w:rPr>
      </w:pPr>
      <w:r>
        <w:rPr>
          <w:b/>
          <w:color w:val="808080"/>
        </w:rPr>
        <w:t xml:space="preserve">   </w:t>
      </w:r>
      <w:r w:rsidRPr="00B609F5">
        <w:rPr>
          <w:b/>
          <w:color w:val="808080"/>
        </w:rPr>
        <w:t>Finančné operácie</w:t>
      </w:r>
    </w:p>
    <w:p w:rsidR="00A44C32" w:rsidRDefault="00A44C32" w:rsidP="00A44C32">
      <w:pPr>
        <w:rPr>
          <w:color w:val="000000"/>
          <w:u w:val="single"/>
        </w:rPr>
      </w:pPr>
    </w:p>
    <w:p w:rsidR="00A44C32" w:rsidRPr="007E0388" w:rsidRDefault="00A44C32" w:rsidP="00A44C32">
      <w:r w:rsidRPr="007E0388">
        <w:t>Príjmy z </w:t>
      </w:r>
      <w:proofErr w:type="spellStart"/>
      <w:r w:rsidRPr="007E0388">
        <w:t>finanč</w:t>
      </w:r>
      <w:proofErr w:type="spellEnd"/>
      <w:r w:rsidRPr="007E0388">
        <w:t>.</w:t>
      </w:r>
      <w:r w:rsidR="004452A4">
        <w:t xml:space="preserve"> </w:t>
      </w:r>
      <w:r w:rsidRPr="007E0388">
        <w:t>operácií</w:t>
      </w:r>
      <w:r w:rsidRPr="007E0388">
        <w:tab/>
        <w:t xml:space="preserve">   </w:t>
      </w:r>
      <w:r w:rsidR="004452A4">
        <w:t xml:space="preserve">       0,00</w:t>
      </w:r>
      <w:r w:rsidRPr="007E0388">
        <w:t xml:space="preserve"> €</w:t>
      </w:r>
    </w:p>
    <w:p w:rsidR="00A44C32" w:rsidRPr="007E0388" w:rsidRDefault="00A44C32" w:rsidP="00A44C32">
      <w:pPr>
        <w:rPr>
          <w:u w:val="single"/>
        </w:rPr>
      </w:pPr>
      <w:r w:rsidRPr="007E0388">
        <w:rPr>
          <w:u w:val="single"/>
        </w:rPr>
        <w:t>Výdavky z </w:t>
      </w:r>
      <w:proofErr w:type="spellStart"/>
      <w:r w:rsidRPr="007E0388">
        <w:rPr>
          <w:u w:val="single"/>
        </w:rPr>
        <w:t>finanč</w:t>
      </w:r>
      <w:proofErr w:type="spellEnd"/>
      <w:r w:rsidRPr="007E0388">
        <w:rPr>
          <w:u w:val="single"/>
        </w:rPr>
        <w:t>.</w:t>
      </w:r>
      <w:r w:rsidR="004452A4">
        <w:rPr>
          <w:u w:val="single"/>
        </w:rPr>
        <w:t xml:space="preserve"> </w:t>
      </w:r>
      <w:r w:rsidRPr="007E0388">
        <w:rPr>
          <w:u w:val="single"/>
        </w:rPr>
        <w:t xml:space="preserve">operácií  </w:t>
      </w:r>
      <w:r>
        <w:rPr>
          <w:u w:val="single"/>
        </w:rPr>
        <w:t xml:space="preserve">             0,00</w:t>
      </w:r>
      <w:r w:rsidRPr="007E0388">
        <w:rPr>
          <w:u w:val="single"/>
        </w:rPr>
        <w:t xml:space="preserve"> €</w:t>
      </w:r>
    </w:p>
    <w:p w:rsidR="00A44C32" w:rsidRPr="00B609F5" w:rsidRDefault="00A44C32" w:rsidP="00A44C32">
      <w:pPr>
        <w:rPr>
          <w:b/>
          <w:color w:val="333399"/>
        </w:rPr>
      </w:pPr>
      <w:r w:rsidRPr="00B609F5">
        <w:rPr>
          <w:b/>
        </w:rPr>
        <w:t>Roz</w:t>
      </w:r>
      <w:r>
        <w:rPr>
          <w:b/>
        </w:rPr>
        <w:t xml:space="preserve">diel:  </w:t>
      </w:r>
      <w:r w:rsidR="004452A4">
        <w:rPr>
          <w:b/>
        </w:rPr>
        <w:t xml:space="preserve">                    </w:t>
      </w:r>
      <w:r w:rsidR="004452A4">
        <w:rPr>
          <w:b/>
        </w:rPr>
        <w:tab/>
        <w:t xml:space="preserve">          0,00</w:t>
      </w:r>
      <w:r w:rsidRPr="00B609F5">
        <w:rPr>
          <w:b/>
          <w:color w:val="000000"/>
        </w:rPr>
        <w:t xml:space="preserve"> €</w:t>
      </w:r>
    </w:p>
    <w:p w:rsidR="00A44C32" w:rsidRPr="00FC6174" w:rsidRDefault="00A44C32" w:rsidP="00A44C32">
      <w:pPr>
        <w:rPr>
          <w:color w:val="993300"/>
          <w:u w:val="single"/>
        </w:rPr>
      </w:pPr>
      <w:r>
        <w:t xml:space="preserve">                 </w:t>
      </w:r>
      <w:r>
        <w:rPr>
          <w:color w:val="993300"/>
        </w:rPr>
        <w:t xml:space="preserve"> </w:t>
      </w:r>
    </w:p>
    <w:p w:rsidR="00A44C32" w:rsidRPr="007E0388" w:rsidRDefault="00A44C32" w:rsidP="00A44C32">
      <w:r>
        <w:t xml:space="preserve">                   </w:t>
      </w:r>
    </w:p>
    <w:p w:rsidR="00A44C32" w:rsidRDefault="004452A4" w:rsidP="00A44C32">
      <w:pPr>
        <w:jc w:val="both"/>
      </w:pPr>
      <w:r>
        <w:t>Zostatky k 31.12.2015</w:t>
      </w:r>
      <w:r w:rsidR="00A44C32">
        <w:t xml:space="preserve">:     </w:t>
      </w:r>
    </w:p>
    <w:p w:rsidR="00A44C32" w:rsidRDefault="00A44C32" w:rsidP="00A44C32">
      <w:pPr>
        <w:ind w:firstLine="708"/>
        <w:jc w:val="both"/>
      </w:pPr>
      <w:r>
        <w:t xml:space="preserve"> </w:t>
      </w:r>
    </w:p>
    <w:p w:rsidR="00A44C32" w:rsidRDefault="00A44C32" w:rsidP="00A44C32">
      <w:pPr>
        <w:ind w:firstLine="708"/>
        <w:jc w:val="both"/>
      </w:pPr>
      <w:r w:rsidRPr="007A430F">
        <w:rPr>
          <w:b/>
        </w:rPr>
        <w:t xml:space="preserve"> Bežný účet</w:t>
      </w:r>
      <w:r>
        <w:rPr>
          <w:b/>
        </w:rPr>
        <w:t xml:space="preserve"> č.</w:t>
      </w:r>
      <w:r w:rsidRPr="007A430F">
        <w:rPr>
          <w:b/>
        </w:rPr>
        <w:t xml:space="preserve"> </w:t>
      </w:r>
      <w:r>
        <w:t xml:space="preserve">20029572/0200  : </w:t>
      </w:r>
      <w:r w:rsidR="008059CC">
        <w:rPr>
          <w:b/>
        </w:rPr>
        <w:t>4 593,63</w:t>
      </w:r>
      <w:r w:rsidRPr="007A430F">
        <w:rPr>
          <w:b/>
        </w:rPr>
        <w:t xml:space="preserve"> €</w:t>
      </w:r>
      <w:r>
        <w:t xml:space="preserve">  </w:t>
      </w:r>
    </w:p>
    <w:p w:rsidR="00A44C32" w:rsidRDefault="00A44C32" w:rsidP="00A44C32">
      <w:pPr>
        <w:ind w:firstLine="708"/>
        <w:jc w:val="both"/>
        <w:rPr>
          <w:b/>
        </w:rPr>
      </w:pPr>
      <w:r w:rsidRPr="007A430F">
        <w:rPr>
          <w:b/>
        </w:rPr>
        <w:t xml:space="preserve"> Pokladňa:                      </w:t>
      </w:r>
      <w:r>
        <w:rPr>
          <w:b/>
        </w:rPr>
        <w:t xml:space="preserve">   </w:t>
      </w:r>
      <w:r w:rsidRPr="007A430F">
        <w:rPr>
          <w:b/>
        </w:rPr>
        <w:t xml:space="preserve">          </w:t>
      </w:r>
      <w:r w:rsidR="008059CC">
        <w:rPr>
          <w:b/>
        </w:rPr>
        <w:t xml:space="preserve">  669</w:t>
      </w:r>
      <w:r>
        <w:rPr>
          <w:b/>
        </w:rPr>
        <w:t>,</w:t>
      </w:r>
      <w:r w:rsidR="008059CC">
        <w:rPr>
          <w:b/>
        </w:rPr>
        <w:t>51</w:t>
      </w:r>
      <w:r w:rsidRPr="007A430F">
        <w:rPr>
          <w:b/>
        </w:rPr>
        <w:t xml:space="preserve"> €</w:t>
      </w:r>
    </w:p>
    <w:p w:rsidR="00A44C32" w:rsidRDefault="00A44C32" w:rsidP="00A44C32">
      <w:pPr>
        <w:spacing w:line="360" w:lineRule="auto"/>
        <w:jc w:val="both"/>
        <w:rPr>
          <w:b/>
          <w:sz w:val="28"/>
          <w:szCs w:val="28"/>
        </w:rPr>
      </w:pPr>
    </w:p>
    <w:p w:rsidR="00A44C32" w:rsidRPr="006A4380" w:rsidRDefault="00A44C32" w:rsidP="00A44C3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4. Bilancia aktív a</w:t>
      </w:r>
      <w:r>
        <w:rPr>
          <w:b/>
          <w:sz w:val="28"/>
          <w:szCs w:val="28"/>
        </w:rPr>
        <w:t> </w:t>
      </w:r>
      <w:r w:rsidRPr="006A4380">
        <w:rPr>
          <w:b/>
          <w:sz w:val="28"/>
          <w:szCs w:val="28"/>
        </w:rPr>
        <w:t>pasív</w:t>
      </w:r>
      <w:r w:rsidR="008059CC">
        <w:rPr>
          <w:b/>
          <w:sz w:val="28"/>
          <w:szCs w:val="28"/>
        </w:rPr>
        <w:t xml:space="preserve"> k 31.12.2015</w:t>
      </w:r>
      <w:r w:rsidRPr="006A4380">
        <w:rPr>
          <w:b/>
          <w:sz w:val="28"/>
          <w:szCs w:val="28"/>
        </w:rPr>
        <w:t xml:space="preserve"> v celých €</w:t>
      </w:r>
    </w:p>
    <w:p w:rsidR="00A44C32" w:rsidRPr="00550196" w:rsidRDefault="00A44C32" w:rsidP="00A44C32">
      <w:pPr>
        <w:rPr>
          <w:b/>
          <w:color w:val="6600FF"/>
          <w:sz w:val="28"/>
          <w:szCs w:val="28"/>
        </w:rPr>
      </w:pPr>
    </w:p>
    <w:p w:rsidR="00A44C32" w:rsidRDefault="00A44C32" w:rsidP="00A44C32">
      <w:pPr>
        <w:spacing w:line="360" w:lineRule="auto"/>
        <w:jc w:val="both"/>
        <w:rPr>
          <w:b/>
        </w:rPr>
      </w:pPr>
      <w:r>
        <w:rPr>
          <w:b/>
        </w:rPr>
        <w:t xml:space="preserve">4.1 A K T Í V A </w:t>
      </w:r>
    </w:p>
    <w:p w:rsidR="008059CC" w:rsidRDefault="008059CC" w:rsidP="008059CC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870"/>
      </w:tblGrid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46 738,67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49 100,49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b/>
                <w:color w:val="833C0B"/>
                <w:sz w:val="22"/>
                <w:szCs w:val="22"/>
              </w:rPr>
            </w:pPr>
            <w:r>
              <w:rPr>
                <w:b/>
                <w:color w:val="833C0B"/>
                <w:sz w:val="22"/>
                <w:szCs w:val="22"/>
              </w:rPr>
              <w:t>A. 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  <w:rPr>
                <w:b/>
                <w:color w:val="833C0B"/>
              </w:rPr>
            </w:pPr>
            <w:r>
              <w:rPr>
                <w:b/>
                <w:color w:val="833C0B"/>
              </w:rPr>
              <w:t>41 036,96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  <w:rPr>
                <w:b/>
                <w:color w:val="833C0B"/>
              </w:rPr>
            </w:pPr>
            <w:r>
              <w:rPr>
                <w:b/>
                <w:color w:val="833C0B"/>
              </w:rPr>
              <w:t>41 180,97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A.I. 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207,60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147,60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A.II. 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16 431,83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16 635,84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A.III. 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24 397,53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24 397,53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b/>
                <w:color w:val="833C0B"/>
                <w:sz w:val="22"/>
                <w:szCs w:val="22"/>
              </w:rPr>
            </w:pPr>
            <w:r>
              <w:rPr>
                <w:b/>
                <w:color w:val="833C0B"/>
                <w:sz w:val="22"/>
                <w:szCs w:val="22"/>
              </w:rPr>
              <w:t>B. 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  <w:rPr>
                <w:b/>
                <w:color w:val="833C0B"/>
              </w:rPr>
            </w:pPr>
            <w:r>
              <w:rPr>
                <w:b/>
                <w:color w:val="833C0B"/>
              </w:rPr>
              <w:t>4 743,50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  <w:rPr>
                <w:b/>
                <w:color w:val="833C0B"/>
              </w:rPr>
            </w:pPr>
            <w:r>
              <w:rPr>
                <w:b/>
                <w:color w:val="833C0B"/>
              </w:rPr>
              <w:t>7 228,58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B.I. 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B.II. 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B.III. 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B.IV. 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1 333,68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1 956,84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B.V. 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3 409,82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5 271,74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B.VI. 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B.VII. 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b/>
                <w:color w:val="833C0B"/>
                <w:sz w:val="22"/>
                <w:szCs w:val="22"/>
              </w:rPr>
            </w:pPr>
            <w:r>
              <w:rPr>
                <w:b/>
                <w:color w:val="833C0B"/>
                <w:sz w:val="22"/>
                <w:szCs w:val="22"/>
              </w:rPr>
              <w:t xml:space="preserve">C. 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  <w:rPr>
                <w:b/>
                <w:color w:val="833C0B"/>
              </w:rPr>
            </w:pPr>
            <w:r>
              <w:rPr>
                <w:b/>
                <w:color w:val="833C0B"/>
              </w:rPr>
              <w:t>958,21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  <w:rPr>
                <w:b/>
                <w:color w:val="833C0B"/>
              </w:rPr>
            </w:pPr>
            <w:r>
              <w:rPr>
                <w:b/>
                <w:color w:val="833C0B"/>
              </w:rPr>
              <w:t>690,94</w:t>
            </w:r>
          </w:p>
        </w:tc>
      </w:tr>
    </w:tbl>
    <w:p w:rsidR="008059CC" w:rsidRDefault="008059CC" w:rsidP="008059CC">
      <w:pPr>
        <w:spacing w:line="360" w:lineRule="auto"/>
        <w:jc w:val="both"/>
        <w:rPr>
          <w:b/>
        </w:rPr>
      </w:pPr>
    </w:p>
    <w:p w:rsidR="008059CC" w:rsidRDefault="008059CC" w:rsidP="008059CC">
      <w:pPr>
        <w:spacing w:line="360" w:lineRule="auto"/>
        <w:jc w:val="both"/>
        <w:rPr>
          <w:b/>
        </w:rPr>
      </w:pPr>
      <w:r>
        <w:rPr>
          <w:b/>
        </w:rPr>
        <w:t xml:space="preserve">4.2 </w:t>
      </w:r>
      <w:r>
        <w:rPr>
          <w:b/>
        </w:rPr>
        <w:t>P A S Í V A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870"/>
      </w:tblGrid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46 738,67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49 100,49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b/>
                <w:color w:val="833C0B"/>
                <w:sz w:val="22"/>
                <w:szCs w:val="22"/>
              </w:rPr>
            </w:pPr>
            <w:r>
              <w:rPr>
                <w:b/>
                <w:color w:val="833C0B"/>
                <w:sz w:val="22"/>
                <w:szCs w:val="22"/>
              </w:rPr>
              <w:t xml:space="preserve">A. 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  <w:rPr>
                <w:b/>
                <w:color w:val="833C0B"/>
              </w:rPr>
            </w:pPr>
            <w:r>
              <w:rPr>
                <w:b/>
                <w:color w:val="833C0B"/>
              </w:rPr>
              <w:t>43 099,16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  <w:rPr>
                <w:b/>
                <w:color w:val="833C0B"/>
              </w:rPr>
            </w:pPr>
            <w:r>
              <w:rPr>
                <w:b/>
                <w:color w:val="833C0B"/>
              </w:rPr>
              <w:t>45 831,77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A.I. 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A.II. 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A.III. 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43 099,16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45 831,77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A.III.1.Nevysporiadaný </w:t>
            </w:r>
            <w:proofErr w:type="spellStart"/>
            <w:r>
              <w:rPr>
                <w:sz w:val="22"/>
                <w:szCs w:val="22"/>
              </w:rPr>
              <w:t>výsl.hospodár.z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min.r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42 558,62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43 099,17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A.III.2. Výsl.hosp.za </w:t>
            </w:r>
            <w:proofErr w:type="spellStart"/>
            <w:r>
              <w:rPr>
                <w:sz w:val="22"/>
                <w:szCs w:val="22"/>
              </w:rPr>
              <w:t>účtov.obdobie</w:t>
            </w:r>
            <w:proofErr w:type="spellEnd"/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540,54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2 732,60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b/>
                <w:color w:val="833C0B"/>
                <w:sz w:val="22"/>
                <w:szCs w:val="22"/>
              </w:rPr>
            </w:pPr>
            <w:r>
              <w:rPr>
                <w:b/>
                <w:color w:val="833C0B"/>
                <w:sz w:val="22"/>
                <w:szCs w:val="22"/>
              </w:rPr>
              <w:t>B.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  <w:rPr>
                <w:b/>
                <w:color w:val="833C0B"/>
              </w:rPr>
            </w:pPr>
            <w:r>
              <w:rPr>
                <w:b/>
                <w:color w:val="833C0B"/>
              </w:rPr>
              <w:t>1 742,66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  <w:rPr>
                <w:b/>
                <w:color w:val="833C0B"/>
              </w:rPr>
            </w:pPr>
            <w:r>
              <w:rPr>
                <w:b/>
                <w:color w:val="833C0B"/>
              </w:rPr>
              <w:t>1 882,46</w:t>
            </w:r>
          </w:p>
        </w:tc>
      </w:tr>
      <w:tr w:rsidR="008059CC" w:rsidTr="00B721B1">
        <w:trPr>
          <w:trHeight w:val="606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B.I. 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</w:tr>
      <w:tr w:rsidR="008059CC" w:rsidTr="00B721B1">
        <w:trPr>
          <w:trHeight w:val="45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B.II. 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B.III. 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B.IV. 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1 742,66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1 882,46</w:t>
            </w:r>
          </w:p>
        </w:tc>
      </w:tr>
      <w:tr w:rsidR="008059CC" w:rsidTr="00B721B1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B.V. 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</w:pPr>
            <w:r>
              <w:t>0,00</w:t>
            </w:r>
          </w:p>
        </w:tc>
      </w:tr>
      <w:tr w:rsidR="008059CC" w:rsidTr="00B721B1">
        <w:trPr>
          <w:trHeight w:val="90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both"/>
              <w:rPr>
                <w:b/>
                <w:color w:val="833C0B"/>
                <w:sz w:val="22"/>
                <w:szCs w:val="22"/>
              </w:rPr>
            </w:pPr>
            <w:r>
              <w:rPr>
                <w:b/>
                <w:color w:val="833C0B"/>
                <w:sz w:val="22"/>
                <w:szCs w:val="22"/>
              </w:rPr>
              <w:t>C. 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59CC" w:rsidRDefault="008059CC" w:rsidP="00B721B1">
            <w:pPr>
              <w:spacing w:line="360" w:lineRule="auto"/>
              <w:jc w:val="right"/>
              <w:rPr>
                <w:b/>
                <w:color w:val="833C0B"/>
              </w:rPr>
            </w:pPr>
            <w:r>
              <w:rPr>
                <w:b/>
                <w:color w:val="833C0B"/>
              </w:rPr>
              <w:t>1 896,85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9CC" w:rsidRDefault="008059CC" w:rsidP="00B721B1">
            <w:pPr>
              <w:spacing w:line="360" w:lineRule="auto"/>
              <w:jc w:val="right"/>
              <w:rPr>
                <w:b/>
                <w:color w:val="833C0B"/>
              </w:rPr>
            </w:pPr>
            <w:r>
              <w:rPr>
                <w:b/>
                <w:color w:val="833C0B"/>
              </w:rPr>
              <w:t>1 386,26</w:t>
            </w:r>
          </w:p>
        </w:tc>
      </w:tr>
    </w:tbl>
    <w:p w:rsidR="00A44C32" w:rsidRDefault="00A44C32" w:rsidP="00A44C32">
      <w:pPr>
        <w:spacing w:line="360" w:lineRule="auto"/>
        <w:jc w:val="both"/>
        <w:rPr>
          <w:b/>
        </w:rPr>
      </w:pPr>
    </w:p>
    <w:p w:rsidR="00A44C32" w:rsidRDefault="00A44C32" w:rsidP="00A44C32">
      <w:pPr>
        <w:rPr>
          <w:b/>
          <w:color w:val="3366FF"/>
          <w:sz w:val="28"/>
          <w:u w:val="single"/>
        </w:rPr>
      </w:pPr>
    </w:p>
    <w:p w:rsidR="00A44C32" w:rsidRPr="006A4380" w:rsidRDefault="00A44C32" w:rsidP="00A44C3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5. Vývoj pohľadávok a záväzkov  v celých €</w:t>
      </w:r>
    </w:p>
    <w:p w:rsidR="00A44C32" w:rsidRPr="006A4380" w:rsidRDefault="00A44C32" w:rsidP="00A44C32">
      <w:pPr>
        <w:spacing w:line="360" w:lineRule="auto"/>
        <w:rPr>
          <w:b/>
        </w:rPr>
      </w:pPr>
      <w:r w:rsidRPr="006A4380">
        <w:rPr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44C32" w:rsidRPr="006A4380" w:rsidTr="00D85780">
        <w:tc>
          <w:tcPr>
            <w:tcW w:w="5103" w:type="dxa"/>
          </w:tcPr>
          <w:p w:rsidR="00A44C32" w:rsidRPr="006C0F4F" w:rsidRDefault="00A44C32" w:rsidP="00D85780">
            <w:pPr>
              <w:spacing w:line="360" w:lineRule="auto"/>
              <w:rPr>
                <w:b/>
              </w:rPr>
            </w:pPr>
            <w:r w:rsidRPr="006C0F4F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A44C32" w:rsidRPr="006C0F4F" w:rsidRDefault="00A44C32" w:rsidP="00D85780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6C0F4F">
              <w:rPr>
                <w:b/>
                <w:sz w:val="20"/>
                <w:szCs w:val="20"/>
              </w:rPr>
              <w:t>Stav</w:t>
            </w:r>
          </w:p>
          <w:p w:rsidR="00A44C32" w:rsidRPr="006C0F4F" w:rsidRDefault="00A44C32" w:rsidP="00D85780">
            <w:pPr>
              <w:jc w:val="center"/>
              <w:rPr>
                <w:b/>
                <w:sz w:val="20"/>
                <w:szCs w:val="20"/>
              </w:rPr>
            </w:pPr>
            <w:r w:rsidRPr="006C0F4F">
              <w:rPr>
                <w:b/>
                <w:sz w:val="20"/>
                <w:szCs w:val="20"/>
              </w:rPr>
              <w:t>k 31.12 201</w:t>
            </w:r>
            <w:r w:rsidR="008059CC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57" w:type="dxa"/>
          </w:tcPr>
          <w:p w:rsidR="00A44C32" w:rsidRPr="006C0F4F" w:rsidRDefault="00A44C32" w:rsidP="00D85780">
            <w:pPr>
              <w:jc w:val="center"/>
              <w:rPr>
                <w:b/>
                <w:sz w:val="20"/>
                <w:szCs w:val="20"/>
              </w:rPr>
            </w:pPr>
            <w:r w:rsidRPr="006C0F4F">
              <w:rPr>
                <w:b/>
                <w:sz w:val="20"/>
                <w:szCs w:val="20"/>
              </w:rPr>
              <w:t>Stav</w:t>
            </w:r>
          </w:p>
          <w:p w:rsidR="00A44C32" w:rsidRPr="006C0F4F" w:rsidRDefault="00A44C32" w:rsidP="00D85780">
            <w:pPr>
              <w:jc w:val="center"/>
              <w:rPr>
                <w:b/>
              </w:rPr>
            </w:pPr>
            <w:r w:rsidRPr="006C0F4F">
              <w:rPr>
                <w:b/>
                <w:sz w:val="20"/>
                <w:szCs w:val="20"/>
              </w:rPr>
              <w:t>k 31.12 201</w:t>
            </w:r>
            <w:r>
              <w:rPr>
                <w:b/>
                <w:sz w:val="20"/>
                <w:szCs w:val="20"/>
              </w:rPr>
              <w:t>5</w:t>
            </w:r>
          </w:p>
        </w:tc>
      </w:tr>
      <w:tr w:rsidR="00A44C32" w:rsidRPr="006A4380" w:rsidTr="00D85780">
        <w:tc>
          <w:tcPr>
            <w:tcW w:w="5103" w:type="dxa"/>
          </w:tcPr>
          <w:p w:rsidR="00A44C32" w:rsidRPr="006A4380" w:rsidRDefault="00A44C32" w:rsidP="00D85780">
            <w:pPr>
              <w:spacing w:line="360" w:lineRule="auto"/>
            </w:pPr>
            <w:r w:rsidRPr="006A4380">
              <w:t xml:space="preserve">Pohľadávky do lehoty splatnosti  </w:t>
            </w:r>
          </w:p>
        </w:tc>
        <w:tc>
          <w:tcPr>
            <w:tcW w:w="1557" w:type="dxa"/>
          </w:tcPr>
          <w:p w:rsidR="00A44C32" w:rsidRPr="006A4380" w:rsidRDefault="008059CC" w:rsidP="008059CC">
            <w:pPr>
              <w:spacing w:line="360" w:lineRule="auto"/>
              <w:jc w:val="right"/>
            </w:pPr>
            <w:r>
              <w:t>1 333,68</w:t>
            </w:r>
          </w:p>
        </w:tc>
        <w:tc>
          <w:tcPr>
            <w:tcW w:w="1557" w:type="dxa"/>
          </w:tcPr>
          <w:p w:rsidR="00A44C32" w:rsidRPr="006A4380" w:rsidRDefault="00A44C32" w:rsidP="008059CC">
            <w:pPr>
              <w:spacing w:line="360" w:lineRule="auto"/>
              <w:jc w:val="right"/>
            </w:pPr>
            <w:r>
              <w:t>1</w:t>
            </w:r>
            <w:r w:rsidR="008059CC">
              <w:t> 956,84</w:t>
            </w:r>
          </w:p>
        </w:tc>
      </w:tr>
      <w:tr w:rsidR="00A44C32" w:rsidRPr="006A4380" w:rsidTr="00D85780">
        <w:tc>
          <w:tcPr>
            <w:tcW w:w="5103" w:type="dxa"/>
          </w:tcPr>
          <w:p w:rsidR="00A44C32" w:rsidRPr="006A4380" w:rsidRDefault="00A44C32" w:rsidP="00D85780">
            <w:pPr>
              <w:spacing w:line="360" w:lineRule="auto"/>
            </w:pPr>
            <w:r w:rsidRPr="006A4380">
              <w:t xml:space="preserve">Pohľadávky po lehote splatnosti  </w:t>
            </w:r>
          </w:p>
        </w:tc>
        <w:tc>
          <w:tcPr>
            <w:tcW w:w="1557" w:type="dxa"/>
          </w:tcPr>
          <w:p w:rsidR="00A44C32" w:rsidRPr="006A4380" w:rsidRDefault="00A44C32" w:rsidP="00D857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</w:tcPr>
          <w:p w:rsidR="00A44C32" w:rsidRPr="006A4380" w:rsidRDefault="00A44C32" w:rsidP="00D85780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A44C32" w:rsidRPr="006A4380" w:rsidRDefault="00A44C32" w:rsidP="00A44C32"/>
    <w:p w:rsidR="00A44C32" w:rsidRPr="006A4380" w:rsidRDefault="00A44C32" w:rsidP="00A44C32">
      <w:pPr>
        <w:rPr>
          <w:b/>
        </w:rPr>
      </w:pPr>
      <w:r w:rsidRPr="006A4380">
        <w:rPr>
          <w:b/>
        </w:rPr>
        <w:t>5.2 Záväzky</w:t>
      </w:r>
    </w:p>
    <w:p w:rsidR="00A44C32" w:rsidRPr="006A4380" w:rsidRDefault="00A44C32" w:rsidP="00A44C32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44C32" w:rsidRPr="006A4380" w:rsidTr="00D85780">
        <w:tc>
          <w:tcPr>
            <w:tcW w:w="5103" w:type="dxa"/>
          </w:tcPr>
          <w:p w:rsidR="00A44C32" w:rsidRPr="006C0F4F" w:rsidRDefault="00A44C32" w:rsidP="00D85780">
            <w:pPr>
              <w:spacing w:line="360" w:lineRule="auto"/>
              <w:rPr>
                <w:b/>
              </w:rPr>
            </w:pPr>
            <w:r w:rsidRPr="006C0F4F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A44C32" w:rsidRPr="006C0F4F" w:rsidRDefault="00A44C32" w:rsidP="00D85780">
            <w:pPr>
              <w:jc w:val="center"/>
              <w:rPr>
                <w:b/>
                <w:sz w:val="20"/>
                <w:szCs w:val="20"/>
              </w:rPr>
            </w:pPr>
            <w:r w:rsidRPr="006C0F4F">
              <w:rPr>
                <w:b/>
                <w:sz w:val="20"/>
                <w:szCs w:val="20"/>
              </w:rPr>
              <w:t>Stav</w:t>
            </w:r>
          </w:p>
          <w:p w:rsidR="00A44C32" w:rsidRPr="006C0F4F" w:rsidRDefault="00A44C32" w:rsidP="008059CC">
            <w:pPr>
              <w:jc w:val="center"/>
              <w:rPr>
                <w:b/>
                <w:sz w:val="20"/>
                <w:szCs w:val="20"/>
              </w:rPr>
            </w:pPr>
            <w:r w:rsidRPr="006C0F4F">
              <w:rPr>
                <w:b/>
                <w:sz w:val="20"/>
                <w:szCs w:val="20"/>
              </w:rPr>
              <w:t>k 31.12 201</w:t>
            </w:r>
            <w:r w:rsidR="008059CC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57" w:type="dxa"/>
          </w:tcPr>
          <w:p w:rsidR="00A44C32" w:rsidRPr="006C0F4F" w:rsidRDefault="00A44C32" w:rsidP="00D85780">
            <w:pPr>
              <w:jc w:val="center"/>
              <w:rPr>
                <w:b/>
                <w:sz w:val="20"/>
                <w:szCs w:val="20"/>
              </w:rPr>
            </w:pPr>
            <w:r w:rsidRPr="006C0F4F">
              <w:rPr>
                <w:b/>
                <w:sz w:val="20"/>
                <w:szCs w:val="20"/>
              </w:rPr>
              <w:t>Stav</w:t>
            </w:r>
          </w:p>
          <w:p w:rsidR="00A44C32" w:rsidRPr="006C0F4F" w:rsidRDefault="00A44C32" w:rsidP="00D85780">
            <w:pPr>
              <w:jc w:val="center"/>
              <w:rPr>
                <w:b/>
              </w:rPr>
            </w:pPr>
            <w:r w:rsidRPr="006C0F4F">
              <w:rPr>
                <w:b/>
                <w:sz w:val="20"/>
                <w:szCs w:val="20"/>
              </w:rPr>
              <w:t>k 31.12 201</w:t>
            </w:r>
            <w:r w:rsidR="008059CC">
              <w:rPr>
                <w:b/>
                <w:sz w:val="20"/>
                <w:szCs w:val="20"/>
              </w:rPr>
              <w:t>5</w:t>
            </w:r>
          </w:p>
        </w:tc>
      </w:tr>
      <w:tr w:rsidR="00A44C32" w:rsidRPr="006A4380" w:rsidTr="00D85780">
        <w:tc>
          <w:tcPr>
            <w:tcW w:w="5103" w:type="dxa"/>
          </w:tcPr>
          <w:p w:rsidR="00A44C32" w:rsidRPr="006A4380" w:rsidRDefault="00A44C32" w:rsidP="00D85780">
            <w:pPr>
              <w:spacing w:line="360" w:lineRule="auto"/>
            </w:pPr>
            <w:r w:rsidRPr="006A4380">
              <w:t xml:space="preserve">Záväzky do lehoty splatnosti  </w:t>
            </w:r>
          </w:p>
        </w:tc>
        <w:tc>
          <w:tcPr>
            <w:tcW w:w="1557" w:type="dxa"/>
          </w:tcPr>
          <w:p w:rsidR="00A44C32" w:rsidRPr="006A4380" w:rsidRDefault="008059CC" w:rsidP="008059CC">
            <w:pPr>
              <w:spacing w:line="360" w:lineRule="auto"/>
              <w:jc w:val="right"/>
            </w:pPr>
            <w:r>
              <w:t>1 724,66</w:t>
            </w:r>
          </w:p>
        </w:tc>
        <w:tc>
          <w:tcPr>
            <w:tcW w:w="1557" w:type="dxa"/>
          </w:tcPr>
          <w:p w:rsidR="00A44C32" w:rsidRPr="006A4380" w:rsidRDefault="008059CC" w:rsidP="00D85780">
            <w:pPr>
              <w:spacing w:line="360" w:lineRule="auto"/>
              <w:jc w:val="right"/>
            </w:pPr>
            <w:r>
              <w:t>1 882,46</w:t>
            </w:r>
          </w:p>
        </w:tc>
      </w:tr>
      <w:tr w:rsidR="00A44C32" w:rsidRPr="006A4380" w:rsidTr="00D85780">
        <w:tc>
          <w:tcPr>
            <w:tcW w:w="5103" w:type="dxa"/>
          </w:tcPr>
          <w:p w:rsidR="00A44C32" w:rsidRPr="006A4380" w:rsidRDefault="00A44C32" w:rsidP="00D85780">
            <w:pPr>
              <w:spacing w:line="360" w:lineRule="auto"/>
            </w:pPr>
            <w:r w:rsidRPr="006A4380">
              <w:t xml:space="preserve">Záväzky po lehote splatnosti  </w:t>
            </w:r>
          </w:p>
        </w:tc>
        <w:tc>
          <w:tcPr>
            <w:tcW w:w="1557" w:type="dxa"/>
          </w:tcPr>
          <w:p w:rsidR="00A44C32" w:rsidRPr="006A4380" w:rsidRDefault="00A44C32" w:rsidP="00D857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</w:tcPr>
          <w:p w:rsidR="00A44C32" w:rsidRPr="006A4380" w:rsidRDefault="00A44C32" w:rsidP="00D85780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A44C32" w:rsidRPr="006A4380" w:rsidRDefault="00A44C32" w:rsidP="00A44C32">
      <w:pPr>
        <w:spacing w:line="360" w:lineRule="auto"/>
        <w:jc w:val="both"/>
        <w:rPr>
          <w:b/>
          <w:sz w:val="28"/>
          <w:szCs w:val="28"/>
        </w:rPr>
      </w:pPr>
    </w:p>
    <w:p w:rsidR="00A44C32" w:rsidRDefault="00A44C32" w:rsidP="00A44C32">
      <w:pPr>
        <w:tabs>
          <w:tab w:val="left" w:pos="2880"/>
          <w:tab w:val="right" w:pos="8820"/>
        </w:tabs>
        <w:jc w:val="both"/>
      </w:pPr>
    </w:p>
    <w:p w:rsidR="00A44C32" w:rsidRPr="006A4380" w:rsidRDefault="00A44C32" w:rsidP="00A44C32">
      <w:pPr>
        <w:tabs>
          <w:tab w:val="left" w:pos="2880"/>
          <w:tab w:val="right" w:pos="8820"/>
        </w:tabs>
        <w:jc w:val="both"/>
      </w:pPr>
      <w:r w:rsidRPr="006A4380">
        <w:t>Analýza významných položiek z účtovnej závierky:</w:t>
      </w:r>
    </w:p>
    <w:p w:rsidR="00A44C32" w:rsidRPr="006A4380" w:rsidRDefault="00A44C32" w:rsidP="00A44C32">
      <w:pPr>
        <w:numPr>
          <w:ilvl w:val="0"/>
          <w:numId w:val="6"/>
        </w:numPr>
        <w:jc w:val="both"/>
      </w:pPr>
      <w:r>
        <w:t>nárast</w:t>
      </w:r>
      <w:r w:rsidRPr="006A4380">
        <w:t xml:space="preserve"> pohľadávok</w:t>
      </w:r>
      <w:r>
        <w:t xml:space="preserve">  oproti roku 201</w:t>
      </w:r>
      <w:r w:rsidR="00180C9D">
        <w:t>4 bol v sume 623</w:t>
      </w:r>
      <w:r>
        <w:t>,</w:t>
      </w:r>
      <w:r w:rsidR="00180C9D">
        <w:t>16</w:t>
      </w:r>
      <w:r>
        <w:t xml:space="preserve"> </w:t>
      </w:r>
      <w:r>
        <w:rPr>
          <w:b/>
        </w:rPr>
        <w:t> </w:t>
      </w:r>
      <w:r w:rsidRPr="00DE5BAF">
        <w:t>€</w:t>
      </w:r>
      <w:r>
        <w:t>.</w:t>
      </w:r>
    </w:p>
    <w:p w:rsidR="00A44C32" w:rsidRPr="006A4380" w:rsidRDefault="00A44C32" w:rsidP="00A44C32">
      <w:pPr>
        <w:numPr>
          <w:ilvl w:val="0"/>
          <w:numId w:val="6"/>
        </w:numPr>
        <w:jc w:val="both"/>
      </w:pPr>
      <w:r>
        <w:t>nárast</w:t>
      </w:r>
      <w:r w:rsidRPr="006A4380">
        <w:t xml:space="preserve"> záväzkov</w:t>
      </w:r>
      <w:r w:rsidR="00180C9D">
        <w:t xml:space="preserve"> oproti roku 2014 bol v sume 157,80</w:t>
      </w:r>
      <w:r>
        <w:t xml:space="preserve"> </w:t>
      </w:r>
      <w:r w:rsidRPr="00DE5BAF">
        <w:t>€</w:t>
      </w:r>
      <w:r>
        <w:t>.</w:t>
      </w:r>
    </w:p>
    <w:p w:rsidR="00A44C32" w:rsidRPr="006A4380" w:rsidRDefault="00A44C32" w:rsidP="00A44C32">
      <w:pPr>
        <w:spacing w:line="360" w:lineRule="auto"/>
        <w:jc w:val="both"/>
        <w:rPr>
          <w:b/>
          <w:sz w:val="28"/>
          <w:szCs w:val="28"/>
        </w:rPr>
      </w:pPr>
    </w:p>
    <w:p w:rsidR="00A44C32" w:rsidRPr="006A4380" w:rsidRDefault="00A44C32" w:rsidP="00A44C3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p w:rsidR="00FA099D" w:rsidRDefault="00FA099D" w:rsidP="00FA099D">
      <w:pPr>
        <w:numPr>
          <w:ilvl w:val="0"/>
          <w:numId w:val="12"/>
        </w:numPr>
        <w:tabs>
          <w:tab w:val="num" w:pos="360"/>
        </w:tabs>
        <w:ind w:left="36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Výnosy  - popis a výška významných položiek /v €/</w:t>
      </w:r>
    </w:p>
    <w:p w:rsidR="00FA099D" w:rsidRPr="006C0823" w:rsidRDefault="00FA099D" w:rsidP="00FA099D">
      <w:pPr>
        <w:ind w:left="360"/>
        <w:jc w:val="both"/>
        <w:rPr>
          <w:b/>
          <w:sz w:val="22"/>
          <w:szCs w:val="22"/>
        </w:rPr>
      </w:pP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231"/>
        <w:gridCol w:w="1560"/>
      </w:tblGrid>
      <w:tr w:rsidR="00FA099D" w:rsidRPr="006C0823" w:rsidTr="00B721B1">
        <w:tc>
          <w:tcPr>
            <w:tcW w:w="4140" w:type="dxa"/>
            <w:tcBorders>
              <w:bottom w:val="single" w:sz="4" w:space="0" w:color="auto"/>
            </w:tcBorders>
          </w:tcPr>
          <w:p w:rsidR="00FA099D" w:rsidRPr="006C0823" w:rsidRDefault="00FA099D" w:rsidP="00B721B1">
            <w:pPr>
              <w:jc w:val="center"/>
              <w:rPr>
                <w:b/>
                <w:sz w:val="22"/>
                <w:szCs w:val="22"/>
              </w:rPr>
            </w:pPr>
            <w:r w:rsidRPr="006C0823">
              <w:rPr>
                <w:b/>
                <w:sz w:val="22"/>
                <w:szCs w:val="22"/>
              </w:rPr>
              <w:t>Druh výnosov</w:t>
            </w:r>
          </w:p>
        </w:tc>
        <w:tc>
          <w:tcPr>
            <w:tcW w:w="3231" w:type="dxa"/>
          </w:tcPr>
          <w:p w:rsidR="00FA099D" w:rsidRPr="006C0823" w:rsidRDefault="00FA099D" w:rsidP="00B721B1">
            <w:pPr>
              <w:jc w:val="center"/>
              <w:rPr>
                <w:b/>
                <w:sz w:val="22"/>
                <w:szCs w:val="22"/>
              </w:rPr>
            </w:pPr>
            <w:r w:rsidRPr="006C0823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560" w:type="dxa"/>
          </w:tcPr>
          <w:p w:rsidR="00FA099D" w:rsidRPr="006C0823" w:rsidRDefault="00FA099D" w:rsidP="00B721B1">
            <w:pPr>
              <w:jc w:val="center"/>
              <w:rPr>
                <w:b/>
                <w:sz w:val="22"/>
                <w:szCs w:val="22"/>
              </w:rPr>
            </w:pPr>
            <w:r w:rsidRPr="006C0823">
              <w:rPr>
                <w:b/>
                <w:sz w:val="22"/>
                <w:szCs w:val="22"/>
              </w:rPr>
              <w:t xml:space="preserve">Suma v € </w:t>
            </w:r>
          </w:p>
        </w:tc>
      </w:tr>
      <w:tr w:rsidR="00FA099D" w:rsidRPr="006C0823" w:rsidTr="00B72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Tržby za vlastné výkony  a tovar</w:t>
            </w:r>
          </w:p>
        </w:tc>
        <w:tc>
          <w:tcPr>
            <w:tcW w:w="3231" w:type="dxa"/>
            <w:tcBorders>
              <w:lef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602 – Tržby z predaja služieb</w:t>
            </w:r>
          </w:p>
        </w:tc>
        <w:tc>
          <w:tcPr>
            <w:tcW w:w="1560" w:type="dxa"/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1 284,48</w:t>
            </w:r>
          </w:p>
        </w:tc>
      </w:tr>
      <w:tr w:rsidR="00FA099D" w:rsidRPr="006C0823" w:rsidTr="00B721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3231" w:type="dxa"/>
            <w:tcBorders>
              <w:lef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</w:p>
        </w:tc>
      </w:tr>
      <w:tr w:rsidR="00FA099D" w:rsidRPr="006C0823" w:rsidTr="00B72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lastRenderedPageBreak/>
              <w:t>Daňové a colné výnosy a výnosy z poplatkov</w:t>
            </w:r>
          </w:p>
        </w:tc>
        <w:tc>
          <w:tcPr>
            <w:tcW w:w="3231" w:type="dxa"/>
            <w:tcBorders>
              <w:lef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632 – Daňové výnosy samosprávy</w:t>
            </w:r>
          </w:p>
        </w:tc>
        <w:tc>
          <w:tcPr>
            <w:tcW w:w="1560" w:type="dxa"/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27 064,68</w:t>
            </w:r>
          </w:p>
        </w:tc>
      </w:tr>
      <w:tr w:rsidR="00FA099D" w:rsidRPr="006C0823" w:rsidTr="00B721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3231" w:type="dxa"/>
            <w:tcBorders>
              <w:lef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 xml:space="preserve">633 – Výnosy z poplatkov </w:t>
            </w:r>
          </w:p>
        </w:tc>
        <w:tc>
          <w:tcPr>
            <w:tcW w:w="1560" w:type="dxa"/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324,56</w:t>
            </w:r>
          </w:p>
        </w:tc>
      </w:tr>
      <w:tr w:rsidR="00FA099D" w:rsidRPr="006C0823" w:rsidTr="00B721B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Ostatné výnosy</w:t>
            </w:r>
          </w:p>
        </w:tc>
        <w:tc>
          <w:tcPr>
            <w:tcW w:w="3231" w:type="dxa"/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</w:p>
        </w:tc>
      </w:tr>
      <w:tr w:rsidR="00FA099D" w:rsidRPr="006C0823" w:rsidTr="00B721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3231" w:type="dxa"/>
            <w:tcBorders>
              <w:lef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</w:p>
        </w:tc>
      </w:tr>
      <w:tr w:rsidR="00FA099D" w:rsidRPr="006C0823" w:rsidTr="00B72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 xml:space="preserve">Výnosy z transferov a rozpočtových príjmov </w:t>
            </w:r>
          </w:p>
        </w:tc>
        <w:tc>
          <w:tcPr>
            <w:tcW w:w="3231" w:type="dxa"/>
            <w:tcBorders>
              <w:lef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693 – Výnosy samosprávy z </w:t>
            </w:r>
            <w:proofErr w:type="spellStart"/>
            <w:r w:rsidRPr="006C0823">
              <w:rPr>
                <w:sz w:val="22"/>
                <w:szCs w:val="22"/>
              </w:rPr>
              <w:t>bež.transférov</w:t>
            </w:r>
            <w:proofErr w:type="spellEnd"/>
          </w:p>
        </w:tc>
        <w:tc>
          <w:tcPr>
            <w:tcW w:w="1560" w:type="dxa"/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693,14</w:t>
            </w:r>
          </w:p>
        </w:tc>
      </w:tr>
      <w:tr w:rsidR="00FA099D" w:rsidRPr="006C0823" w:rsidTr="00B721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 xml:space="preserve">v obciach, VÚC, a v RO a PO zriadených obcou </w:t>
            </w:r>
          </w:p>
        </w:tc>
        <w:tc>
          <w:tcPr>
            <w:tcW w:w="3231" w:type="dxa"/>
            <w:tcBorders>
              <w:lef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694 – Výnosy samosprávy z </w:t>
            </w:r>
            <w:proofErr w:type="spellStart"/>
            <w:r w:rsidRPr="006C0823">
              <w:rPr>
                <w:sz w:val="22"/>
                <w:szCs w:val="22"/>
              </w:rPr>
              <w:t>kapitál.transf</w:t>
            </w:r>
            <w:proofErr w:type="spellEnd"/>
            <w:r w:rsidRPr="006C0823">
              <w:rPr>
                <w:sz w:val="22"/>
                <w:szCs w:val="22"/>
              </w:rPr>
              <w:t>.</w:t>
            </w:r>
          </w:p>
        </w:tc>
        <w:tc>
          <w:tcPr>
            <w:tcW w:w="1560" w:type="dxa"/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79,81</w:t>
            </w:r>
          </w:p>
        </w:tc>
      </w:tr>
      <w:tr w:rsidR="00FA099D" w:rsidRPr="006C0823" w:rsidTr="00B721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alebo VÚC</w:t>
            </w:r>
          </w:p>
        </w:tc>
        <w:tc>
          <w:tcPr>
            <w:tcW w:w="3231" w:type="dxa"/>
            <w:tcBorders>
              <w:lef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</w:p>
        </w:tc>
      </w:tr>
      <w:tr w:rsidR="00FA099D" w:rsidRPr="006C0823" w:rsidTr="00B721B1">
        <w:tc>
          <w:tcPr>
            <w:tcW w:w="4140" w:type="dxa"/>
            <w:tcBorders>
              <w:top w:val="single" w:sz="4" w:space="0" w:color="auto"/>
            </w:tcBorders>
          </w:tcPr>
          <w:p w:rsidR="00FA099D" w:rsidRPr="006C0823" w:rsidRDefault="00FA099D" w:rsidP="00B721B1">
            <w:pPr>
              <w:rPr>
                <w:b/>
                <w:sz w:val="22"/>
                <w:szCs w:val="22"/>
              </w:rPr>
            </w:pPr>
            <w:r w:rsidRPr="006C082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231" w:type="dxa"/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A099D" w:rsidRPr="006C0823" w:rsidRDefault="00FA099D" w:rsidP="00B721B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29 446,67</w:t>
            </w:r>
          </w:p>
        </w:tc>
      </w:tr>
    </w:tbl>
    <w:p w:rsidR="00FA099D" w:rsidRPr="006C0823" w:rsidRDefault="00FA099D" w:rsidP="00FA099D">
      <w:pPr>
        <w:jc w:val="both"/>
        <w:rPr>
          <w:b/>
          <w:sz w:val="22"/>
          <w:szCs w:val="22"/>
        </w:rPr>
      </w:pPr>
    </w:p>
    <w:p w:rsidR="00FA099D" w:rsidRPr="006C0823" w:rsidRDefault="00FA099D" w:rsidP="00FA099D">
      <w:pPr>
        <w:numPr>
          <w:ilvl w:val="0"/>
          <w:numId w:val="10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6C0823">
        <w:rPr>
          <w:b/>
          <w:sz w:val="22"/>
          <w:szCs w:val="22"/>
        </w:rPr>
        <w:t>Náklady  - popis a výška významných položiek /v €/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231"/>
        <w:gridCol w:w="1701"/>
      </w:tblGrid>
      <w:tr w:rsidR="00FA099D" w:rsidRPr="006C0823" w:rsidTr="00B721B1">
        <w:tc>
          <w:tcPr>
            <w:tcW w:w="4140" w:type="dxa"/>
            <w:tcBorders>
              <w:bottom w:val="single" w:sz="4" w:space="0" w:color="auto"/>
            </w:tcBorders>
          </w:tcPr>
          <w:p w:rsidR="00FA099D" w:rsidRPr="006C0823" w:rsidRDefault="00FA099D" w:rsidP="00B721B1">
            <w:pPr>
              <w:jc w:val="center"/>
              <w:rPr>
                <w:b/>
                <w:sz w:val="22"/>
                <w:szCs w:val="22"/>
              </w:rPr>
            </w:pPr>
            <w:r w:rsidRPr="006C0823">
              <w:rPr>
                <w:b/>
                <w:sz w:val="22"/>
                <w:szCs w:val="22"/>
              </w:rPr>
              <w:t>Druh nákladov</w:t>
            </w:r>
          </w:p>
        </w:tc>
        <w:tc>
          <w:tcPr>
            <w:tcW w:w="3231" w:type="dxa"/>
            <w:tcBorders>
              <w:bottom w:val="single" w:sz="4" w:space="0" w:color="auto"/>
            </w:tcBorders>
          </w:tcPr>
          <w:p w:rsidR="00FA099D" w:rsidRPr="006C0823" w:rsidRDefault="00FA099D" w:rsidP="00B721B1">
            <w:pPr>
              <w:jc w:val="center"/>
              <w:rPr>
                <w:b/>
                <w:sz w:val="22"/>
                <w:szCs w:val="22"/>
              </w:rPr>
            </w:pPr>
            <w:r w:rsidRPr="006C0823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A099D" w:rsidRPr="006C0823" w:rsidRDefault="00FA099D" w:rsidP="00B721B1">
            <w:pPr>
              <w:jc w:val="center"/>
              <w:rPr>
                <w:b/>
                <w:sz w:val="22"/>
                <w:szCs w:val="22"/>
              </w:rPr>
            </w:pPr>
            <w:r w:rsidRPr="006C0823">
              <w:rPr>
                <w:b/>
                <w:sz w:val="22"/>
                <w:szCs w:val="22"/>
              </w:rPr>
              <w:t xml:space="preserve">Suma v € </w:t>
            </w:r>
          </w:p>
        </w:tc>
      </w:tr>
      <w:tr w:rsidR="00FA099D" w:rsidRPr="006C0823" w:rsidTr="00B72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Spotrebované nákupy</w:t>
            </w:r>
          </w:p>
        </w:tc>
        <w:tc>
          <w:tcPr>
            <w:tcW w:w="3231" w:type="dxa"/>
            <w:tcBorders>
              <w:left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 xml:space="preserve">501 – Spotreba materiálu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1 971,44</w:t>
            </w:r>
          </w:p>
        </w:tc>
      </w:tr>
      <w:tr w:rsidR="00FA099D" w:rsidRPr="006C0823" w:rsidTr="00B721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3231" w:type="dxa"/>
            <w:tcBorders>
              <w:top w:val="single" w:sz="4" w:space="0" w:color="auto"/>
              <w:lef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502 – Spotreba energie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3 454,64</w:t>
            </w:r>
          </w:p>
        </w:tc>
      </w:tr>
      <w:tr w:rsidR="00FA099D" w:rsidRPr="006C0823" w:rsidTr="00B72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 xml:space="preserve">Služby </w:t>
            </w:r>
          </w:p>
        </w:tc>
        <w:tc>
          <w:tcPr>
            <w:tcW w:w="3231" w:type="dxa"/>
            <w:tcBorders>
              <w:left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</w:p>
        </w:tc>
      </w:tr>
      <w:tr w:rsidR="00FA099D" w:rsidRPr="006C0823" w:rsidTr="00B721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3231" w:type="dxa"/>
            <w:tcBorders>
              <w:top w:val="single" w:sz="4" w:space="0" w:color="auto"/>
              <w:lef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512 – Cestovné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547,90</w:t>
            </w:r>
          </w:p>
        </w:tc>
      </w:tr>
      <w:tr w:rsidR="00FA099D" w:rsidRPr="006C0823" w:rsidTr="00B721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3231" w:type="dxa"/>
            <w:tcBorders>
              <w:left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 xml:space="preserve">513 – Náklady na reprezentáciu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340,98</w:t>
            </w:r>
          </w:p>
        </w:tc>
      </w:tr>
      <w:tr w:rsidR="00FA099D" w:rsidRPr="006C0823" w:rsidTr="00B721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3231" w:type="dxa"/>
            <w:tcBorders>
              <w:left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 xml:space="preserve">518 – Ostatné služby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5.</w:t>
            </w:r>
            <w:r>
              <w:rPr>
                <w:sz w:val="22"/>
                <w:szCs w:val="22"/>
              </w:rPr>
              <w:t>422,60</w:t>
            </w:r>
          </w:p>
        </w:tc>
      </w:tr>
      <w:tr w:rsidR="00FA099D" w:rsidRPr="006C0823" w:rsidTr="00B72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Osobné náklady</w:t>
            </w:r>
          </w:p>
        </w:tc>
        <w:tc>
          <w:tcPr>
            <w:tcW w:w="3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 xml:space="preserve">521 – Mzdové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9 601,51</w:t>
            </w:r>
          </w:p>
        </w:tc>
      </w:tr>
      <w:tr w:rsidR="00FA099D" w:rsidRPr="006C0823" w:rsidTr="00B721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3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524 – Zákonné sociálne poistenie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 278,32</w:t>
            </w:r>
          </w:p>
        </w:tc>
      </w:tr>
      <w:tr w:rsidR="00FA099D" w:rsidRPr="006C0823" w:rsidTr="00B72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3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</w:p>
        </w:tc>
      </w:tr>
      <w:tr w:rsidR="00FA099D" w:rsidRPr="006C0823" w:rsidTr="00B72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DD4850" w:rsidRDefault="00FA099D" w:rsidP="00B721B1">
            <w:r w:rsidRPr="00DD4850">
              <w:t xml:space="preserve">Odpisy, rezervy a opravné položky </w:t>
            </w:r>
          </w:p>
        </w:tc>
        <w:tc>
          <w:tcPr>
            <w:tcW w:w="3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551- Odpisy DNM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201,30</w:t>
            </w:r>
          </w:p>
        </w:tc>
      </w:tr>
      <w:tr w:rsidR="00FA099D" w:rsidRPr="006C0823" w:rsidTr="00B721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DD4850" w:rsidRDefault="00FA099D" w:rsidP="00B721B1">
            <w:r w:rsidRPr="00DD4850">
              <w:t xml:space="preserve">z prevádzkovej a finančnej činnosti a zúčtovanie </w:t>
            </w:r>
          </w:p>
        </w:tc>
        <w:tc>
          <w:tcPr>
            <w:tcW w:w="3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</w:p>
        </w:tc>
      </w:tr>
      <w:tr w:rsidR="00FA099D" w:rsidRPr="006C0823" w:rsidTr="00B721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 xml:space="preserve">Finančné náklady </w:t>
            </w:r>
          </w:p>
        </w:tc>
        <w:tc>
          <w:tcPr>
            <w:tcW w:w="3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  <w:r w:rsidRPr="006C0823">
              <w:rPr>
                <w:sz w:val="22"/>
                <w:szCs w:val="22"/>
              </w:rPr>
              <w:t xml:space="preserve">568 – Ostatné finančné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A099D" w:rsidRPr="006C0823" w:rsidRDefault="00FA099D" w:rsidP="00B721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383,20</w:t>
            </w:r>
          </w:p>
        </w:tc>
      </w:tr>
      <w:tr w:rsidR="00FA099D" w:rsidRPr="006C0823" w:rsidTr="00B721B1">
        <w:tc>
          <w:tcPr>
            <w:tcW w:w="4140" w:type="dxa"/>
            <w:tcBorders>
              <w:top w:val="single" w:sz="4" w:space="0" w:color="auto"/>
            </w:tcBorders>
          </w:tcPr>
          <w:p w:rsidR="00FA099D" w:rsidRPr="006C0823" w:rsidRDefault="00FA099D" w:rsidP="00B721B1">
            <w:pPr>
              <w:rPr>
                <w:b/>
                <w:sz w:val="22"/>
                <w:szCs w:val="22"/>
              </w:rPr>
            </w:pPr>
            <w:r w:rsidRPr="006C082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231" w:type="dxa"/>
          </w:tcPr>
          <w:p w:rsidR="00FA099D" w:rsidRPr="006C0823" w:rsidRDefault="00FA099D" w:rsidP="00B721B1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FA099D" w:rsidRPr="006C0823" w:rsidRDefault="00FA099D" w:rsidP="00B721B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26 201,89</w:t>
            </w:r>
          </w:p>
        </w:tc>
      </w:tr>
    </w:tbl>
    <w:p w:rsidR="00A44C32" w:rsidRPr="006A4380" w:rsidRDefault="00A44C32" w:rsidP="00A44C32">
      <w:pPr>
        <w:spacing w:line="360" w:lineRule="auto"/>
        <w:jc w:val="both"/>
        <w:rPr>
          <w:b/>
          <w:sz w:val="20"/>
          <w:szCs w:val="20"/>
        </w:rPr>
      </w:pPr>
    </w:p>
    <w:p w:rsidR="00A44C32" w:rsidRPr="00F32CED" w:rsidRDefault="00A44C32" w:rsidP="00A44C32">
      <w:pPr>
        <w:rPr>
          <w:b/>
          <w:color w:val="3366FF"/>
          <w:sz w:val="28"/>
          <w:u w:val="single"/>
        </w:rPr>
      </w:pPr>
      <w:r w:rsidRPr="00E53EE5">
        <w:rPr>
          <w:b/>
          <w:color w:val="333333"/>
          <w:sz w:val="28"/>
          <w:u w:val="single"/>
        </w:rPr>
        <w:t xml:space="preserve"> </w:t>
      </w:r>
      <w:r w:rsidRPr="00F32CED">
        <w:rPr>
          <w:b/>
          <w:color w:val="3366FF"/>
          <w:sz w:val="28"/>
          <w:u w:val="single"/>
        </w:rPr>
        <w:t>Prehľad nákladov a výnosov z hlavnej činnosti za r.201</w:t>
      </w:r>
      <w:r w:rsidR="00180C9D">
        <w:rPr>
          <w:b/>
          <w:color w:val="3366FF"/>
          <w:sz w:val="28"/>
          <w:u w:val="single"/>
        </w:rPr>
        <w:t>5</w:t>
      </w:r>
    </w:p>
    <w:p w:rsidR="00A44C32" w:rsidRDefault="00A44C32" w:rsidP="00A44C32">
      <w:pPr>
        <w:jc w:val="center"/>
        <w:rPr>
          <w:b/>
          <w:sz w:val="28"/>
        </w:rPr>
      </w:pPr>
    </w:p>
    <w:p w:rsidR="00A44C32" w:rsidRPr="006C0823" w:rsidRDefault="00A44C32" w:rsidP="00A44C32">
      <w:pPr>
        <w:numPr>
          <w:ilvl w:val="0"/>
          <w:numId w:val="10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6C0823">
        <w:rPr>
          <w:b/>
          <w:sz w:val="22"/>
          <w:szCs w:val="22"/>
        </w:rPr>
        <w:t>Výnosy  - popis a výška významných položiek /v €/</w:t>
      </w:r>
    </w:p>
    <w:p w:rsidR="00A44C32" w:rsidRPr="006C0823" w:rsidRDefault="00A44C32" w:rsidP="00A44C32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A44C32" w:rsidRDefault="00A44C32" w:rsidP="00A44C32">
      <w:pPr>
        <w:pBdr>
          <w:bottom w:val="single" w:sz="6" w:space="1" w:color="auto"/>
        </w:pBdr>
      </w:pPr>
      <w:r>
        <w:rPr>
          <w:bCs/>
        </w:rPr>
        <w:t>Výnosy:</w:t>
      </w:r>
      <w:r w:rsidR="00FA099D">
        <w:rPr>
          <w:bCs/>
        </w:rPr>
        <w:t xml:space="preserve">                       29 447,09</w:t>
      </w:r>
      <w:r>
        <w:rPr>
          <w:bCs/>
        </w:rPr>
        <w:t xml:space="preserve">  </w:t>
      </w:r>
      <w:r>
        <w:t>€</w:t>
      </w:r>
    </w:p>
    <w:p w:rsidR="00A44C32" w:rsidRDefault="00FA099D" w:rsidP="00A44C32">
      <w:pPr>
        <w:pBdr>
          <w:bottom w:val="single" w:sz="6" w:space="1" w:color="auto"/>
        </w:pBdr>
      </w:pPr>
      <w:r>
        <w:rPr>
          <w:bCs/>
        </w:rPr>
        <w:t>Náklady:                      26 714,49</w:t>
      </w:r>
      <w:r w:rsidR="00A44C32" w:rsidRPr="00D16243">
        <w:t xml:space="preserve"> </w:t>
      </w:r>
      <w:r w:rsidR="00A44C32">
        <w:t>€</w:t>
      </w:r>
    </w:p>
    <w:p w:rsidR="00A44C32" w:rsidRPr="000C543F" w:rsidRDefault="00FA099D" w:rsidP="00A44C32">
      <w:pPr>
        <w:rPr>
          <w:b/>
        </w:rPr>
      </w:pPr>
      <w:r>
        <w:rPr>
          <w:b/>
        </w:rPr>
        <w:t>Výsledok hospodárenia: 2 732,60</w:t>
      </w:r>
      <w:r w:rsidR="00A44C32" w:rsidRPr="000C543F">
        <w:rPr>
          <w:b/>
        </w:rPr>
        <w:t xml:space="preserve">  €</w:t>
      </w:r>
    </w:p>
    <w:p w:rsidR="00A44C32" w:rsidRDefault="00A44C32" w:rsidP="00A44C32"/>
    <w:p w:rsidR="00A44C32" w:rsidRDefault="00A44C32" w:rsidP="00A44C32">
      <w:r>
        <w:t>Výsledok hospodárenia za r.201</w:t>
      </w:r>
      <w:r w:rsidR="00FA099D">
        <w:t>5</w:t>
      </w:r>
      <w:r>
        <w:t xml:space="preserve">: </w:t>
      </w:r>
      <w:r>
        <w:rPr>
          <w:b/>
        </w:rPr>
        <w:t xml:space="preserve"> </w:t>
      </w:r>
      <w:r w:rsidR="00FA099D">
        <w:rPr>
          <w:b/>
        </w:rPr>
        <w:t>2 732,60</w:t>
      </w:r>
      <w:r w:rsidRPr="00BE3044">
        <w:rPr>
          <w:b/>
        </w:rPr>
        <w:t xml:space="preserve"> €</w:t>
      </w:r>
      <w:r>
        <w:t xml:space="preserve"> /kladný výsledok hospodárenia/</w:t>
      </w:r>
    </w:p>
    <w:p w:rsidR="00A44C32" w:rsidRDefault="00A44C32" w:rsidP="00A44C32"/>
    <w:tbl>
      <w:tblPr>
        <w:tblW w:w="0" w:type="auto"/>
        <w:tblInd w:w="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8"/>
        <w:gridCol w:w="2907"/>
      </w:tblGrid>
      <w:tr w:rsidR="00A44C32" w:rsidRPr="007A14A4" w:rsidTr="00D85780">
        <w:tc>
          <w:tcPr>
            <w:tcW w:w="4098" w:type="dxa"/>
            <w:shd w:val="clear" w:color="auto" w:fill="auto"/>
          </w:tcPr>
          <w:p w:rsidR="00A44C32" w:rsidRPr="007A14A4" w:rsidRDefault="00A44C32" w:rsidP="00D85780">
            <w:pPr>
              <w:rPr>
                <w:bCs/>
              </w:rPr>
            </w:pPr>
          </w:p>
          <w:p w:rsidR="00A44C32" w:rsidRPr="007A14A4" w:rsidRDefault="00A44C32" w:rsidP="00D85780">
            <w:pPr>
              <w:rPr>
                <w:bCs/>
              </w:rPr>
            </w:pPr>
            <w:r w:rsidRPr="007A14A4">
              <w:rPr>
                <w:bCs/>
              </w:rPr>
              <w:t>Výsledok hospodárenia pred zdanením</w:t>
            </w:r>
          </w:p>
        </w:tc>
        <w:tc>
          <w:tcPr>
            <w:tcW w:w="2907" w:type="dxa"/>
            <w:shd w:val="clear" w:color="auto" w:fill="auto"/>
          </w:tcPr>
          <w:p w:rsidR="00A44C32" w:rsidRPr="007A14A4" w:rsidRDefault="00A44C32" w:rsidP="00D85780">
            <w:pPr>
              <w:rPr>
                <w:bCs/>
              </w:rPr>
            </w:pPr>
          </w:p>
          <w:p w:rsidR="00A44C32" w:rsidRPr="00D418C5" w:rsidRDefault="00FA099D" w:rsidP="00D85780">
            <w:r>
              <w:rPr>
                <w:bCs/>
              </w:rPr>
              <w:t>2 732,60</w:t>
            </w:r>
            <w:r w:rsidR="00A44C32" w:rsidRPr="007A14A4">
              <w:rPr>
                <w:bCs/>
              </w:rPr>
              <w:t xml:space="preserve"> </w:t>
            </w:r>
            <w:r w:rsidR="00A44C32">
              <w:t xml:space="preserve"> €</w:t>
            </w:r>
          </w:p>
        </w:tc>
      </w:tr>
      <w:tr w:rsidR="00A44C32" w:rsidRPr="007A14A4" w:rsidTr="00D85780">
        <w:tc>
          <w:tcPr>
            <w:tcW w:w="4098" w:type="dxa"/>
            <w:shd w:val="clear" w:color="auto" w:fill="auto"/>
          </w:tcPr>
          <w:p w:rsidR="00A44C32" w:rsidRPr="00D418C5" w:rsidRDefault="00A44C32" w:rsidP="00D85780">
            <w:r>
              <w:t xml:space="preserve">                          </w:t>
            </w:r>
          </w:p>
          <w:p w:rsidR="00A44C32" w:rsidRPr="007A14A4" w:rsidRDefault="00A44C32" w:rsidP="00D85780">
            <w:pPr>
              <w:rPr>
                <w:bCs/>
              </w:rPr>
            </w:pPr>
            <w:r w:rsidRPr="007A14A4">
              <w:rPr>
                <w:bCs/>
              </w:rPr>
              <w:t>Splatná daň z príjmov</w:t>
            </w:r>
          </w:p>
        </w:tc>
        <w:tc>
          <w:tcPr>
            <w:tcW w:w="2907" w:type="dxa"/>
            <w:shd w:val="clear" w:color="auto" w:fill="auto"/>
          </w:tcPr>
          <w:p w:rsidR="00A44C32" w:rsidRPr="007A14A4" w:rsidRDefault="00A44C32" w:rsidP="00D85780">
            <w:pPr>
              <w:rPr>
                <w:bCs/>
              </w:rPr>
            </w:pPr>
          </w:p>
          <w:p w:rsidR="00A44C32" w:rsidRPr="00D418C5" w:rsidRDefault="00A44C32" w:rsidP="00D85780">
            <w:r w:rsidRPr="007A14A4">
              <w:rPr>
                <w:bCs/>
              </w:rPr>
              <w:t xml:space="preserve">       0 </w:t>
            </w:r>
            <w:r>
              <w:t>€</w:t>
            </w:r>
            <w:r w:rsidRPr="007A14A4">
              <w:rPr>
                <w:bCs/>
              </w:rPr>
              <w:t xml:space="preserve">  </w:t>
            </w:r>
          </w:p>
        </w:tc>
      </w:tr>
      <w:tr w:rsidR="00A44C32" w:rsidRPr="007A14A4" w:rsidTr="00D85780">
        <w:tc>
          <w:tcPr>
            <w:tcW w:w="4098" w:type="dxa"/>
            <w:shd w:val="clear" w:color="auto" w:fill="auto"/>
          </w:tcPr>
          <w:p w:rsidR="00A44C32" w:rsidRPr="007A14A4" w:rsidRDefault="00A44C32" w:rsidP="00D85780">
            <w:pPr>
              <w:rPr>
                <w:b/>
                <w:bCs/>
              </w:rPr>
            </w:pPr>
          </w:p>
          <w:p w:rsidR="00A44C32" w:rsidRPr="007A14A4" w:rsidRDefault="00A44C32" w:rsidP="00D85780">
            <w:pPr>
              <w:rPr>
                <w:b/>
                <w:bCs/>
              </w:rPr>
            </w:pPr>
            <w:r w:rsidRPr="007A14A4">
              <w:rPr>
                <w:b/>
                <w:bCs/>
              </w:rPr>
              <w:t>Výsledok hospodárenia po zdanení</w:t>
            </w:r>
          </w:p>
        </w:tc>
        <w:tc>
          <w:tcPr>
            <w:tcW w:w="2907" w:type="dxa"/>
            <w:shd w:val="clear" w:color="auto" w:fill="auto"/>
          </w:tcPr>
          <w:p w:rsidR="00A44C32" w:rsidRPr="007A14A4" w:rsidRDefault="00A44C32" w:rsidP="00D85780">
            <w:pPr>
              <w:rPr>
                <w:b/>
                <w:bCs/>
              </w:rPr>
            </w:pPr>
          </w:p>
          <w:p w:rsidR="00A44C32" w:rsidRPr="007A14A4" w:rsidRDefault="00FA099D" w:rsidP="00D85780">
            <w:pPr>
              <w:rPr>
                <w:b/>
              </w:rPr>
            </w:pPr>
            <w:r>
              <w:rPr>
                <w:b/>
                <w:bCs/>
              </w:rPr>
              <w:t>2 732,60</w:t>
            </w:r>
            <w:r w:rsidR="00A44C32">
              <w:rPr>
                <w:b/>
                <w:bCs/>
              </w:rPr>
              <w:t xml:space="preserve"> </w:t>
            </w:r>
            <w:r w:rsidR="00A44C32" w:rsidRPr="007A14A4">
              <w:rPr>
                <w:b/>
              </w:rPr>
              <w:t>€</w:t>
            </w:r>
          </w:p>
        </w:tc>
      </w:tr>
    </w:tbl>
    <w:p w:rsidR="00A44C32" w:rsidRDefault="00A44C32" w:rsidP="00A44C32">
      <w:r>
        <w:t xml:space="preserve"> </w:t>
      </w:r>
    </w:p>
    <w:p w:rsidR="00A44C32" w:rsidRPr="00347CB8" w:rsidRDefault="00A44C32" w:rsidP="00A44C32">
      <w:pPr>
        <w:rPr>
          <w:b/>
          <w:sz w:val="28"/>
          <w:szCs w:val="28"/>
        </w:rPr>
      </w:pPr>
      <w:r w:rsidRPr="00347CB8">
        <w:rPr>
          <w:b/>
          <w:sz w:val="28"/>
          <w:szCs w:val="28"/>
        </w:rPr>
        <w:t>7. Finančné usporiadanie vzťahov</w:t>
      </w:r>
    </w:p>
    <w:p w:rsidR="00A44C32" w:rsidRPr="00050030" w:rsidRDefault="00A44C32" w:rsidP="00A44C32">
      <w:pPr>
        <w:rPr>
          <w:b/>
          <w:color w:val="0000FF"/>
          <w:sz w:val="28"/>
          <w:szCs w:val="28"/>
          <w:u w:val="single"/>
        </w:rPr>
      </w:pPr>
    </w:p>
    <w:p w:rsidR="00A44C32" w:rsidRPr="00981D0C" w:rsidRDefault="00A44C32" w:rsidP="00A44C32">
      <w:pPr>
        <w:numPr>
          <w:ilvl w:val="1"/>
          <w:numId w:val="11"/>
        </w:numPr>
        <w:tabs>
          <w:tab w:val="clear" w:pos="1620"/>
          <w:tab w:val="num" w:pos="284"/>
        </w:tabs>
        <w:ind w:left="284" w:hanging="284"/>
      </w:pPr>
      <w:r w:rsidRPr="00981D0C">
        <w:t>ostatným právnickým osobám a fyzickým osobám – podnikateľom</w:t>
      </w:r>
    </w:p>
    <w:p w:rsidR="00A44C32" w:rsidRPr="00981D0C" w:rsidRDefault="00A44C32" w:rsidP="00A44C32">
      <w:pPr>
        <w:numPr>
          <w:ilvl w:val="1"/>
          <w:numId w:val="11"/>
        </w:numPr>
        <w:tabs>
          <w:tab w:val="clear" w:pos="1620"/>
          <w:tab w:val="num" w:pos="284"/>
        </w:tabs>
        <w:ind w:left="284" w:hanging="284"/>
      </w:pPr>
      <w:r w:rsidRPr="00981D0C">
        <w:t>štátnemu rozpočtu</w:t>
      </w:r>
    </w:p>
    <w:p w:rsidR="00A44C32" w:rsidRPr="00826E23" w:rsidRDefault="00A44C32" w:rsidP="00A44C32">
      <w:pPr>
        <w:ind w:left="720"/>
      </w:pPr>
    </w:p>
    <w:p w:rsidR="00A44C32" w:rsidRDefault="00A44C32" w:rsidP="00A44C32">
      <w:pPr>
        <w:jc w:val="both"/>
      </w:pPr>
      <w:r>
        <w:lastRenderedPageBreak/>
        <w:t xml:space="preserve">V súlade s ustanovením § 16 ods.2 zákona č.583/2004 o rozpočtových pravidlách územnej samosprávy </w:t>
      </w:r>
      <w:r w:rsidRPr="000252F9">
        <w:t xml:space="preserve">a o zmene a doplnení niektorých zákonov </w:t>
      </w:r>
      <w:r>
        <w:t>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A44C32" w:rsidRDefault="00A44C32" w:rsidP="00A44C32">
      <w:pPr>
        <w:ind w:left="360"/>
        <w:jc w:val="both"/>
      </w:pPr>
    </w:p>
    <w:p w:rsidR="00A44C32" w:rsidRDefault="00A44C32" w:rsidP="00A44C32">
      <w:pPr>
        <w:outlineLvl w:val="0"/>
        <w:rPr>
          <w:b/>
        </w:rPr>
      </w:pPr>
      <w:r>
        <w:rPr>
          <w:b/>
          <w:u w:val="single"/>
        </w:rPr>
        <w:t>7.1</w:t>
      </w:r>
      <w:r w:rsidRPr="00645F15">
        <w:rPr>
          <w:b/>
          <w:u w:val="single"/>
        </w:rPr>
        <w:t xml:space="preserve"> Obec prijala nasledovné granty a transfery</w:t>
      </w:r>
      <w:r w:rsidRPr="002646CD">
        <w:rPr>
          <w:b/>
        </w:rPr>
        <w:t>:</w:t>
      </w:r>
    </w:p>
    <w:p w:rsidR="00FA099D" w:rsidRDefault="00FA099D" w:rsidP="00A44C32">
      <w:pPr>
        <w:outlineLvl w:val="0"/>
        <w:rPr>
          <w:b/>
        </w:rPr>
      </w:pPr>
    </w:p>
    <w:p w:rsidR="00FA099D" w:rsidRDefault="00FA099D" w:rsidP="00A44C32">
      <w:pPr>
        <w:outlineLvl w:val="0"/>
        <w:rPr>
          <w:b/>
        </w:rPr>
      </w:pPr>
      <w:r>
        <w:rPr>
          <w:b/>
        </w:rPr>
        <w:t>b.</w:t>
      </w:r>
    </w:p>
    <w:p w:rsidR="00FA099D" w:rsidRDefault="00FA099D" w:rsidP="00A44C32">
      <w:pPr>
        <w:outlineLvl w:val="0"/>
        <w:rPr>
          <w:b/>
        </w:rPr>
      </w:pPr>
    </w:p>
    <w:tbl>
      <w:tblPr>
        <w:tblW w:w="86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1"/>
        <w:gridCol w:w="1569"/>
        <w:gridCol w:w="2110"/>
        <w:gridCol w:w="1440"/>
        <w:gridCol w:w="1440"/>
        <w:gridCol w:w="1440"/>
      </w:tblGrid>
      <w:tr w:rsidR="00FA099D" w:rsidTr="00B721B1"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rPr>
                <w:b/>
              </w:rPr>
            </w:pPr>
          </w:p>
          <w:p w:rsidR="00FA099D" w:rsidRDefault="00FA099D" w:rsidP="00B721B1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jc w:val="center"/>
              <w:rPr>
                <w:b/>
              </w:rPr>
            </w:pPr>
          </w:p>
          <w:p w:rsidR="00FA099D" w:rsidRDefault="00FA099D" w:rsidP="00B721B1">
            <w:pPr>
              <w:jc w:val="center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2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jc w:val="center"/>
              <w:rPr>
                <w:b/>
              </w:rPr>
            </w:pPr>
          </w:p>
          <w:p w:rsidR="00FA099D" w:rsidRDefault="00FA099D" w:rsidP="00B721B1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proofErr w:type="spellStart"/>
            <w:r>
              <w:rPr>
                <w:b/>
              </w:rPr>
              <w:t>poskyt.fin.prostr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použitých </w:t>
            </w:r>
            <w:proofErr w:type="spellStart"/>
            <w:r>
              <w:rPr>
                <w:b/>
              </w:rPr>
              <w:t>fin.prostr</w:t>
            </w:r>
            <w:proofErr w:type="spellEnd"/>
            <w:r>
              <w:rPr>
                <w:b/>
              </w:rPr>
              <w:t>. v  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jc w:val="center"/>
              <w:rPr>
                <w:b/>
              </w:rPr>
            </w:pPr>
          </w:p>
          <w:p w:rsidR="00FA099D" w:rsidRDefault="00FA099D" w:rsidP="00B721B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>Rozdiel</w:t>
            </w:r>
          </w:p>
        </w:tc>
      </w:tr>
      <w:tr w:rsidR="00FA099D" w:rsidTr="00B721B1"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r>
              <w:t>1.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proofErr w:type="spellStart"/>
            <w:r>
              <w:t>Ministersvo</w:t>
            </w:r>
            <w:proofErr w:type="spellEnd"/>
            <w:r>
              <w:t xml:space="preserve"> vnútra SR</w:t>
            </w:r>
          </w:p>
        </w:tc>
        <w:tc>
          <w:tcPr>
            <w:tcW w:w="2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r>
              <w:t xml:space="preserve">Prenesený výkon </w:t>
            </w:r>
            <w:proofErr w:type="spellStart"/>
            <w:r>
              <w:t>št.správy</w:t>
            </w:r>
            <w:proofErr w:type="spellEnd"/>
            <w:r>
              <w:t>-REGOP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jc w:val="right"/>
            </w:pPr>
          </w:p>
          <w:p w:rsidR="00FA099D" w:rsidRDefault="00FA099D" w:rsidP="00B721B1">
            <w:pPr>
              <w:jc w:val="right"/>
            </w:pPr>
            <w:r>
              <w:t>44,55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jc w:val="right"/>
            </w:pPr>
          </w:p>
          <w:p w:rsidR="00FA099D" w:rsidRDefault="00FA099D" w:rsidP="00B721B1">
            <w:pPr>
              <w:jc w:val="right"/>
            </w:pPr>
            <w:r>
              <w:t>44,55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jc w:val="right"/>
            </w:pPr>
          </w:p>
          <w:p w:rsidR="00FA099D" w:rsidRDefault="00FA099D" w:rsidP="00B721B1">
            <w:pPr>
              <w:jc w:val="right"/>
            </w:pPr>
            <w:r>
              <w:t>0,00</w:t>
            </w:r>
          </w:p>
        </w:tc>
      </w:tr>
      <w:tr w:rsidR="00FA099D" w:rsidTr="00B721B1"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r>
              <w:t>2.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r>
              <w:t>Okresný úrad životného prostredia</w:t>
            </w:r>
          </w:p>
        </w:tc>
        <w:tc>
          <w:tcPr>
            <w:tcW w:w="2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r>
              <w:t>úsek ochrany prírody a krajiny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jc w:val="right"/>
            </w:pPr>
          </w:p>
          <w:p w:rsidR="00FA099D" w:rsidRDefault="00FA099D" w:rsidP="00B721B1">
            <w:pPr>
              <w:jc w:val="right"/>
            </w:pPr>
            <w:r>
              <w:t>8,59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jc w:val="right"/>
            </w:pPr>
          </w:p>
          <w:p w:rsidR="00FA099D" w:rsidRDefault="00FA099D" w:rsidP="00B721B1">
            <w:pPr>
              <w:jc w:val="right"/>
            </w:pPr>
            <w:r>
              <w:t>8,59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jc w:val="right"/>
            </w:pPr>
          </w:p>
          <w:p w:rsidR="00FA099D" w:rsidRDefault="00FA099D" w:rsidP="00B721B1">
            <w:pPr>
              <w:jc w:val="right"/>
            </w:pPr>
            <w:r>
              <w:t>0,00</w:t>
            </w:r>
          </w:p>
        </w:tc>
      </w:tr>
      <w:tr w:rsidR="00FA099D" w:rsidTr="00B721B1">
        <w:trPr>
          <w:trHeight w:val="479"/>
        </w:trPr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r>
              <w:t>3.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r>
              <w:t>Ministerstvo vnútra SR</w:t>
            </w:r>
          </w:p>
        </w:tc>
        <w:tc>
          <w:tcPr>
            <w:tcW w:w="2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/>
          <w:p w:rsidR="00FA099D" w:rsidRDefault="00FA099D" w:rsidP="00B721B1">
            <w:r>
              <w:t>Referendum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jc w:val="right"/>
            </w:pPr>
          </w:p>
          <w:p w:rsidR="00FA099D" w:rsidRDefault="00FA099D" w:rsidP="00B721B1">
            <w:pPr>
              <w:jc w:val="right"/>
            </w:pPr>
            <w:r>
              <w:t>640,00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jc w:val="right"/>
            </w:pPr>
          </w:p>
          <w:p w:rsidR="00FA099D" w:rsidRDefault="00FA099D" w:rsidP="00B721B1">
            <w:pPr>
              <w:jc w:val="right"/>
            </w:pPr>
            <w:r>
              <w:t>640,00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jc w:val="right"/>
            </w:pPr>
          </w:p>
          <w:p w:rsidR="00FA099D" w:rsidRDefault="00FA099D" w:rsidP="00B721B1">
            <w:pPr>
              <w:jc w:val="right"/>
            </w:pPr>
            <w:r>
              <w:t>0,00</w:t>
            </w:r>
          </w:p>
        </w:tc>
      </w:tr>
      <w:tr w:rsidR="00FA099D" w:rsidTr="00B721B1"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/>
          <w:p w:rsidR="00FA099D" w:rsidRDefault="00FA099D" w:rsidP="00B721B1"/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pPr>
              <w:rPr>
                <w:b/>
              </w:rPr>
            </w:pPr>
          </w:p>
          <w:p w:rsidR="00FA099D" w:rsidRDefault="00FA099D" w:rsidP="00B721B1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99D" w:rsidRDefault="00FA099D" w:rsidP="00B721B1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pPr>
              <w:jc w:val="right"/>
              <w:rPr>
                <w:b/>
              </w:rPr>
            </w:pPr>
          </w:p>
          <w:p w:rsidR="00FA099D" w:rsidRDefault="00FA099D" w:rsidP="00B721B1">
            <w:pPr>
              <w:jc w:val="right"/>
              <w:rPr>
                <w:b/>
              </w:rPr>
            </w:pPr>
            <w:r>
              <w:rPr>
                <w:b/>
              </w:rPr>
              <w:t>693,14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pPr>
              <w:jc w:val="right"/>
              <w:rPr>
                <w:b/>
              </w:rPr>
            </w:pPr>
          </w:p>
          <w:p w:rsidR="00FA099D" w:rsidRDefault="00FA099D" w:rsidP="00B721B1">
            <w:pPr>
              <w:jc w:val="right"/>
              <w:rPr>
                <w:b/>
              </w:rPr>
            </w:pPr>
            <w:r>
              <w:rPr>
                <w:b/>
              </w:rPr>
              <w:t>693,14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99D" w:rsidRDefault="00FA099D" w:rsidP="00B721B1">
            <w:pPr>
              <w:jc w:val="right"/>
              <w:rPr>
                <w:b/>
              </w:rPr>
            </w:pPr>
          </w:p>
          <w:p w:rsidR="00FA099D" w:rsidRDefault="00FA099D" w:rsidP="00B721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FA099D" w:rsidRPr="00DF26D6" w:rsidRDefault="00FA099D" w:rsidP="00FA099D">
      <w:pPr>
        <w:spacing w:after="240"/>
        <w:jc w:val="both"/>
        <w:rPr>
          <w:noProof/>
        </w:rPr>
      </w:pPr>
      <w:r>
        <w:rPr>
          <w:noProof/>
        </w:rPr>
        <w:t xml:space="preserve">Obci Seniakovce boli z Rezervného fondu poskytnuté finančné prostriedky v sume 22,00 EUR, tieto prostriedky boli použité v sume 22,00 EUR. </w:t>
      </w:r>
    </w:p>
    <w:p w:rsidR="00FA099D" w:rsidRDefault="00FA099D" w:rsidP="00FA099D">
      <w:pPr>
        <w:outlineLvl w:val="0"/>
        <w:rPr>
          <w:b/>
        </w:rPr>
      </w:pPr>
      <w:r>
        <w:rPr>
          <w:noProof/>
        </w:rPr>
        <w:t>Granty a transfery boli účelovo viazané a boli použité v súlade s ich účelom.</w:t>
      </w:r>
    </w:p>
    <w:p w:rsidR="00A44C32" w:rsidRDefault="00A44C32" w:rsidP="00A44C32">
      <w:pPr>
        <w:outlineLvl w:val="0"/>
        <w:rPr>
          <w:b/>
        </w:rPr>
      </w:pPr>
    </w:p>
    <w:p w:rsidR="00A44C32" w:rsidRDefault="00A44C32" w:rsidP="00A44C32">
      <w:pPr>
        <w:spacing w:line="360" w:lineRule="auto"/>
        <w:jc w:val="both"/>
        <w:rPr>
          <w:noProof/>
        </w:rPr>
      </w:pPr>
    </w:p>
    <w:p w:rsidR="00A44C32" w:rsidRDefault="00A44C32" w:rsidP="00A44C32">
      <w:pPr>
        <w:spacing w:line="360" w:lineRule="auto"/>
        <w:jc w:val="both"/>
        <w:rPr>
          <w:b/>
          <w:noProof/>
        </w:rPr>
      </w:pPr>
      <w:r>
        <w:rPr>
          <w:b/>
          <w:noProof/>
        </w:rPr>
        <w:t>7. 2 Poskytnuté transfery</w:t>
      </w:r>
    </w:p>
    <w:p w:rsidR="00FA099D" w:rsidRDefault="00FA099D" w:rsidP="00FA099D">
      <w:pPr>
        <w:spacing w:after="240"/>
        <w:jc w:val="both"/>
        <w:rPr>
          <w:b/>
          <w:noProof/>
        </w:rPr>
      </w:pPr>
      <w:r>
        <w:rPr>
          <w:b/>
          <w:noProof/>
        </w:rPr>
        <w:t xml:space="preserve"> Obec previedla Centrám voľného </w:t>
      </w:r>
      <w:bookmarkStart w:id="0" w:name="_GoBack"/>
      <w:bookmarkEnd w:id="0"/>
      <w:r>
        <w:rPr>
          <w:b/>
          <w:noProof/>
        </w:rPr>
        <w:t>času finančné prostriedky  v sume 360,00 EUR:</w:t>
      </w:r>
    </w:p>
    <w:p w:rsidR="00FA099D" w:rsidRPr="00DF26D6" w:rsidRDefault="00FA099D" w:rsidP="00FA099D">
      <w:pPr>
        <w:spacing w:after="240"/>
        <w:jc w:val="both"/>
        <w:rPr>
          <w:noProof/>
        </w:rPr>
      </w:pPr>
      <w:r w:rsidRPr="00DF26D6">
        <w:rPr>
          <w:noProof/>
        </w:rPr>
        <w:t>140,00 Eur – Domka Košice</w:t>
      </w:r>
    </w:p>
    <w:p w:rsidR="00FA099D" w:rsidRPr="00DF26D6" w:rsidRDefault="00FA099D" w:rsidP="00FA099D">
      <w:pPr>
        <w:spacing w:after="240"/>
        <w:jc w:val="both"/>
        <w:rPr>
          <w:noProof/>
        </w:rPr>
      </w:pPr>
      <w:r w:rsidRPr="00DF26D6">
        <w:rPr>
          <w:noProof/>
        </w:rPr>
        <w:t>180,00 Eur – Mesto Košice</w:t>
      </w:r>
    </w:p>
    <w:p w:rsidR="00FA099D" w:rsidRPr="00DF26D6" w:rsidRDefault="00FA099D" w:rsidP="00FA099D">
      <w:pPr>
        <w:spacing w:after="240"/>
        <w:jc w:val="both"/>
        <w:rPr>
          <w:noProof/>
        </w:rPr>
      </w:pPr>
      <w:r w:rsidRPr="00DF26D6">
        <w:rPr>
          <w:noProof/>
        </w:rPr>
        <w:t>40,00 Eur – Mesto Prešov</w:t>
      </w:r>
      <w:r>
        <w:rPr>
          <w:noProof/>
        </w:rPr>
        <w:t xml:space="preserve">         </w:t>
      </w:r>
    </w:p>
    <w:p w:rsidR="00FA099D" w:rsidRDefault="00FA099D" w:rsidP="00A44C32">
      <w:pPr>
        <w:spacing w:line="360" w:lineRule="auto"/>
        <w:jc w:val="both"/>
        <w:rPr>
          <w:noProof/>
        </w:rPr>
      </w:pPr>
    </w:p>
    <w:p w:rsidR="00A44C32" w:rsidRPr="00C640B0" w:rsidRDefault="00A44C32" w:rsidP="00ED0280">
      <w:pPr>
        <w:spacing w:line="360" w:lineRule="auto"/>
        <w:ind w:firstLine="708"/>
        <w:jc w:val="both"/>
        <w:rPr>
          <w:noProof/>
        </w:rPr>
      </w:pPr>
      <w:r>
        <w:rPr>
          <w:noProof/>
        </w:rPr>
        <w:t xml:space="preserve"> Finančné prostriedky boli CVČ poskytnuté z vyhradených finančných prostriedkov z podieľových daní.</w:t>
      </w:r>
    </w:p>
    <w:p w:rsidR="00A44C32" w:rsidRPr="00C640B0" w:rsidRDefault="00A44C32" w:rsidP="00A44C32">
      <w:pPr>
        <w:spacing w:line="360" w:lineRule="auto"/>
        <w:jc w:val="both"/>
        <w:rPr>
          <w:b/>
          <w:noProof/>
        </w:rPr>
      </w:pPr>
    </w:p>
    <w:p w:rsidR="00A44C32" w:rsidRDefault="00A44C32" w:rsidP="00A44C32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FA099D" w:rsidRDefault="00FA099D" w:rsidP="00FA099D">
      <w:pPr>
        <w:spacing w:after="240"/>
        <w:jc w:val="both"/>
        <w:rPr>
          <w:b/>
          <w:noProof/>
        </w:rPr>
      </w:pPr>
      <w:r>
        <w:rPr>
          <w:b/>
          <w:noProof/>
        </w:rPr>
        <w:t>7.3</w:t>
      </w:r>
      <w:r>
        <w:rPr>
          <w:b/>
          <w:noProof/>
        </w:rPr>
        <w:t xml:space="preserve"> Obec poskytla finančné prostriedky:</w:t>
      </w:r>
    </w:p>
    <w:p w:rsidR="00FA099D" w:rsidRDefault="00FA099D" w:rsidP="00FA099D">
      <w:pPr>
        <w:spacing w:after="240"/>
        <w:jc w:val="both"/>
        <w:rPr>
          <w:noProof/>
        </w:rPr>
      </w:pPr>
      <w:r w:rsidRPr="002C2DD4">
        <w:rPr>
          <w:noProof/>
        </w:rPr>
        <w:t xml:space="preserve"> Základnej škole Budimír v sume 60,00 Eur /akcia „Deň detí“/</w:t>
      </w:r>
      <w:r>
        <w:rPr>
          <w:noProof/>
        </w:rPr>
        <w:t>.</w:t>
      </w:r>
    </w:p>
    <w:p w:rsidR="00A44C32" w:rsidRDefault="00A44C32" w:rsidP="00A44C32">
      <w:pPr>
        <w:spacing w:line="360" w:lineRule="auto"/>
        <w:jc w:val="both"/>
        <w:rPr>
          <w:noProof/>
        </w:rPr>
      </w:pPr>
    </w:p>
    <w:p w:rsidR="00A44C32" w:rsidRPr="006A4380" w:rsidRDefault="00A44C32" w:rsidP="00A44C32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>7</w:t>
      </w:r>
      <w:r>
        <w:rPr>
          <w:b/>
        </w:rPr>
        <w:t>.</w:t>
      </w:r>
      <w:r w:rsidR="00FA099D">
        <w:rPr>
          <w:b/>
        </w:rPr>
        <w:t>4</w:t>
      </w:r>
      <w:r w:rsidRPr="006A4380">
        <w:rPr>
          <w:b/>
        </w:rPr>
        <w:t xml:space="preserve"> Významné investičné akcie v roku 201</w:t>
      </w:r>
      <w:r w:rsidR="00FA099D">
        <w:rPr>
          <w:b/>
        </w:rPr>
        <w:t>5</w:t>
      </w:r>
    </w:p>
    <w:p w:rsidR="00A44C32" w:rsidRPr="006A4380" w:rsidRDefault="00A44C32" w:rsidP="00A44C32">
      <w:pPr>
        <w:tabs>
          <w:tab w:val="left" w:pos="2880"/>
          <w:tab w:val="right" w:pos="8820"/>
        </w:tabs>
        <w:jc w:val="both"/>
        <w:rPr>
          <w:b/>
        </w:rPr>
      </w:pPr>
    </w:p>
    <w:p w:rsidR="00A44C32" w:rsidRDefault="007D13F9" w:rsidP="00A44C32">
      <w:pPr>
        <w:jc w:val="both"/>
      </w:pPr>
      <w:r>
        <w:t>V roku 2015 boli zakúpené stĺpy na verejné osvetlenie, stožiar a svietidla v celkovej sume 1 345,31 Eur.</w:t>
      </w:r>
    </w:p>
    <w:p w:rsidR="00A44C32" w:rsidRPr="006A4380" w:rsidRDefault="00A44C32" w:rsidP="00A44C32">
      <w:pPr>
        <w:jc w:val="both"/>
      </w:pPr>
    </w:p>
    <w:p w:rsidR="00A44C32" w:rsidRPr="006A4380" w:rsidRDefault="00A44C32" w:rsidP="00A44C32">
      <w:pPr>
        <w:jc w:val="both"/>
        <w:rPr>
          <w:b/>
        </w:rPr>
      </w:pPr>
      <w:r w:rsidRPr="006A4380">
        <w:rPr>
          <w:b/>
        </w:rPr>
        <w:t>7.</w:t>
      </w:r>
      <w:r w:rsidR="00FA099D">
        <w:rPr>
          <w:b/>
        </w:rPr>
        <w:t>5</w:t>
      </w:r>
      <w:r w:rsidRPr="006A4380">
        <w:rPr>
          <w:b/>
        </w:rPr>
        <w:t xml:space="preserve"> Predpokladaný budúci vývoj činnosti </w:t>
      </w:r>
    </w:p>
    <w:p w:rsidR="00A44C32" w:rsidRPr="006A4380" w:rsidRDefault="00A44C32" w:rsidP="00A44C32">
      <w:pPr>
        <w:jc w:val="both"/>
        <w:rPr>
          <w:b/>
        </w:rPr>
      </w:pPr>
    </w:p>
    <w:p w:rsidR="00A44C32" w:rsidRDefault="00A44C32" w:rsidP="0026713F">
      <w:pPr>
        <w:jc w:val="both"/>
        <w:rPr>
          <w:noProof/>
        </w:rPr>
      </w:pPr>
      <w:r>
        <w:t>Obec Seniakovce</w:t>
      </w:r>
      <w:r w:rsidR="0026713F">
        <w:t xml:space="preserve"> dala vypracovať statický posudok na budovu Obecného úradu a Kultúrneho domu. Ke</w:t>
      </w:r>
      <w:r w:rsidR="00827044">
        <w:t>ďže n</w:t>
      </w:r>
      <w:r w:rsidR="0026713F">
        <w:t>a budove nie sú postačujúce základy, tak obec uvažuje v budúcnosti o investícií do tejto budovy.</w:t>
      </w:r>
    </w:p>
    <w:p w:rsidR="00A44C32" w:rsidRDefault="00A44C32" w:rsidP="00A44C32">
      <w:pPr>
        <w:jc w:val="both"/>
        <w:rPr>
          <w:b/>
        </w:rPr>
      </w:pPr>
    </w:p>
    <w:p w:rsidR="00A44C32" w:rsidRPr="006A4380" w:rsidRDefault="00A44C32" w:rsidP="00A44C32">
      <w:pPr>
        <w:spacing w:line="360" w:lineRule="auto"/>
        <w:jc w:val="both"/>
        <w:rPr>
          <w:b/>
        </w:rPr>
      </w:pPr>
      <w:r w:rsidRPr="006A4380">
        <w:rPr>
          <w:b/>
        </w:rPr>
        <w:t>7.</w:t>
      </w:r>
      <w:r w:rsidR="00FA099D">
        <w:rPr>
          <w:b/>
        </w:rPr>
        <w:t>6</w:t>
      </w:r>
      <w:r w:rsidRPr="006A4380">
        <w:rPr>
          <w:b/>
        </w:rPr>
        <w:t xml:space="preserve"> Udalosti osobitného významu po skončení účtovného obdobia </w:t>
      </w:r>
    </w:p>
    <w:p w:rsidR="00A44C32" w:rsidRDefault="00A44C32" w:rsidP="00A44C32">
      <w:pPr>
        <w:autoSpaceDE w:val="0"/>
        <w:autoSpaceDN w:val="0"/>
        <w:adjustRightInd w:val="0"/>
        <w:jc w:val="both"/>
      </w:pPr>
      <w:r>
        <w:t>Táto výro</w:t>
      </w:r>
      <w:r>
        <w:rPr>
          <w:rFonts w:ascii="TimesNewRoman" w:eastAsia="TimesNewRoman" w:cs="TimesNewRoman" w:hint="eastAsia"/>
        </w:rPr>
        <w:t>č</w:t>
      </w:r>
      <w:r>
        <w:t>ná správa sa vyhotovuje za ú</w:t>
      </w:r>
      <w:r>
        <w:rPr>
          <w:rFonts w:ascii="TimesNewRoman" w:eastAsia="TimesNewRoman" w:cs="TimesNewRoman" w:hint="eastAsia"/>
        </w:rPr>
        <w:t>č</w:t>
      </w:r>
      <w:r>
        <w:t>tovné obdobie od 1.1.201</w:t>
      </w:r>
      <w:r w:rsidR="00ED0280">
        <w:t>5 do 31.12.2015</w:t>
      </w:r>
      <w:r>
        <w:t>.</w:t>
      </w:r>
    </w:p>
    <w:p w:rsidR="00A44C32" w:rsidRDefault="00A44C32" w:rsidP="00A44C32">
      <w:pPr>
        <w:autoSpaceDE w:val="0"/>
        <w:autoSpaceDN w:val="0"/>
        <w:adjustRightInd w:val="0"/>
        <w:jc w:val="both"/>
      </w:pPr>
      <w:r>
        <w:t>Ú</w:t>
      </w:r>
      <w:r>
        <w:rPr>
          <w:rFonts w:ascii="TimesNewRoman" w:eastAsia="TimesNewRoman" w:cs="TimesNewRoman" w:hint="eastAsia"/>
        </w:rPr>
        <w:t>č</w:t>
      </w:r>
      <w:r>
        <w:t>tovná závierka bola odoslaná elektronickej forme cez aplikáciu RISSAM zákonom stanoveno</w:t>
      </w:r>
      <w:r w:rsidR="007D13F9">
        <w:t>m termíne. Poznámky k 31.12.2015</w:t>
      </w:r>
      <w:r>
        <w:t xml:space="preserve"> boli odovzdané pracovníkovi na Daňovom úrade v Prešove v zákonom stanovenom termíne.</w:t>
      </w:r>
    </w:p>
    <w:p w:rsidR="00A44C32" w:rsidRDefault="00A44C32" w:rsidP="00A44C32">
      <w:pPr>
        <w:autoSpaceDE w:val="0"/>
        <w:autoSpaceDN w:val="0"/>
        <w:adjustRightInd w:val="0"/>
        <w:jc w:val="both"/>
      </w:pPr>
      <w:r>
        <w:t>Po ukon</w:t>
      </w:r>
      <w:r>
        <w:rPr>
          <w:rFonts w:ascii="TimesNewRoman" w:eastAsia="TimesNewRoman" w:cs="TimesNewRoman" w:hint="eastAsia"/>
        </w:rPr>
        <w:t>č</w:t>
      </w:r>
      <w:r>
        <w:t>ení ú</w:t>
      </w:r>
      <w:r>
        <w:rPr>
          <w:rFonts w:ascii="TimesNewRoman" w:eastAsia="TimesNewRoman" w:cs="TimesNewRoman" w:hint="eastAsia"/>
        </w:rPr>
        <w:t>č</w:t>
      </w:r>
      <w:r>
        <w:t>tovného obdobia nenastali žiadne udalosti osobitného významu, ktoré</w:t>
      </w:r>
    </w:p>
    <w:p w:rsidR="00A44C32" w:rsidRPr="006A4380" w:rsidRDefault="00A44C32" w:rsidP="00A44C32">
      <w:pPr>
        <w:spacing w:line="360" w:lineRule="auto"/>
        <w:jc w:val="both"/>
      </w:pPr>
      <w:r>
        <w:t>by bolo potrebné uvies</w:t>
      </w:r>
      <w:r>
        <w:rPr>
          <w:rFonts w:ascii="TimesNewRoman" w:eastAsia="TimesNewRoman" w:cs="TimesNewRoman" w:hint="eastAsia"/>
        </w:rPr>
        <w:t>ť</w:t>
      </w:r>
      <w:r>
        <w:rPr>
          <w:rFonts w:ascii="TimesNewRoman" w:eastAsia="TimesNewRoman" w:cs="TimesNewRoman"/>
        </w:rPr>
        <w:t xml:space="preserve"> </w:t>
      </w:r>
      <w:r>
        <w:t>v tejto výro</w:t>
      </w:r>
      <w:r>
        <w:rPr>
          <w:rFonts w:ascii="TimesNewRoman" w:eastAsia="TimesNewRoman" w:cs="TimesNewRoman" w:hint="eastAsia"/>
        </w:rPr>
        <w:t>č</w:t>
      </w:r>
      <w:r>
        <w:t>nej správe.</w:t>
      </w:r>
    </w:p>
    <w:p w:rsidR="00A44C32" w:rsidRDefault="00A44C32" w:rsidP="00A44C32">
      <w:pPr>
        <w:spacing w:line="360" w:lineRule="auto"/>
        <w:jc w:val="both"/>
      </w:pPr>
    </w:p>
    <w:p w:rsidR="00A44C32" w:rsidRDefault="00A44C32" w:rsidP="00A44C32">
      <w:pPr>
        <w:spacing w:line="360" w:lineRule="auto"/>
        <w:jc w:val="both"/>
      </w:pPr>
    </w:p>
    <w:p w:rsidR="00A44C32" w:rsidRPr="006A4380" w:rsidRDefault="00A44C32" w:rsidP="00A44C32">
      <w:pPr>
        <w:spacing w:line="360" w:lineRule="auto"/>
        <w:jc w:val="both"/>
      </w:pPr>
    </w:p>
    <w:p w:rsidR="00A44C32" w:rsidRPr="006A4380" w:rsidRDefault="00A44C32" w:rsidP="00A44C32">
      <w:pPr>
        <w:spacing w:line="360" w:lineRule="auto"/>
        <w:jc w:val="both"/>
      </w:pPr>
    </w:p>
    <w:p w:rsidR="00A44C32" w:rsidRPr="006A4380" w:rsidRDefault="00A44C32" w:rsidP="00A44C32">
      <w:pPr>
        <w:spacing w:line="360" w:lineRule="auto"/>
        <w:jc w:val="both"/>
      </w:pPr>
      <w:r w:rsidRPr="006A4380">
        <w:t xml:space="preserve">Vypracoval: </w:t>
      </w:r>
      <w:r>
        <w:t>Tyčiaková Katarína</w:t>
      </w:r>
      <w:r w:rsidRPr="006A4380">
        <w:t xml:space="preserve">                                                          Predkladá:</w:t>
      </w:r>
      <w:r>
        <w:t xml:space="preserve"> Jozef Pončák</w:t>
      </w:r>
    </w:p>
    <w:p w:rsidR="00A44C32" w:rsidRPr="006A4380" w:rsidRDefault="00A44C32" w:rsidP="00A44C32">
      <w:pPr>
        <w:spacing w:line="360" w:lineRule="auto"/>
        <w:jc w:val="both"/>
      </w:pPr>
    </w:p>
    <w:p w:rsidR="00A44C32" w:rsidRPr="006A4380" w:rsidRDefault="00A44C32" w:rsidP="00A44C32">
      <w:pPr>
        <w:spacing w:line="360" w:lineRule="auto"/>
        <w:jc w:val="both"/>
      </w:pPr>
    </w:p>
    <w:p w:rsidR="00A44C32" w:rsidRPr="006A4380" w:rsidRDefault="00A44C32" w:rsidP="00A44C32">
      <w:pPr>
        <w:spacing w:line="360" w:lineRule="auto"/>
        <w:jc w:val="both"/>
      </w:pPr>
      <w:r w:rsidRPr="006A4380">
        <w:t xml:space="preserve">V </w:t>
      </w:r>
      <w:r>
        <w:t>Seniakovciach</w:t>
      </w:r>
      <w:r w:rsidRPr="006A4380">
        <w:t xml:space="preserve"> dňa </w:t>
      </w:r>
      <w:r w:rsidR="00FA099D">
        <w:t>05</w:t>
      </w:r>
      <w:r>
        <w:t>.0</w:t>
      </w:r>
      <w:r w:rsidR="00FA099D">
        <w:t>2</w:t>
      </w:r>
      <w:r>
        <w:t>.201</w:t>
      </w:r>
      <w:r w:rsidR="00FA099D">
        <w:t>6</w:t>
      </w:r>
    </w:p>
    <w:p w:rsidR="00A44C32" w:rsidRPr="006A4380" w:rsidRDefault="00A44C32" w:rsidP="00A44C32">
      <w:pPr>
        <w:spacing w:line="360" w:lineRule="auto"/>
        <w:jc w:val="both"/>
      </w:pPr>
    </w:p>
    <w:p w:rsidR="004E6214" w:rsidRDefault="004E6214"/>
    <w:sectPr w:rsidR="004E6214" w:rsidSect="00D85780">
      <w:footerReference w:type="even" r:id="rId11"/>
      <w:footerReference w:type="default" r:id="rId12"/>
      <w:headerReference w:type="firs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40A7" w:rsidRDefault="00A640A7">
      <w:r>
        <w:separator/>
      </w:r>
    </w:p>
  </w:endnote>
  <w:endnote w:type="continuationSeparator" w:id="0">
    <w:p w:rsidR="00A640A7" w:rsidRDefault="00A640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5E9" w:rsidRDefault="005475E9" w:rsidP="00D8578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475E9" w:rsidRDefault="005475E9" w:rsidP="00D8578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76121844"/>
      <w:docPartObj>
        <w:docPartGallery w:val="Page Numbers (Bottom of Page)"/>
        <w:docPartUnique/>
      </w:docPartObj>
    </w:sdtPr>
    <w:sdtContent>
      <w:p w:rsidR="002E458F" w:rsidRDefault="002E458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14</w:t>
        </w:r>
        <w:r>
          <w:fldChar w:fldCharType="end"/>
        </w:r>
      </w:p>
    </w:sdtContent>
  </w:sdt>
  <w:p w:rsidR="005475E9" w:rsidRDefault="005475E9" w:rsidP="00D8578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40A7" w:rsidRDefault="00A640A7">
      <w:r>
        <w:separator/>
      </w:r>
    </w:p>
  </w:footnote>
  <w:footnote w:type="continuationSeparator" w:id="0">
    <w:p w:rsidR="00A640A7" w:rsidRDefault="00A640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58F" w:rsidRDefault="002E458F">
    <w:pPr>
      <w:pStyle w:val="Hlavika"/>
    </w:pPr>
    <w:r>
      <w:t>Výročná správa obce Seniakovce za rok 2015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10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8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D54"/>
    <w:rsid w:val="00180C9D"/>
    <w:rsid w:val="0026713F"/>
    <w:rsid w:val="0029116A"/>
    <w:rsid w:val="002C2D54"/>
    <w:rsid w:val="002E458F"/>
    <w:rsid w:val="003F57A2"/>
    <w:rsid w:val="004452A4"/>
    <w:rsid w:val="004E6214"/>
    <w:rsid w:val="005475E9"/>
    <w:rsid w:val="005F580F"/>
    <w:rsid w:val="007D13F9"/>
    <w:rsid w:val="008059CC"/>
    <w:rsid w:val="00827044"/>
    <w:rsid w:val="00876292"/>
    <w:rsid w:val="00A44C32"/>
    <w:rsid w:val="00A640A7"/>
    <w:rsid w:val="00D85780"/>
    <w:rsid w:val="00ED0280"/>
    <w:rsid w:val="00FA0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FAA806-2858-4DBB-A58E-B705B2E61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4C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A44C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44C3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44C32"/>
  </w:style>
  <w:style w:type="table" w:styleId="Mriekatabuky">
    <w:name w:val="Table Grid"/>
    <w:basedOn w:val="Normlnatabuka"/>
    <w:rsid w:val="00A44C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A44C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44C3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ezmezer">
    <w:name w:val="Bez mezer"/>
    <w:qFormat/>
    <w:rsid w:val="00A44C32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Hypertextovprepojenie">
    <w:name w:val="Hyperlink"/>
    <w:rsid w:val="00A44C32"/>
    <w:rPr>
      <w:color w:val="0000FF"/>
      <w:u w:val="single"/>
    </w:rPr>
  </w:style>
  <w:style w:type="paragraph" w:customStyle="1" w:styleId="Pismenka">
    <w:name w:val="Pismenka"/>
    <w:basedOn w:val="Zkladntext"/>
    <w:rsid w:val="00A44C32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A44C3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A44C3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44C3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458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458F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http://files.seniakovce.sk/200000063-2d20f2e1a8/obecn%C3%A1%20vlajka-Obec%20Seniakovce.JPG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14</Pages>
  <Words>3091</Words>
  <Characters>17619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11</cp:revision>
  <cp:lastPrinted>2016-08-02T09:49:00Z</cp:lastPrinted>
  <dcterms:created xsi:type="dcterms:W3CDTF">2016-05-04T06:24:00Z</dcterms:created>
  <dcterms:modified xsi:type="dcterms:W3CDTF">2016-08-02T09:49:00Z</dcterms:modified>
</cp:coreProperties>
</file>