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BDD" w:rsidRDefault="00674BDD" w:rsidP="00674BDD">
      <w:pPr>
        <w:pStyle w:val="Normlnweb"/>
        <w:shd w:val="clear" w:color="auto" w:fill="F8F8F8"/>
        <w:spacing w:before="144" w:beforeAutospacing="0" w:after="144" w:afterAutospacing="0"/>
        <w:rPr>
          <w:rFonts w:ascii="Arial" w:hAnsi="Arial" w:cs="Arial"/>
          <w:b/>
          <w:bCs/>
          <w:color w:val="282828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color w:val="282828"/>
          <w:sz w:val="20"/>
          <w:szCs w:val="20"/>
        </w:rPr>
        <w:t>Rozhodnutie jediného spoločníka spoločnosti o zrušení spoločnosti a vstupe do likvidácie</w:t>
      </w:r>
    </w:p>
    <w:p w:rsidR="00674BDD" w:rsidRDefault="00674BDD" w:rsidP="00674BDD">
      <w:pPr>
        <w:pStyle w:val="Normlnweb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</w:p>
    <w:p w:rsidR="00674BDD" w:rsidRDefault="00674BDD" w:rsidP="00674BDD">
      <w:pPr>
        <w:pStyle w:val="Normlnweb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 xml:space="preserve">Pani Michaela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Sosenková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, trvale bytom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Ľubovníková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40, 84107 Bratislava (ďalej len „spoločník“), jediný spoločník spoločnosti EFT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Success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coaching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, s. r. o., so sídlom Medzilaborecká 25, 82101 Bratislava, IČO: </w:t>
      </w:r>
      <w:r w:rsidRPr="00674BDD">
        <w:rPr>
          <w:rFonts w:ascii="Arial" w:hAnsi="Arial" w:cs="Arial"/>
          <w:color w:val="282828"/>
          <w:sz w:val="20"/>
          <w:szCs w:val="20"/>
        </w:rPr>
        <w:t>46806172</w:t>
      </w:r>
      <w:r>
        <w:rPr>
          <w:rFonts w:ascii="Arial" w:hAnsi="Arial" w:cs="Arial"/>
          <w:color w:val="282828"/>
          <w:sz w:val="20"/>
          <w:szCs w:val="20"/>
        </w:rPr>
        <w:t xml:space="preserve">, zapísaná v Obchodnom registri Okresného súdu </w:t>
      </w:r>
      <w:r w:rsidR="00F379C4">
        <w:rPr>
          <w:rFonts w:ascii="Arial" w:hAnsi="Arial" w:cs="Arial"/>
          <w:color w:val="282828"/>
          <w:sz w:val="20"/>
          <w:szCs w:val="20"/>
        </w:rPr>
        <w:t>Bratislava I</w:t>
      </w:r>
      <w:r>
        <w:rPr>
          <w:rFonts w:ascii="Arial" w:hAnsi="Arial" w:cs="Arial"/>
          <w:color w:val="282828"/>
          <w:sz w:val="20"/>
          <w:szCs w:val="20"/>
        </w:rPr>
        <w:t xml:space="preserve">, oddiel: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Sro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, </w:t>
      </w:r>
      <w:r w:rsidRPr="00674BDD">
        <w:rPr>
          <w:rFonts w:ascii="Arial" w:hAnsi="Arial" w:cs="Arial"/>
          <w:color w:val="282828"/>
          <w:sz w:val="20"/>
          <w:szCs w:val="20"/>
        </w:rPr>
        <w:t xml:space="preserve">vl.č.:83733/B </w:t>
      </w:r>
      <w:r>
        <w:rPr>
          <w:rFonts w:ascii="Arial" w:hAnsi="Arial" w:cs="Arial"/>
          <w:color w:val="282828"/>
          <w:sz w:val="20"/>
          <w:szCs w:val="20"/>
        </w:rPr>
        <w:t>(ďalej len „spoločnosť“), vykonávajúci pôsobnosť valného zhromaždenia podľa</w:t>
      </w:r>
      <w:r>
        <w:rPr>
          <w:rStyle w:val="apple-converted-space"/>
          <w:rFonts w:ascii="Arial" w:hAnsi="Arial" w:cs="Arial"/>
          <w:color w:val="282828"/>
          <w:sz w:val="20"/>
          <w:szCs w:val="20"/>
        </w:rPr>
        <w:t> </w:t>
      </w:r>
      <w:hyperlink r:id="rId5" w:history="1">
        <w:r>
          <w:rPr>
            <w:rStyle w:val="Hypertextovodkaz"/>
            <w:rFonts w:ascii="Arial" w:hAnsi="Arial" w:cs="Arial"/>
            <w:color w:val="EE7903"/>
            <w:sz w:val="20"/>
            <w:szCs w:val="20"/>
          </w:rPr>
          <w:t>§ 132 Obchodného zákonníka,</w:t>
        </w:r>
      </w:hyperlink>
      <w:r>
        <w:rPr>
          <w:rStyle w:val="apple-converted-space"/>
          <w:rFonts w:ascii="Arial" w:hAnsi="Arial" w:cs="Arial"/>
          <w:color w:val="282828"/>
          <w:sz w:val="20"/>
          <w:szCs w:val="20"/>
        </w:rPr>
        <w:t> </w:t>
      </w:r>
      <w:r>
        <w:rPr>
          <w:rFonts w:ascii="Arial" w:hAnsi="Arial" w:cs="Arial"/>
          <w:color w:val="282828"/>
          <w:sz w:val="20"/>
          <w:szCs w:val="20"/>
        </w:rPr>
        <w:t>týmto</w:t>
      </w:r>
    </w:p>
    <w:p w:rsidR="00674BDD" w:rsidRDefault="00674BDD" w:rsidP="00674BDD">
      <w:pPr>
        <w:pStyle w:val="Normlnweb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b/>
          <w:bCs/>
          <w:color w:val="282828"/>
          <w:sz w:val="20"/>
          <w:szCs w:val="20"/>
        </w:rPr>
        <w:t>rozhoduje</w:t>
      </w:r>
    </w:p>
    <w:p w:rsidR="00674BDD" w:rsidRDefault="00674BDD" w:rsidP="004F4D01">
      <w:pPr>
        <w:pStyle w:val="Normlnweb"/>
        <w:numPr>
          <w:ilvl w:val="0"/>
          <w:numId w:val="1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o zrušení spoločnosti a o jej vstupe do likvidácie dňa 3</w:t>
      </w:r>
      <w:r w:rsidR="00F379C4">
        <w:rPr>
          <w:rFonts w:ascii="Arial" w:hAnsi="Arial" w:cs="Arial"/>
          <w:color w:val="282828"/>
          <w:sz w:val="20"/>
          <w:szCs w:val="20"/>
        </w:rPr>
        <w:t>0</w:t>
      </w:r>
      <w:r>
        <w:rPr>
          <w:rFonts w:ascii="Arial" w:hAnsi="Arial" w:cs="Arial"/>
          <w:color w:val="282828"/>
          <w:sz w:val="20"/>
          <w:szCs w:val="20"/>
        </w:rPr>
        <w:t>. 12. 2016,</w:t>
      </w:r>
      <w:r>
        <w:rPr>
          <w:rStyle w:val="apple-converted-space"/>
          <w:rFonts w:ascii="Arial" w:hAnsi="Arial" w:cs="Arial"/>
          <w:color w:val="282828"/>
          <w:sz w:val="20"/>
          <w:szCs w:val="20"/>
        </w:rPr>
        <w:t> </w:t>
      </w:r>
      <w:r>
        <w:rPr>
          <w:rFonts w:ascii="Arial" w:hAnsi="Arial" w:cs="Arial"/>
          <w:color w:val="282828"/>
          <w:sz w:val="20"/>
          <w:szCs w:val="20"/>
        </w:rPr>
        <w:br/>
        <w:t xml:space="preserve">2. o menovaní p. Michaela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Sosenková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, trvale bytom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Ľubovníková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40, 84107 Bratislava, dátum narodenia 3.1.1978, rodné číslo: 785103/6171, občana SR, za likvidátora spoločnosti,</w:t>
      </w:r>
      <w:r>
        <w:rPr>
          <w:rStyle w:val="apple-converted-space"/>
          <w:rFonts w:ascii="Arial" w:hAnsi="Arial" w:cs="Arial"/>
          <w:color w:val="282828"/>
          <w:sz w:val="20"/>
          <w:szCs w:val="20"/>
        </w:rPr>
        <w:t> </w:t>
      </w:r>
      <w:r>
        <w:rPr>
          <w:rFonts w:ascii="Arial" w:hAnsi="Arial" w:cs="Arial"/>
          <w:color w:val="282828"/>
          <w:sz w:val="20"/>
          <w:szCs w:val="20"/>
        </w:rPr>
        <w:br/>
        <w:t>3. o spôsobe konania likvidátora tak, že likvidátor koná samostatne a robí v mene spoločnosti len úkony smerujúce k likvidácii.</w:t>
      </w:r>
    </w:p>
    <w:p w:rsidR="004F4D01" w:rsidRDefault="004F4D01" w:rsidP="004F4D01">
      <w:pPr>
        <w:pStyle w:val="Normlnweb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</w:p>
    <w:p w:rsidR="004F4D01" w:rsidRDefault="004F4D01" w:rsidP="004F4D01">
      <w:pPr>
        <w:pStyle w:val="Normlnweb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</w:p>
    <w:p w:rsidR="004F4D01" w:rsidRDefault="004F4D01" w:rsidP="004F4D01">
      <w:pPr>
        <w:pStyle w:val="Normlnweb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 xml:space="preserve">V Bratislave, </w:t>
      </w:r>
      <w:r w:rsidR="00F379C4">
        <w:rPr>
          <w:rFonts w:ascii="Arial" w:hAnsi="Arial" w:cs="Arial"/>
          <w:color w:val="282828"/>
          <w:sz w:val="20"/>
          <w:szCs w:val="20"/>
        </w:rPr>
        <w:t>30.12.2016</w:t>
      </w:r>
    </w:p>
    <w:p w:rsidR="004F4D01" w:rsidRDefault="004F4D01" w:rsidP="004F4D01">
      <w:pPr>
        <w:pStyle w:val="Normlnweb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</w:p>
    <w:p w:rsidR="004F4D01" w:rsidRDefault="004F4D01" w:rsidP="004F4D01">
      <w:pPr>
        <w:pStyle w:val="Normlnweb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</w:p>
    <w:p w:rsidR="004F4D01" w:rsidRDefault="004F4D01" w:rsidP="004F4D01">
      <w:pPr>
        <w:pStyle w:val="Normlnweb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</w:p>
    <w:p w:rsidR="004F4D01" w:rsidRDefault="004F4D01" w:rsidP="004F4D01">
      <w:pPr>
        <w:pStyle w:val="Normlnweb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</w:p>
    <w:p w:rsidR="004F4D01" w:rsidRDefault="004F4D01" w:rsidP="004F4D01">
      <w:pPr>
        <w:pStyle w:val="Normlnweb"/>
        <w:shd w:val="clear" w:color="auto" w:fill="F8F8F8"/>
        <w:spacing w:before="144" w:beforeAutospacing="0" w:after="144" w:afterAutospacing="0"/>
        <w:ind w:left="4248" w:firstLine="708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_______________________</w:t>
      </w:r>
    </w:p>
    <w:p w:rsidR="004F4D01" w:rsidRDefault="004F4D01" w:rsidP="004F4D01">
      <w:pPr>
        <w:pStyle w:val="Normlnweb"/>
        <w:shd w:val="clear" w:color="auto" w:fill="F8F8F8"/>
        <w:spacing w:before="144" w:beforeAutospacing="0" w:after="144" w:afterAutospacing="0"/>
        <w:ind w:left="4248" w:firstLine="708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 xml:space="preserve">Konateľ a jediný spoločník </w:t>
      </w:r>
    </w:p>
    <w:p w:rsidR="005B5931" w:rsidRDefault="005B5931"/>
    <w:sectPr w:rsidR="005B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F2FA1"/>
    <w:multiLevelType w:val="hybridMultilevel"/>
    <w:tmpl w:val="E94CC8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DD"/>
    <w:rsid w:val="00484FF4"/>
    <w:rsid w:val="004F4D01"/>
    <w:rsid w:val="005B5931"/>
    <w:rsid w:val="00674BDD"/>
    <w:rsid w:val="00E34353"/>
    <w:rsid w:val="00F3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FCBE4-2F1E-4D37-9E09-8D2C871B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7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Standardnpsmoodstavce"/>
    <w:rsid w:val="00674BDD"/>
  </w:style>
  <w:style w:type="character" w:styleId="Hypertextovodkaz">
    <w:name w:val="Hyperlink"/>
    <w:basedOn w:val="Standardnpsmoodstavce"/>
    <w:uiPriority w:val="99"/>
    <w:semiHidden/>
    <w:unhideWhenUsed/>
    <w:rsid w:val="00674B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9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novecentrum.sk/main/goto.ashx?t=31&amp;p=2011139-2011143&amp;f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michaela.sosenkova</dc:creator>
  <cp:keywords/>
  <dc:description/>
  <cp:lastModifiedBy>Tatiana Hajnik</cp:lastModifiedBy>
  <cp:revision>2</cp:revision>
  <dcterms:created xsi:type="dcterms:W3CDTF">2017-01-18T20:54:00Z</dcterms:created>
  <dcterms:modified xsi:type="dcterms:W3CDTF">2017-01-18T20:54:00Z</dcterms:modified>
</cp:coreProperties>
</file>