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>ZA ROK 201</w:t>
      </w:r>
      <w:r w:rsidR="007247A9">
        <w:t>6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FD29B7">
      <w:pPr>
        <w:pStyle w:val="Default"/>
        <w:tabs>
          <w:tab w:val="left" w:pos="6236"/>
        </w:tabs>
      </w:pPr>
      <w:r>
        <w:t xml:space="preserve">Obchodné meno spoločnosti: </w:t>
      </w:r>
      <w:r w:rsidR="00C06C64">
        <w:t>NEODOM, s.r.o.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Sídlo:                                      </w:t>
      </w:r>
      <w:r w:rsidR="00C06C64">
        <w:t>Rádayho 8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IČO:                                        </w:t>
      </w:r>
      <w:r w:rsidR="00C06C64">
        <w:t>36 623 466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DIČ:                                        </w:t>
      </w:r>
      <w:r w:rsidR="00C06C64">
        <w:t>2021804070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Obchodný register:                 Okresný súd Banská Bystrica, vložka číslo </w:t>
      </w:r>
      <w:r w:rsidR="00C06C64">
        <w:t>8925/S</w:t>
      </w:r>
      <w:r>
        <w:t>, oddiel Sro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C06C64" w:rsidP="00FD29B7">
      <w:pPr>
        <w:pStyle w:val="Default"/>
        <w:tabs>
          <w:tab w:val="left" w:pos="6236"/>
        </w:tabs>
      </w:pPr>
      <w:r>
        <w:t>Dobrocká Janka Ing.</w:t>
      </w:r>
    </w:p>
    <w:p w:rsidR="00FD29B7" w:rsidRDefault="00FD29B7" w:rsidP="00FD29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C06C64" w:rsidRDefault="00C06C64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151399" w:rsidRDefault="00FD29B7" w:rsidP="00B81241">
      <w:pPr>
        <w:pStyle w:val="Default"/>
        <w:tabs>
          <w:tab w:val="left" w:pos="6236"/>
        </w:tabs>
        <w:jc w:val="center"/>
      </w:pPr>
      <w:r>
        <w:t>Č</w:t>
      </w:r>
      <w:r w:rsidR="00151399">
        <w:t>l. I</w:t>
      </w:r>
    </w:p>
    <w:p w:rsidR="00151399" w:rsidRPr="005B3BB3" w:rsidRDefault="00151399" w:rsidP="00B81241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151399" w:rsidRDefault="00151399" w:rsidP="00DD521F">
      <w:pPr>
        <w:pStyle w:val="Default"/>
        <w:tabs>
          <w:tab w:val="left" w:pos="6236"/>
        </w:tabs>
      </w:pPr>
    </w:p>
    <w:p w:rsidR="00D763C9" w:rsidRDefault="00D763C9" w:rsidP="00151399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B81241" w:rsidRDefault="00C06C64" w:rsidP="00D763C9">
      <w:pPr>
        <w:pStyle w:val="Default"/>
        <w:tabs>
          <w:tab w:val="left" w:pos="6236"/>
        </w:tabs>
        <w:ind w:left="720"/>
      </w:pPr>
      <w:r>
        <w:t>NEODOM, s.r.o</w:t>
      </w:r>
    </w:p>
    <w:p w:rsidR="00B81241" w:rsidRDefault="00C06C64" w:rsidP="00B81241">
      <w:pPr>
        <w:pStyle w:val="Default"/>
        <w:tabs>
          <w:tab w:val="left" w:pos="6236"/>
        </w:tabs>
        <w:ind w:left="720"/>
      </w:pPr>
      <w:r>
        <w:t>Rádayho 8</w:t>
      </w:r>
    </w:p>
    <w:p w:rsidR="00B81241" w:rsidRDefault="00C06C64" w:rsidP="00B81241">
      <w:pPr>
        <w:pStyle w:val="Default"/>
        <w:tabs>
          <w:tab w:val="left" w:pos="6236"/>
        </w:tabs>
        <w:ind w:left="720"/>
      </w:pPr>
      <w:r>
        <w:t>984 01 Lučenec</w:t>
      </w:r>
    </w:p>
    <w:p w:rsidR="00B81241" w:rsidRDefault="00B81241" w:rsidP="00B81241">
      <w:pPr>
        <w:pStyle w:val="Default"/>
        <w:tabs>
          <w:tab w:val="left" w:pos="6236"/>
        </w:tabs>
        <w:ind w:left="720"/>
      </w:pPr>
    </w:p>
    <w:p w:rsidR="00B81241" w:rsidRDefault="00B81241" w:rsidP="00D763C9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C06C64">
        <w:t xml:space="preserve">NEODOM, s.r.o. </w:t>
      </w:r>
      <w:r>
        <w:t xml:space="preserve"> (ďalej len Spoločnosť), bola založená </w:t>
      </w:r>
      <w:r w:rsidR="00C06C64">
        <w:t>10.02.2004</w:t>
      </w:r>
      <w:r>
        <w:t xml:space="preserve"> </w:t>
      </w:r>
    </w:p>
    <w:p w:rsidR="00C06C64" w:rsidRDefault="00B81241" w:rsidP="00B81241">
      <w:pPr>
        <w:pStyle w:val="Default"/>
        <w:tabs>
          <w:tab w:val="left" w:pos="6236"/>
        </w:tabs>
      </w:pPr>
      <w:r>
        <w:t xml:space="preserve">         </w:t>
      </w:r>
      <w:r w:rsidR="005B3BB3">
        <w:t xml:space="preserve">      </w:t>
      </w:r>
      <w:r>
        <w:t xml:space="preserve">   a do obchodného registra bola zapísaná </w:t>
      </w:r>
      <w:r w:rsidR="00C06C64">
        <w:t>10.02.2004</w:t>
      </w:r>
      <w:r>
        <w:t xml:space="preserve"> ako spoločnosť </w:t>
      </w:r>
      <w:r w:rsidR="00C06C64">
        <w:t xml:space="preserve">NEODOM, </w:t>
      </w:r>
    </w:p>
    <w:p w:rsidR="005B3BB3" w:rsidRDefault="00C06C64" w:rsidP="00B81241">
      <w:pPr>
        <w:pStyle w:val="Default"/>
        <w:tabs>
          <w:tab w:val="left" w:pos="6236"/>
        </w:tabs>
      </w:pPr>
      <w:r>
        <w:t xml:space="preserve">                  s.r.o.</w:t>
      </w:r>
      <w:r w:rsidR="00B81241">
        <w:t xml:space="preserve"> </w:t>
      </w:r>
      <w:r w:rsidR="005B3BB3">
        <w:t xml:space="preserve">    </w:t>
      </w:r>
    </w:p>
    <w:p w:rsidR="00B81241" w:rsidRDefault="005B3BB3" w:rsidP="00B81241">
      <w:pPr>
        <w:pStyle w:val="Default"/>
        <w:tabs>
          <w:tab w:val="left" w:pos="6236"/>
        </w:tabs>
      </w:pPr>
      <w:r>
        <w:t xml:space="preserve">                  </w:t>
      </w:r>
    </w:p>
    <w:p w:rsidR="005B3BB3" w:rsidRDefault="00B81241" w:rsidP="00B81241">
      <w:pPr>
        <w:pStyle w:val="Default"/>
        <w:tabs>
          <w:tab w:val="left" w:pos="6236"/>
        </w:tabs>
      </w:pPr>
      <w:r>
        <w:t xml:space="preserve">         </w:t>
      </w:r>
      <w:r w:rsidR="005B3BB3">
        <w:t xml:space="preserve">      </w:t>
      </w:r>
      <w:r>
        <w:t xml:space="preserve">   </w:t>
      </w:r>
      <w:r w:rsidR="005B3BB3">
        <w:t xml:space="preserve">                </w:t>
      </w:r>
    </w:p>
    <w:p w:rsidR="00D763C9" w:rsidRDefault="00A34628" w:rsidP="00A34628">
      <w:pPr>
        <w:pStyle w:val="Default"/>
        <w:tabs>
          <w:tab w:val="left" w:pos="6236"/>
        </w:tabs>
      </w:pPr>
      <w:r>
        <w:t xml:space="preserve">            (b) </w:t>
      </w:r>
      <w:r w:rsidR="00D763C9">
        <w:t>Hlavnými činnosťami spoločnosti sú:</w:t>
      </w:r>
    </w:p>
    <w:p w:rsidR="00C06C64" w:rsidRDefault="00C06C64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vypracovanie dokumentácie a projektu jednoduchých stavieb, drobných stavieb a zmien stavieb</w:t>
      </w:r>
    </w:p>
    <w:p w:rsidR="00D763C9" w:rsidRDefault="00D763C9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uskutočňovanie stavieb a ich zmien</w:t>
      </w:r>
    </w:p>
    <w:p w:rsidR="005B3BB3" w:rsidRDefault="005B3BB3" w:rsidP="005B3BB3">
      <w:pPr>
        <w:pStyle w:val="Default"/>
        <w:tabs>
          <w:tab w:val="left" w:pos="6236"/>
        </w:tabs>
        <w:ind w:left="1440"/>
      </w:pPr>
    </w:p>
    <w:p w:rsidR="00A34628" w:rsidRDefault="00A34628" w:rsidP="00A34628">
      <w:pPr>
        <w:pStyle w:val="Default"/>
        <w:tabs>
          <w:tab w:val="left" w:pos="6236"/>
        </w:tabs>
        <w:ind w:left="1440"/>
      </w:pPr>
    </w:p>
    <w:p w:rsidR="00D763C9" w:rsidRDefault="00D763C9" w:rsidP="00D763C9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D763C9" w:rsidRDefault="00D23E14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Spoločnosť  nie je </w:t>
      </w:r>
      <w:r w:rsidR="00A34628">
        <w:t xml:space="preserve">neobmedzene ručiacim spoločníkom v iných spoločnostiach podľa § 56 ods. 5 Obchodného zákonníka. Spoločnosť nemá podiel </w:t>
      </w:r>
      <w:r>
        <w:t>v skupine žiadnych účtovných jednotiek konsolidovaného celku.</w:t>
      </w:r>
    </w:p>
    <w:p w:rsidR="005B3BB3" w:rsidRDefault="005B3BB3" w:rsidP="005B3BB3">
      <w:pPr>
        <w:pStyle w:val="Default"/>
        <w:tabs>
          <w:tab w:val="left" w:pos="6236"/>
        </w:tabs>
        <w:ind w:left="1080"/>
      </w:pPr>
    </w:p>
    <w:p w:rsidR="00A34628" w:rsidRDefault="00A34628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Spoločníci </w:t>
      </w:r>
      <w:r w:rsidR="004F0784">
        <w:t>S</w:t>
      </w:r>
      <w:r>
        <w:t>poločnosti</w:t>
      </w:r>
      <w:r w:rsidR="004F0784">
        <w:t>:</w:t>
      </w:r>
    </w:p>
    <w:p w:rsidR="004F0784" w:rsidRDefault="004F0784" w:rsidP="004F0784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4F0784" w:rsidRDefault="00C06C64" w:rsidP="004F0784">
      <w:pPr>
        <w:pStyle w:val="Default"/>
        <w:tabs>
          <w:tab w:val="left" w:pos="5735"/>
        </w:tabs>
        <w:ind w:left="1080"/>
      </w:pPr>
      <w:r>
        <w:t>Dobrocká Janka Ing.</w:t>
      </w:r>
      <w:r w:rsidR="004F0784">
        <w:t xml:space="preserve">                                                     </w:t>
      </w:r>
      <w:r>
        <w:t>5643</w:t>
      </w:r>
      <w:r w:rsidR="004F0784">
        <w:t xml:space="preserve">           </w:t>
      </w:r>
    </w:p>
    <w:p w:rsidR="004F0784" w:rsidRDefault="00C06C64" w:rsidP="004F0784">
      <w:pPr>
        <w:pStyle w:val="Default"/>
        <w:tabs>
          <w:tab w:val="left" w:pos="5735"/>
        </w:tabs>
        <w:ind w:left="1080"/>
      </w:pPr>
      <w:r>
        <w:t>Slávik Karol Ing.</w:t>
      </w:r>
      <w:r w:rsidR="004F0784">
        <w:t xml:space="preserve">                                                      </w:t>
      </w:r>
      <w:r w:rsidR="007247A9">
        <w:t xml:space="preserve"> </w:t>
      </w:r>
      <w:r w:rsidR="004F0784">
        <w:t xml:space="preserve">     </w:t>
      </w:r>
      <w:r>
        <w:t>996</w:t>
      </w:r>
    </w:p>
    <w:p w:rsidR="005B3BB3" w:rsidRDefault="005B3BB3" w:rsidP="004F0784">
      <w:pPr>
        <w:pStyle w:val="Default"/>
        <w:tabs>
          <w:tab w:val="left" w:pos="6186"/>
        </w:tabs>
        <w:ind w:left="1080"/>
      </w:pPr>
    </w:p>
    <w:p w:rsidR="004F0784" w:rsidRPr="004F0784" w:rsidRDefault="004F0784" w:rsidP="004F0784">
      <w:pPr>
        <w:pStyle w:val="Default"/>
        <w:tabs>
          <w:tab w:val="left" w:pos="6186"/>
        </w:tabs>
        <w:ind w:left="1080"/>
      </w:pPr>
    </w:p>
    <w:p w:rsidR="00D23E14" w:rsidRDefault="00D23E14" w:rsidP="00D23E14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D23E14" w:rsidRPr="00D23E14" w:rsidRDefault="00D23E14" w:rsidP="00D23E14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 xml:space="preserve">   </w:t>
      </w:r>
      <w:r w:rsidRPr="00D23E14">
        <w:rPr>
          <w:u w:val="single"/>
        </w:rPr>
        <w:tab/>
        <w:t>201</w:t>
      </w:r>
      <w:r w:rsidR="007247A9">
        <w:rPr>
          <w:u w:val="single"/>
        </w:rPr>
        <w:t>6</w:t>
      </w:r>
      <w:r w:rsidRPr="00D23E14">
        <w:rPr>
          <w:u w:val="single"/>
        </w:rPr>
        <w:t xml:space="preserve">                      201</w:t>
      </w:r>
      <w:r w:rsidR="007247A9">
        <w:rPr>
          <w:u w:val="single"/>
        </w:rPr>
        <w:t>5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>Priemerný prepočítaný počet zamestnancov</w:t>
      </w:r>
      <w:r>
        <w:tab/>
        <w:t xml:space="preserve">    0</w:t>
      </w:r>
      <w:r>
        <w:tab/>
        <w:t>0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>Zostavuje účtovná závierka                                            0                             0</w:t>
      </w: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A34628" w:rsidRDefault="00A34628" w:rsidP="00D23E14">
      <w:pPr>
        <w:pStyle w:val="Default"/>
        <w:tabs>
          <w:tab w:val="left" w:pos="6236"/>
        </w:tabs>
        <w:ind w:left="720"/>
        <w:jc w:val="center"/>
      </w:pPr>
    </w:p>
    <w:p w:rsidR="00A34628" w:rsidRDefault="00A34628" w:rsidP="00A34628">
      <w:pPr>
        <w:pStyle w:val="Default"/>
        <w:numPr>
          <w:ilvl w:val="0"/>
          <w:numId w:val="6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C06C64" w:rsidRDefault="00C06C64" w:rsidP="00A34628">
      <w:pPr>
        <w:pStyle w:val="Default"/>
        <w:tabs>
          <w:tab w:val="left" w:pos="6236"/>
        </w:tabs>
        <w:ind w:left="765"/>
      </w:pPr>
    </w:p>
    <w:p w:rsidR="00C06C64" w:rsidRDefault="00C06C64" w:rsidP="00717139">
      <w:pPr>
        <w:pStyle w:val="Default"/>
        <w:tabs>
          <w:tab w:val="left" w:pos="6236"/>
        </w:tabs>
        <w:ind w:left="765"/>
        <w:jc w:val="center"/>
      </w:pPr>
      <w:r>
        <w:lastRenderedPageBreak/>
        <w:t>-2-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V účtovnom období 201</w:t>
      </w:r>
      <w:r w:rsidR="007247A9">
        <w:t>6</w:t>
      </w:r>
      <w:r>
        <w:t xml:space="preserve"> Spoločnosť nevykonala žiadne opravy významných chýb minulých období.</w:t>
      </w:r>
    </w:p>
    <w:p w:rsidR="005B3BB3" w:rsidRDefault="005B3BB3" w:rsidP="00A34628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6"/>
        </w:numPr>
        <w:tabs>
          <w:tab w:val="left" w:pos="6236"/>
        </w:tabs>
      </w:pPr>
      <w:r>
        <w:t>Spôsob oceňovania jednotlivých položiek majetku a záväzkov, a to: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>V účtovnom období 201</w:t>
      </w:r>
      <w:r w:rsidR="007247A9">
        <w:t>6</w:t>
      </w:r>
      <w:r>
        <w:t xml:space="preserve"> </w:t>
      </w:r>
      <w:r w:rsidR="007247A9">
        <w:t>sp</w:t>
      </w:r>
      <w:r>
        <w:t>oločnosť nenakupovala takýto majetok.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Zásoby sa oceňujú :obstarávacou cenou (nakupované zásoby)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 xml:space="preserve">                                vlastnými nákladmi (</w:t>
      </w:r>
      <w:r w:rsidR="00D63027">
        <w:t>zásoby vytvorené vlastnou činnosťou)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D63027" w:rsidRDefault="00D63027" w:rsidP="00D63027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5B3BB3" w:rsidRDefault="00D63027" w:rsidP="005B3BB3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Peňažné prostriedky sa oceňujú ich menovitou hodnotou.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A34628" w:rsidRDefault="00D63027" w:rsidP="006841B2">
      <w:pPr>
        <w:pStyle w:val="Default"/>
        <w:numPr>
          <w:ilvl w:val="0"/>
          <w:numId w:val="7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="00D63027" w:rsidRPr="00D63027">
        <w:rPr>
          <w:b/>
        </w:rPr>
        <w:t>Rezervy</w:t>
      </w:r>
      <w:r w:rsidR="00D63027">
        <w:t xml:space="preserve"> sú záväzky s neurčitým časovým vymedzením alebo výškou, tvoria sa na </w:t>
      </w:r>
      <w:r>
        <w:t xml:space="preserve">       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="00D63027">
        <w:t xml:space="preserve">krytie známych rizík alebo strát z podnikania. Oceňujú sa v očakávanej výške </w:t>
      </w:r>
    </w:p>
    <w:p w:rsidR="00D63027" w:rsidRDefault="006841B2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D63027">
        <w:t>záväzku.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>
        <w:t>roku 201</w:t>
      </w:r>
      <w:r w:rsidR="007247A9">
        <w:t xml:space="preserve">6 </w:t>
      </w:r>
      <w:r>
        <w:t>neúčtovala.</w:t>
      </w:r>
    </w:p>
    <w:p w:rsidR="005B3BB3" w:rsidRDefault="005B3BB3" w:rsidP="00D63027">
      <w:pPr>
        <w:pStyle w:val="Default"/>
        <w:tabs>
          <w:tab w:val="left" w:pos="6236"/>
        </w:tabs>
        <w:ind w:left="765"/>
      </w:pPr>
    </w:p>
    <w:p w:rsidR="006841B2" w:rsidRDefault="006841B2" w:rsidP="006841B2">
      <w:pPr>
        <w:pStyle w:val="Default"/>
        <w:numPr>
          <w:ilvl w:val="0"/>
          <w:numId w:val="6"/>
        </w:numPr>
        <w:tabs>
          <w:tab w:val="left" w:pos="6236"/>
        </w:tabs>
      </w:pPr>
      <w:r>
        <w:t>Spôsob zostavenia odpisového plánu pre jednotlivé druhy dlhodobého hmotného majetku a dlhodobého nehmotného majetku</w:t>
      </w:r>
      <w:r w:rsidR="00525065">
        <w:t>.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</w:t>
      </w:r>
      <w:r w:rsidR="0010423F">
        <w:t>ú</w:t>
      </w:r>
      <w:r>
        <w:t xml:space="preserve"> stanov</w:t>
      </w:r>
      <w:r w:rsidR="0010423F">
        <w:t>ené</w:t>
      </w:r>
      <w:r>
        <w:t xml:space="preserve">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</w:t>
      </w:r>
      <w:r w:rsidR="0010423F">
        <w:t xml:space="preserve">€ </w:t>
      </w:r>
      <w:r>
        <w:t xml:space="preserve">a nižšia, sa odpisuje jednorazovo pri uvedení do používania.  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</w:t>
      </w:r>
      <w:r w:rsidR="0010423F">
        <w:t>e</w:t>
      </w:r>
      <w:r>
        <w:t>hu jeho opotrebenia</w:t>
      </w:r>
      <w:r w:rsidR="0010423F">
        <w:t xml:space="preserve">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717139" w:rsidRDefault="00717139" w:rsidP="00525065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–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159"/>
        <w:gridCol w:w="2109"/>
        <w:gridCol w:w="2109"/>
        <w:gridCol w:w="2146"/>
      </w:tblGrid>
      <w:tr w:rsidR="00717139" w:rsidTr="00717139">
        <w:tc>
          <w:tcPr>
            <w:tcW w:w="2303" w:type="dxa"/>
          </w:tcPr>
          <w:p w:rsidR="00717139" w:rsidRDefault="00717139" w:rsidP="00525065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303" w:type="dxa"/>
          </w:tcPr>
          <w:p w:rsidR="00717139" w:rsidRDefault="00717139" w:rsidP="007247A9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7247A9">
              <w:t>6</w:t>
            </w:r>
          </w:p>
        </w:tc>
        <w:tc>
          <w:tcPr>
            <w:tcW w:w="2303" w:type="dxa"/>
          </w:tcPr>
          <w:p w:rsidR="00717139" w:rsidRDefault="00717139" w:rsidP="007247A9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7247A9">
              <w:t>5</w:t>
            </w:r>
          </w:p>
        </w:tc>
        <w:tc>
          <w:tcPr>
            <w:tcW w:w="2303" w:type="dxa"/>
          </w:tcPr>
          <w:p w:rsidR="00717139" w:rsidRDefault="00717139" w:rsidP="00717139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717139" w:rsidTr="00717139">
        <w:tc>
          <w:tcPr>
            <w:tcW w:w="2303" w:type="dxa"/>
          </w:tcPr>
          <w:p w:rsidR="00717139" w:rsidRDefault="00717139" w:rsidP="00525065">
            <w:pPr>
              <w:pStyle w:val="Default"/>
              <w:tabs>
                <w:tab w:val="left" w:pos="6236"/>
              </w:tabs>
            </w:pPr>
            <w:r>
              <w:t>Záhradná kaviareň</w:t>
            </w:r>
          </w:p>
        </w:tc>
        <w:tc>
          <w:tcPr>
            <w:tcW w:w="2303" w:type="dxa"/>
          </w:tcPr>
          <w:p w:rsidR="00717139" w:rsidRDefault="00717139" w:rsidP="007B7243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303" w:type="dxa"/>
          </w:tcPr>
          <w:p w:rsidR="00717139" w:rsidRDefault="00717139" w:rsidP="007B7243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303" w:type="dxa"/>
          </w:tcPr>
          <w:p w:rsidR="00717139" w:rsidRDefault="00717139" w:rsidP="007B7243">
            <w:pPr>
              <w:pStyle w:val="Default"/>
              <w:tabs>
                <w:tab w:val="left" w:pos="6236"/>
              </w:tabs>
              <w:jc w:val="center"/>
            </w:pPr>
            <w:r>
              <w:t>lineárny</w:t>
            </w:r>
          </w:p>
        </w:tc>
      </w:tr>
      <w:tr w:rsidR="00717139" w:rsidTr="00717139">
        <w:tc>
          <w:tcPr>
            <w:tcW w:w="2303" w:type="dxa"/>
          </w:tcPr>
          <w:p w:rsidR="00717139" w:rsidRDefault="00717139" w:rsidP="00525065">
            <w:pPr>
              <w:pStyle w:val="Default"/>
              <w:tabs>
                <w:tab w:val="left" w:pos="6236"/>
              </w:tabs>
            </w:pPr>
            <w:r>
              <w:t>Parking</w:t>
            </w:r>
          </w:p>
        </w:tc>
        <w:tc>
          <w:tcPr>
            <w:tcW w:w="2303" w:type="dxa"/>
          </w:tcPr>
          <w:p w:rsidR="00717139" w:rsidRDefault="00717139" w:rsidP="007B7243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303" w:type="dxa"/>
          </w:tcPr>
          <w:p w:rsidR="00717139" w:rsidRDefault="00717139" w:rsidP="007B7243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303" w:type="dxa"/>
          </w:tcPr>
          <w:p w:rsidR="00717139" w:rsidRDefault="007B7243" w:rsidP="007B7243">
            <w:pPr>
              <w:pStyle w:val="Default"/>
              <w:tabs>
                <w:tab w:val="left" w:pos="6236"/>
              </w:tabs>
              <w:jc w:val="center"/>
            </w:pPr>
            <w:r>
              <w:t>lineárny</w:t>
            </w:r>
          </w:p>
        </w:tc>
      </w:tr>
    </w:tbl>
    <w:p w:rsidR="00717139" w:rsidRDefault="00717139" w:rsidP="00525065">
      <w:pPr>
        <w:pStyle w:val="Default"/>
        <w:tabs>
          <w:tab w:val="left" w:pos="6236"/>
        </w:tabs>
        <w:ind w:left="765"/>
      </w:pPr>
    </w:p>
    <w:p w:rsidR="005B3BB3" w:rsidRDefault="005B3BB3" w:rsidP="00525065">
      <w:pPr>
        <w:pStyle w:val="Default"/>
        <w:tabs>
          <w:tab w:val="left" w:pos="6236"/>
        </w:tabs>
        <w:ind w:left="765"/>
      </w:pPr>
    </w:p>
    <w:p w:rsidR="007B7243" w:rsidRDefault="007B7243" w:rsidP="00525065">
      <w:pPr>
        <w:pStyle w:val="Default"/>
        <w:tabs>
          <w:tab w:val="left" w:pos="6236"/>
        </w:tabs>
        <w:ind w:left="765"/>
      </w:pPr>
    </w:p>
    <w:p w:rsidR="007B7243" w:rsidRDefault="007B7243" w:rsidP="007B7243">
      <w:pPr>
        <w:pStyle w:val="Default"/>
        <w:tabs>
          <w:tab w:val="left" w:pos="6236"/>
        </w:tabs>
        <w:ind w:left="765"/>
        <w:jc w:val="center"/>
      </w:pPr>
      <w:r>
        <w:lastRenderedPageBreak/>
        <w:t>-3-</w:t>
      </w: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10423F" w:rsidRP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Spoločnosť v účtovnom období 201</w:t>
      </w:r>
      <w:r w:rsidR="007247A9">
        <w:t>6</w:t>
      </w:r>
      <w:r w:rsidR="00717139">
        <w:t xml:space="preserve"> ne</w:t>
      </w:r>
      <w:r>
        <w:t>účtovala o významných opravách chýb minulých účtovných období.</w:t>
      </w:r>
    </w:p>
    <w:p w:rsidR="006841B2" w:rsidRDefault="006841B2" w:rsidP="005B3BB3">
      <w:pPr>
        <w:pStyle w:val="Default"/>
        <w:tabs>
          <w:tab w:val="left" w:pos="6236"/>
        </w:tabs>
        <w:ind w:left="765"/>
        <w:jc w:val="center"/>
      </w:pPr>
    </w:p>
    <w:p w:rsidR="005B3BB3" w:rsidRDefault="005B3BB3" w:rsidP="00D23E14">
      <w:pPr>
        <w:pStyle w:val="Default"/>
        <w:tabs>
          <w:tab w:val="left" w:pos="6236"/>
        </w:tabs>
        <w:jc w:val="center"/>
      </w:pPr>
    </w:p>
    <w:p w:rsidR="0010423F" w:rsidRDefault="0010423F" w:rsidP="005945ED">
      <w:pPr>
        <w:pStyle w:val="Default"/>
        <w:tabs>
          <w:tab w:val="left" w:pos="6374"/>
        </w:tabs>
        <w:jc w:val="center"/>
      </w:pPr>
      <w:r>
        <w:t>Čl. III</w:t>
      </w:r>
    </w:p>
    <w:p w:rsidR="00E74F23" w:rsidRDefault="0010423F" w:rsidP="005945ED">
      <w:pPr>
        <w:pStyle w:val="Default"/>
        <w:tabs>
          <w:tab w:val="left" w:pos="6374"/>
        </w:tabs>
        <w:jc w:val="center"/>
      </w:pPr>
      <w:r>
        <w:t>Informácie, ktoré vysvetľujú a dop</w:t>
      </w:r>
      <w:r w:rsidR="005945ED">
        <w:t>ĺ</w:t>
      </w:r>
      <w:r>
        <w:t>ňajú súvahu a výkaz ziskov a</w:t>
      </w:r>
      <w:r w:rsidR="005945ED">
        <w:t> strát</w:t>
      </w:r>
      <w:r w:rsidR="00B214FD">
        <w:br w:type="textWrapping" w:clear="all"/>
      </w:r>
    </w:p>
    <w:p w:rsidR="005945ED" w:rsidRDefault="005945ED" w:rsidP="005945ED">
      <w:pPr>
        <w:pStyle w:val="Default"/>
        <w:numPr>
          <w:ilvl w:val="0"/>
          <w:numId w:val="8"/>
        </w:numPr>
      </w:pPr>
      <w:r>
        <w:t>Spoločnosť okrem výnosov a nákladov v bežnej činnosti neúčtovala o výnosoch a nákladoch, ktoré by mali výnimočný vplyv na hospodársky výsledok.</w:t>
      </w:r>
    </w:p>
    <w:p w:rsidR="007B7243" w:rsidRDefault="007B7243" w:rsidP="007B7243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22"/>
        <w:gridCol w:w="1711"/>
        <w:gridCol w:w="1678"/>
        <w:gridCol w:w="1648"/>
        <w:gridCol w:w="1764"/>
      </w:tblGrid>
      <w:tr w:rsidR="007B7243" w:rsidTr="007B7243">
        <w:tc>
          <w:tcPr>
            <w:tcW w:w="1842" w:type="dxa"/>
          </w:tcPr>
          <w:p w:rsidR="007B7243" w:rsidRDefault="007B7243" w:rsidP="007B7243">
            <w:pPr>
              <w:pStyle w:val="Default"/>
            </w:pPr>
            <w:r>
              <w:t>Položka</w:t>
            </w:r>
          </w:p>
        </w:tc>
        <w:tc>
          <w:tcPr>
            <w:tcW w:w="1842" w:type="dxa"/>
          </w:tcPr>
          <w:p w:rsidR="007B7243" w:rsidRDefault="007B7243" w:rsidP="007B7243">
            <w:pPr>
              <w:pStyle w:val="Default"/>
            </w:pPr>
            <w:r>
              <w:t>Stav k 1.1.2015</w:t>
            </w:r>
          </w:p>
        </w:tc>
        <w:tc>
          <w:tcPr>
            <w:tcW w:w="1842" w:type="dxa"/>
          </w:tcPr>
          <w:p w:rsidR="007B7243" w:rsidRDefault="007B7243" w:rsidP="007B7243">
            <w:pPr>
              <w:pStyle w:val="Default"/>
            </w:pPr>
            <w:r>
              <w:t>Prírastok</w:t>
            </w:r>
          </w:p>
        </w:tc>
        <w:tc>
          <w:tcPr>
            <w:tcW w:w="1843" w:type="dxa"/>
          </w:tcPr>
          <w:p w:rsidR="007B7243" w:rsidRDefault="007B7243" w:rsidP="007B7243">
            <w:pPr>
              <w:pStyle w:val="Default"/>
            </w:pPr>
            <w:r>
              <w:t>Úbytok</w:t>
            </w:r>
          </w:p>
        </w:tc>
        <w:tc>
          <w:tcPr>
            <w:tcW w:w="1843" w:type="dxa"/>
          </w:tcPr>
          <w:p w:rsidR="007B7243" w:rsidRDefault="007B7243" w:rsidP="007B7243">
            <w:pPr>
              <w:pStyle w:val="Default"/>
            </w:pPr>
            <w:r>
              <w:t>Stav k 31.12.2015</w:t>
            </w:r>
          </w:p>
        </w:tc>
      </w:tr>
      <w:tr w:rsidR="007B7243" w:rsidTr="007B7243">
        <w:tc>
          <w:tcPr>
            <w:tcW w:w="1842" w:type="dxa"/>
          </w:tcPr>
          <w:p w:rsidR="007B7243" w:rsidRDefault="007B7243" w:rsidP="007B7243">
            <w:pPr>
              <w:pStyle w:val="Default"/>
            </w:pPr>
            <w:r>
              <w:t>DHM celkom</w:t>
            </w:r>
          </w:p>
        </w:tc>
        <w:tc>
          <w:tcPr>
            <w:tcW w:w="1842" w:type="dxa"/>
          </w:tcPr>
          <w:p w:rsidR="007B7243" w:rsidRDefault="007B7243" w:rsidP="007B7243">
            <w:pPr>
              <w:pStyle w:val="Default"/>
            </w:pPr>
            <w:r>
              <w:t>227969</w:t>
            </w:r>
          </w:p>
        </w:tc>
        <w:tc>
          <w:tcPr>
            <w:tcW w:w="1842" w:type="dxa"/>
          </w:tcPr>
          <w:p w:rsidR="007B7243" w:rsidRDefault="007B7243" w:rsidP="007B7243">
            <w:pPr>
              <w:pStyle w:val="Default"/>
            </w:pPr>
          </w:p>
        </w:tc>
        <w:tc>
          <w:tcPr>
            <w:tcW w:w="1843" w:type="dxa"/>
          </w:tcPr>
          <w:p w:rsidR="007B7243" w:rsidRDefault="007B7243" w:rsidP="007B7243">
            <w:pPr>
              <w:pStyle w:val="Default"/>
            </w:pPr>
          </w:p>
        </w:tc>
        <w:tc>
          <w:tcPr>
            <w:tcW w:w="1843" w:type="dxa"/>
          </w:tcPr>
          <w:p w:rsidR="007B7243" w:rsidRDefault="007B7243" w:rsidP="007B7243">
            <w:pPr>
              <w:pStyle w:val="Default"/>
            </w:pPr>
            <w:r>
              <w:t>227969</w:t>
            </w:r>
          </w:p>
        </w:tc>
      </w:tr>
      <w:tr w:rsidR="007B7243" w:rsidTr="007B7243">
        <w:tc>
          <w:tcPr>
            <w:tcW w:w="1842" w:type="dxa"/>
          </w:tcPr>
          <w:p w:rsidR="007B7243" w:rsidRDefault="007B7243" w:rsidP="007B7243">
            <w:pPr>
              <w:pStyle w:val="Default"/>
            </w:pPr>
            <w:r>
              <w:t>Z toho:</w:t>
            </w:r>
          </w:p>
          <w:p w:rsidR="007B7243" w:rsidRDefault="007B7243" w:rsidP="007B7243">
            <w:pPr>
              <w:pStyle w:val="Default"/>
            </w:pPr>
            <w:r>
              <w:t>-stavby</w:t>
            </w:r>
          </w:p>
        </w:tc>
        <w:tc>
          <w:tcPr>
            <w:tcW w:w="1842" w:type="dxa"/>
          </w:tcPr>
          <w:p w:rsidR="007B7243" w:rsidRDefault="007B7243" w:rsidP="007B7243">
            <w:pPr>
              <w:pStyle w:val="Default"/>
            </w:pPr>
          </w:p>
          <w:p w:rsidR="007B7243" w:rsidRDefault="007B7243" w:rsidP="007B7243">
            <w:pPr>
              <w:pStyle w:val="Default"/>
            </w:pPr>
            <w:r>
              <w:t>224005</w:t>
            </w:r>
          </w:p>
        </w:tc>
        <w:tc>
          <w:tcPr>
            <w:tcW w:w="1842" w:type="dxa"/>
          </w:tcPr>
          <w:p w:rsidR="007B7243" w:rsidRDefault="007B7243" w:rsidP="007B7243">
            <w:pPr>
              <w:pStyle w:val="Default"/>
            </w:pPr>
          </w:p>
        </w:tc>
        <w:tc>
          <w:tcPr>
            <w:tcW w:w="1843" w:type="dxa"/>
          </w:tcPr>
          <w:p w:rsidR="007B7243" w:rsidRDefault="007B7243" w:rsidP="007B7243">
            <w:pPr>
              <w:pStyle w:val="Default"/>
            </w:pPr>
          </w:p>
        </w:tc>
        <w:tc>
          <w:tcPr>
            <w:tcW w:w="1843" w:type="dxa"/>
          </w:tcPr>
          <w:p w:rsidR="007B7243" w:rsidRDefault="007B7243" w:rsidP="007B7243">
            <w:pPr>
              <w:pStyle w:val="Default"/>
            </w:pPr>
          </w:p>
          <w:p w:rsidR="007B7243" w:rsidRDefault="007B7243" w:rsidP="007B7243">
            <w:pPr>
              <w:pStyle w:val="Default"/>
            </w:pPr>
            <w:r>
              <w:t>224005</w:t>
            </w:r>
          </w:p>
        </w:tc>
      </w:tr>
      <w:tr w:rsidR="007B7243" w:rsidTr="007B7243">
        <w:tc>
          <w:tcPr>
            <w:tcW w:w="1842" w:type="dxa"/>
          </w:tcPr>
          <w:p w:rsidR="007B7243" w:rsidRDefault="007B7243" w:rsidP="007B7243">
            <w:pPr>
              <w:pStyle w:val="Default"/>
            </w:pPr>
            <w:r>
              <w:t>sam. hnuteľné veci</w:t>
            </w:r>
          </w:p>
        </w:tc>
        <w:tc>
          <w:tcPr>
            <w:tcW w:w="1842" w:type="dxa"/>
          </w:tcPr>
          <w:p w:rsidR="007B7243" w:rsidRDefault="007B7243" w:rsidP="007B7243">
            <w:pPr>
              <w:pStyle w:val="Default"/>
            </w:pPr>
          </w:p>
          <w:p w:rsidR="007B7243" w:rsidRDefault="007B7243" w:rsidP="007B7243">
            <w:pPr>
              <w:pStyle w:val="Default"/>
            </w:pPr>
            <w:r>
              <w:t>3964</w:t>
            </w:r>
          </w:p>
        </w:tc>
        <w:tc>
          <w:tcPr>
            <w:tcW w:w="1842" w:type="dxa"/>
          </w:tcPr>
          <w:p w:rsidR="007B7243" w:rsidRDefault="007B7243" w:rsidP="007B7243">
            <w:pPr>
              <w:pStyle w:val="Default"/>
            </w:pPr>
          </w:p>
        </w:tc>
        <w:tc>
          <w:tcPr>
            <w:tcW w:w="1843" w:type="dxa"/>
          </w:tcPr>
          <w:p w:rsidR="007B7243" w:rsidRDefault="007B7243" w:rsidP="007B7243">
            <w:pPr>
              <w:pStyle w:val="Default"/>
            </w:pPr>
          </w:p>
        </w:tc>
        <w:tc>
          <w:tcPr>
            <w:tcW w:w="1843" w:type="dxa"/>
          </w:tcPr>
          <w:p w:rsidR="007B7243" w:rsidRDefault="007B7243" w:rsidP="007B7243">
            <w:pPr>
              <w:pStyle w:val="Default"/>
            </w:pPr>
          </w:p>
          <w:p w:rsidR="007B7243" w:rsidRDefault="007B7243" w:rsidP="007B7243">
            <w:pPr>
              <w:pStyle w:val="Default"/>
            </w:pPr>
            <w:r>
              <w:t>3964</w:t>
            </w:r>
          </w:p>
        </w:tc>
      </w:tr>
      <w:tr w:rsidR="007B7243" w:rsidTr="007B7243">
        <w:tc>
          <w:tcPr>
            <w:tcW w:w="1842" w:type="dxa"/>
          </w:tcPr>
          <w:p w:rsidR="007B7243" w:rsidRDefault="007B7243" w:rsidP="007B7243">
            <w:pPr>
              <w:pStyle w:val="Default"/>
            </w:pPr>
            <w:r>
              <w:t>Pozemky</w:t>
            </w:r>
          </w:p>
        </w:tc>
        <w:tc>
          <w:tcPr>
            <w:tcW w:w="1842" w:type="dxa"/>
          </w:tcPr>
          <w:p w:rsidR="007B7243" w:rsidRDefault="007B7243" w:rsidP="007B7243">
            <w:pPr>
              <w:pStyle w:val="Default"/>
            </w:pPr>
            <w:r>
              <w:t>1078802</w:t>
            </w:r>
          </w:p>
        </w:tc>
        <w:tc>
          <w:tcPr>
            <w:tcW w:w="1842" w:type="dxa"/>
          </w:tcPr>
          <w:p w:rsidR="007B7243" w:rsidRDefault="007B7243" w:rsidP="007B7243">
            <w:pPr>
              <w:pStyle w:val="Default"/>
            </w:pPr>
          </w:p>
        </w:tc>
        <w:tc>
          <w:tcPr>
            <w:tcW w:w="1843" w:type="dxa"/>
          </w:tcPr>
          <w:p w:rsidR="007B7243" w:rsidRDefault="007B7243" w:rsidP="007B7243">
            <w:pPr>
              <w:pStyle w:val="Default"/>
            </w:pPr>
          </w:p>
        </w:tc>
        <w:tc>
          <w:tcPr>
            <w:tcW w:w="1843" w:type="dxa"/>
          </w:tcPr>
          <w:p w:rsidR="007B7243" w:rsidRDefault="007B7243" w:rsidP="007B7243">
            <w:pPr>
              <w:pStyle w:val="Default"/>
            </w:pPr>
            <w:r>
              <w:t>107882</w:t>
            </w:r>
          </w:p>
        </w:tc>
      </w:tr>
      <w:tr w:rsidR="007B7243" w:rsidTr="007B7243">
        <w:tc>
          <w:tcPr>
            <w:tcW w:w="1842" w:type="dxa"/>
          </w:tcPr>
          <w:p w:rsidR="007B7243" w:rsidRDefault="007B7243" w:rsidP="007B7243">
            <w:pPr>
              <w:pStyle w:val="Default"/>
            </w:pPr>
            <w:r>
              <w:t>Odpisy</w:t>
            </w:r>
          </w:p>
        </w:tc>
        <w:tc>
          <w:tcPr>
            <w:tcW w:w="1842" w:type="dxa"/>
          </w:tcPr>
          <w:p w:rsidR="007B7243" w:rsidRDefault="007B7243" w:rsidP="007B7243">
            <w:pPr>
              <w:pStyle w:val="Default"/>
            </w:pPr>
            <w:r>
              <w:t>48763</w:t>
            </w:r>
          </w:p>
        </w:tc>
        <w:tc>
          <w:tcPr>
            <w:tcW w:w="1842" w:type="dxa"/>
          </w:tcPr>
          <w:p w:rsidR="007B7243" w:rsidRDefault="007B7243" w:rsidP="007B7243">
            <w:pPr>
              <w:pStyle w:val="Default"/>
            </w:pPr>
          </w:p>
        </w:tc>
        <w:tc>
          <w:tcPr>
            <w:tcW w:w="1843" w:type="dxa"/>
          </w:tcPr>
          <w:p w:rsidR="007B7243" w:rsidRDefault="007B7243" w:rsidP="007B7243">
            <w:pPr>
              <w:pStyle w:val="Default"/>
            </w:pPr>
          </w:p>
        </w:tc>
        <w:tc>
          <w:tcPr>
            <w:tcW w:w="1843" w:type="dxa"/>
          </w:tcPr>
          <w:p w:rsidR="007B7243" w:rsidRDefault="007B7243" w:rsidP="007B7243">
            <w:pPr>
              <w:pStyle w:val="Default"/>
            </w:pPr>
            <w:r>
              <w:t>48763</w:t>
            </w:r>
          </w:p>
        </w:tc>
      </w:tr>
      <w:tr w:rsidR="007B7243" w:rsidTr="007B7243">
        <w:tc>
          <w:tcPr>
            <w:tcW w:w="1842" w:type="dxa"/>
          </w:tcPr>
          <w:p w:rsidR="007B7243" w:rsidRDefault="007B7243" w:rsidP="007B7243">
            <w:pPr>
              <w:pStyle w:val="Default"/>
            </w:pPr>
            <w:r>
              <w:t>Zostatková cena</w:t>
            </w:r>
          </w:p>
        </w:tc>
        <w:tc>
          <w:tcPr>
            <w:tcW w:w="1842" w:type="dxa"/>
          </w:tcPr>
          <w:p w:rsidR="007B7243" w:rsidRDefault="007B7243" w:rsidP="007B7243">
            <w:pPr>
              <w:pStyle w:val="Default"/>
            </w:pPr>
          </w:p>
          <w:p w:rsidR="007B7243" w:rsidRDefault="007B7243" w:rsidP="007B7243">
            <w:pPr>
              <w:pStyle w:val="Default"/>
            </w:pPr>
            <w:r>
              <w:t>179206</w:t>
            </w:r>
          </w:p>
        </w:tc>
        <w:tc>
          <w:tcPr>
            <w:tcW w:w="1842" w:type="dxa"/>
          </w:tcPr>
          <w:p w:rsidR="007B7243" w:rsidRDefault="007B7243" w:rsidP="007B7243">
            <w:pPr>
              <w:pStyle w:val="Default"/>
            </w:pPr>
          </w:p>
        </w:tc>
        <w:tc>
          <w:tcPr>
            <w:tcW w:w="1843" w:type="dxa"/>
          </w:tcPr>
          <w:p w:rsidR="007B7243" w:rsidRDefault="007B7243" w:rsidP="007B7243">
            <w:pPr>
              <w:pStyle w:val="Default"/>
            </w:pPr>
          </w:p>
        </w:tc>
        <w:tc>
          <w:tcPr>
            <w:tcW w:w="1843" w:type="dxa"/>
          </w:tcPr>
          <w:p w:rsidR="007B7243" w:rsidRDefault="007B7243" w:rsidP="007B7243">
            <w:pPr>
              <w:pStyle w:val="Default"/>
            </w:pPr>
          </w:p>
          <w:p w:rsidR="007B7243" w:rsidRDefault="007B7243" w:rsidP="007B7243">
            <w:pPr>
              <w:pStyle w:val="Default"/>
            </w:pPr>
            <w:r>
              <w:t>179206</w:t>
            </w:r>
          </w:p>
        </w:tc>
      </w:tr>
    </w:tbl>
    <w:p w:rsidR="007B7243" w:rsidRDefault="007B7243" w:rsidP="007B7243">
      <w:pPr>
        <w:pStyle w:val="Default"/>
        <w:ind w:left="765"/>
      </w:pPr>
    </w:p>
    <w:p w:rsidR="005B3BB3" w:rsidRDefault="005B3BB3" w:rsidP="005B3BB3">
      <w:pPr>
        <w:pStyle w:val="Default"/>
        <w:ind w:left="765"/>
      </w:pPr>
    </w:p>
    <w:p w:rsidR="005945ED" w:rsidRDefault="005945ED" w:rsidP="005945ED">
      <w:pPr>
        <w:pStyle w:val="Default"/>
        <w:numPr>
          <w:ilvl w:val="0"/>
          <w:numId w:val="8"/>
        </w:numPr>
      </w:pPr>
      <w:r>
        <w:t>Prehľad záväzkov</w:t>
      </w:r>
      <w:r w:rsidR="000F6535">
        <w:t xml:space="preserve"> a pohľadávok:</w:t>
      </w:r>
    </w:p>
    <w:p w:rsidR="005945ED" w:rsidRDefault="005945ED" w:rsidP="005945ED">
      <w:pPr>
        <w:pStyle w:val="Default"/>
        <w:ind w:left="765"/>
      </w:pPr>
    </w:p>
    <w:p w:rsidR="00E74F23" w:rsidRPr="005945ED" w:rsidRDefault="000F6535" w:rsidP="005945E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="005C4C81">
        <w:rPr>
          <w:u w:val="single"/>
        </w:rPr>
        <w:t>Pohľadávky</w:t>
      </w:r>
      <w:r w:rsidR="005945ED" w:rsidRPr="005945ED">
        <w:rPr>
          <w:u w:val="single"/>
        </w:rPr>
        <w:tab/>
        <w:t>201</w:t>
      </w:r>
      <w:r w:rsidR="007247A9">
        <w:rPr>
          <w:u w:val="single"/>
        </w:rPr>
        <w:t>6</w:t>
      </w:r>
      <w:r w:rsidR="005945ED" w:rsidRPr="005945ED">
        <w:rPr>
          <w:u w:val="single"/>
        </w:rPr>
        <w:tab/>
        <w:t>201</w:t>
      </w:r>
      <w:r w:rsidR="007247A9">
        <w:rPr>
          <w:u w:val="single"/>
        </w:rPr>
        <w:t>5</w:t>
      </w:r>
    </w:p>
    <w:p w:rsidR="00E74F23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  <w:t xml:space="preserve">             </w:t>
      </w:r>
      <w:r w:rsidR="007B7243">
        <w:t>0</w:t>
      </w:r>
      <w:r>
        <w:tab/>
        <w:t xml:space="preserve">    0 </w:t>
      </w:r>
    </w:p>
    <w:p w:rsidR="00E74F23" w:rsidRDefault="009270C6" w:rsidP="005C4C81">
      <w:pPr>
        <w:pStyle w:val="Default"/>
        <w:tabs>
          <w:tab w:val="center" w:pos="4536"/>
          <w:tab w:val="left" w:pos="5672"/>
          <w:tab w:val="left" w:pos="7200"/>
        </w:tabs>
      </w:pPr>
      <w:r>
        <w:t xml:space="preserve">             z toho z obchodného styku  </w:t>
      </w:r>
      <w:r>
        <w:tab/>
      </w:r>
      <w:r w:rsidR="005C4C81">
        <w:t xml:space="preserve">             1058981</w:t>
      </w:r>
      <w:r>
        <w:tab/>
      </w:r>
      <w:r w:rsidR="005C4C81">
        <w:t xml:space="preserve">                    105898</w:t>
      </w:r>
      <w:r w:rsidR="007247A9">
        <w:t>1</w:t>
      </w:r>
    </w:p>
    <w:p w:rsidR="000F6535" w:rsidRDefault="000F6535" w:rsidP="009270C6">
      <w:pPr>
        <w:pStyle w:val="Default"/>
        <w:tabs>
          <w:tab w:val="center" w:pos="4536"/>
          <w:tab w:val="left" w:pos="7200"/>
        </w:tabs>
      </w:pPr>
      <w:r>
        <w:t xml:space="preserve">              Po lehote splatnosti                              </w:t>
      </w:r>
      <w:r w:rsidR="005C4C81">
        <w:t>1058981</w:t>
      </w:r>
      <w:r>
        <w:t xml:space="preserve">                         </w:t>
      </w:r>
      <w:r w:rsidR="005C4C81">
        <w:t>105898</w:t>
      </w:r>
      <w:r w:rsidR="007247A9">
        <w:t>1</w:t>
      </w:r>
    </w:p>
    <w:p w:rsidR="000F6535" w:rsidRDefault="000F6535" w:rsidP="009270C6">
      <w:pPr>
        <w:pStyle w:val="Default"/>
        <w:tabs>
          <w:tab w:val="center" w:pos="4536"/>
          <w:tab w:val="left" w:pos="7200"/>
        </w:tabs>
      </w:pPr>
    </w:p>
    <w:p w:rsidR="000F6535" w:rsidRPr="005945ED" w:rsidRDefault="000F6535" w:rsidP="000F6535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b)</w:t>
      </w:r>
      <w:r w:rsidR="005C4C81">
        <w:rPr>
          <w:u w:val="single"/>
        </w:rPr>
        <w:t>Záväzky</w:t>
      </w:r>
      <w:r w:rsidRPr="005945ED">
        <w:rPr>
          <w:u w:val="single"/>
        </w:rPr>
        <w:t xml:space="preserve"> </w:t>
      </w:r>
      <w:r w:rsidRPr="005945ED">
        <w:rPr>
          <w:u w:val="single"/>
        </w:rPr>
        <w:tab/>
        <w:t>201</w:t>
      </w:r>
      <w:r w:rsidR="007247A9">
        <w:rPr>
          <w:u w:val="single"/>
        </w:rPr>
        <w:t>6</w:t>
      </w:r>
      <w:r w:rsidRPr="005945ED">
        <w:rPr>
          <w:u w:val="single"/>
        </w:rPr>
        <w:tab/>
        <w:t>201</w:t>
      </w:r>
      <w:r w:rsidR="007247A9">
        <w:rPr>
          <w:u w:val="single"/>
        </w:rPr>
        <w:t>5</w:t>
      </w:r>
    </w:p>
    <w:p w:rsidR="000F6535" w:rsidRDefault="000F6535" w:rsidP="000F6535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5C4C81">
        <w:t xml:space="preserve">            0</w:t>
      </w:r>
      <w:r>
        <w:tab/>
        <w:t xml:space="preserve">    0 </w:t>
      </w:r>
    </w:p>
    <w:p w:rsidR="005C4C81" w:rsidRDefault="005C4C81" w:rsidP="005C4C81">
      <w:pPr>
        <w:pStyle w:val="Default"/>
        <w:tabs>
          <w:tab w:val="center" w:pos="4536"/>
          <w:tab w:val="left" w:pos="7200"/>
        </w:tabs>
      </w:pPr>
      <w:r>
        <w:t xml:space="preserve">              Z toho z obchodného styku</w:t>
      </w:r>
      <w:r>
        <w:tab/>
        <w:t xml:space="preserve">                  1652021                         16520</w:t>
      </w:r>
      <w:r w:rsidR="007247A9">
        <w:t>21</w:t>
      </w:r>
    </w:p>
    <w:p w:rsidR="005C4C81" w:rsidRDefault="005C4C81" w:rsidP="005C4C81">
      <w:pPr>
        <w:pStyle w:val="Default"/>
        <w:tabs>
          <w:tab w:val="center" w:pos="4536"/>
          <w:tab w:val="left" w:pos="7200"/>
        </w:tabs>
      </w:pPr>
      <w:r>
        <w:t xml:space="preserve">             </w:t>
      </w:r>
      <w:r w:rsidR="000F6535">
        <w:t xml:space="preserve"> Po lehote splatnosti</w:t>
      </w:r>
      <w:r w:rsidR="000F6535">
        <w:tab/>
      </w:r>
      <w:r>
        <w:t xml:space="preserve">                              1652021                         16520</w:t>
      </w:r>
      <w:r w:rsidR="007247A9">
        <w:t>21</w:t>
      </w:r>
    </w:p>
    <w:p w:rsidR="005C4C81" w:rsidRDefault="005C4C81" w:rsidP="005C4C81">
      <w:pPr>
        <w:pStyle w:val="Default"/>
        <w:tabs>
          <w:tab w:val="center" w:pos="4536"/>
          <w:tab w:val="left" w:pos="7200"/>
        </w:tabs>
      </w:pPr>
      <w:r>
        <w:t xml:space="preserve">              </w:t>
      </w:r>
    </w:p>
    <w:p w:rsidR="005C4C81" w:rsidRDefault="005C4C81" w:rsidP="005C4C81">
      <w:pPr>
        <w:pStyle w:val="Default"/>
        <w:tabs>
          <w:tab w:val="center" w:pos="4536"/>
          <w:tab w:val="left" w:pos="7200"/>
        </w:tabs>
      </w:pPr>
      <w:r>
        <w:t xml:space="preserve">              c)Bankové úvery</w:t>
      </w:r>
    </w:p>
    <w:p w:rsidR="005C4C81" w:rsidRDefault="005C4C81" w:rsidP="005C4C81">
      <w:pPr>
        <w:pStyle w:val="Default"/>
        <w:tabs>
          <w:tab w:val="center" w:pos="4536"/>
          <w:tab w:val="left" w:pos="7200"/>
        </w:tabs>
      </w:pPr>
      <w:r>
        <w:t xml:space="preserve">                 Spoločnosť v účtovnom období 201</w:t>
      </w:r>
      <w:r w:rsidR="007247A9">
        <w:t>6</w:t>
      </w:r>
      <w:r>
        <w:t xml:space="preserve">nemala poskytnuté žiadne úvery od </w:t>
      </w:r>
    </w:p>
    <w:p w:rsidR="005C4C81" w:rsidRDefault="005C4C81" w:rsidP="005C4C81">
      <w:pPr>
        <w:pStyle w:val="Default"/>
        <w:tabs>
          <w:tab w:val="center" w:pos="4536"/>
          <w:tab w:val="left" w:pos="7200"/>
        </w:tabs>
      </w:pPr>
      <w:r>
        <w:t xml:space="preserve">                 peňažných stavov.</w:t>
      </w:r>
    </w:p>
    <w:p w:rsidR="000F6535" w:rsidRDefault="000F6535" w:rsidP="000F6535">
      <w:pPr>
        <w:pStyle w:val="Default"/>
        <w:tabs>
          <w:tab w:val="center" w:pos="4536"/>
          <w:tab w:val="left" w:pos="7200"/>
        </w:tabs>
        <w:ind w:firstLine="708"/>
      </w:pPr>
      <w:r>
        <w:t xml:space="preserve">  </w:t>
      </w:r>
    </w:p>
    <w:p w:rsidR="005C4C81" w:rsidRDefault="005C4C81" w:rsidP="005C4C81">
      <w:pPr>
        <w:pStyle w:val="Default"/>
        <w:tabs>
          <w:tab w:val="center" w:pos="4536"/>
          <w:tab w:val="left" w:pos="7200"/>
        </w:tabs>
        <w:ind w:left="765"/>
      </w:pPr>
    </w:p>
    <w:p w:rsidR="005C4C81" w:rsidRDefault="005C4C81" w:rsidP="005C4C81">
      <w:pPr>
        <w:pStyle w:val="Default"/>
        <w:tabs>
          <w:tab w:val="center" w:pos="4536"/>
          <w:tab w:val="left" w:pos="7200"/>
        </w:tabs>
        <w:ind w:left="765"/>
        <w:jc w:val="center"/>
      </w:pPr>
      <w:r>
        <w:lastRenderedPageBreak/>
        <w:t>-4-</w:t>
      </w:r>
    </w:p>
    <w:p w:rsidR="009270C6" w:rsidRDefault="009270C6" w:rsidP="009270C6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>Informácia o vlastných akciách:</w:t>
      </w:r>
    </w:p>
    <w:p w:rsidR="00C721DF" w:rsidRDefault="00C721DF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>Základné imanie predstavuje:</w:t>
      </w:r>
    </w:p>
    <w:p w:rsidR="009270C6" w:rsidRDefault="00C721DF" w:rsidP="00C721DF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 xml:space="preserve">Vklad pri vzniku spoločnosti s ručením </w:t>
      </w:r>
    </w:p>
    <w:p w:rsidR="005B3BB3" w:rsidRDefault="005B3BB3" w:rsidP="005B3BB3">
      <w:pPr>
        <w:pStyle w:val="Default"/>
        <w:tabs>
          <w:tab w:val="center" w:pos="4536"/>
          <w:tab w:val="left" w:pos="7200"/>
        </w:tabs>
        <w:ind w:left="1125"/>
      </w:pPr>
    </w:p>
    <w:p w:rsidR="009270C6" w:rsidRDefault="009270C6" w:rsidP="00C721D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  <w:r>
        <w:t xml:space="preserve">Meno </w:t>
      </w:r>
      <w:r>
        <w:tab/>
        <w:t>Výška vkladu na ZI</w:t>
      </w:r>
      <w:r w:rsidR="00A12829">
        <w:tab/>
        <w:t>Percentuálna hodnota</w:t>
      </w:r>
    </w:p>
    <w:p w:rsidR="00E74F23" w:rsidRDefault="00A12829" w:rsidP="00A12829">
      <w:pPr>
        <w:pStyle w:val="Default"/>
        <w:tabs>
          <w:tab w:val="center" w:pos="4890"/>
          <w:tab w:val="left" w:pos="7288"/>
        </w:tabs>
        <w:ind w:firstLine="708"/>
      </w:pPr>
      <w:r>
        <w:t xml:space="preserve">      </w:t>
      </w:r>
      <w:r w:rsidR="009270C6">
        <w:t xml:space="preserve"> </w:t>
      </w:r>
      <w:r w:rsidR="00C721DF">
        <w:t>Dobrocká Janka Ing.</w:t>
      </w:r>
      <w:r w:rsidR="009270C6">
        <w:tab/>
      </w:r>
      <w:r w:rsidR="00C721DF">
        <w:t>5 643</w:t>
      </w:r>
      <w:r>
        <w:tab/>
      </w:r>
      <w:r w:rsidR="00C721DF">
        <w:t>85 %</w:t>
      </w:r>
    </w:p>
    <w:p w:rsidR="009270C6" w:rsidRDefault="00A12829" w:rsidP="00A12829">
      <w:pPr>
        <w:pStyle w:val="Default"/>
        <w:tabs>
          <w:tab w:val="center" w:pos="4890"/>
          <w:tab w:val="left" w:pos="7288"/>
        </w:tabs>
        <w:ind w:firstLine="708"/>
      </w:pPr>
      <w:r>
        <w:t xml:space="preserve">      </w:t>
      </w:r>
      <w:r w:rsidR="009270C6">
        <w:t xml:space="preserve"> </w:t>
      </w:r>
      <w:r w:rsidR="00C721DF">
        <w:t>Slávik Karol Ing.                                 996</w:t>
      </w:r>
      <w:r w:rsidR="009270C6">
        <w:tab/>
      </w:r>
      <w:r w:rsidR="00C721DF">
        <w:t>15 %</w:t>
      </w:r>
    </w:p>
    <w:p w:rsidR="00C721DF" w:rsidRDefault="00C721DF" w:rsidP="00C721D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Hospodársky výsledok strata za rok 201</w:t>
      </w:r>
      <w:r w:rsidR="007247A9">
        <w:t>5</w:t>
      </w:r>
      <w:r>
        <w:t xml:space="preserve"> v hodnote -</w:t>
      </w:r>
      <w:r w:rsidR="007247A9">
        <w:t>20</w:t>
      </w:r>
      <w:r>
        <w:t>,</w:t>
      </w:r>
      <w:r w:rsidR="007247A9">
        <w:t>83</w:t>
      </w:r>
      <w:r>
        <w:t xml:space="preserve"> € bola zúčtovaná na neuhradenú stratu minulých období.</w:t>
      </w:r>
    </w:p>
    <w:p w:rsidR="00C721DF" w:rsidRDefault="00A12829" w:rsidP="00C721DF">
      <w:pPr>
        <w:pStyle w:val="Default"/>
        <w:tabs>
          <w:tab w:val="center" w:pos="4890"/>
          <w:tab w:val="left" w:pos="7288"/>
        </w:tabs>
        <w:ind w:firstLine="708"/>
      </w:pPr>
      <w:r>
        <w:t xml:space="preserve">     </w:t>
      </w:r>
      <w:r w:rsidR="009270C6">
        <w:t xml:space="preserve"> </w:t>
      </w:r>
      <w:r>
        <w:t xml:space="preserve"> </w:t>
      </w:r>
    </w:p>
    <w:p w:rsidR="00A12829" w:rsidRDefault="00A12829" w:rsidP="00C721D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C721DF" w:rsidRDefault="00C721DF" w:rsidP="00C721DF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A12829" w:rsidRDefault="00A12829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5B3BB3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9270C6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Žiadne významné finančné povinnosti pri podmienených záväzkoch.</w:t>
      </w:r>
    </w:p>
    <w:p w:rsidR="003C5C5B" w:rsidRDefault="003C5C5B" w:rsidP="003C5C5B">
      <w:pPr>
        <w:pStyle w:val="Odsekzoznamu"/>
      </w:pP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nemá dcérsku organizáciu.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nezamestnáva pracovníkov.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E74F23" w:rsidRDefault="00E74F23" w:rsidP="00BB525B">
      <w:pPr>
        <w:pStyle w:val="Default"/>
      </w:pPr>
    </w:p>
    <w:p w:rsidR="00151399" w:rsidRDefault="00151399">
      <w:pPr>
        <w:pStyle w:val="Default"/>
      </w:pPr>
    </w:p>
    <w:p w:rsidR="00151399" w:rsidRDefault="00C721DF" w:rsidP="00C721DF">
      <w:pPr>
        <w:jc w:val="center"/>
      </w:pPr>
      <w:r>
        <w:t>Čl. IV</w:t>
      </w:r>
    </w:p>
    <w:p w:rsidR="00C721DF" w:rsidRDefault="00C721DF" w:rsidP="00C721DF">
      <w:pPr>
        <w:pStyle w:val="Odsekzoznamu"/>
        <w:numPr>
          <w:ilvl w:val="0"/>
          <w:numId w:val="13"/>
        </w:numPr>
      </w:pPr>
      <w:r>
        <w:t>VÝNOSY</w:t>
      </w:r>
    </w:p>
    <w:p w:rsidR="00C721DF" w:rsidRPr="00C721DF" w:rsidRDefault="00C721DF" w:rsidP="00C721DF">
      <w:pPr>
        <w:pStyle w:val="Odsekzoznamu"/>
        <w:numPr>
          <w:ilvl w:val="0"/>
          <w:numId w:val="14"/>
        </w:numPr>
        <w:rPr>
          <w:rFonts w:ascii="Arial" w:hAnsi="Arial" w:cs="Arial"/>
        </w:rPr>
      </w:pPr>
      <w:r>
        <w:t>Tržby z predaja služieb prestavujú čiastku 0 €.</w:t>
      </w:r>
    </w:p>
    <w:p w:rsidR="00C721DF" w:rsidRPr="00C721DF" w:rsidRDefault="00C721DF" w:rsidP="00C721DF">
      <w:pPr>
        <w:pStyle w:val="Odsekzoznamu"/>
        <w:numPr>
          <w:ilvl w:val="0"/>
          <w:numId w:val="14"/>
        </w:numPr>
        <w:rPr>
          <w:rFonts w:ascii="Arial" w:hAnsi="Arial" w:cs="Arial"/>
        </w:rPr>
      </w:pPr>
      <w:r>
        <w:t>Ostatné výnosy predstavujú čiastku 0 €.</w:t>
      </w:r>
    </w:p>
    <w:p w:rsidR="00C721DF" w:rsidRPr="0026099E" w:rsidRDefault="00C721DF" w:rsidP="00C721DF">
      <w:pPr>
        <w:pStyle w:val="Odsekzoznamu"/>
        <w:numPr>
          <w:ilvl w:val="0"/>
          <w:numId w:val="14"/>
        </w:numPr>
        <w:rPr>
          <w:rFonts w:ascii="Arial" w:hAnsi="Arial" w:cs="Arial"/>
        </w:rPr>
      </w:pPr>
      <w:r>
        <w:t>Ostatné výnosy z finančnej činnosti predstavujú čiastku 0 €.</w:t>
      </w:r>
    </w:p>
    <w:p w:rsidR="0026099E" w:rsidRDefault="0026099E" w:rsidP="0026099E">
      <w:pPr>
        <w:pStyle w:val="Odsekzoznamu"/>
        <w:ind w:left="1080"/>
      </w:pPr>
    </w:p>
    <w:p w:rsidR="0026099E" w:rsidRPr="00C721DF" w:rsidRDefault="0026099E" w:rsidP="0026099E">
      <w:pPr>
        <w:pStyle w:val="Odsekzoznamu"/>
        <w:ind w:left="1080"/>
        <w:rPr>
          <w:rFonts w:ascii="Arial" w:hAnsi="Arial" w:cs="Arial"/>
        </w:rPr>
      </w:pPr>
    </w:p>
    <w:p w:rsidR="00C721DF" w:rsidRDefault="0026099E" w:rsidP="0026099E">
      <w:pPr>
        <w:pStyle w:val="Odsekzoznamu"/>
        <w:ind w:left="1080"/>
        <w:jc w:val="center"/>
      </w:pPr>
      <w:r>
        <w:lastRenderedPageBreak/>
        <w:t>-5-</w:t>
      </w:r>
    </w:p>
    <w:p w:rsidR="00C721DF" w:rsidRDefault="00C721DF" w:rsidP="00C721DF">
      <w:pPr>
        <w:pStyle w:val="Odsekzoznamu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NÁKLADY</w:t>
      </w:r>
    </w:p>
    <w:p w:rsidR="00C721DF" w:rsidRPr="00C721DF" w:rsidRDefault="00C721DF" w:rsidP="00C721DF">
      <w:pPr>
        <w:pStyle w:val="Odsekzoznamu"/>
        <w:rPr>
          <w:rFonts w:ascii="Arial" w:hAnsi="Arial" w:cs="Arial"/>
        </w:rPr>
      </w:pPr>
      <w:r>
        <w:rPr>
          <w:rFonts w:ascii="Arial" w:hAnsi="Arial" w:cs="Arial"/>
        </w:rPr>
        <w:t xml:space="preserve">Spoločnosť </w:t>
      </w:r>
      <w:r w:rsidR="007247A9">
        <w:rPr>
          <w:rFonts w:ascii="Arial" w:hAnsi="Arial" w:cs="Arial"/>
        </w:rPr>
        <w:t>nemala žiadne náklady.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F23ABA" w:rsidTr="00F23ABA">
        <w:tc>
          <w:tcPr>
            <w:tcW w:w="3070" w:type="dxa"/>
          </w:tcPr>
          <w:p w:rsidR="00F23ABA" w:rsidRDefault="00F23ABA" w:rsidP="00F23ABA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F23ABA" w:rsidRDefault="00F23ABA" w:rsidP="007247A9">
            <w:pPr>
              <w:jc w:val="center"/>
            </w:pPr>
            <w:r>
              <w:t>31.12.201</w:t>
            </w:r>
            <w:r w:rsidR="007247A9">
              <w:t>6</w:t>
            </w:r>
          </w:p>
        </w:tc>
        <w:tc>
          <w:tcPr>
            <w:tcW w:w="3071" w:type="dxa"/>
          </w:tcPr>
          <w:p w:rsidR="00F23ABA" w:rsidRDefault="00F23ABA" w:rsidP="007247A9">
            <w:pPr>
              <w:jc w:val="center"/>
            </w:pPr>
            <w:r>
              <w:t>31.12.201</w:t>
            </w:r>
            <w:r w:rsidR="007247A9">
              <w:t>5</w:t>
            </w:r>
          </w:p>
        </w:tc>
      </w:tr>
      <w:tr w:rsidR="00F23ABA" w:rsidTr="00F23ABA">
        <w:tc>
          <w:tcPr>
            <w:tcW w:w="3070" w:type="dxa"/>
          </w:tcPr>
          <w:p w:rsidR="00F23ABA" w:rsidRDefault="00F23ABA" w:rsidP="00C721DF">
            <w:r>
              <w:t>Spotreba materiálu, energie</w:t>
            </w:r>
          </w:p>
          <w:p w:rsidR="00F23ABA" w:rsidRDefault="00F23ABA" w:rsidP="00C721DF">
            <w:r>
              <w:t>a ostatných neskladovateľných</w:t>
            </w:r>
          </w:p>
          <w:p w:rsidR="00F23ABA" w:rsidRDefault="00F23ABA" w:rsidP="00C721DF">
            <w:r>
              <w:t>dodávok</w:t>
            </w:r>
          </w:p>
        </w:tc>
        <w:tc>
          <w:tcPr>
            <w:tcW w:w="3071" w:type="dxa"/>
          </w:tcPr>
          <w:p w:rsidR="00F23ABA" w:rsidRDefault="00F23ABA" w:rsidP="00F23ABA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F23ABA" w:rsidRDefault="00F23ABA" w:rsidP="00F23ABA">
            <w:pPr>
              <w:jc w:val="center"/>
            </w:pPr>
            <w:r>
              <w:t>0</w:t>
            </w:r>
          </w:p>
        </w:tc>
      </w:tr>
      <w:tr w:rsidR="00F23ABA" w:rsidTr="00F23ABA">
        <w:tc>
          <w:tcPr>
            <w:tcW w:w="3070" w:type="dxa"/>
          </w:tcPr>
          <w:p w:rsidR="00F23ABA" w:rsidRDefault="00F23ABA" w:rsidP="00C721DF">
            <w:r>
              <w:t>Služby</w:t>
            </w:r>
          </w:p>
        </w:tc>
        <w:tc>
          <w:tcPr>
            <w:tcW w:w="3071" w:type="dxa"/>
          </w:tcPr>
          <w:p w:rsidR="00F23ABA" w:rsidRDefault="00F23ABA" w:rsidP="00F23ABA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F23ABA" w:rsidRDefault="00F23ABA" w:rsidP="00F23ABA">
            <w:pPr>
              <w:jc w:val="center"/>
            </w:pPr>
            <w:r>
              <w:t>0</w:t>
            </w:r>
          </w:p>
        </w:tc>
      </w:tr>
      <w:tr w:rsidR="00F23ABA" w:rsidTr="00F23ABA">
        <w:tc>
          <w:tcPr>
            <w:tcW w:w="3070" w:type="dxa"/>
          </w:tcPr>
          <w:p w:rsidR="00F23ABA" w:rsidRDefault="00F23ABA" w:rsidP="00C721DF">
            <w:r>
              <w:t>Ostatné finančné náklady</w:t>
            </w:r>
          </w:p>
        </w:tc>
        <w:tc>
          <w:tcPr>
            <w:tcW w:w="3071" w:type="dxa"/>
          </w:tcPr>
          <w:p w:rsidR="00F23ABA" w:rsidRDefault="007247A9" w:rsidP="00F23ABA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F23ABA" w:rsidRDefault="00F23ABA" w:rsidP="00F23ABA">
            <w:pPr>
              <w:jc w:val="center"/>
            </w:pPr>
            <w:r>
              <w:t>21</w:t>
            </w:r>
          </w:p>
        </w:tc>
      </w:tr>
    </w:tbl>
    <w:p w:rsidR="00151399" w:rsidRDefault="00151399" w:rsidP="00C721DF"/>
    <w:p w:rsidR="00F23ABA" w:rsidRPr="00151399" w:rsidRDefault="00F23ABA" w:rsidP="00F23ABA">
      <w:pPr>
        <w:pStyle w:val="Odsekzoznamu"/>
        <w:numPr>
          <w:ilvl w:val="0"/>
          <w:numId w:val="13"/>
        </w:numPr>
      </w:pPr>
      <w:r>
        <w:t>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F23ABA" w:rsidTr="00F23ABA">
        <w:tc>
          <w:tcPr>
            <w:tcW w:w="3070" w:type="dxa"/>
          </w:tcPr>
          <w:p w:rsidR="00F23ABA" w:rsidRDefault="00F23ABA" w:rsidP="00F23ABA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F23ABA" w:rsidRDefault="00F23ABA" w:rsidP="007247A9">
            <w:pPr>
              <w:jc w:val="center"/>
            </w:pPr>
            <w:r>
              <w:t>201</w:t>
            </w:r>
            <w:r w:rsidR="007247A9">
              <w:t>6</w:t>
            </w:r>
          </w:p>
        </w:tc>
        <w:tc>
          <w:tcPr>
            <w:tcW w:w="3071" w:type="dxa"/>
          </w:tcPr>
          <w:p w:rsidR="00F23ABA" w:rsidRDefault="00F23ABA" w:rsidP="007247A9">
            <w:pPr>
              <w:jc w:val="center"/>
            </w:pPr>
            <w:r>
              <w:t>201</w:t>
            </w:r>
            <w:r w:rsidR="007247A9">
              <w:t>5</w:t>
            </w:r>
          </w:p>
        </w:tc>
      </w:tr>
      <w:tr w:rsidR="00F23ABA" w:rsidTr="00F23ABA">
        <w:tc>
          <w:tcPr>
            <w:tcW w:w="3070" w:type="dxa"/>
          </w:tcPr>
          <w:p w:rsidR="00F23ABA" w:rsidRDefault="00F23ABA" w:rsidP="00C721DF">
            <w:r>
              <w:t>Splatná daň z príjmov/licencia/</w:t>
            </w:r>
          </w:p>
        </w:tc>
        <w:tc>
          <w:tcPr>
            <w:tcW w:w="3071" w:type="dxa"/>
          </w:tcPr>
          <w:p w:rsidR="00F23ABA" w:rsidRDefault="00F23ABA" w:rsidP="00F23ABA">
            <w:pPr>
              <w:jc w:val="center"/>
            </w:pPr>
            <w:r>
              <w:t>480</w:t>
            </w:r>
          </w:p>
        </w:tc>
        <w:tc>
          <w:tcPr>
            <w:tcW w:w="3071" w:type="dxa"/>
          </w:tcPr>
          <w:p w:rsidR="00F23ABA" w:rsidRDefault="00F23ABA" w:rsidP="00F23ABA">
            <w:pPr>
              <w:jc w:val="center"/>
            </w:pPr>
            <w:r>
              <w:t>480</w:t>
            </w:r>
          </w:p>
        </w:tc>
      </w:tr>
    </w:tbl>
    <w:p w:rsidR="00151399" w:rsidRDefault="00151399" w:rsidP="00C721DF"/>
    <w:p w:rsidR="00F23ABA" w:rsidRPr="00151399" w:rsidRDefault="00F23ABA" w:rsidP="00C721DF">
      <w:r>
        <w:t>Po 31. decembri 201</w:t>
      </w:r>
      <w:r w:rsidR="007247A9">
        <w:t>6</w:t>
      </w:r>
      <w:r>
        <w:t xml:space="preserve"> a do dňa účtovnej závierky nenastali žiadne také udalosti, ktoré by významným spôsobom ovplyvnili aktíva a pasíva spoločnosti.</w:t>
      </w:r>
    </w:p>
    <w:p w:rsidR="00151399" w:rsidRPr="00151399" w:rsidRDefault="00151399" w:rsidP="00C721DF"/>
    <w:p w:rsidR="00151399" w:rsidRPr="00151399" w:rsidRDefault="00151399" w:rsidP="00151399"/>
    <w:p w:rsidR="00151399" w:rsidRPr="00151399" w:rsidRDefault="00151399" w:rsidP="00151399"/>
    <w:p w:rsidR="00151399" w:rsidRPr="00151399" w:rsidRDefault="00151399" w:rsidP="00151399"/>
    <w:p w:rsidR="00151399" w:rsidRDefault="00151399" w:rsidP="00151399"/>
    <w:p w:rsidR="00DD521F" w:rsidRDefault="00151399" w:rsidP="00151399">
      <w:pPr>
        <w:tabs>
          <w:tab w:val="left" w:pos="2191"/>
        </w:tabs>
      </w:pPr>
      <w:r>
        <w:tab/>
      </w: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Pr="00151399" w:rsidRDefault="00151399" w:rsidP="00151399">
      <w:pPr>
        <w:tabs>
          <w:tab w:val="left" w:pos="2191"/>
        </w:tabs>
      </w:pPr>
    </w:p>
    <w:sectPr w:rsidR="00151399" w:rsidRPr="00151399" w:rsidSect="00E50C3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8F6" w:rsidRPr="00E74F23" w:rsidRDefault="008038F6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1">
    <w:p w:rsidR="008038F6" w:rsidRPr="00E74F23" w:rsidRDefault="008038F6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399" w:rsidRDefault="00151399">
    <w:pPr>
      <w:pStyle w:val="Pta"/>
    </w:pPr>
  </w:p>
  <w:p w:rsidR="00151399" w:rsidRDefault="001513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8F6" w:rsidRPr="00E74F23" w:rsidRDefault="008038F6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1">
    <w:p w:rsidR="008038F6" w:rsidRPr="00E74F23" w:rsidRDefault="008038F6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00" w:type="dxa"/>
      <w:tblInd w:w="57" w:type="dxa"/>
      <w:tblCellMar>
        <w:left w:w="70" w:type="dxa"/>
        <w:right w:w="70" w:type="dxa"/>
      </w:tblCellMar>
      <w:tblLook w:val="04A0"/>
    </w:tblPr>
    <w:tblGrid>
      <w:gridCol w:w="2400"/>
      <w:gridCol w:w="600"/>
      <w:gridCol w:w="300"/>
      <w:gridCol w:w="300"/>
      <w:gridCol w:w="320"/>
      <w:gridCol w:w="280"/>
      <w:gridCol w:w="302"/>
      <w:gridCol w:w="360"/>
      <w:gridCol w:w="340"/>
      <w:gridCol w:w="302"/>
      <w:gridCol w:w="560"/>
      <w:gridCol w:w="302"/>
      <w:gridCol w:w="320"/>
      <w:gridCol w:w="302"/>
      <w:gridCol w:w="340"/>
      <w:gridCol w:w="300"/>
      <w:gridCol w:w="320"/>
      <w:gridCol w:w="360"/>
      <w:gridCol w:w="360"/>
      <w:gridCol w:w="380"/>
      <w:gridCol w:w="400"/>
    </w:tblGrid>
    <w:tr w:rsidR="009270C6" w:rsidRPr="009270C6" w:rsidTr="009270C6">
      <w:trPr>
        <w:trHeight w:val="300"/>
      </w:trPr>
      <w:tc>
        <w:tcPr>
          <w:tcW w:w="24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Poznámky Úč MÚJ 3-01</w:t>
          </w:r>
        </w:p>
      </w:tc>
      <w:tc>
        <w:tcPr>
          <w:tcW w:w="6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IČ</w:t>
          </w: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O: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F23ABA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3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F23ABA" w:rsidP="00F23ABA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F23ABA" w:rsidP="00F23ABA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F23ABA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F23ABA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 w:rsidR="00F23ABA">
            <w:rPr>
              <w:rFonts w:ascii="Calibri" w:eastAsia="Times New Roman" w:hAnsi="Calibri" w:cs="Times New Roman"/>
              <w:color w:val="000000"/>
              <w:lang w:eastAsia="sk-SK"/>
            </w:rPr>
            <w:t>3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F23ABA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 w:rsidR="00F23ABA">
            <w:rPr>
              <w:rFonts w:ascii="Calibri" w:eastAsia="Times New Roman" w:hAnsi="Calibri" w:cs="Times New Roman"/>
              <w:color w:val="000000"/>
              <w:lang w:eastAsia="sk-SK"/>
            </w:rPr>
            <w:t>4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F23ABA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 w:rsidR="00F23ABA">
            <w:rPr>
              <w:rFonts w:ascii="Calibri" w:eastAsia="Times New Roman" w:hAnsi="Calibri" w:cs="Times New Roman"/>
              <w:color w:val="000000"/>
              <w:lang w:eastAsia="sk-SK"/>
            </w:rPr>
            <w:t>6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>
            <w:rPr>
              <w:rFonts w:ascii="Calibri" w:eastAsia="Times New Roman" w:hAnsi="Calibri" w:cs="Times New Roman"/>
              <w:color w:val="000000"/>
              <w:lang w:eastAsia="sk-SK"/>
            </w:rPr>
            <w:t>6</w:t>
          </w: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DIČ: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2</w:t>
          </w: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>
            <w:rPr>
              <w:rFonts w:ascii="Calibri" w:eastAsia="Times New Roman" w:hAnsi="Calibri" w:cs="Times New Roman"/>
              <w:color w:val="000000"/>
              <w:lang w:eastAsia="sk-SK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>
            <w:rPr>
              <w:rFonts w:ascii="Calibri" w:eastAsia="Times New Roman" w:hAnsi="Calibri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F23ABA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 w:rsidR="00F23ABA">
            <w:rPr>
              <w:rFonts w:ascii="Calibri" w:eastAsia="Times New Roman" w:hAnsi="Calibri" w:cs="Times New Roman"/>
              <w:color w:val="000000"/>
              <w:lang w:eastAsia="sk-SK"/>
            </w:rPr>
            <w:t>1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F23ABA" w:rsidP="00F23ABA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>
            <w:rPr>
              <w:rFonts w:ascii="Calibri" w:eastAsia="Times New Roman" w:hAnsi="Calibri" w:cs="Times New Roman"/>
              <w:color w:val="000000"/>
              <w:lang w:eastAsia="sk-SK"/>
            </w:rPr>
            <w:t>8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>
            <w:rPr>
              <w:rFonts w:ascii="Calibri" w:eastAsia="Times New Roman" w:hAnsi="Calibri" w:cs="Times New Roman"/>
              <w:color w:val="000000"/>
              <w:lang w:eastAsia="sk-SK"/>
            </w:rPr>
            <w:t>0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>
            <w:rPr>
              <w:rFonts w:ascii="Calibri" w:eastAsia="Times New Roman" w:hAnsi="Calibri" w:cs="Times New Roman"/>
              <w:color w:val="000000"/>
              <w:lang w:eastAsia="sk-SK"/>
            </w:rPr>
            <w:t>4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F23ABA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 w:rsidR="00F23ABA">
            <w:rPr>
              <w:rFonts w:ascii="Calibri" w:eastAsia="Times New Roman" w:hAnsi="Calibri" w:cs="Times New Roman"/>
              <w:color w:val="000000"/>
              <w:lang w:eastAsia="sk-SK"/>
            </w:rPr>
            <w:t>0</w:t>
          </w:r>
        </w:p>
      </w:tc>
      <w:tc>
        <w:tcPr>
          <w:tcW w:w="3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F23ABA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 w:rsidR="00F23ABA">
            <w:rPr>
              <w:rFonts w:ascii="Calibri" w:eastAsia="Times New Roman" w:hAnsi="Calibri" w:cs="Times New Roman"/>
              <w:color w:val="000000"/>
              <w:lang w:eastAsia="sk-SK"/>
            </w:rPr>
            <w:t>7</w:t>
          </w:r>
        </w:p>
      </w:tc>
      <w:tc>
        <w:tcPr>
          <w:tcW w:w="4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F23ABA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  <w:r w:rsidRPr="009270C6">
            <w:rPr>
              <w:rFonts w:ascii="Calibri" w:eastAsia="Times New Roman" w:hAnsi="Calibri" w:cs="Times New Roman"/>
              <w:color w:val="000000"/>
              <w:lang w:eastAsia="sk-SK"/>
            </w:rPr>
            <w:t> </w:t>
          </w:r>
          <w:r w:rsidR="00F23ABA">
            <w:rPr>
              <w:rFonts w:ascii="Calibri" w:eastAsia="Times New Roman" w:hAnsi="Calibri" w:cs="Times New Roman"/>
              <w:color w:val="000000"/>
              <w:lang w:eastAsia="sk-SK"/>
            </w:rPr>
            <w:t>0</w:t>
          </w:r>
        </w:p>
      </w:tc>
    </w:tr>
  </w:tbl>
  <w:p w:rsidR="00151399" w:rsidRDefault="00151399" w:rsidP="00151399">
    <w:pPr>
      <w:pStyle w:val="Default"/>
      <w:tabs>
        <w:tab w:val="center" w:pos="3329"/>
      </w:tabs>
    </w:pPr>
    <w:r>
      <w:t xml:space="preserve">   </w:t>
    </w:r>
  </w:p>
  <w:p w:rsidR="005C6CC3" w:rsidRPr="00151399" w:rsidRDefault="00151399" w:rsidP="009270C6">
    <w:pPr>
      <w:pStyle w:val="Default"/>
      <w:tabs>
        <w:tab w:val="center" w:pos="1341"/>
      </w:tabs>
      <w:rPr>
        <w:rFonts w:ascii="Tahoma" w:hAnsi="Tahoma" w:cs="Tahoma"/>
      </w:rPr>
    </w:pPr>
    <w:r>
      <w:tab/>
    </w:r>
    <w:r w:rsidRPr="00151399">
      <w:rPr>
        <w:rFonts w:ascii="Tahoma" w:hAnsi="Tahoma" w:cs="Tahoma"/>
      </w:rPr>
      <w:t xml:space="preserve">                          </w:t>
    </w:r>
    <w:r w:rsidR="005945ED">
      <w:rPr>
        <w:rFonts w:ascii="Tahoma" w:hAnsi="Tahoma" w:cs="Tahoma"/>
      </w:rPr>
      <w:t xml:space="preserve">                    </w:t>
    </w:r>
    <w:r w:rsidR="009270C6">
      <w:rPr>
        <w:rFonts w:ascii="Tahoma" w:hAnsi="Tahoma" w:cs="Tahoma"/>
      </w:rPr>
      <w:t xml:space="preserve"> </w:t>
    </w:r>
  </w:p>
  <w:p w:rsidR="005C6CC3" w:rsidRDefault="005C6C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0FC362FB"/>
    <w:multiLevelType w:val="hybridMultilevel"/>
    <w:tmpl w:val="CBCE3100"/>
    <w:lvl w:ilvl="0" w:tplc="E36AE38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867F5"/>
    <w:multiLevelType w:val="hybridMultilevel"/>
    <w:tmpl w:val="9146B2FA"/>
    <w:lvl w:ilvl="0" w:tplc="FC307F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61724D1"/>
    <w:multiLevelType w:val="hybridMultilevel"/>
    <w:tmpl w:val="3850D0A0"/>
    <w:lvl w:ilvl="0" w:tplc="8CE49EF8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BC91C2B"/>
    <w:multiLevelType w:val="hybridMultilevel"/>
    <w:tmpl w:val="60F056D0"/>
    <w:lvl w:ilvl="0" w:tplc="61C2D68C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0"/>
  </w:num>
  <w:num w:numId="5">
    <w:abstractNumId w:val="8"/>
  </w:num>
  <w:num w:numId="6">
    <w:abstractNumId w:val="6"/>
  </w:num>
  <w:num w:numId="7">
    <w:abstractNumId w:val="1"/>
  </w:num>
  <w:num w:numId="8">
    <w:abstractNumId w:val="10"/>
  </w:num>
  <w:num w:numId="9">
    <w:abstractNumId w:val="11"/>
  </w:num>
  <w:num w:numId="10">
    <w:abstractNumId w:val="7"/>
  </w:num>
  <w:num w:numId="11">
    <w:abstractNumId w:val="5"/>
  </w:num>
  <w:num w:numId="12">
    <w:abstractNumId w:val="2"/>
  </w:num>
  <w:num w:numId="13">
    <w:abstractNumId w:val="4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525B"/>
    <w:rsid w:val="00016651"/>
    <w:rsid w:val="00062B85"/>
    <w:rsid w:val="000F6535"/>
    <w:rsid w:val="0010423F"/>
    <w:rsid w:val="00151399"/>
    <w:rsid w:val="001B612A"/>
    <w:rsid w:val="001D5AFA"/>
    <w:rsid w:val="002019FC"/>
    <w:rsid w:val="0026099E"/>
    <w:rsid w:val="003C5C5B"/>
    <w:rsid w:val="003E5814"/>
    <w:rsid w:val="00403AA1"/>
    <w:rsid w:val="004C2F8C"/>
    <w:rsid w:val="004F0784"/>
    <w:rsid w:val="00525065"/>
    <w:rsid w:val="005945ED"/>
    <w:rsid w:val="005B3BB3"/>
    <w:rsid w:val="005C4C81"/>
    <w:rsid w:val="005C6CC3"/>
    <w:rsid w:val="006841B2"/>
    <w:rsid w:val="006F3D27"/>
    <w:rsid w:val="00707420"/>
    <w:rsid w:val="00717139"/>
    <w:rsid w:val="007247A9"/>
    <w:rsid w:val="00775955"/>
    <w:rsid w:val="007B7243"/>
    <w:rsid w:val="008038F6"/>
    <w:rsid w:val="008547B2"/>
    <w:rsid w:val="009239B4"/>
    <w:rsid w:val="009270C6"/>
    <w:rsid w:val="009B2361"/>
    <w:rsid w:val="00A12829"/>
    <w:rsid w:val="00A34628"/>
    <w:rsid w:val="00AC2D8C"/>
    <w:rsid w:val="00AF54E3"/>
    <w:rsid w:val="00B1593E"/>
    <w:rsid w:val="00B214FD"/>
    <w:rsid w:val="00B81241"/>
    <w:rsid w:val="00BB525B"/>
    <w:rsid w:val="00C06C64"/>
    <w:rsid w:val="00C721DF"/>
    <w:rsid w:val="00CF6DA3"/>
    <w:rsid w:val="00D03A83"/>
    <w:rsid w:val="00D23E14"/>
    <w:rsid w:val="00D63027"/>
    <w:rsid w:val="00D763C9"/>
    <w:rsid w:val="00DB5670"/>
    <w:rsid w:val="00DD521F"/>
    <w:rsid w:val="00E50C37"/>
    <w:rsid w:val="00E74F23"/>
    <w:rsid w:val="00EF7E8E"/>
    <w:rsid w:val="00F23ABA"/>
    <w:rsid w:val="00F41E59"/>
    <w:rsid w:val="00FD29B7"/>
    <w:rsid w:val="00FE6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0C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74F23"/>
  </w:style>
  <w:style w:type="paragraph" w:styleId="Pta">
    <w:name w:val="footer"/>
    <w:basedOn w:val="Normlny"/>
    <w:link w:val="PtaChar"/>
    <w:uiPriority w:val="99"/>
    <w:semiHidden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Gamart</dc:creator>
  <cp:keywords/>
  <dc:description/>
  <cp:lastModifiedBy>Gamart</cp:lastModifiedBy>
  <cp:revision>10</cp:revision>
  <cp:lastPrinted>2016-02-12T06:12:00Z</cp:lastPrinted>
  <dcterms:created xsi:type="dcterms:W3CDTF">2016-02-10T14:12:00Z</dcterms:created>
  <dcterms:modified xsi:type="dcterms:W3CDTF">2017-02-09T12:08:00Z</dcterms:modified>
</cp:coreProperties>
</file>