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04F" w:rsidRPr="00B0248E" w:rsidRDefault="0007404F" w:rsidP="0007404F">
      <w:pPr>
        <w:rPr>
          <w:b/>
          <w:sz w:val="24"/>
          <w:szCs w:val="24"/>
          <w:u w:val="single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07404F" w:rsidRDefault="0007404F" w:rsidP="0007404F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Pr="00EF314E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04F" w:rsidRPr="000A0DC0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04F" w:rsidRPr="00F14225" w:rsidRDefault="004B3776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930 31 </w:t>
            </w:r>
            <w:r w:rsidR="00A37A5E">
              <w:rPr>
                <w:sz w:val="24"/>
                <w:szCs w:val="24"/>
              </w:rPr>
              <w:t>Bodíky 174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Slovenskej národnej rady č.</w:t>
            </w:r>
            <w:r w:rsidR="0033617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369/1990 Zb.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04F" w:rsidRPr="00F14225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D47A6A">
              <w:rPr>
                <w:sz w:val="24"/>
                <w:szCs w:val="24"/>
              </w:rPr>
              <w:t>513296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</w:t>
            </w:r>
            <w:r w:rsidR="00D47A6A">
              <w:rPr>
                <w:sz w:val="24"/>
                <w:szCs w:val="24"/>
              </w:rPr>
              <w:t>40099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04F" w:rsidRPr="000A0DC0" w:rsidRDefault="008A7029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b/>
                <w:sz w:val="24"/>
                <w:szCs w:val="24"/>
              </w:rPr>
              <w:t xml:space="preserve">    </w:t>
            </w:r>
            <w:r w:rsidR="0007404F" w:rsidRPr="000A0DC0">
              <w:rPr>
                <w:sz w:val="24"/>
                <w:szCs w:val="24"/>
              </w:rPr>
              <w:t>riadna</w:t>
            </w:r>
          </w:p>
          <w:p w:rsidR="0007404F" w:rsidRPr="000A0DC0" w:rsidRDefault="008A7029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sz w:val="24"/>
                <w:szCs w:val="24"/>
              </w:rPr>
              <w:t xml:space="preserve">    mimoriadna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972FA0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Iné všeobecné údaje napr. obec uvedie počet obyvateľov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B47">
              <w:rPr>
                <w:b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 xml:space="preserve"> 31.12.20</w:t>
            </w:r>
            <w:r w:rsidR="000D5FF6">
              <w:rPr>
                <w:b/>
                <w:sz w:val="24"/>
                <w:szCs w:val="24"/>
              </w:rPr>
              <w:t>1</w:t>
            </w:r>
            <w:r w:rsidR="00972FA0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5479" w:type="dxa"/>
          </w:tcPr>
          <w:p w:rsidR="0007404F" w:rsidRPr="00F14225" w:rsidRDefault="00FE0D58" w:rsidP="00FE0D58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>273</w:t>
            </w:r>
          </w:p>
        </w:tc>
      </w:tr>
    </w:tbl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07404F" w:rsidRPr="00F14225" w:rsidRDefault="00047C12" w:rsidP="00047C1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Tamás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Világi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47A6A"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Zástupca štatutárneho orgánu /meno a priezvisko/</w:t>
            </w:r>
          </w:p>
          <w:p w:rsidR="00F23E91" w:rsidRPr="000A0DC0" w:rsidRDefault="00F23E91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Hlavný kontrolór</w:t>
            </w:r>
          </w:p>
        </w:tc>
        <w:tc>
          <w:tcPr>
            <w:tcW w:w="5479" w:type="dxa"/>
          </w:tcPr>
          <w:p w:rsidR="0007404F" w:rsidRDefault="00D47A6A" w:rsidP="006A6EF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Augustín Molnár </w:t>
            </w:r>
            <w:r w:rsidR="00FC2383">
              <w:rPr>
                <w:sz w:val="24"/>
                <w:szCs w:val="24"/>
              </w:rPr>
              <w:t xml:space="preserve"> </w:t>
            </w:r>
          </w:p>
          <w:p w:rsidR="00F23E91" w:rsidRPr="00C04B47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Štefan </w:t>
            </w:r>
            <w:proofErr w:type="spellStart"/>
            <w:r>
              <w:rPr>
                <w:sz w:val="24"/>
                <w:szCs w:val="24"/>
              </w:rPr>
              <w:t>Demián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07404F" w:rsidRDefault="0007404F" w:rsidP="0007404F">
      <w:pPr>
        <w:jc w:val="center"/>
        <w:rPr>
          <w:sz w:val="24"/>
          <w:szCs w:val="24"/>
        </w:rPr>
      </w:pPr>
    </w:p>
    <w:p w:rsidR="00E67060" w:rsidRPr="00E605B8" w:rsidRDefault="00E67060" w:rsidP="0007404F">
      <w:pPr>
        <w:jc w:val="center"/>
        <w:rPr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07404F" w:rsidRPr="007E2317" w:rsidRDefault="0007404F" w:rsidP="0007404F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07404F" w:rsidRPr="000A0DC0" w:rsidRDefault="0007404F" w:rsidP="004C016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Počet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07404F" w:rsidRPr="000A0DC0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color w:val="FF0000"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07404F" w:rsidRPr="00F14225" w:rsidRDefault="009E0A2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7404F" w:rsidRDefault="0007404F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Pr="00147361" w:rsidRDefault="00E67060" w:rsidP="0007404F"/>
    <w:p w:rsidR="0007404F" w:rsidRDefault="0007404F" w:rsidP="0007404F"/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07404F" w:rsidRPr="001B4220" w:rsidRDefault="0007404F" w:rsidP="0007404F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3261"/>
        <w:gridCol w:w="2551"/>
        <w:gridCol w:w="1559"/>
      </w:tblGrid>
      <w:tr w:rsidR="0007404F" w:rsidRPr="000A0DC0" w:rsidTr="000C708C">
        <w:tc>
          <w:tcPr>
            <w:tcW w:w="2835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Názov 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rozpočtovej organizácie</w:t>
            </w:r>
          </w:p>
        </w:tc>
        <w:tc>
          <w:tcPr>
            <w:tcW w:w="326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Sídlo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 rozpočtovej organizácie</w:t>
            </w:r>
          </w:p>
        </w:tc>
        <w:tc>
          <w:tcPr>
            <w:tcW w:w="255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/zriadenie, zrušenie, zmena formy právnickej osoby/</w:t>
            </w:r>
          </w:p>
        </w:tc>
        <w:tc>
          <w:tcPr>
            <w:tcW w:w="1559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Dôvod zmeny</w:t>
            </w:r>
          </w:p>
        </w:tc>
      </w:tr>
      <w:tr w:rsidR="0007404F" w:rsidRPr="000A0DC0" w:rsidTr="000C708C">
        <w:tc>
          <w:tcPr>
            <w:tcW w:w="2835" w:type="dxa"/>
          </w:tcPr>
          <w:p w:rsidR="0007404F" w:rsidRPr="008E5584" w:rsidRDefault="00C04B47" w:rsidP="00D47A6A">
            <w:pPr>
              <w:rPr>
                <w:color w:val="00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="00D47A6A">
              <w:rPr>
                <w:color w:val="FF0000"/>
                <w:sz w:val="24"/>
                <w:szCs w:val="24"/>
              </w:rPr>
              <w:t xml:space="preserve">Obecná knižnica </w:t>
            </w:r>
          </w:p>
        </w:tc>
        <w:tc>
          <w:tcPr>
            <w:tcW w:w="3261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Bodíky 174 </w:t>
            </w:r>
            <w:r w:rsidR="00FC23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51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0C708C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0C708C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8E5584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8E5584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07404F" w:rsidRDefault="0007404F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07404F" w:rsidRDefault="0007404F" w:rsidP="0007404F">
      <w:pPr>
        <w:rPr>
          <w:sz w:val="24"/>
          <w:szCs w:val="24"/>
        </w:rPr>
      </w:pPr>
    </w:p>
    <w:p w:rsidR="00E67060" w:rsidRDefault="00E67060" w:rsidP="0007404F">
      <w:pPr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  <w:r w:rsidR="008A70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029">
        <w:rPr>
          <w:rFonts w:cs="Tahoma"/>
          <w:b/>
          <w:bCs/>
          <w:sz w:val="22"/>
          <w:szCs w:val="22"/>
        </w:rPr>
      </w:r>
      <w:r w:rsidR="008A702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A70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029">
        <w:rPr>
          <w:rFonts w:cs="Tahoma"/>
          <w:b/>
          <w:bCs/>
          <w:sz w:val="22"/>
          <w:szCs w:val="22"/>
        </w:rPr>
      </w:r>
      <w:r w:rsidR="008A702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spacing w:line="360" w:lineRule="auto"/>
        <w:jc w:val="both"/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="00B4266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8A702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6EF7">
        <w:rPr>
          <w:rFonts w:cs="Tahoma"/>
          <w:b/>
          <w:bCs/>
          <w:sz w:val="22"/>
          <w:szCs w:val="22"/>
        </w:rPr>
        <w:instrText xml:space="preserve"> FORMCHECKBOX </w:instrText>
      </w:r>
      <w:r w:rsidR="008A7029">
        <w:rPr>
          <w:rFonts w:cs="Tahoma"/>
          <w:b/>
          <w:bCs/>
          <w:sz w:val="22"/>
          <w:szCs w:val="22"/>
        </w:rPr>
      </w:r>
      <w:r w:rsidR="008A702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E67060">
      <w:pPr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07404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07404F" w:rsidRPr="000A0DC0">
        <w:tc>
          <w:tcPr>
            <w:tcW w:w="235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Peňažné vyjadrenie </w:t>
            </w:r>
          </w:p>
          <w:p w:rsidR="0007404F" w:rsidRPr="000A0DC0" w:rsidRDefault="0007404F" w:rsidP="0090103D">
            <w:pPr>
              <w:jc w:val="center"/>
              <w:rPr>
                <w:b/>
              </w:rPr>
            </w:pPr>
            <w:r w:rsidRPr="000A0DC0">
              <w:rPr>
                <w:b/>
              </w:rPr>
              <w:t>v </w:t>
            </w:r>
            <w:r w:rsidR="0090103D">
              <w:rPr>
                <w:b/>
              </w:rPr>
              <w:t>EUR</w:t>
            </w:r>
            <w:r w:rsidRPr="000A0DC0">
              <w:rPr>
                <w:b/>
              </w:rPr>
              <w:t xml:space="preserve"> </w:t>
            </w:r>
          </w:p>
        </w:tc>
      </w:tr>
      <w:tr w:rsidR="0007404F" w:rsidRPr="000A0DC0">
        <w:tc>
          <w:tcPr>
            <w:tcW w:w="2354" w:type="dxa"/>
          </w:tcPr>
          <w:p w:rsidR="0007404F" w:rsidRPr="00F14225" w:rsidRDefault="0007404F" w:rsidP="004C016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978" w:type="dxa"/>
          </w:tcPr>
          <w:p w:rsidR="0007404F" w:rsidRPr="00F14225" w:rsidRDefault="0007404F" w:rsidP="004C0161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85612F" w:rsidRDefault="0085612F" w:rsidP="00724A31">
      <w:pPr>
        <w:spacing w:line="360" w:lineRule="auto"/>
        <w:jc w:val="both"/>
        <w:rPr>
          <w:b/>
          <w:sz w:val="24"/>
          <w:szCs w:val="24"/>
        </w:rPr>
      </w:pPr>
    </w:p>
    <w:p w:rsidR="0007404F" w:rsidRDefault="006A2F34" w:rsidP="00724A31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724A31">
        <w:rPr>
          <w:b/>
          <w:sz w:val="24"/>
          <w:szCs w:val="24"/>
        </w:rPr>
        <w:t xml:space="preserve">.    </w:t>
      </w:r>
      <w:r w:rsidR="0007404F" w:rsidRPr="00CC5302">
        <w:rPr>
          <w:b/>
          <w:sz w:val="24"/>
          <w:szCs w:val="24"/>
        </w:rPr>
        <w:t xml:space="preserve">Spôsob ocenenia jednotlivých položiek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07404F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07404F" w:rsidRPr="00E67060" w:rsidRDefault="008A7029" w:rsidP="00E6706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8A7029" w:rsidP="0007404F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poistné</w:t>
      </w:r>
      <w:r w:rsidR="0007404F">
        <w:rPr>
          <w:rFonts w:cs="Tahoma"/>
          <w:b/>
          <w:bCs/>
          <w:sz w:val="22"/>
          <w:szCs w:val="22"/>
        </w:rPr>
        <w:t xml:space="preserve"> </w:t>
      </w:r>
    </w:p>
    <w:p w:rsidR="0007404F" w:rsidRDefault="00CF0542" w:rsidP="0007404F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631D8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 xml:space="preserve">iné 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bookmarkStart w:id="0" w:name="CheckBox"/>
    <w:p w:rsidR="0007404F" w:rsidRPr="00E65C63" w:rsidRDefault="008A7029" w:rsidP="000F19E4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07404F" w:rsidRPr="00E65C63">
        <w:rPr>
          <w:sz w:val="22"/>
          <w:szCs w:val="22"/>
        </w:rPr>
        <w:t xml:space="preserve">  úroky</w:t>
      </w:r>
      <w:r w:rsidR="000F19E4">
        <w:rPr>
          <w:sz w:val="22"/>
          <w:szCs w:val="22"/>
        </w:rPr>
        <w:t xml:space="preserve">,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3760F" w:rsidRDefault="0023760F" w:rsidP="0007404F">
      <w:pPr>
        <w:pStyle w:val="Zkladntext"/>
        <w:rPr>
          <w:sz w:val="24"/>
        </w:rPr>
      </w:pPr>
    </w:p>
    <w:p w:rsidR="00D725E6" w:rsidRDefault="00D725E6" w:rsidP="00033B1A">
      <w:pPr>
        <w:pStyle w:val="Zkladntext"/>
        <w:rPr>
          <w:sz w:val="24"/>
        </w:rPr>
      </w:pPr>
    </w:p>
    <w:p w:rsidR="0023760F" w:rsidRPr="00324CBD" w:rsidRDefault="0023760F" w:rsidP="0007404F">
      <w:pPr>
        <w:pStyle w:val="Zkladntext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AF6E15" w:rsidRDefault="008A7029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20BAB" w:rsidRDefault="008A7029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časť nepriamych nákladov, ktoré sa vzťahujú na výrobu alebo inú činnosť</w:t>
      </w:r>
      <w:r w:rsidR="00620BAB">
        <w:rPr>
          <w:rFonts w:cs="Tahoma"/>
          <w:bCs/>
          <w:sz w:val="22"/>
          <w:szCs w:val="22"/>
        </w:rPr>
        <w:t>.</w:t>
      </w:r>
    </w:p>
    <w:p w:rsidR="0007404F" w:rsidRPr="00EC791A" w:rsidRDefault="0007404F" w:rsidP="00EC791A">
      <w:pPr>
        <w:pStyle w:val="Zkladntext"/>
        <w:ind w:left="0"/>
        <w:rPr>
          <w:rFonts w:cs="Tahoma"/>
          <w:bCs/>
          <w:sz w:val="22"/>
          <w:szCs w:val="22"/>
        </w:rPr>
      </w:pP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9F105B">
        <w:rPr>
          <w:sz w:val="24"/>
          <w:szCs w:val="24"/>
        </w:rPr>
        <w:lastRenderedPageBreak/>
        <w:t xml:space="preserve">       Dlhodobý   majetok   získaný   darovaním   alebo   delimitáciou   </w:t>
      </w:r>
      <w:r w:rsidRPr="009F105B">
        <w:rPr>
          <w:b w:val="0"/>
          <w:sz w:val="24"/>
          <w:szCs w:val="24"/>
        </w:rPr>
        <w:t>sa   oceňuje</w:t>
      </w:r>
      <w:r w:rsidRPr="009F105B">
        <w:rPr>
          <w:sz w:val="24"/>
          <w:szCs w:val="24"/>
        </w:rPr>
        <w:t xml:space="preserve">  </w:t>
      </w:r>
      <w:r w:rsidRPr="009F105B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 xml:space="preserve">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Pr="009F105B">
        <w:rPr>
          <w:b w:val="0"/>
          <w:sz w:val="24"/>
          <w:szCs w:val="24"/>
          <w:u w:val="single"/>
        </w:rPr>
        <w:t>obstarávacou cenou.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3E70B5" w:rsidRPr="003E70B5" w:rsidRDefault="003E70B5" w:rsidP="0007404F">
      <w:pPr>
        <w:pStyle w:val="Pismenka"/>
        <w:tabs>
          <w:tab w:val="clear" w:pos="426"/>
          <w:tab w:val="num" w:pos="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Pr="009F105B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   majetok  </w:t>
      </w:r>
      <w:r>
        <w:rPr>
          <w:sz w:val="24"/>
          <w:szCs w:val="24"/>
        </w:rPr>
        <w:t xml:space="preserve"> 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   prevodom   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   </w:t>
      </w:r>
      <w:r w:rsidRPr="00C93A48">
        <w:rPr>
          <w:b w:val="0"/>
          <w:sz w:val="24"/>
          <w:szCs w:val="24"/>
        </w:rPr>
        <w:t xml:space="preserve"> splynutí, </w:t>
      </w:r>
      <w:r>
        <w:rPr>
          <w:b w:val="0"/>
          <w:sz w:val="24"/>
          <w:szCs w:val="24"/>
        </w:rPr>
        <w:t xml:space="preserve">  </w:t>
      </w:r>
      <w:r w:rsidRPr="00C93A48">
        <w:rPr>
          <w:b w:val="0"/>
          <w:sz w:val="24"/>
          <w:szCs w:val="24"/>
        </w:rPr>
        <w:t xml:space="preserve">zlúčení, </w:t>
      </w:r>
      <w:r>
        <w:rPr>
          <w:b w:val="0"/>
          <w:sz w:val="24"/>
          <w:szCs w:val="24"/>
        </w:rPr>
        <w:t xml:space="preserve">          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07404F" w:rsidRPr="009E0C2D" w:rsidRDefault="0007404F" w:rsidP="009E0C2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="00D9558B">
        <w:rPr>
          <w:b w:val="0"/>
          <w:sz w:val="24"/>
          <w:szCs w:val="24"/>
        </w:rPr>
        <w:t xml:space="preserve">  </w:t>
      </w:r>
    </w:p>
    <w:p w:rsidR="009E0C2D" w:rsidRDefault="009E0C2D" w:rsidP="0007404F">
      <w:pPr>
        <w:pStyle w:val="Zkladntext"/>
        <w:ind w:left="0"/>
        <w:rPr>
          <w:sz w:val="24"/>
        </w:rPr>
      </w:pPr>
    </w:p>
    <w:p w:rsidR="00620BAB" w:rsidRPr="00620BAB" w:rsidRDefault="0007404F" w:rsidP="00620BA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Dlhodobý finančný majetok sa oceňuje </w:t>
      </w:r>
      <w:r w:rsidRPr="00203366">
        <w:rPr>
          <w:b w:val="0"/>
          <w:sz w:val="24"/>
          <w:u w:val="single"/>
        </w:rPr>
        <w:t>obstarávacou cenou</w:t>
      </w:r>
      <w:r w:rsidR="00620BAB">
        <w:rPr>
          <w:sz w:val="24"/>
        </w:rPr>
        <w:t>.</w:t>
      </w: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07404F" w:rsidRDefault="0007404F" w:rsidP="0007404F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07404F" w:rsidRPr="00B74AFB" w:rsidRDefault="008A7029" w:rsidP="00B74AF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B74AFB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X</w:t>
      </w:r>
      <w:r w:rsidR="00004491">
        <w:rPr>
          <w:rFonts w:cs="Tahoma"/>
          <w:b/>
          <w:bCs/>
          <w:sz w:val="22"/>
          <w:szCs w:val="22"/>
        </w:rPr>
        <w:t xml:space="preserve">   </w:t>
      </w:r>
      <w:r w:rsidR="00004491" w:rsidRPr="00B74AFB">
        <w:rPr>
          <w:rFonts w:cs="Tahoma"/>
          <w:bCs/>
          <w:sz w:val="22"/>
          <w:szCs w:val="22"/>
        </w:rPr>
        <w:t>poistné</w:t>
      </w:r>
      <w:r w:rsidR="0007404F" w:rsidRPr="00970DD0">
        <w:rPr>
          <w:rFonts w:cs="Tahoma"/>
          <w:bCs/>
          <w:sz w:val="22"/>
          <w:szCs w:val="22"/>
        </w:rPr>
        <w:t xml:space="preserve">  </w:t>
      </w:r>
    </w:p>
    <w:p w:rsidR="0007404F" w:rsidRDefault="0007404F" w:rsidP="00C4402B">
      <w:pPr>
        <w:pStyle w:val="Zkladntext"/>
        <w:ind w:left="0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6A59BF" w:rsidRDefault="008A7029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priame náklady vynaložené na výrobu alebo inú činnosť</w:t>
      </w:r>
    </w:p>
    <w:p w:rsidR="0007404F" w:rsidRDefault="008A7029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7404F" w:rsidRPr="00F753B9" w:rsidRDefault="0007404F" w:rsidP="0007404F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7404F" w:rsidRDefault="0007404F" w:rsidP="0007404F">
      <w:pPr>
        <w:pStyle w:val="Zkladntext"/>
        <w:rPr>
          <w:sz w:val="24"/>
        </w:rPr>
      </w:pPr>
      <w:r w:rsidRPr="00B21289"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 w:rsidRPr="00C879B2"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814126" w:rsidRPr="00814126" w:rsidRDefault="00814126" w:rsidP="00814126">
      <w:pPr>
        <w:pStyle w:val="Zkladntext"/>
        <w:rPr>
          <w:sz w:val="24"/>
          <w:szCs w:val="24"/>
        </w:rPr>
      </w:pPr>
      <w:r w:rsidRPr="00814126">
        <w:rPr>
          <w:sz w:val="24"/>
          <w:szCs w:val="24"/>
        </w:rPr>
        <w:t>Pohľadávky pri</w:t>
      </w:r>
      <w:r>
        <w:rPr>
          <w:sz w:val="24"/>
          <w:szCs w:val="24"/>
        </w:rPr>
        <w:t xml:space="preserve"> </w:t>
      </w:r>
      <w:r w:rsidRPr="00814126">
        <w:rPr>
          <w:sz w:val="24"/>
          <w:szCs w:val="24"/>
        </w:rPr>
        <w:t>odplatnom nadobudnutí sa oceňujú obstarávacou cenou, t.j. vrátane nákladov súvisiacich s obstaraním. Toto ocenenie sa znižuje o pochybné,  nedobytn</w:t>
      </w:r>
      <w:r w:rsidR="002104F2">
        <w:rPr>
          <w:sz w:val="24"/>
          <w:szCs w:val="24"/>
        </w:rPr>
        <w:t>é</w:t>
      </w:r>
      <w:r w:rsidRPr="00814126">
        <w:rPr>
          <w:sz w:val="24"/>
          <w:szCs w:val="24"/>
        </w:rPr>
        <w:t xml:space="preserve"> pohľadávky a </w:t>
      </w:r>
      <w:r>
        <w:rPr>
          <w:sz w:val="24"/>
          <w:szCs w:val="24"/>
        </w:rPr>
        <w:t xml:space="preserve"> </w:t>
      </w:r>
      <w:r w:rsidR="002104F2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</w:t>
      </w:r>
      <w:r w:rsidRPr="00814126">
        <w:rPr>
          <w:sz w:val="24"/>
          <w:szCs w:val="24"/>
        </w:rPr>
        <w:t>o pohľadávky, pri ktorých existuje riziko nevymožiteľnosti.</w:t>
      </w:r>
    </w:p>
    <w:p w:rsidR="0007404F" w:rsidRDefault="0007404F" w:rsidP="0007404F">
      <w:pPr>
        <w:pStyle w:val="Zkladntext"/>
        <w:ind w:left="0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401242" w:rsidRDefault="0007404F" w:rsidP="00BD0727">
      <w:pPr>
        <w:pStyle w:val="odstavec"/>
      </w:pPr>
      <w:r>
        <w:t xml:space="preserve">Záväzky pri ich vzniku sa oceňujú </w:t>
      </w:r>
      <w:r w:rsidRPr="001A5C81">
        <w:rPr>
          <w:u w:val="single"/>
        </w:rPr>
        <w:t>menovitou hodnotou</w:t>
      </w:r>
      <w:r>
        <w:t xml:space="preserve"> </w:t>
      </w:r>
      <w:r w:rsidR="00401242">
        <w:t xml:space="preserve">a </w:t>
      </w:r>
      <w:r w:rsidR="00401242" w:rsidRPr="00BF0431">
        <w:t>pri ich prevzatí sa o</w:t>
      </w:r>
      <w:r w:rsidR="00401242">
        <w:t xml:space="preserve">ceňujú             </w:t>
      </w:r>
      <w:r w:rsidR="00401242" w:rsidRPr="00BF0431">
        <w:t xml:space="preserve">obstarávacou cenou.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07404F" w:rsidRDefault="0007404F" w:rsidP="0007404F">
      <w:pPr>
        <w:pStyle w:val="Zkladntext"/>
        <w:rPr>
          <w:sz w:val="24"/>
        </w:rPr>
      </w:pPr>
    </w:p>
    <w:p w:rsidR="00EC791A" w:rsidRDefault="00EC791A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Rezervy</w:t>
      </w:r>
    </w:p>
    <w:p w:rsidR="00927455" w:rsidRPr="00927455" w:rsidRDefault="0007404F" w:rsidP="00FA2F81">
      <w:pPr>
        <w:pStyle w:val="odstavec"/>
        <w:spacing w:line="240" w:lineRule="auto"/>
      </w:pPr>
      <w:r w:rsidRPr="00927455">
        <w:t>Rezervy sú záväzky s neistým časovým vymedzením alebo výškou</w:t>
      </w:r>
      <w:r w:rsidR="00927455" w:rsidRPr="00927455">
        <w:t xml:space="preserve"> </w:t>
      </w:r>
      <w:r w:rsidR="000515B7">
        <w:t xml:space="preserve">alebo výškou a oceňujú sa </w:t>
      </w:r>
      <w:r w:rsidR="00927455" w:rsidRPr="00927455">
        <w:t>v očakávanej výške záväzku alebo poistno-matematickými metódami.</w:t>
      </w:r>
    </w:p>
    <w:p w:rsidR="0007404F" w:rsidRDefault="0007404F" w:rsidP="00FA2F81">
      <w:pPr>
        <w:pStyle w:val="Zkladntext"/>
        <w:rPr>
          <w:sz w:val="24"/>
        </w:rPr>
      </w:pPr>
      <w:r>
        <w:rPr>
          <w:sz w:val="24"/>
        </w:rPr>
        <w:t xml:space="preserve">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</w:t>
      </w:r>
      <w:r w:rsidR="00401242">
        <w:rPr>
          <w:sz w:val="24"/>
        </w:rPr>
        <w:t xml:space="preserve">     </w:t>
      </w:r>
      <w:r>
        <w:rPr>
          <w:sz w:val="24"/>
        </w:rPr>
        <w:t xml:space="preserve">Oceňujú sa v očakávanej výške záväzku. Tvorba rezerv sa uplatňuje od roku 2008. </w:t>
      </w:r>
    </w:p>
    <w:p w:rsidR="0007404F" w:rsidRDefault="0007404F" w:rsidP="0007404F">
      <w:pPr>
        <w:pStyle w:val="Zkladntext"/>
        <w:rPr>
          <w:sz w:val="24"/>
        </w:rPr>
      </w:pPr>
    </w:p>
    <w:p w:rsidR="003B4450" w:rsidRDefault="003B4450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D01A3" w:rsidRDefault="00ED01A3" w:rsidP="0007404F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BD0727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</w:t>
      </w:r>
      <w:r w:rsidRPr="00A609C4">
        <w:rPr>
          <w:b w:val="0"/>
          <w:sz w:val="24"/>
        </w:rPr>
        <w:t>oceňuje</w:t>
      </w:r>
      <w:r w:rsidR="00A609C4">
        <w:rPr>
          <w:b w:val="0"/>
          <w:sz w:val="24"/>
        </w:rPr>
        <w:t xml:space="preserve"> </w:t>
      </w:r>
      <w:r w:rsidRPr="00A609C4">
        <w:rPr>
          <w:b w:val="0"/>
          <w:sz w:val="24"/>
          <w:u w:val="single"/>
        </w:rPr>
        <w:t>obstarávacou cenou</w:t>
      </w:r>
      <w:r>
        <w:rPr>
          <w:b w:val="0"/>
          <w:sz w:val="24"/>
          <w:u w:val="single"/>
        </w:rPr>
        <w:t>.</w:t>
      </w:r>
    </w:p>
    <w:p w:rsidR="00BD0727" w:rsidRPr="00BF0431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Bežné transfery</w:t>
      </w:r>
      <w:r>
        <w:t xml:space="preserve"> sa zúčtovávajú do výnosov vo vecnej a časovej súvislosti s výdavkami, ak ide </w:t>
      </w:r>
      <w:r w:rsidR="006176E0">
        <w:t xml:space="preserve">  </w:t>
      </w:r>
      <w:r>
        <w:t>o transfer od zriaďovateľa a vo vecnej a časovej súvislosti s nákladmi ak ide o transfer od iného subjektu. Poskytnuté bežné transfery sa vykazujú ako náklady vo výške výdavkov.</w:t>
      </w:r>
    </w:p>
    <w:p w:rsidR="00BD0727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Kapitálové transfery</w:t>
      </w:r>
      <w:r>
        <w:t xml:space="preserve"> sa zúčtovávajú do výnosov vo vecnej a časovej </w:t>
      </w:r>
      <w:r>
        <w:tab/>
        <w:t>súvislosti</w:t>
      </w:r>
      <w:r w:rsidR="00FE3F2F">
        <w:t xml:space="preserve"> </w:t>
      </w:r>
      <w:r>
        <w:t>s nákladmi. Poskytnuté kapitálové transfery sa vykazujú ako náklady vo</w:t>
      </w:r>
      <w:r>
        <w:tab/>
        <w:t xml:space="preserve">vecnej a časovej súvislosti </w:t>
      </w:r>
      <w:r w:rsidR="00950E65">
        <w:t xml:space="preserve">           </w:t>
      </w:r>
      <w:r>
        <w:t>s odpismi, opravnými položkami a zostatkovou cenou predaného majetku u prijímateľa transferov.</w:t>
      </w:r>
    </w:p>
    <w:p w:rsidR="00BD0727" w:rsidRPr="002339E0" w:rsidRDefault="003F713C" w:rsidP="00FA2F81">
      <w:pPr>
        <w:ind w:left="426" w:hanging="426"/>
        <w:jc w:val="both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</w:t>
      </w:r>
      <w:r w:rsidR="00255BDD">
        <w:rPr>
          <w:noProof/>
          <w:sz w:val="24"/>
          <w:szCs w:val="24"/>
        </w:rPr>
        <w:t>Granty a t</w:t>
      </w:r>
      <w:r w:rsidRPr="003F713C">
        <w:rPr>
          <w:noProof/>
          <w:sz w:val="24"/>
          <w:szCs w:val="24"/>
        </w:rPr>
        <w:t>ransfery boli účelovo viazané a boli použité v súlade s podpísanými a platnými zmluvami</w:t>
      </w:r>
      <w:r w:rsidR="00986B38">
        <w:rPr>
          <w:noProof/>
          <w:sz w:val="24"/>
          <w:szCs w:val="24"/>
        </w:rPr>
        <w:t xml:space="preserve"> – rekonštrukcia budovy obecného úradu, domu smútku, chodníkov</w:t>
      </w:r>
      <w:r w:rsidR="00187A1D">
        <w:rPr>
          <w:noProof/>
          <w:sz w:val="24"/>
          <w:szCs w:val="24"/>
        </w:rPr>
        <w:t xml:space="preserve"> a </w:t>
      </w:r>
      <w:r w:rsidR="00986B38">
        <w:rPr>
          <w:noProof/>
          <w:sz w:val="24"/>
          <w:szCs w:val="24"/>
        </w:rPr>
        <w:t>ciest</w:t>
      </w:r>
      <w:r w:rsidR="00187A1D">
        <w:rPr>
          <w:noProof/>
          <w:sz w:val="24"/>
          <w:szCs w:val="24"/>
        </w:rPr>
        <w:t>.</w:t>
      </w:r>
      <w:r w:rsidR="00BC3241">
        <w:rPr>
          <w:noProof/>
          <w:sz w:val="24"/>
          <w:szCs w:val="24"/>
        </w:rPr>
        <w:t xml:space="preserve"> </w:t>
      </w:r>
    </w:p>
    <w:p w:rsidR="0007404F" w:rsidRPr="00C377FC" w:rsidRDefault="0007404F" w:rsidP="0007404F">
      <w:pPr>
        <w:pStyle w:val="Zkladntext"/>
        <w:rPr>
          <w:b/>
        </w:rPr>
      </w:pPr>
    </w:p>
    <w:p w:rsidR="0007404F" w:rsidRPr="00420C1E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07404F" w:rsidRDefault="0007404F" w:rsidP="0007404F">
      <w:pPr>
        <w:tabs>
          <w:tab w:val="left" w:pos="3270"/>
        </w:tabs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  <w:r>
        <w:rPr>
          <w:sz w:val="24"/>
        </w:rPr>
        <w:t>m)  Cudzia mena</w:t>
      </w:r>
    </w:p>
    <w:p w:rsidR="002F70B5" w:rsidRPr="002F70B5" w:rsidRDefault="002F70B5" w:rsidP="002F70B5">
      <w:p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2F70B5">
        <w:rPr>
          <w:sz w:val="24"/>
          <w:szCs w:val="24"/>
          <w:u w:val="single"/>
        </w:rPr>
        <w:t>Majetok a záväzky vyjadrené v cudzej mene</w:t>
      </w:r>
      <w:r w:rsidRPr="002F70B5">
        <w:rPr>
          <w:sz w:val="24"/>
          <w:szCs w:val="24"/>
        </w:rPr>
        <w:t xml:space="preserve"> sa prepočítavajú na euro referenčným výmenným kurzom určeným a vyhláseným Európskou centrálnou bankou v deň predchádzajúci dňu uskutočnenia účtovného prípade resp. v deň, ku ktorému sa zostavuje účtovná závierka. Na ocenenie prírastku cudzej meny</w:t>
      </w:r>
      <w:r>
        <w:rPr>
          <w:sz w:val="24"/>
          <w:szCs w:val="24"/>
        </w:rPr>
        <w:t xml:space="preserve"> </w:t>
      </w:r>
      <w:r w:rsidRPr="002F70B5">
        <w:rPr>
          <w:sz w:val="24"/>
          <w:szCs w:val="24"/>
        </w:rPr>
        <w:t>nakúpenej  za menu euro, sa použije kurz,  za ktorý bola táto cudzia mena nakúpená, alebo referenčný kurz v deň uzavretia obchodu. Na ocenenie prírastku cudzej meny v mene  euro nakúpenej za inú cudziu menu, sa použije hodnota inej cudzej meny v eurách alebo sa  na ocenenie prírastku cudzej meny v eurách použije referenčný kurz  v deň uzavretia obchodu.</w:t>
      </w:r>
    </w:p>
    <w:p w:rsidR="00E65F05" w:rsidRDefault="00E65F05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E0354" w:rsidRDefault="000E0354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2B21DE" w:rsidRDefault="006A2F34" w:rsidP="006A2F34">
      <w:pPr>
        <w:jc w:val="both"/>
        <w:rPr>
          <w:b/>
          <w:sz w:val="24"/>
          <w:szCs w:val="24"/>
        </w:rPr>
      </w:pPr>
      <w:r w:rsidRPr="006A2F34">
        <w:rPr>
          <w:b/>
          <w:sz w:val="24"/>
          <w:szCs w:val="24"/>
        </w:rPr>
        <w:t>4.</w:t>
      </w:r>
      <w:r>
        <w:rPr>
          <w:b/>
          <w:sz w:val="24"/>
          <w:szCs w:val="24"/>
        </w:rPr>
        <w:t xml:space="preserve">   </w:t>
      </w:r>
      <w:r w:rsidR="0007404F">
        <w:rPr>
          <w:b/>
          <w:sz w:val="24"/>
          <w:szCs w:val="24"/>
        </w:rPr>
        <w:t>Podstata odpisovania dlhodobého nehmotného a dlhodobého hmotného majetku</w:t>
      </w:r>
    </w:p>
    <w:p w:rsidR="0007404F" w:rsidRPr="00737A65" w:rsidRDefault="0007404F" w:rsidP="0007404F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07404F" w:rsidRPr="00554B96" w:rsidRDefault="0007404F" w:rsidP="0007404F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  <w:r w:rsidR="0007404F">
              <w:rPr>
                <w:sz w:val="24"/>
                <w:szCs w:val="24"/>
              </w:rPr>
              <w:t>¼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</w:tbl>
    <w:p w:rsidR="0007404F" w:rsidRPr="00554B96" w:rsidRDefault="0007404F" w:rsidP="000C57F4">
      <w:pPr>
        <w:jc w:val="both"/>
        <w:rPr>
          <w:sz w:val="24"/>
        </w:rPr>
      </w:pPr>
    </w:p>
    <w:p w:rsidR="00603521" w:rsidRPr="00EC791A" w:rsidRDefault="0007404F" w:rsidP="00EC791A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</w:t>
      </w:r>
      <w:r w:rsidRPr="00554B96">
        <w:rPr>
          <w:sz w:val="24"/>
        </w:rPr>
        <w:t xml:space="preserve"> do </w:t>
      </w:r>
      <w:r w:rsidR="00483E52">
        <w:rPr>
          <w:sz w:val="24"/>
        </w:rPr>
        <w:t>1.</w:t>
      </w:r>
      <w:r w:rsidR="00ED01A3">
        <w:rPr>
          <w:sz w:val="24"/>
        </w:rPr>
        <w:t>7</w:t>
      </w:r>
      <w:r w:rsidR="006A2F34">
        <w:rPr>
          <w:sz w:val="24"/>
        </w:rPr>
        <w:t>00</w:t>
      </w:r>
      <w:r w:rsidR="004C6806">
        <w:rPr>
          <w:sz w:val="24"/>
        </w:rPr>
        <w:t xml:space="preserve">,- </w:t>
      </w:r>
      <w:r w:rsidR="00483E52">
        <w:rPr>
          <w:sz w:val="24"/>
        </w:rPr>
        <w:t xml:space="preserve"> EUR</w:t>
      </w:r>
      <w:r w:rsidRPr="00554B96">
        <w:rPr>
          <w:sz w:val="24"/>
        </w:rPr>
        <w:t xml:space="preserve">, ktorý podľa rozhodnutia účtovnej jednotky nie je dlhodobým hmotným majetkom </w:t>
      </w:r>
      <w:r w:rsidR="00C7345A">
        <w:rPr>
          <w:sz w:val="24"/>
        </w:rPr>
        <w:t>– vedie sa len oper</w:t>
      </w:r>
      <w:r w:rsidR="00DD79A2">
        <w:rPr>
          <w:sz w:val="24"/>
        </w:rPr>
        <w:t>a</w:t>
      </w:r>
      <w:r w:rsidR="00C7345A">
        <w:rPr>
          <w:sz w:val="24"/>
        </w:rPr>
        <w:t>tívna evidencia.</w:t>
      </w:r>
      <w:r w:rsidRPr="00554B96">
        <w:rPr>
          <w:sz w:val="24"/>
        </w:rPr>
        <w:t xml:space="preserve"> </w:t>
      </w:r>
    </w:p>
    <w:p w:rsidR="00033B1A" w:rsidRDefault="00033B1A" w:rsidP="0007404F">
      <w:pPr>
        <w:jc w:val="center"/>
        <w:rPr>
          <w:b/>
          <w:sz w:val="28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Čl. </w:t>
      </w:r>
      <w:r w:rsidR="00603521">
        <w:rPr>
          <w:b/>
          <w:sz w:val="28"/>
        </w:rPr>
        <w:t>III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7404F" w:rsidRDefault="00052F1D" w:rsidP="00033B1A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-</w:t>
      </w:r>
      <w:r w:rsidR="00EF4B3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popis a výška významných položiek / v 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224"/>
        <w:gridCol w:w="1896"/>
      </w:tblGrid>
      <w:tr w:rsidR="0007404F" w:rsidRPr="00A6137D" w:rsidTr="00FD19ED">
        <w:tc>
          <w:tcPr>
            <w:tcW w:w="4140" w:type="dxa"/>
            <w:tcBorders>
              <w:bottom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1896" w:type="dxa"/>
          </w:tcPr>
          <w:p w:rsidR="0007404F" w:rsidRPr="00AF6A01" w:rsidRDefault="0007404F" w:rsidP="00052F1D">
            <w:pPr>
              <w:jc w:val="center"/>
              <w:rPr>
                <w:b/>
              </w:rPr>
            </w:pPr>
            <w:r w:rsidRPr="00AF6A01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AF6A01">
              <w:rPr>
                <w:b/>
              </w:rPr>
              <w:t xml:space="preserve">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Tržby za vlastné výkony  a tovar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1896" w:type="dxa"/>
          </w:tcPr>
          <w:p w:rsidR="0007404F" w:rsidRPr="0035033D" w:rsidRDefault="0007404F" w:rsidP="006C39E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Zmena stavu vnútroorganizačných zásob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Aktivácia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Daňové a colné výnosy a výnosy z poplatkov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1896" w:type="dxa"/>
          </w:tcPr>
          <w:p w:rsidR="0007404F" w:rsidRPr="002030BA" w:rsidRDefault="00E51145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139917,70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1896" w:type="dxa"/>
          </w:tcPr>
          <w:p w:rsidR="0007404F" w:rsidRPr="00156CA5" w:rsidRDefault="00903BC4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1145">
              <w:rPr>
                <w:sz w:val="24"/>
                <w:szCs w:val="24"/>
              </w:rPr>
              <w:t>7832,96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07404F" w:rsidRPr="00AF6A01" w:rsidRDefault="0007404F" w:rsidP="004C0161">
            <w:r w:rsidRPr="00AF6A01">
              <w:t>Ostatné výnosy</w:t>
            </w:r>
          </w:p>
        </w:tc>
        <w:tc>
          <w:tcPr>
            <w:tcW w:w="4224" w:type="dxa"/>
          </w:tcPr>
          <w:p w:rsidR="00E268DF" w:rsidRDefault="00E268DF" w:rsidP="00CF6FAD">
            <w:pPr>
              <w:spacing w:line="360" w:lineRule="auto"/>
            </w:pPr>
            <w:r>
              <w:t xml:space="preserve">641 </w:t>
            </w:r>
            <w:r w:rsidR="00903BC4">
              <w:t>–</w:t>
            </w:r>
            <w:r>
              <w:t xml:space="preserve"> </w:t>
            </w:r>
            <w:r w:rsidR="00903BC4">
              <w:t>Tržby z predaja DNM a DHM</w:t>
            </w:r>
          </w:p>
          <w:p w:rsidR="0007404F" w:rsidRPr="00AF6A01" w:rsidRDefault="0007404F" w:rsidP="00CF6FAD">
            <w:pPr>
              <w:spacing w:line="360" w:lineRule="auto"/>
            </w:pPr>
          </w:p>
        </w:tc>
        <w:tc>
          <w:tcPr>
            <w:tcW w:w="1896" w:type="dxa"/>
          </w:tcPr>
          <w:p w:rsidR="00E268DF" w:rsidRPr="003738AF" w:rsidRDefault="00E51145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1188</w:t>
            </w:r>
          </w:p>
        </w:tc>
      </w:tr>
      <w:tr w:rsidR="00E268D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E268DF" w:rsidRPr="00AF6A01" w:rsidRDefault="00E268DF" w:rsidP="004C0161"/>
        </w:tc>
        <w:tc>
          <w:tcPr>
            <w:tcW w:w="4224" w:type="dxa"/>
          </w:tcPr>
          <w:p w:rsidR="00E268DF" w:rsidRDefault="00E268DF" w:rsidP="00E268DF">
            <w:pPr>
              <w:spacing w:line="360" w:lineRule="auto"/>
            </w:pPr>
            <w:r>
              <w:t xml:space="preserve">642- Tržby z predaja materiálu </w:t>
            </w:r>
          </w:p>
        </w:tc>
        <w:tc>
          <w:tcPr>
            <w:tcW w:w="1896" w:type="dxa"/>
          </w:tcPr>
          <w:p w:rsidR="00E268DF" w:rsidRDefault="00E51145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415,50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CF6FAD">
            <w:pPr>
              <w:spacing w:line="360" w:lineRule="auto"/>
            </w:pPr>
            <w:r>
              <w:t>64</w:t>
            </w:r>
            <w:r w:rsidR="005E2482">
              <w:t>5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 w:rsidR="005E2482">
              <w:t>statné</w:t>
            </w:r>
            <w:r>
              <w:t xml:space="preserve"> pokuty</w:t>
            </w:r>
          </w:p>
        </w:tc>
        <w:tc>
          <w:tcPr>
            <w:tcW w:w="1896" w:type="dxa"/>
          </w:tcPr>
          <w:p w:rsidR="0007404F" w:rsidRPr="005E2482" w:rsidRDefault="00E51145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CF6FAD">
            <w:pPr>
              <w:spacing w:line="360" w:lineRule="auto"/>
            </w:pPr>
            <w:r>
              <w:t>648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>
              <w:t>statné výnosy</w:t>
            </w:r>
          </w:p>
        </w:tc>
        <w:tc>
          <w:tcPr>
            <w:tcW w:w="1896" w:type="dxa"/>
          </w:tcPr>
          <w:p w:rsidR="0007404F" w:rsidRPr="003738AF" w:rsidRDefault="0007404F" w:rsidP="000C5B37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156CA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Zúčtovanie rezerv  a opravných položiek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653</w:t>
            </w:r>
            <w:r w:rsidR="008E757B">
              <w:t xml:space="preserve"> </w:t>
            </w:r>
            <w:r>
              <w:t>-</w:t>
            </w:r>
            <w:r w:rsidR="008E757B">
              <w:t xml:space="preserve"> Z</w:t>
            </w:r>
            <w:r w:rsidR="00DC5F78">
              <w:t xml:space="preserve">účtovanie </w:t>
            </w:r>
            <w:r>
              <w:t>ostatn</w:t>
            </w:r>
            <w:r w:rsidR="00DC5F78">
              <w:t>ých</w:t>
            </w:r>
            <w:r>
              <w:t xml:space="preserve"> rezerv</w:t>
            </w:r>
          </w:p>
        </w:tc>
        <w:tc>
          <w:tcPr>
            <w:tcW w:w="1896" w:type="dxa"/>
          </w:tcPr>
          <w:p w:rsidR="0007404F" w:rsidRPr="00156CA5" w:rsidRDefault="0007404F" w:rsidP="008E757B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 prevádzkovej a finančnej činnosti a zúčtovanie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časového rozlíšenia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right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Finančné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662</w:t>
            </w:r>
            <w:r w:rsidR="008E757B">
              <w:t xml:space="preserve"> </w:t>
            </w:r>
            <w:r>
              <w:t>-</w:t>
            </w:r>
            <w:r w:rsidR="008E757B">
              <w:t xml:space="preserve"> Ú</w:t>
            </w:r>
            <w:r>
              <w:t>roky</w:t>
            </w:r>
          </w:p>
        </w:tc>
        <w:tc>
          <w:tcPr>
            <w:tcW w:w="1896" w:type="dxa"/>
          </w:tcPr>
          <w:p w:rsidR="0007404F" w:rsidRPr="003738AF" w:rsidRDefault="00E51145" w:rsidP="00FD1C3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5,35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FD1C34" w:rsidP="004C0161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1896" w:type="dxa"/>
          </w:tcPr>
          <w:p w:rsidR="0007404F" w:rsidRPr="00FD1C34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156CA5" w:rsidP="00156CA5">
            <w:r>
              <w:t>Mimoriadne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Výnosy z transferov a rozpočtových príjmov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693</w:t>
            </w:r>
            <w:r w:rsidR="00680251">
              <w:t xml:space="preserve"> </w:t>
            </w:r>
            <w:r>
              <w:t>-</w:t>
            </w:r>
            <w:r w:rsidR="00680251">
              <w:t xml:space="preserve"> B</w:t>
            </w:r>
            <w:r>
              <w:t>ež</w:t>
            </w:r>
            <w:r w:rsidR="00622F6F">
              <w:t>né</w:t>
            </w:r>
            <w:r>
              <w:t xml:space="preserve"> </w:t>
            </w:r>
            <w:r w:rsidR="00622F6F">
              <w:t>t</w:t>
            </w:r>
            <w:r>
              <w:t>ransf</w:t>
            </w:r>
            <w:r w:rsidR="00622F6F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7F3608" w:rsidP="0068025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9130,21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 obciach, VÚC, a v RO a PO zriadených obcou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694</w:t>
            </w:r>
            <w:r w:rsidR="00680251">
              <w:t xml:space="preserve"> </w:t>
            </w:r>
            <w:r>
              <w:t>-</w:t>
            </w:r>
            <w:r w:rsidR="00680251">
              <w:t xml:space="preserve"> K</w:t>
            </w:r>
            <w:r>
              <w:t>apitálové transf</w:t>
            </w:r>
            <w:r w:rsidR="00917F50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7F3608" w:rsidP="0068025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5949,82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alebo VÚC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CB70D5" w:rsidP="004C0161">
            <w:pPr>
              <w:spacing w:line="360" w:lineRule="auto"/>
            </w:pPr>
            <w:r>
              <w:t>698 – Kapitálové transfery mimo VS</w:t>
            </w:r>
          </w:p>
        </w:tc>
        <w:tc>
          <w:tcPr>
            <w:tcW w:w="1896" w:type="dxa"/>
          </w:tcPr>
          <w:p w:rsidR="0007404F" w:rsidRPr="00CB70D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903BC4">
            <w:pPr>
              <w:spacing w:line="360" w:lineRule="auto"/>
            </w:pPr>
            <w:r>
              <w:t>697</w:t>
            </w:r>
            <w:r w:rsidR="00621C08">
              <w:t xml:space="preserve"> </w:t>
            </w:r>
            <w:r>
              <w:t>-</w:t>
            </w:r>
            <w:r w:rsidR="00621C08">
              <w:t xml:space="preserve"> B</w:t>
            </w:r>
            <w:r>
              <w:t>ež</w:t>
            </w:r>
            <w:r w:rsidR="00B031DA">
              <w:t>né</w:t>
            </w:r>
            <w:r>
              <w:t xml:space="preserve"> trans</w:t>
            </w:r>
            <w:r w:rsidR="00B031DA">
              <w:t>fery</w:t>
            </w:r>
            <w:r>
              <w:t xml:space="preserve"> mimo VS</w:t>
            </w:r>
            <w:r w:rsidR="00FD19ED">
              <w:t xml:space="preserve"> </w:t>
            </w:r>
          </w:p>
        </w:tc>
        <w:tc>
          <w:tcPr>
            <w:tcW w:w="1896" w:type="dxa"/>
          </w:tcPr>
          <w:p w:rsidR="0007404F" w:rsidRPr="00156CA5" w:rsidRDefault="0007404F" w:rsidP="00621C0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</w:tcBorders>
          </w:tcPr>
          <w:p w:rsidR="0007404F" w:rsidRPr="0090674E" w:rsidRDefault="0007404F" w:rsidP="00156CA5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 w:rsidR="00156CA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3738AF" w:rsidRDefault="007F3608" w:rsidP="000F539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166839,54</w:t>
            </w:r>
          </w:p>
        </w:tc>
      </w:tr>
    </w:tbl>
    <w:p w:rsidR="00293F9A" w:rsidRDefault="00293F9A" w:rsidP="00E65F05">
      <w:pPr>
        <w:ind w:left="360"/>
        <w:jc w:val="both"/>
        <w:rPr>
          <w:b/>
          <w:sz w:val="24"/>
          <w:szCs w:val="24"/>
        </w:rPr>
      </w:pPr>
    </w:p>
    <w:p w:rsidR="0007404F" w:rsidRDefault="0007404F" w:rsidP="00E65F05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v členení podľa rozpočtových programov /v </w:t>
      </w:r>
      <w:r w:rsidR="00052F1D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52F1D">
            <w:pPr>
              <w:jc w:val="center"/>
              <w:rPr>
                <w:b/>
              </w:rPr>
            </w:pPr>
            <w:r w:rsidRPr="0090674E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r>
              <w:t>Na výnosy sa v obciach nevytvárajú  programy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290755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290755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4391" w:rsidRDefault="009C22A5" w:rsidP="009C22A5">
      <w:pPr>
        <w:jc w:val="both"/>
        <w:rPr>
          <w:b/>
        </w:rPr>
      </w:pPr>
      <w:r>
        <w:rPr>
          <w:b/>
        </w:rPr>
        <w:t xml:space="preserve">     </w:t>
      </w:r>
    </w:p>
    <w:p w:rsidR="009C2F5D" w:rsidRDefault="009C22A5" w:rsidP="009C22A5">
      <w:pPr>
        <w:jc w:val="both"/>
        <w:rPr>
          <w:b/>
        </w:rPr>
      </w:pPr>
      <w:r>
        <w:rPr>
          <w:b/>
        </w:rPr>
        <w:t xml:space="preserve">   </w:t>
      </w:r>
    </w:p>
    <w:p w:rsidR="009C2F5D" w:rsidRDefault="009C2F5D" w:rsidP="009C22A5">
      <w:pPr>
        <w:jc w:val="both"/>
        <w:rPr>
          <w:b/>
        </w:rPr>
      </w:pPr>
    </w:p>
    <w:p w:rsidR="009C2F5D" w:rsidRDefault="009C2F5D" w:rsidP="009C22A5">
      <w:pPr>
        <w:jc w:val="both"/>
        <w:rPr>
          <w:b/>
        </w:rPr>
      </w:pPr>
    </w:p>
    <w:p w:rsidR="0007404F" w:rsidRDefault="00870B67" w:rsidP="009C22A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E65F05">
        <w:rPr>
          <w:b/>
          <w:sz w:val="24"/>
          <w:szCs w:val="24"/>
        </w:rPr>
        <w:t>.</w:t>
      </w:r>
      <w:r w:rsidR="00DD17C6">
        <w:rPr>
          <w:b/>
          <w:sz w:val="24"/>
          <w:szCs w:val="24"/>
        </w:rPr>
        <w:t xml:space="preserve"> </w:t>
      </w:r>
      <w:r w:rsidR="008708FF">
        <w:rPr>
          <w:b/>
          <w:sz w:val="24"/>
          <w:szCs w:val="24"/>
        </w:rPr>
        <w:t xml:space="preserve">  </w:t>
      </w:r>
      <w:r w:rsidR="0007404F">
        <w:rPr>
          <w:b/>
          <w:sz w:val="24"/>
          <w:szCs w:val="24"/>
        </w:rPr>
        <w:t>Náklady  - popis a výška významných položiek /v </w:t>
      </w:r>
      <w:r w:rsidR="00052F1D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E34B15" w:rsidRPr="0090674E" w:rsidRDefault="00E34B15" w:rsidP="00E34B15">
            <w:pPr>
              <w:jc w:val="center"/>
              <w:rPr>
                <w:b/>
              </w:rPr>
            </w:pPr>
            <w:r>
              <w:rPr>
                <w:b/>
              </w:rPr>
              <w:t>Suma v</w:t>
            </w:r>
            <w:r w:rsidR="00F06816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3738AF" w:rsidRDefault="00E34B15" w:rsidP="00E34B1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6070,94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Default="00E34B15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11686,50</w:t>
            </w:r>
          </w:p>
          <w:p w:rsidR="00903BC4" w:rsidRPr="003738AF" w:rsidRDefault="00903BC4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765F29" w:rsidP="004C0161">
            <w:pPr>
              <w:spacing w:line="360" w:lineRule="auto"/>
            </w:pPr>
            <w: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511 – Opravy a</w:t>
            </w:r>
            <w:r w:rsidR="00603521">
              <w:t> </w:t>
            </w:r>
            <w:r w:rsidRPr="0090674E">
              <w:t>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915493" w:rsidP="00E34B1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E34B60" w:rsidRDefault="00915493" w:rsidP="0091549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218,59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AE50ED" w:rsidP="00E34B1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34B15">
              <w:rPr>
                <w:sz w:val="24"/>
                <w:szCs w:val="24"/>
              </w:rPr>
              <w:t>41905,31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E34B1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34B15">
              <w:rPr>
                <w:sz w:val="24"/>
                <w:szCs w:val="24"/>
              </w:rPr>
              <w:t>33647,53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E52980">
            <w:pPr>
              <w:spacing w:line="360" w:lineRule="auto"/>
            </w:pPr>
            <w:r>
              <w:t>524</w:t>
            </w:r>
            <w:r w:rsidR="00534BA6">
              <w:t xml:space="preserve"> </w:t>
            </w:r>
            <w:r>
              <w:t>-</w:t>
            </w:r>
            <w:r w:rsidR="00534BA6">
              <w:t xml:space="preserve"> </w:t>
            </w:r>
            <w:r w:rsidR="00E52980">
              <w:t>Z</w:t>
            </w:r>
            <w:r>
              <w:t>ákonné  soc</w:t>
            </w:r>
            <w:r w:rsidR="00E52980">
              <w:t>iálne</w:t>
            </w:r>
            <w:r>
              <w:t xml:space="preserve"> </w:t>
            </w:r>
            <w:r w:rsidR="00E52980">
              <w:t>p</w:t>
            </w:r>
            <w:r>
              <w:t>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E34B1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85E">
              <w:rPr>
                <w:sz w:val="24"/>
                <w:szCs w:val="24"/>
              </w:rPr>
              <w:t xml:space="preserve">  </w:t>
            </w:r>
            <w:r w:rsidR="00E34B15">
              <w:rPr>
                <w:sz w:val="24"/>
                <w:szCs w:val="24"/>
              </w:rPr>
              <w:t>10859,16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534BA6">
            <w:pPr>
              <w:spacing w:line="360" w:lineRule="auto"/>
            </w:pPr>
            <w:r>
              <w:t>527</w:t>
            </w:r>
            <w:r w:rsidR="00534BA6">
              <w:t xml:space="preserve"> </w:t>
            </w:r>
            <w:r>
              <w:t>-</w:t>
            </w:r>
            <w:r w:rsidR="00534BA6">
              <w:t xml:space="preserve"> Z</w:t>
            </w:r>
            <w:r>
              <w:t>ákonné soc</w:t>
            </w:r>
            <w:r w:rsidR="003C5658">
              <w:t>iálne</w:t>
            </w:r>
            <w:r>
              <w:t xml:space="preserve"> </w:t>
            </w:r>
            <w:r w:rsidR="003C5658">
              <w:t>n</w:t>
            </w:r>
            <w:r>
              <w:t>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E34B15" w:rsidP="00E34B1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1170,22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E34B60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E51FEC" w:rsidP="004C0161">
            <w:pPr>
              <w:spacing w:line="360" w:lineRule="auto"/>
            </w:pPr>
            <w:r>
              <w:t>541</w:t>
            </w:r>
            <w:r w:rsidR="00B42380">
              <w:t xml:space="preserve"> </w:t>
            </w:r>
            <w:r>
              <w:t>-</w:t>
            </w:r>
            <w:r w:rsidR="00B42380">
              <w:t xml:space="preserve"> </w:t>
            </w:r>
            <w:r>
              <w:t xml:space="preserve">Zostatková cena z predaja </w:t>
            </w:r>
            <w:proofErr w:type="spellStart"/>
            <w:r>
              <w:t>DNaHM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B42380">
            <w:pPr>
              <w:spacing w:line="360" w:lineRule="auto"/>
            </w:pPr>
            <w:r>
              <w:t>548</w:t>
            </w:r>
            <w:r w:rsidR="00B42380">
              <w:t xml:space="preserve"> </w:t>
            </w:r>
            <w:r>
              <w:t>-</w:t>
            </w:r>
            <w:r w:rsidR="00B42380">
              <w:t xml:space="preserve"> O</w:t>
            </w:r>
            <w:r>
              <w:t xml:space="preserve">statné náklady na 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r w:rsidR="00465E36">
              <w:t>č</w:t>
            </w:r>
            <w:r>
              <w:t>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542 – Predaný materiál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1A542A" w:rsidRDefault="001A542A" w:rsidP="001A542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545 – Ostatné pokuty, penále a úroky z </w:t>
            </w:r>
            <w:proofErr w:type="spellStart"/>
            <w:r>
              <w:t>om</w:t>
            </w:r>
            <w:proofErr w:type="spellEnd"/>
            <w: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AE50ED" w:rsidP="00E34B15">
            <w:pPr>
              <w:spacing w:line="360" w:lineRule="auto"/>
            </w:pPr>
            <w:r>
              <w:t xml:space="preserve">                 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551</w:t>
            </w:r>
            <w:r w:rsidR="00BD0FA8">
              <w:t xml:space="preserve"> </w:t>
            </w:r>
            <w:r>
              <w:t>-</w:t>
            </w:r>
            <w:r w:rsidR="00BD0FA8">
              <w:t xml:space="preserve"> O</w:t>
            </w:r>
            <w:r>
              <w:t>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E34B15" w:rsidP="00E34B1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28800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553</w:t>
            </w:r>
            <w:r w:rsidR="00BD0FA8">
              <w:t xml:space="preserve"> </w:t>
            </w:r>
            <w:r>
              <w:t>-</w:t>
            </w:r>
            <w:r w:rsidR="00BD0FA8">
              <w:t xml:space="preserve"> T</w:t>
            </w:r>
            <w:r>
              <w:t>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1A542A" w:rsidP="00356C2D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471B52" w:rsidP="00471B52">
            <w:pPr>
              <w:spacing w:line="360" w:lineRule="auto"/>
            </w:pPr>
            <w:r>
              <w:t>562 -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471B52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2063,46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E34B60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7A214C">
            <w:pPr>
              <w:spacing w:line="360" w:lineRule="auto"/>
            </w:pPr>
            <w:r>
              <w:t>568</w:t>
            </w:r>
            <w:r w:rsidR="007A214C">
              <w:t xml:space="preserve"> </w:t>
            </w:r>
            <w:r>
              <w:t>-</w:t>
            </w:r>
            <w:r w:rsidR="007A214C">
              <w:t xml:space="preserve"> O</w:t>
            </w:r>
            <w:r>
              <w:t>statné finančné náklady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A542A" w:rsidRPr="00E34B60" w:rsidRDefault="00471B52" w:rsidP="00471B5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645,13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E34B60">
            <w:r>
              <w:t>Náklady na transfery a náklady z odvodu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Default="001A542A" w:rsidP="004C0161"/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471B52" w:rsidP="00471B52">
            <w:pPr>
              <w:spacing w:line="360" w:lineRule="auto"/>
            </w:pPr>
            <w:r>
              <w:t>585 – Náklady na transfery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471B52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152,07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025388">
            <w:pPr>
              <w:spacing w:line="360" w:lineRule="auto"/>
            </w:pPr>
            <w:r>
              <w:t>586 –</w:t>
            </w:r>
            <w:r w:rsidR="00025388">
              <w:t xml:space="preserve"> N</w:t>
            </w:r>
            <w:r>
              <w:t>áklady na subjekty mimo VS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471B52" w:rsidP="00786D4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100,48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471B52" w:rsidP="004C0161">
            <w:pPr>
              <w:spacing w:line="360" w:lineRule="auto"/>
            </w:pPr>
            <w:r>
              <w:t>587 –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Default="00471B52" w:rsidP="004C0161">
            <w:pPr>
              <w:spacing w:line="360" w:lineRule="auto"/>
              <w:jc w:val="center"/>
            </w:pPr>
            <w:r>
              <w:t>295,87</w:t>
            </w:r>
          </w:p>
          <w:p w:rsidR="00471B52" w:rsidRPr="0090674E" w:rsidRDefault="00471B52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</w:tcBorders>
          </w:tcPr>
          <w:p w:rsidR="001A542A" w:rsidRPr="0090674E" w:rsidRDefault="00347FAC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3780" w:type="dxa"/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</w:tcPr>
          <w:p w:rsidR="001A542A" w:rsidRPr="009C22A5" w:rsidRDefault="00347FAC" w:rsidP="00CE08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137933,26</w:t>
            </w:r>
          </w:p>
        </w:tc>
      </w:tr>
    </w:tbl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404F" w:rsidRDefault="0007404F" w:rsidP="00870B67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v členení podľa rozpočtových programov /v </w:t>
      </w:r>
      <w:r w:rsidR="00E160F8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911EB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Suma v tis. </w:t>
            </w:r>
            <w:r w:rsidR="000911EB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/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3738AF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3738AF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9496E" w:rsidRDefault="0089496E" w:rsidP="0007404F">
      <w:pPr>
        <w:jc w:val="both"/>
        <w:rPr>
          <w:b/>
        </w:rPr>
      </w:pPr>
    </w:p>
    <w:p w:rsidR="0089496E" w:rsidRPr="0090674E" w:rsidRDefault="0089496E" w:rsidP="0007404F">
      <w:pPr>
        <w:jc w:val="both"/>
        <w:rPr>
          <w:b/>
        </w:rPr>
      </w:pPr>
    </w:p>
    <w:p w:rsidR="0007404F" w:rsidRDefault="00870B67" w:rsidP="00870B6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 </w:t>
      </w:r>
      <w:r w:rsidR="0007404F">
        <w:rPr>
          <w:b/>
          <w:sz w:val="24"/>
          <w:szCs w:val="24"/>
        </w:rPr>
        <w:t>Osobitné náklady /v </w:t>
      </w:r>
      <w:r w:rsidR="00E160F8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7404F" w:rsidRPr="00A6137D">
        <w:tc>
          <w:tcPr>
            <w:tcW w:w="5220" w:type="dxa"/>
          </w:tcPr>
          <w:p w:rsidR="0007404F" w:rsidRPr="00E763EC" w:rsidRDefault="0007404F" w:rsidP="004C0161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7404F" w:rsidRPr="00E763EC" w:rsidRDefault="0007404F" w:rsidP="00E160F8">
            <w:pPr>
              <w:spacing w:line="360" w:lineRule="auto"/>
              <w:jc w:val="center"/>
              <w:rPr>
                <w:b/>
              </w:rPr>
            </w:pPr>
            <w:r w:rsidRPr="00E763EC">
              <w:rPr>
                <w:b/>
              </w:rPr>
              <w:t>Suma nákladov  v</w:t>
            </w:r>
            <w:r w:rsidR="00F06816">
              <w:rPr>
                <w:b/>
              </w:rPr>
              <w:t> </w:t>
            </w:r>
            <w:r w:rsidR="00E160F8">
              <w:rPr>
                <w:b/>
              </w:rPr>
              <w:t>EUR</w:t>
            </w: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07404F" w:rsidRDefault="0007404F" w:rsidP="000740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52085E" w:rsidRPr="00142B83" w:rsidRDefault="0052085E" w:rsidP="00160162">
      <w:pPr>
        <w:rPr>
          <w:b/>
          <w:sz w:val="28"/>
        </w:rPr>
      </w:pPr>
    </w:p>
    <w:sectPr w:rsidR="0052085E" w:rsidRPr="00142B83" w:rsidSect="004C0161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6DDB" w:rsidRDefault="00656DDB">
      <w:r>
        <w:separator/>
      </w:r>
    </w:p>
  </w:endnote>
  <w:endnote w:type="continuationSeparator" w:id="0">
    <w:p w:rsidR="00656DDB" w:rsidRDefault="00656D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8A7029" w:rsidP="004C016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3D2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3D21" w:rsidRDefault="00603D21" w:rsidP="004C016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603D21" w:rsidP="004C0161">
    <w:pPr>
      <w:pStyle w:val="Pta"/>
      <w:framePr w:wrap="around" w:vAnchor="text" w:hAnchor="page" w:x="11215" w:y="77"/>
      <w:rPr>
        <w:rStyle w:val="slostrany"/>
      </w:rPr>
    </w:pPr>
  </w:p>
  <w:p w:rsidR="00603D21" w:rsidRDefault="00603D21" w:rsidP="0052085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6DDB" w:rsidRDefault="00656DDB">
      <w:r>
        <w:separator/>
      </w:r>
    </w:p>
  </w:footnote>
  <w:footnote w:type="continuationSeparator" w:id="0">
    <w:p w:rsidR="00656DDB" w:rsidRDefault="00656D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0D5108"/>
    <w:multiLevelType w:val="hybridMultilevel"/>
    <w:tmpl w:val="E3164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DE8755E"/>
    <w:multiLevelType w:val="hybridMultilevel"/>
    <w:tmpl w:val="E416CDF0"/>
    <w:lvl w:ilvl="0" w:tplc="C40E065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6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1"/>
  </w:num>
  <w:num w:numId="10">
    <w:abstractNumId w:val="21"/>
  </w:num>
  <w:num w:numId="11">
    <w:abstractNumId w:val="4"/>
  </w:num>
  <w:num w:numId="12">
    <w:abstractNumId w:val="19"/>
  </w:num>
  <w:num w:numId="13">
    <w:abstractNumId w:val="32"/>
  </w:num>
  <w:num w:numId="14">
    <w:abstractNumId w:val="16"/>
  </w:num>
  <w:num w:numId="15">
    <w:abstractNumId w:val="17"/>
  </w:num>
  <w:num w:numId="16">
    <w:abstractNumId w:val="9"/>
  </w:num>
  <w:num w:numId="17">
    <w:abstractNumId w:val="27"/>
  </w:num>
  <w:num w:numId="18">
    <w:abstractNumId w:val="5"/>
  </w:num>
  <w:num w:numId="19">
    <w:abstractNumId w:val="2"/>
  </w:num>
  <w:num w:numId="20">
    <w:abstractNumId w:val="10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4"/>
  </w:num>
  <w:num w:numId="30">
    <w:abstractNumId w:val="14"/>
  </w:num>
  <w:num w:numId="31">
    <w:abstractNumId w:val="0"/>
  </w:num>
  <w:num w:numId="32">
    <w:abstractNumId w:val="33"/>
  </w:num>
  <w:num w:numId="33">
    <w:abstractNumId w:val="12"/>
  </w:num>
  <w:num w:numId="34">
    <w:abstractNumId w:val="7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7404F"/>
    <w:rsid w:val="00000F10"/>
    <w:rsid w:val="00001F13"/>
    <w:rsid w:val="000031E1"/>
    <w:rsid w:val="00004491"/>
    <w:rsid w:val="00004B76"/>
    <w:rsid w:val="00025388"/>
    <w:rsid w:val="00033B1A"/>
    <w:rsid w:val="000371A0"/>
    <w:rsid w:val="00041397"/>
    <w:rsid w:val="00047C12"/>
    <w:rsid w:val="000515B7"/>
    <w:rsid w:val="00051D8F"/>
    <w:rsid w:val="00052F1D"/>
    <w:rsid w:val="00054985"/>
    <w:rsid w:val="00056837"/>
    <w:rsid w:val="00057C4A"/>
    <w:rsid w:val="00064193"/>
    <w:rsid w:val="000670E0"/>
    <w:rsid w:val="0007404F"/>
    <w:rsid w:val="00074D35"/>
    <w:rsid w:val="00082EEA"/>
    <w:rsid w:val="00087E4A"/>
    <w:rsid w:val="000911EB"/>
    <w:rsid w:val="00091339"/>
    <w:rsid w:val="0009154F"/>
    <w:rsid w:val="000A4C4E"/>
    <w:rsid w:val="000B6118"/>
    <w:rsid w:val="000B6942"/>
    <w:rsid w:val="000C417C"/>
    <w:rsid w:val="000C57F4"/>
    <w:rsid w:val="000C5B37"/>
    <w:rsid w:val="000C708C"/>
    <w:rsid w:val="000D5FF6"/>
    <w:rsid w:val="000E0354"/>
    <w:rsid w:val="000E0AA8"/>
    <w:rsid w:val="000E307F"/>
    <w:rsid w:val="000F19E4"/>
    <w:rsid w:val="000F2706"/>
    <w:rsid w:val="000F37B8"/>
    <w:rsid w:val="000F5396"/>
    <w:rsid w:val="00111B51"/>
    <w:rsid w:val="001173C1"/>
    <w:rsid w:val="0012114F"/>
    <w:rsid w:val="00124AB7"/>
    <w:rsid w:val="00130271"/>
    <w:rsid w:val="00142B83"/>
    <w:rsid w:val="001459A7"/>
    <w:rsid w:val="001473DA"/>
    <w:rsid w:val="00152D8A"/>
    <w:rsid w:val="00156CA5"/>
    <w:rsid w:val="00160162"/>
    <w:rsid w:val="001621FA"/>
    <w:rsid w:val="00176F47"/>
    <w:rsid w:val="00177F03"/>
    <w:rsid w:val="00183990"/>
    <w:rsid w:val="00185895"/>
    <w:rsid w:val="001879DA"/>
    <w:rsid w:val="00187A1D"/>
    <w:rsid w:val="00191BA1"/>
    <w:rsid w:val="00196F0C"/>
    <w:rsid w:val="00197AFD"/>
    <w:rsid w:val="001A542A"/>
    <w:rsid w:val="001A6C06"/>
    <w:rsid w:val="001B09BD"/>
    <w:rsid w:val="001D26C5"/>
    <w:rsid w:val="001D7204"/>
    <w:rsid w:val="001E2F0E"/>
    <w:rsid w:val="001E5B04"/>
    <w:rsid w:val="001E6043"/>
    <w:rsid w:val="001E7B31"/>
    <w:rsid w:val="001F2D20"/>
    <w:rsid w:val="001F40E9"/>
    <w:rsid w:val="001F453C"/>
    <w:rsid w:val="001F5A7A"/>
    <w:rsid w:val="001F5E05"/>
    <w:rsid w:val="00201CD9"/>
    <w:rsid w:val="002030BA"/>
    <w:rsid w:val="00205CED"/>
    <w:rsid w:val="002104F2"/>
    <w:rsid w:val="00212D94"/>
    <w:rsid w:val="002135D4"/>
    <w:rsid w:val="00215827"/>
    <w:rsid w:val="00221CF5"/>
    <w:rsid w:val="0022554B"/>
    <w:rsid w:val="002260D3"/>
    <w:rsid w:val="002276ED"/>
    <w:rsid w:val="002339E0"/>
    <w:rsid w:val="0023760F"/>
    <w:rsid w:val="00252FE6"/>
    <w:rsid w:val="00253998"/>
    <w:rsid w:val="00255BDD"/>
    <w:rsid w:val="00266912"/>
    <w:rsid w:val="0027235F"/>
    <w:rsid w:val="00275CF7"/>
    <w:rsid w:val="00275FE7"/>
    <w:rsid w:val="0027781D"/>
    <w:rsid w:val="0028164B"/>
    <w:rsid w:val="00282D1F"/>
    <w:rsid w:val="0028745E"/>
    <w:rsid w:val="00290755"/>
    <w:rsid w:val="0029356E"/>
    <w:rsid w:val="00293F9A"/>
    <w:rsid w:val="002B3943"/>
    <w:rsid w:val="002B51AD"/>
    <w:rsid w:val="002B51D1"/>
    <w:rsid w:val="002B761B"/>
    <w:rsid w:val="002B7947"/>
    <w:rsid w:val="002C7D1D"/>
    <w:rsid w:val="002D5008"/>
    <w:rsid w:val="002E2B56"/>
    <w:rsid w:val="002E772A"/>
    <w:rsid w:val="002F70B5"/>
    <w:rsid w:val="00301FA0"/>
    <w:rsid w:val="003021D7"/>
    <w:rsid w:val="00306A24"/>
    <w:rsid w:val="00307855"/>
    <w:rsid w:val="00312DA2"/>
    <w:rsid w:val="0031694F"/>
    <w:rsid w:val="0032207A"/>
    <w:rsid w:val="00322DF3"/>
    <w:rsid w:val="003237F4"/>
    <w:rsid w:val="00336178"/>
    <w:rsid w:val="003379F7"/>
    <w:rsid w:val="00340201"/>
    <w:rsid w:val="00347FAC"/>
    <w:rsid w:val="0035033D"/>
    <w:rsid w:val="0035689E"/>
    <w:rsid w:val="00356C2D"/>
    <w:rsid w:val="00357D7B"/>
    <w:rsid w:val="00361515"/>
    <w:rsid w:val="00362D95"/>
    <w:rsid w:val="003738AF"/>
    <w:rsid w:val="00373954"/>
    <w:rsid w:val="003763F2"/>
    <w:rsid w:val="00376B87"/>
    <w:rsid w:val="00377A69"/>
    <w:rsid w:val="0038215D"/>
    <w:rsid w:val="003860FC"/>
    <w:rsid w:val="003976AE"/>
    <w:rsid w:val="00397A18"/>
    <w:rsid w:val="003B15FD"/>
    <w:rsid w:val="003B33BF"/>
    <w:rsid w:val="003B3DF2"/>
    <w:rsid w:val="003B4450"/>
    <w:rsid w:val="003B6E26"/>
    <w:rsid w:val="003B75C3"/>
    <w:rsid w:val="003C0C31"/>
    <w:rsid w:val="003C0ECA"/>
    <w:rsid w:val="003C11AF"/>
    <w:rsid w:val="003C5658"/>
    <w:rsid w:val="003C678B"/>
    <w:rsid w:val="003D239D"/>
    <w:rsid w:val="003E70B5"/>
    <w:rsid w:val="003F03A3"/>
    <w:rsid w:val="003F713C"/>
    <w:rsid w:val="00401242"/>
    <w:rsid w:val="00401363"/>
    <w:rsid w:val="0041586B"/>
    <w:rsid w:val="004232D1"/>
    <w:rsid w:val="00437A51"/>
    <w:rsid w:val="00442C90"/>
    <w:rsid w:val="00446B0D"/>
    <w:rsid w:val="0045455B"/>
    <w:rsid w:val="004572E6"/>
    <w:rsid w:val="00463953"/>
    <w:rsid w:val="00465949"/>
    <w:rsid w:val="00465E36"/>
    <w:rsid w:val="00467C6D"/>
    <w:rsid w:val="00471B52"/>
    <w:rsid w:val="004805FB"/>
    <w:rsid w:val="00483E52"/>
    <w:rsid w:val="00485AA0"/>
    <w:rsid w:val="00495AD6"/>
    <w:rsid w:val="004B3776"/>
    <w:rsid w:val="004B3E1D"/>
    <w:rsid w:val="004B75D3"/>
    <w:rsid w:val="004C0161"/>
    <w:rsid w:val="004C60FA"/>
    <w:rsid w:val="004C6806"/>
    <w:rsid w:val="004C7E1F"/>
    <w:rsid w:val="004D226F"/>
    <w:rsid w:val="004D449C"/>
    <w:rsid w:val="004D6856"/>
    <w:rsid w:val="004E135D"/>
    <w:rsid w:val="004E619A"/>
    <w:rsid w:val="004F706A"/>
    <w:rsid w:val="005026A3"/>
    <w:rsid w:val="005117D3"/>
    <w:rsid w:val="00512452"/>
    <w:rsid w:val="0052085E"/>
    <w:rsid w:val="00524E2C"/>
    <w:rsid w:val="00532E06"/>
    <w:rsid w:val="00534BA6"/>
    <w:rsid w:val="00542E3F"/>
    <w:rsid w:val="0054314B"/>
    <w:rsid w:val="00545BDA"/>
    <w:rsid w:val="00547CAF"/>
    <w:rsid w:val="00547EB6"/>
    <w:rsid w:val="00565A80"/>
    <w:rsid w:val="00565BA7"/>
    <w:rsid w:val="005A27E1"/>
    <w:rsid w:val="005A3A91"/>
    <w:rsid w:val="005A7527"/>
    <w:rsid w:val="005C11D8"/>
    <w:rsid w:val="005C1D09"/>
    <w:rsid w:val="005C42CC"/>
    <w:rsid w:val="005C5882"/>
    <w:rsid w:val="005C5CE6"/>
    <w:rsid w:val="005D7DE5"/>
    <w:rsid w:val="005E0734"/>
    <w:rsid w:val="005E22F8"/>
    <w:rsid w:val="005E2482"/>
    <w:rsid w:val="005E3765"/>
    <w:rsid w:val="005E500D"/>
    <w:rsid w:val="005E6F92"/>
    <w:rsid w:val="005E79B4"/>
    <w:rsid w:val="00603521"/>
    <w:rsid w:val="00603D21"/>
    <w:rsid w:val="006104C2"/>
    <w:rsid w:val="006176E0"/>
    <w:rsid w:val="00620BAB"/>
    <w:rsid w:val="00621C08"/>
    <w:rsid w:val="00622F6F"/>
    <w:rsid w:val="0063709E"/>
    <w:rsid w:val="00653897"/>
    <w:rsid w:val="00654492"/>
    <w:rsid w:val="00656DDB"/>
    <w:rsid w:val="006631D8"/>
    <w:rsid w:val="00674484"/>
    <w:rsid w:val="00680251"/>
    <w:rsid w:val="0069285E"/>
    <w:rsid w:val="006A18B4"/>
    <w:rsid w:val="006A2F34"/>
    <w:rsid w:val="006A6EF7"/>
    <w:rsid w:val="006B1B1A"/>
    <w:rsid w:val="006B1BEF"/>
    <w:rsid w:val="006B2E7D"/>
    <w:rsid w:val="006B53F5"/>
    <w:rsid w:val="006B555A"/>
    <w:rsid w:val="006C0E8E"/>
    <w:rsid w:val="006C39E8"/>
    <w:rsid w:val="006D2642"/>
    <w:rsid w:val="006D37E9"/>
    <w:rsid w:val="006E1B7B"/>
    <w:rsid w:val="006E4D71"/>
    <w:rsid w:val="006E6900"/>
    <w:rsid w:val="006F271B"/>
    <w:rsid w:val="00704504"/>
    <w:rsid w:val="00710B3B"/>
    <w:rsid w:val="007110AF"/>
    <w:rsid w:val="00712130"/>
    <w:rsid w:val="00723EEE"/>
    <w:rsid w:val="00724A31"/>
    <w:rsid w:val="0072668B"/>
    <w:rsid w:val="0073168F"/>
    <w:rsid w:val="00735DD9"/>
    <w:rsid w:val="00737E80"/>
    <w:rsid w:val="00746166"/>
    <w:rsid w:val="00747F43"/>
    <w:rsid w:val="007559EA"/>
    <w:rsid w:val="00765F29"/>
    <w:rsid w:val="007805A0"/>
    <w:rsid w:val="00780B71"/>
    <w:rsid w:val="00783C9B"/>
    <w:rsid w:val="00785767"/>
    <w:rsid w:val="00786D43"/>
    <w:rsid w:val="00792215"/>
    <w:rsid w:val="007A0435"/>
    <w:rsid w:val="007A214C"/>
    <w:rsid w:val="007B306B"/>
    <w:rsid w:val="007B3D37"/>
    <w:rsid w:val="007B54F8"/>
    <w:rsid w:val="007B7A0F"/>
    <w:rsid w:val="007D44CF"/>
    <w:rsid w:val="007F3608"/>
    <w:rsid w:val="00804B60"/>
    <w:rsid w:val="00811EB7"/>
    <w:rsid w:val="008123D7"/>
    <w:rsid w:val="00812F56"/>
    <w:rsid w:val="00814126"/>
    <w:rsid w:val="008244E3"/>
    <w:rsid w:val="008246F6"/>
    <w:rsid w:val="0082654D"/>
    <w:rsid w:val="00830C44"/>
    <w:rsid w:val="00832E35"/>
    <w:rsid w:val="00833E29"/>
    <w:rsid w:val="008428F6"/>
    <w:rsid w:val="00842D05"/>
    <w:rsid w:val="00855A06"/>
    <w:rsid w:val="0085612F"/>
    <w:rsid w:val="008576A8"/>
    <w:rsid w:val="00860530"/>
    <w:rsid w:val="0086379D"/>
    <w:rsid w:val="00870210"/>
    <w:rsid w:val="008708FF"/>
    <w:rsid w:val="00870B67"/>
    <w:rsid w:val="00870FDC"/>
    <w:rsid w:val="0087439D"/>
    <w:rsid w:val="00875DAA"/>
    <w:rsid w:val="00877771"/>
    <w:rsid w:val="00880016"/>
    <w:rsid w:val="0088067D"/>
    <w:rsid w:val="00880CF8"/>
    <w:rsid w:val="00882316"/>
    <w:rsid w:val="00885EDD"/>
    <w:rsid w:val="00886B54"/>
    <w:rsid w:val="0089496E"/>
    <w:rsid w:val="008A7029"/>
    <w:rsid w:val="008B0B45"/>
    <w:rsid w:val="008B5FE4"/>
    <w:rsid w:val="008C147F"/>
    <w:rsid w:val="008D7A95"/>
    <w:rsid w:val="008E440B"/>
    <w:rsid w:val="008E5584"/>
    <w:rsid w:val="008E757B"/>
    <w:rsid w:val="0090103D"/>
    <w:rsid w:val="00903BC4"/>
    <w:rsid w:val="00905693"/>
    <w:rsid w:val="0091051F"/>
    <w:rsid w:val="00911DF7"/>
    <w:rsid w:val="0091253F"/>
    <w:rsid w:val="00915493"/>
    <w:rsid w:val="00915CE9"/>
    <w:rsid w:val="00917F50"/>
    <w:rsid w:val="00927455"/>
    <w:rsid w:val="0094163F"/>
    <w:rsid w:val="00942B85"/>
    <w:rsid w:val="00950E65"/>
    <w:rsid w:val="009657BC"/>
    <w:rsid w:val="009702D6"/>
    <w:rsid w:val="00972FA0"/>
    <w:rsid w:val="0098303E"/>
    <w:rsid w:val="00986B38"/>
    <w:rsid w:val="00990A55"/>
    <w:rsid w:val="009A00FE"/>
    <w:rsid w:val="009B3422"/>
    <w:rsid w:val="009B7C94"/>
    <w:rsid w:val="009C22A5"/>
    <w:rsid w:val="009C2F5D"/>
    <w:rsid w:val="009C4391"/>
    <w:rsid w:val="009C7489"/>
    <w:rsid w:val="009D4DCE"/>
    <w:rsid w:val="009D793B"/>
    <w:rsid w:val="009E0A23"/>
    <w:rsid w:val="009E0C2D"/>
    <w:rsid w:val="009E2C2C"/>
    <w:rsid w:val="00A010B3"/>
    <w:rsid w:val="00A0167D"/>
    <w:rsid w:val="00A061B4"/>
    <w:rsid w:val="00A102B9"/>
    <w:rsid w:val="00A13494"/>
    <w:rsid w:val="00A262D5"/>
    <w:rsid w:val="00A36A08"/>
    <w:rsid w:val="00A37A5E"/>
    <w:rsid w:val="00A40F83"/>
    <w:rsid w:val="00A458FD"/>
    <w:rsid w:val="00A45B9B"/>
    <w:rsid w:val="00A470B7"/>
    <w:rsid w:val="00A5020C"/>
    <w:rsid w:val="00A51DA8"/>
    <w:rsid w:val="00A5764E"/>
    <w:rsid w:val="00A609C4"/>
    <w:rsid w:val="00A65F18"/>
    <w:rsid w:val="00A66D74"/>
    <w:rsid w:val="00A71C89"/>
    <w:rsid w:val="00A7349E"/>
    <w:rsid w:val="00A73DA3"/>
    <w:rsid w:val="00A95429"/>
    <w:rsid w:val="00A96954"/>
    <w:rsid w:val="00AA4B5C"/>
    <w:rsid w:val="00AA677B"/>
    <w:rsid w:val="00AB5659"/>
    <w:rsid w:val="00AC1013"/>
    <w:rsid w:val="00AD5869"/>
    <w:rsid w:val="00AD6E6F"/>
    <w:rsid w:val="00AE079D"/>
    <w:rsid w:val="00AE50ED"/>
    <w:rsid w:val="00AF6641"/>
    <w:rsid w:val="00AF7A92"/>
    <w:rsid w:val="00B0182C"/>
    <w:rsid w:val="00B0248E"/>
    <w:rsid w:val="00B031DA"/>
    <w:rsid w:val="00B06E2A"/>
    <w:rsid w:val="00B21FFC"/>
    <w:rsid w:val="00B3186F"/>
    <w:rsid w:val="00B325C4"/>
    <w:rsid w:val="00B33470"/>
    <w:rsid w:val="00B402F2"/>
    <w:rsid w:val="00B42380"/>
    <w:rsid w:val="00B4266F"/>
    <w:rsid w:val="00B50A99"/>
    <w:rsid w:val="00B51F9C"/>
    <w:rsid w:val="00B52899"/>
    <w:rsid w:val="00B5534F"/>
    <w:rsid w:val="00B56C50"/>
    <w:rsid w:val="00B70F91"/>
    <w:rsid w:val="00B739A2"/>
    <w:rsid w:val="00B74AFB"/>
    <w:rsid w:val="00B77FB6"/>
    <w:rsid w:val="00B81072"/>
    <w:rsid w:val="00B95421"/>
    <w:rsid w:val="00BA0552"/>
    <w:rsid w:val="00BA1465"/>
    <w:rsid w:val="00BB0EFF"/>
    <w:rsid w:val="00BC15AB"/>
    <w:rsid w:val="00BC3241"/>
    <w:rsid w:val="00BC3388"/>
    <w:rsid w:val="00BC7095"/>
    <w:rsid w:val="00BC7499"/>
    <w:rsid w:val="00BD0727"/>
    <w:rsid w:val="00BD0FA8"/>
    <w:rsid w:val="00BD502F"/>
    <w:rsid w:val="00BE2323"/>
    <w:rsid w:val="00BF397A"/>
    <w:rsid w:val="00BF6319"/>
    <w:rsid w:val="00BF78E2"/>
    <w:rsid w:val="00C01377"/>
    <w:rsid w:val="00C01465"/>
    <w:rsid w:val="00C02F81"/>
    <w:rsid w:val="00C04B47"/>
    <w:rsid w:val="00C124FF"/>
    <w:rsid w:val="00C17865"/>
    <w:rsid w:val="00C4402B"/>
    <w:rsid w:val="00C45200"/>
    <w:rsid w:val="00C452BD"/>
    <w:rsid w:val="00C4533F"/>
    <w:rsid w:val="00C463CC"/>
    <w:rsid w:val="00C61A87"/>
    <w:rsid w:val="00C61C8A"/>
    <w:rsid w:val="00C62E7C"/>
    <w:rsid w:val="00C64562"/>
    <w:rsid w:val="00C7345A"/>
    <w:rsid w:val="00C73AC4"/>
    <w:rsid w:val="00C75BFC"/>
    <w:rsid w:val="00C768B6"/>
    <w:rsid w:val="00C817A0"/>
    <w:rsid w:val="00C81E3A"/>
    <w:rsid w:val="00CA189F"/>
    <w:rsid w:val="00CA6750"/>
    <w:rsid w:val="00CB652B"/>
    <w:rsid w:val="00CB70D5"/>
    <w:rsid w:val="00CC4CF1"/>
    <w:rsid w:val="00CD5AB4"/>
    <w:rsid w:val="00CD7B26"/>
    <w:rsid w:val="00CE08BD"/>
    <w:rsid w:val="00CE73A4"/>
    <w:rsid w:val="00CE7AEE"/>
    <w:rsid w:val="00CF0542"/>
    <w:rsid w:val="00CF6FAD"/>
    <w:rsid w:val="00D231B1"/>
    <w:rsid w:val="00D3433D"/>
    <w:rsid w:val="00D373CF"/>
    <w:rsid w:val="00D4190F"/>
    <w:rsid w:val="00D469C7"/>
    <w:rsid w:val="00D47A6A"/>
    <w:rsid w:val="00D50095"/>
    <w:rsid w:val="00D51F88"/>
    <w:rsid w:val="00D52017"/>
    <w:rsid w:val="00D67E17"/>
    <w:rsid w:val="00D71D8B"/>
    <w:rsid w:val="00D725E6"/>
    <w:rsid w:val="00D764A7"/>
    <w:rsid w:val="00D7747A"/>
    <w:rsid w:val="00D83BE1"/>
    <w:rsid w:val="00D84054"/>
    <w:rsid w:val="00D90C17"/>
    <w:rsid w:val="00D93927"/>
    <w:rsid w:val="00D93F94"/>
    <w:rsid w:val="00D94FDA"/>
    <w:rsid w:val="00D9558B"/>
    <w:rsid w:val="00DA12C5"/>
    <w:rsid w:val="00DA20B9"/>
    <w:rsid w:val="00DC5F78"/>
    <w:rsid w:val="00DC7888"/>
    <w:rsid w:val="00DD17C6"/>
    <w:rsid w:val="00DD4D76"/>
    <w:rsid w:val="00DD79A2"/>
    <w:rsid w:val="00DE13A5"/>
    <w:rsid w:val="00DF0B74"/>
    <w:rsid w:val="00E00177"/>
    <w:rsid w:val="00E01E78"/>
    <w:rsid w:val="00E160F8"/>
    <w:rsid w:val="00E17B03"/>
    <w:rsid w:val="00E20E7B"/>
    <w:rsid w:val="00E23C66"/>
    <w:rsid w:val="00E24558"/>
    <w:rsid w:val="00E268DF"/>
    <w:rsid w:val="00E3086D"/>
    <w:rsid w:val="00E34B15"/>
    <w:rsid w:val="00E34B60"/>
    <w:rsid w:val="00E40C96"/>
    <w:rsid w:val="00E41A98"/>
    <w:rsid w:val="00E44827"/>
    <w:rsid w:val="00E51145"/>
    <w:rsid w:val="00E51573"/>
    <w:rsid w:val="00E51FEC"/>
    <w:rsid w:val="00E52980"/>
    <w:rsid w:val="00E538BB"/>
    <w:rsid w:val="00E65F05"/>
    <w:rsid w:val="00E67060"/>
    <w:rsid w:val="00E671F1"/>
    <w:rsid w:val="00E70BF7"/>
    <w:rsid w:val="00E77407"/>
    <w:rsid w:val="00E77D91"/>
    <w:rsid w:val="00E86010"/>
    <w:rsid w:val="00E8749E"/>
    <w:rsid w:val="00E943B9"/>
    <w:rsid w:val="00E96DDB"/>
    <w:rsid w:val="00E97068"/>
    <w:rsid w:val="00EA6764"/>
    <w:rsid w:val="00EA6DB0"/>
    <w:rsid w:val="00EB05E9"/>
    <w:rsid w:val="00EB6CB6"/>
    <w:rsid w:val="00EC0AC8"/>
    <w:rsid w:val="00EC2D80"/>
    <w:rsid w:val="00EC791A"/>
    <w:rsid w:val="00ED01A3"/>
    <w:rsid w:val="00ED51D4"/>
    <w:rsid w:val="00EF2F83"/>
    <w:rsid w:val="00EF4B32"/>
    <w:rsid w:val="00F03DE6"/>
    <w:rsid w:val="00F06816"/>
    <w:rsid w:val="00F14D9C"/>
    <w:rsid w:val="00F153FC"/>
    <w:rsid w:val="00F224A6"/>
    <w:rsid w:val="00F23E91"/>
    <w:rsid w:val="00F25E57"/>
    <w:rsid w:val="00F3508F"/>
    <w:rsid w:val="00F53BC2"/>
    <w:rsid w:val="00F5452A"/>
    <w:rsid w:val="00F60B61"/>
    <w:rsid w:val="00F631E8"/>
    <w:rsid w:val="00F65678"/>
    <w:rsid w:val="00F73013"/>
    <w:rsid w:val="00F8738C"/>
    <w:rsid w:val="00F90DDC"/>
    <w:rsid w:val="00F9233F"/>
    <w:rsid w:val="00F92E13"/>
    <w:rsid w:val="00FA01C1"/>
    <w:rsid w:val="00FA0231"/>
    <w:rsid w:val="00FA02C8"/>
    <w:rsid w:val="00FA2199"/>
    <w:rsid w:val="00FA2F81"/>
    <w:rsid w:val="00FA42C1"/>
    <w:rsid w:val="00FA7FD9"/>
    <w:rsid w:val="00FB52B0"/>
    <w:rsid w:val="00FB6C99"/>
    <w:rsid w:val="00FC0F19"/>
    <w:rsid w:val="00FC2383"/>
    <w:rsid w:val="00FC27E3"/>
    <w:rsid w:val="00FC7F18"/>
    <w:rsid w:val="00FD0939"/>
    <w:rsid w:val="00FD19ED"/>
    <w:rsid w:val="00FD1C34"/>
    <w:rsid w:val="00FE0427"/>
    <w:rsid w:val="00FE0D58"/>
    <w:rsid w:val="00FE3F2F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04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7404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740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07404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7404F"/>
  </w:style>
  <w:style w:type="paragraph" w:customStyle="1" w:styleId="Zkladntext1">
    <w:name w:val="Základní text1"/>
    <w:rsid w:val="0007404F"/>
    <w:pPr>
      <w:spacing w:before="144" w:after="144"/>
      <w:ind w:firstLine="709"/>
      <w:jc w:val="both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07404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07404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7404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740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BD0727"/>
    <w:pPr>
      <w:spacing w:line="276" w:lineRule="auto"/>
      <w:ind w:left="420" w:right="-7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63EF0-BCAA-422C-B81D-C1AACC39B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1700</Words>
  <Characters>9690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Szilvi radvany</dc:creator>
  <cp:lastModifiedBy>pc</cp:lastModifiedBy>
  <cp:revision>18</cp:revision>
  <cp:lastPrinted>2017-02-15T08:35:00Z</cp:lastPrinted>
  <dcterms:created xsi:type="dcterms:W3CDTF">2016-03-14T13:35:00Z</dcterms:created>
  <dcterms:modified xsi:type="dcterms:W3CDTF">2017-02-15T08:59:00Z</dcterms:modified>
</cp:coreProperties>
</file>