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B8241B" w:rsidTr="0062449A">
        <w:tc>
          <w:tcPr>
            <w:tcW w:w="2360" w:type="dxa"/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 xml:space="preserve">Poznámky </w:t>
            </w:r>
            <w:proofErr w:type="spellStart"/>
            <w:r w:rsidRPr="00B8241B">
              <w:rPr>
                <w:sz w:val="20"/>
                <w:szCs w:val="20"/>
              </w:rPr>
              <w:t>Úč</w:t>
            </w:r>
            <w:proofErr w:type="spellEnd"/>
            <w:r w:rsidRPr="00B8241B">
              <w:rPr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color w:val="FFFFFF"/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5B498E" w:rsidRPr="00B8241B" w:rsidRDefault="005B498E" w:rsidP="005B498E">
      <w:pPr>
        <w:spacing w:after="0"/>
        <w:rPr>
          <w:b/>
          <w:sz w:val="20"/>
          <w:szCs w:val="20"/>
        </w:rPr>
      </w:pPr>
      <w:r w:rsidRPr="00B8241B">
        <w:rPr>
          <w:b/>
          <w:sz w:val="20"/>
          <w:szCs w:val="20"/>
        </w:rPr>
        <w:t xml:space="preserve"> </w:t>
      </w: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ROK: 201</w:t>
      </w:r>
      <w:r w:rsidR="00E42F34">
        <w:rPr>
          <w:rFonts w:ascii="Times New Roman" w:hAnsi="Times New Roman" w:cs="Times New Roman"/>
          <w:b/>
          <w:sz w:val="24"/>
          <w:szCs w:val="24"/>
        </w:rPr>
        <w:t>6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Všeobecné údaje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5B498E" w:rsidRPr="005B498E" w:rsidRDefault="005B498E" w:rsidP="005B498E">
      <w:pPr>
        <w:pStyle w:val="Nadpis5"/>
        <w:ind w:left="420"/>
        <w:rPr>
          <w:szCs w:val="24"/>
        </w:rPr>
      </w:pPr>
      <w:r w:rsidRPr="005B498E">
        <w:rPr>
          <w:szCs w:val="24"/>
        </w:rPr>
        <w:t>Informácie o účtovnej jednotke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Obchodné meno:                              </w:t>
      </w:r>
      <w:r w:rsidR="00683CD4">
        <w:rPr>
          <w:rFonts w:ascii="Times New Roman" w:hAnsi="Times New Roman" w:cs="Times New Roman"/>
          <w:sz w:val="24"/>
          <w:szCs w:val="24"/>
        </w:rPr>
        <w:t>Hubová záhrada</w:t>
      </w:r>
      <w:r w:rsidR="00E42F34" w:rsidRPr="00E42F34">
        <w:rPr>
          <w:rFonts w:ascii="Times New Roman" w:hAnsi="Times New Roman" w:cs="Times New Roman"/>
          <w:sz w:val="24"/>
          <w:szCs w:val="24"/>
        </w:rPr>
        <w:t xml:space="preserve"> s.r.o.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Sídlo účtovnej jednotky:                  </w:t>
      </w:r>
      <w:r w:rsidR="00683CD4">
        <w:rPr>
          <w:rFonts w:ascii="Times New Roman" w:hAnsi="Times New Roman" w:cs="Times New Roman"/>
          <w:sz w:val="24"/>
          <w:szCs w:val="24"/>
        </w:rPr>
        <w:t>Považské Podhradie 450</w:t>
      </w:r>
      <w:r w:rsidR="00E42F34" w:rsidRPr="00E42F34">
        <w:rPr>
          <w:rFonts w:ascii="Times New Roman" w:hAnsi="Times New Roman" w:cs="Times New Roman"/>
          <w:sz w:val="24"/>
          <w:szCs w:val="24"/>
        </w:rPr>
        <w:t>,</w:t>
      </w:r>
      <w:r w:rsidR="00683CD4">
        <w:rPr>
          <w:rFonts w:ascii="Times New Roman" w:hAnsi="Times New Roman" w:cs="Times New Roman"/>
          <w:sz w:val="24"/>
          <w:szCs w:val="24"/>
        </w:rPr>
        <w:t xml:space="preserve"> 017 04 Považská Bystrica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založenia:                            </w:t>
      </w:r>
      <w:r w:rsidR="00683CD4">
        <w:rPr>
          <w:rFonts w:ascii="Times New Roman" w:hAnsi="Times New Roman" w:cs="Times New Roman"/>
          <w:sz w:val="24"/>
          <w:szCs w:val="24"/>
        </w:rPr>
        <w:t>26.7.2016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 zápisu v OR:                      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>26.8.2016</w:t>
      </w:r>
      <w:r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 xml:space="preserve">oddiel s.r.o., </w:t>
      </w:r>
      <w:r w:rsidRPr="00E42F34">
        <w:rPr>
          <w:rFonts w:ascii="Times New Roman" w:hAnsi="Times New Roman" w:cs="Times New Roman"/>
          <w:sz w:val="24"/>
          <w:szCs w:val="24"/>
        </w:rPr>
        <w:t xml:space="preserve">vložka  </w:t>
      </w:r>
      <w:r w:rsidR="00683CD4">
        <w:rPr>
          <w:rFonts w:ascii="Times New Roman" w:hAnsi="Times New Roman" w:cs="Times New Roman"/>
          <w:sz w:val="24"/>
          <w:szCs w:val="24"/>
        </w:rPr>
        <w:t>33521/R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Opis hospodárskej činnosti:            v roku 201</w:t>
      </w:r>
      <w:r w:rsidR="00E42F34" w:rsidRPr="00E42F34">
        <w:rPr>
          <w:rFonts w:ascii="Times New Roman" w:hAnsi="Times New Roman" w:cs="Times New Roman"/>
          <w:sz w:val="24"/>
          <w:szCs w:val="24"/>
        </w:rPr>
        <w:t>6</w:t>
      </w:r>
      <w:r w:rsidRPr="00E42F34">
        <w:rPr>
          <w:rFonts w:ascii="Times New Roman" w:hAnsi="Times New Roman" w:cs="Times New Roman"/>
          <w:sz w:val="24"/>
          <w:szCs w:val="24"/>
        </w:rPr>
        <w:t xml:space="preserve">  spoločnosť  </w:t>
      </w:r>
      <w:r w:rsidR="0055579D" w:rsidRPr="00E42F34">
        <w:rPr>
          <w:rFonts w:ascii="Times New Roman" w:hAnsi="Times New Roman" w:cs="Times New Roman"/>
          <w:sz w:val="24"/>
          <w:szCs w:val="24"/>
        </w:rPr>
        <w:t>vykonávala</w:t>
      </w:r>
      <w:r w:rsidRPr="00E42F34">
        <w:rPr>
          <w:rFonts w:ascii="Times New Roman" w:hAnsi="Times New Roman" w:cs="Times New Roman"/>
          <w:sz w:val="24"/>
          <w:szCs w:val="24"/>
        </w:rPr>
        <w:t xml:space="preserve"> predovšetkým</w:t>
      </w:r>
    </w:p>
    <w:p w:rsidR="005B498E" w:rsidRPr="00E42F34" w:rsidRDefault="00E42F34" w:rsidP="00E42F34">
      <w:pPr>
        <w:spacing w:after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83CD4">
        <w:rPr>
          <w:rFonts w:ascii="Times New Roman" w:hAnsi="Times New Roman" w:cs="Times New Roman"/>
          <w:sz w:val="24"/>
          <w:szCs w:val="24"/>
        </w:rPr>
        <w:t>Predaj tovaru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 a nie je materskou účtovnou   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jednotkou a nie je   ručiacim spoločníkom v iných účtovných jednotkách.                                                         </w:t>
      </w:r>
    </w:p>
    <w:p w:rsidR="005B498E" w:rsidRPr="005B498E" w:rsidRDefault="005B498E" w:rsidP="00E42F34">
      <w:pPr>
        <w:spacing w:after="0"/>
        <w:ind w:firstLine="708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Priemerný počet zamestnancov:                          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  </w:t>
      </w:r>
      <w:r w:rsidR="00683CD4">
        <w:rPr>
          <w:rFonts w:ascii="Times New Roman" w:hAnsi="Times New Roman" w:cs="Times New Roman"/>
          <w:sz w:val="24"/>
          <w:szCs w:val="24"/>
        </w:rPr>
        <w:t>0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z toho vedúcich                                                      0</w:t>
      </w:r>
    </w:p>
    <w:p w:rsidR="005B498E" w:rsidRPr="005B498E" w:rsidRDefault="005B498E" w:rsidP="00E42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>Spoločnosť zostavuje účtovnú závierku k  31.12.201</w:t>
      </w:r>
      <w:r w:rsidR="00E42F34">
        <w:rPr>
          <w:rFonts w:ascii="Times New Roman" w:hAnsi="Times New Roman" w:cs="Times New Roman"/>
          <w:sz w:val="24"/>
          <w:szCs w:val="24"/>
        </w:rPr>
        <w:t>6</w:t>
      </w:r>
      <w:r w:rsidR="00B8241B">
        <w:rPr>
          <w:rFonts w:ascii="Times New Roman" w:hAnsi="Times New Roman" w:cs="Times New Roman"/>
          <w:sz w:val="24"/>
          <w:szCs w:val="24"/>
        </w:rPr>
        <w:t>,</w:t>
      </w:r>
      <w:r w:rsidRPr="005B498E">
        <w:rPr>
          <w:rFonts w:ascii="Times New Roman" w:hAnsi="Times New Roman" w:cs="Times New Roman"/>
          <w:sz w:val="24"/>
          <w:szCs w:val="24"/>
        </w:rPr>
        <w:t xml:space="preserve"> ako účtovnú závierku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 účtovnej jednotky  v zmysle zákona č. 431/2002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. o účtovníctve v znení neskorších predpisov, a to za účtovné obdobie  od </w:t>
      </w:r>
      <w:r w:rsidR="00683CD4">
        <w:rPr>
          <w:rFonts w:ascii="Times New Roman" w:hAnsi="Times New Roman" w:cs="Times New Roman"/>
          <w:sz w:val="24"/>
          <w:szCs w:val="24"/>
        </w:rPr>
        <w:t>26</w:t>
      </w:r>
      <w:r w:rsidRPr="005B498E">
        <w:rPr>
          <w:rFonts w:ascii="Times New Roman" w:hAnsi="Times New Roman" w:cs="Times New Roman"/>
          <w:sz w:val="24"/>
          <w:szCs w:val="24"/>
        </w:rPr>
        <w:t>.0</w:t>
      </w:r>
      <w:r w:rsidR="00683CD4">
        <w:rPr>
          <w:rFonts w:ascii="Times New Roman" w:hAnsi="Times New Roman" w:cs="Times New Roman"/>
          <w:sz w:val="24"/>
          <w:szCs w:val="24"/>
        </w:rPr>
        <w:t>8</w:t>
      </w:r>
      <w:r w:rsidRPr="005B498E">
        <w:rPr>
          <w:rFonts w:ascii="Times New Roman" w:hAnsi="Times New Roman" w:cs="Times New Roman"/>
          <w:sz w:val="24"/>
          <w:szCs w:val="24"/>
        </w:rPr>
        <w:t>.201</w:t>
      </w:r>
      <w:r w:rsidR="00E42F34">
        <w:rPr>
          <w:rFonts w:ascii="Times New Roman" w:hAnsi="Times New Roman" w:cs="Times New Roman"/>
          <w:sz w:val="24"/>
          <w:szCs w:val="24"/>
        </w:rPr>
        <w:t>6</w:t>
      </w:r>
      <w:r w:rsidRPr="005B498E">
        <w:rPr>
          <w:rFonts w:ascii="Times New Roman" w:hAnsi="Times New Roman" w:cs="Times New Roman"/>
          <w:sz w:val="24"/>
          <w:szCs w:val="24"/>
        </w:rPr>
        <w:t xml:space="preserve"> do 31.12.201</w:t>
      </w:r>
      <w:r w:rsidR="00E42F34">
        <w:rPr>
          <w:rFonts w:ascii="Times New Roman" w:hAnsi="Times New Roman" w:cs="Times New Roman"/>
          <w:sz w:val="24"/>
          <w:szCs w:val="24"/>
        </w:rPr>
        <w:t>6</w:t>
      </w:r>
      <w:r w:rsidRPr="005B498E">
        <w:rPr>
          <w:rFonts w:ascii="Times New Roman" w:hAnsi="Times New Roman" w:cs="Times New Roman"/>
          <w:sz w:val="24"/>
          <w:szCs w:val="24"/>
        </w:rPr>
        <w:t>.</w:t>
      </w:r>
    </w:p>
    <w:p w:rsidR="005B498E" w:rsidRPr="005B498E" w:rsidRDefault="005B498E" w:rsidP="00E42F34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Spoločnosť je registrovaná na DPH podľa § </w:t>
      </w:r>
      <w:r w:rsidR="003002E9">
        <w:rPr>
          <w:rFonts w:ascii="Times New Roman" w:hAnsi="Times New Roman" w:cs="Times New Roman"/>
          <w:sz w:val="24"/>
          <w:szCs w:val="24"/>
        </w:rPr>
        <w:t>4</w:t>
      </w:r>
      <w:r w:rsidRPr="005B498E">
        <w:rPr>
          <w:rFonts w:ascii="Times New Roman" w:hAnsi="Times New Roman" w:cs="Times New Roman"/>
          <w:sz w:val="24"/>
          <w:szCs w:val="24"/>
        </w:rPr>
        <w:t xml:space="preserve"> Zákona o DPH. </w:t>
      </w:r>
    </w:p>
    <w:p w:rsidR="003002E9" w:rsidRDefault="003002E9" w:rsidP="00E42F34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3002E9" w:rsidRPr="005B498E" w:rsidRDefault="003002E9" w:rsidP="003002E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Informácie o prijatých postupoch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E42F34" w:rsidRDefault="005B498E" w:rsidP="002B08E6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</w:t>
      </w:r>
      <w:r w:rsidR="00E42F34">
        <w:rPr>
          <w:rFonts w:ascii="Times New Roman" w:hAnsi="Times New Roman" w:cs="Times New Roman"/>
          <w:sz w:val="24"/>
          <w:szCs w:val="24"/>
        </w:rPr>
        <w:t xml:space="preserve"> </w:t>
      </w:r>
      <w:r w:rsidRPr="00E42F34">
        <w:rPr>
          <w:rFonts w:ascii="Times New Roman" w:hAnsi="Times New Roman" w:cs="Times New Roman"/>
          <w:sz w:val="24"/>
          <w:szCs w:val="24"/>
        </w:rPr>
        <w:t>vo svojej činnosti.</w:t>
      </w: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Spôsob oceňovania jednotlivých položiek majetku a záväzkov, a to: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dlhodobý hmotný majetok sa oceň</w:t>
      </w:r>
      <w:r w:rsidR="00683CD4">
        <w:rPr>
          <w:rFonts w:ascii="Times New Roman" w:hAnsi="Times New Roman" w:cs="Times New Roman"/>
          <w:sz w:val="24"/>
          <w:szCs w:val="24"/>
        </w:rPr>
        <w:t>uje</w:t>
      </w:r>
      <w:r w:rsidRPr="00E42F34">
        <w:rPr>
          <w:rFonts w:ascii="Times New Roman" w:hAnsi="Times New Roman" w:cs="Times New Roman"/>
          <w:sz w:val="24"/>
          <w:szCs w:val="24"/>
        </w:rPr>
        <w:t xml:space="preserve">  cenou obstarania. </w:t>
      </w: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201</w:t>
      </w:r>
      <w:r w:rsidR="00E42F34">
        <w:rPr>
          <w:rFonts w:ascii="Times New Roman" w:hAnsi="Times New Roman" w:cs="Times New Roman"/>
          <w:sz w:val="24"/>
          <w:szCs w:val="24"/>
        </w:rPr>
        <w:t>6</w:t>
      </w:r>
      <w:r w:rsidRPr="00E42F34">
        <w:rPr>
          <w:rFonts w:ascii="Times New Roman" w:hAnsi="Times New Roman" w:cs="Times New Roman"/>
          <w:sz w:val="24"/>
          <w:szCs w:val="24"/>
        </w:rPr>
        <w:t xml:space="preserve"> neobstarala dlhodobý hmotný a nehmotný  majetok.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 ostatné zložky majetku sa oceňujú buď obstarávacími cenami, alebo menovitou </w:t>
      </w:r>
    </w:p>
    <w:p w:rsidR="005B498E" w:rsidRPr="00E42F34" w:rsidRDefault="00E42F34" w:rsidP="00E42F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98E" w:rsidRPr="00E42F34">
        <w:rPr>
          <w:rFonts w:ascii="Times New Roman" w:hAnsi="Times New Roman" w:cs="Times New Roman"/>
          <w:sz w:val="24"/>
          <w:szCs w:val="24"/>
        </w:rPr>
        <w:t>hodnotou.</w:t>
      </w: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Odpisový plán </w:t>
      </w:r>
      <w:r w:rsidR="00683CD4">
        <w:rPr>
          <w:rFonts w:ascii="Times New Roman" w:hAnsi="Times New Roman" w:cs="Times New Roman"/>
          <w:sz w:val="24"/>
          <w:szCs w:val="24"/>
        </w:rPr>
        <w:t xml:space="preserve">nie </w:t>
      </w:r>
      <w:r w:rsidRPr="00E42F34">
        <w:rPr>
          <w:rFonts w:ascii="Times New Roman" w:hAnsi="Times New Roman" w:cs="Times New Roman"/>
          <w:sz w:val="24"/>
          <w:szCs w:val="24"/>
        </w:rPr>
        <w:t>je zostavený</w:t>
      </w:r>
      <w:r w:rsidR="00683CD4">
        <w:rPr>
          <w:rFonts w:ascii="Times New Roman" w:hAnsi="Times New Roman" w:cs="Times New Roman"/>
          <w:sz w:val="24"/>
          <w:szCs w:val="24"/>
        </w:rPr>
        <w:t>, nakoľko spoločnosť neobstarala HIM</w:t>
      </w:r>
      <w:r w:rsidRPr="00E42F34">
        <w:rPr>
          <w:rFonts w:ascii="Times New Roman" w:hAnsi="Times New Roman" w:cs="Times New Roman"/>
          <w:sz w:val="24"/>
          <w:szCs w:val="24"/>
        </w:rPr>
        <w:t>.</w:t>
      </w: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priebehu  účtovného obdobi</w:t>
      </w:r>
      <w:r w:rsidR="0055579D" w:rsidRPr="00E42F34">
        <w:rPr>
          <w:rFonts w:ascii="Times New Roman" w:hAnsi="Times New Roman" w:cs="Times New Roman"/>
          <w:sz w:val="24"/>
          <w:szCs w:val="24"/>
        </w:rPr>
        <w:t>a</w:t>
      </w:r>
      <w:r w:rsidRPr="00E42F34">
        <w:rPr>
          <w:rFonts w:ascii="Times New Roman" w:hAnsi="Times New Roman" w:cs="Times New Roman"/>
          <w:sz w:val="24"/>
          <w:szCs w:val="24"/>
        </w:rPr>
        <w:t xml:space="preserve"> sa nezmenili účtové metódy a zásady.</w:t>
      </w: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</w:t>
      </w:r>
      <w:proofErr w:type="spellStart"/>
      <w:r w:rsidRPr="00E42F34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E42F34">
        <w:rPr>
          <w:rFonts w:ascii="Times New Roman" w:hAnsi="Times New Roman" w:cs="Times New Roman"/>
          <w:sz w:val="24"/>
          <w:szCs w:val="24"/>
        </w:rPr>
        <w:t xml:space="preserve"> dotácie.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41B" w:rsidRPr="005B498E" w:rsidRDefault="00B8241B" w:rsidP="00E42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201</w:t>
      </w:r>
      <w:r w:rsidR="00E42F34">
        <w:rPr>
          <w:rFonts w:ascii="Times New Roman" w:hAnsi="Times New Roman" w:cs="Times New Roman"/>
          <w:sz w:val="24"/>
          <w:szCs w:val="24"/>
        </w:rPr>
        <w:t>6</w:t>
      </w:r>
      <w:r w:rsidRPr="00E42F34">
        <w:rPr>
          <w:rFonts w:ascii="Times New Roman" w:hAnsi="Times New Roman" w:cs="Times New Roman"/>
          <w:sz w:val="24"/>
          <w:szCs w:val="24"/>
        </w:rPr>
        <w:t xml:space="preserve"> ÚJ dos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iahla </w:t>
      </w:r>
      <w:r w:rsidR="00E42F34">
        <w:rPr>
          <w:rFonts w:ascii="Times New Roman" w:hAnsi="Times New Roman" w:cs="Times New Roman"/>
          <w:sz w:val="24"/>
          <w:szCs w:val="24"/>
        </w:rPr>
        <w:t xml:space="preserve">stratu vo výške </w:t>
      </w:r>
      <w:r w:rsidR="00683CD4">
        <w:rPr>
          <w:rFonts w:ascii="Times New Roman" w:hAnsi="Times New Roman" w:cs="Times New Roman"/>
          <w:sz w:val="24"/>
          <w:szCs w:val="24"/>
        </w:rPr>
        <w:t>4 820,29</w:t>
      </w:r>
      <w:r w:rsidR="00532D9C">
        <w:rPr>
          <w:rFonts w:ascii="Times New Roman" w:hAnsi="Times New Roman" w:cs="Times New Roman"/>
          <w:sz w:val="24"/>
          <w:szCs w:val="24"/>
        </w:rPr>
        <w:t xml:space="preserve">. Účtovná jednotka </w:t>
      </w:r>
      <w:r w:rsidR="00683CD4">
        <w:rPr>
          <w:rFonts w:ascii="Times New Roman" w:hAnsi="Times New Roman" w:cs="Times New Roman"/>
          <w:sz w:val="24"/>
          <w:szCs w:val="24"/>
        </w:rPr>
        <w:t>nezaúčtovala</w:t>
      </w:r>
      <w:r w:rsidR="00532D9C">
        <w:rPr>
          <w:rFonts w:ascii="Times New Roman" w:hAnsi="Times New Roman" w:cs="Times New Roman"/>
          <w:sz w:val="24"/>
          <w:szCs w:val="24"/>
        </w:rPr>
        <w:t xml:space="preserve"> daňovú licenciu</w:t>
      </w:r>
      <w:r w:rsidR="00683CD4">
        <w:rPr>
          <w:rFonts w:ascii="Times New Roman" w:hAnsi="Times New Roman" w:cs="Times New Roman"/>
          <w:sz w:val="24"/>
          <w:szCs w:val="24"/>
        </w:rPr>
        <w:t>, nakoľko vznikla len v roku 2016</w:t>
      </w:r>
      <w:r w:rsidR="00B8241B" w:rsidRPr="00E42F34">
        <w:rPr>
          <w:rFonts w:ascii="Times New Roman" w:hAnsi="Times New Roman" w:cs="Times New Roman"/>
          <w:sz w:val="24"/>
          <w:szCs w:val="24"/>
        </w:rPr>
        <w:t>.</w:t>
      </w:r>
    </w:p>
    <w:p w:rsidR="00B8241B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B4C" w:rsidRDefault="00014B4C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B4C" w:rsidRDefault="00014B4C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3CD4" w:rsidRDefault="00683CD4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5B498E" w:rsidTr="0062449A">
        <w:tc>
          <w:tcPr>
            <w:tcW w:w="2360" w:type="dxa"/>
          </w:tcPr>
          <w:p w:rsidR="005B498E" w:rsidRPr="00B8241B" w:rsidRDefault="00B8241B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</w:t>
            </w:r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oznámky </w:t>
            </w:r>
            <w:proofErr w:type="spellStart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>Úč</w:t>
            </w:r>
            <w:proofErr w:type="spellEnd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Pr="005B498E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Informácie, ktoré vysvetľujú a dopĺňajú súvahu a výkaz ziskov a strát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Výnosy v ÚJ vznikli predovšetkým  za </w:t>
      </w:r>
      <w:r w:rsidR="00683CD4">
        <w:rPr>
          <w:rFonts w:ascii="Times New Roman" w:hAnsi="Times New Roman" w:cs="Times New Roman"/>
          <w:sz w:val="24"/>
          <w:szCs w:val="24"/>
        </w:rPr>
        <w:t>predaj tovaru</w:t>
      </w:r>
      <w:r w:rsidR="00B8241B" w:rsidRPr="00014B4C">
        <w:rPr>
          <w:rFonts w:ascii="Times New Roman" w:hAnsi="Times New Roman" w:cs="Times New Roman"/>
          <w:sz w:val="24"/>
          <w:szCs w:val="24"/>
        </w:rPr>
        <w:t>.</w:t>
      </w:r>
      <w:r w:rsidRPr="00014B4C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K 31.12. spoločnosť eviduje neuhradené pohľadávky v celkovej   výške  </w:t>
      </w:r>
      <w:r w:rsidR="009047AF">
        <w:rPr>
          <w:rFonts w:ascii="Times New Roman" w:hAnsi="Times New Roman" w:cs="Times New Roman"/>
          <w:sz w:val="24"/>
          <w:szCs w:val="24"/>
        </w:rPr>
        <w:t>42,00</w:t>
      </w:r>
      <w:r w:rsidR="00014B4C">
        <w:rPr>
          <w:rFonts w:ascii="Times New Roman" w:hAnsi="Times New Roman" w:cs="Times New Roman"/>
          <w:sz w:val="24"/>
          <w:szCs w:val="24"/>
        </w:rPr>
        <w:t xml:space="preserve"> </w:t>
      </w:r>
      <w:r w:rsidR="0055579D" w:rsidRPr="00014B4C">
        <w:rPr>
          <w:rFonts w:ascii="Times New Roman" w:hAnsi="Times New Roman" w:cs="Times New Roman"/>
          <w:sz w:val="24"/>
          <w:szCs w:val="24"/>
        </w:rPr>
        <w:t>eur.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eviduje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záväzky z obchodného styku v sume </w:t>
      </w:r>
      <w:r w:rsidR="009047AF">
        <w:rPr>
          <w:rFonts w:ascii="Times New Roman" w:hAnsi="Times New Roman" w:cs="Times New Roman"/>
          <w:sz w:val="24"/>
          <w:szCs w:val="24"/>
        </w:rPr>
        <w:t>717,33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eur.</w:t>
      </w:r>
      <w:r w:rsidRPr="00014B4C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B498E" w:rsidRPr="009047AF" w:rsidRDefault="005B498E" w:rsidP="00870D08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47AF">
        <w:rPr>
          <w:rFonts w:ascii="Times New Roman" w:hAnsi="Times New Roman" w:cs="Times New Roman"/>
          <w:sz w:val="24"/>
          <w:szCs w:val="24"/>
        </w:rPr>
        <w:t xml:space="preserve">Okrem toho k 31.12. eviduje len bežné záväzky </w:t>
      </w:r>
      <w:r w:rsidR="009047AF" w:rsidRPr="009047AF">
        <w:rPr>
          <w:rFonts w:ascii="Times New Roman" w:hAnsi="Times New Roman" w:cs="Times New Roman"/>
          <w:sz w:val="24"/>
          <w:szCs w:val="24"/>
        </w:rPr>
        <w:t>za neuskutočnené obchody v celkovej výške 34,02 eur</w:t>
      </w:r>
      <w:r w:rsidRPr="009047AF">
        <w:rPr>
          <w:rFonts w:ascii="Times New Roman" w:hAnsi="Times New Roman" w:cs="Times New Roman"/>
          <w:sz w:val="24"/>
          <w:szCs w:val="24"/>
        </w:rPr>
        <w:t>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nenadobudla vlastné akcie.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orgánoch účtovnej jednotky, a to: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je založená </w:t>
      </w:r>
      <w:r w:rsidR="009047AF">
        <w:rPr>
          <w:rFonts w:ascii="Times New Roman" w:hAnsi="Times New Roman" w:cs="Times New Roman"/>
          <w:sz w:val="24"/>
          <w:szCs w:val="24"/>
        </w:rPr>
        <w:t xml:space="preserve">dvoma spoločníkmi.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ZI  je vo výške </w:t>
      </w:r>
      <w:r w:rsidR="009047AF">
        <w:rPr>
          <w:rFonts w:ascii="Times New Roman" w:hAnsi="Times New Roman" w:cs="Times New Roman"/>
          <w:sz w:val="24"/>
          <w:szCs w:val="24"/>
        </w:rPr>
        <w:t>5 000,00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eur</w:t>
      </w:r>
      <w:r w:rsidRPr="00014B4C">
        <w:rPr>
          <w:rFonts w:ascii="Times New Roman" w:hAnsi="Times New Roman" w:cs="Times New Roman"/>
          <w:sz w:val="24"/>
          <w:szCs w:val="24"/>
        </w:rPr>
        <w:t>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neposkytla  pôžičku členom štatutárneho orgánu.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povinnostiach účtovnej jednotky: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V spoločnosti nenastali žiadne mimoriadne skutočnosti, všetky účtovné operácie</w:t>
      </w:r>
    </w:p>
    <w:p w:rsidR="005B498E" w:rsidRPr="00014B4C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sú zachytené v účtovníctve.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 </w:t>
      </w:r>
      <w:proofErr w:type="spellStart"/>
      <w:r w:rsidRPr="00014B4C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014B4C">
        <w:rPr>
          <w:rFonts w:ascii="Times New Roman" w:hAnsi="Times New Roman" w:cs="Times New Roman"/>
          <w:sz w:val="24"/>
          <w:szCs w:val="24"/>
        </w:rPr>
        <w:t xml:space="preserve"> výlučné, resp. osobitné právo poskytovať služby vo verejnom </w:t>
      </w:r>
    </w:p>
    <w:p w:rsidR="005B498E" w:rsidRPr="00014B4C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záujme.</w:t>
      </w:r>
    </w:p>
    <w:p w:rsidR="005B498E" w:rsidRDefault="005B498E" w:rsidP="00014B4C">
      <w:pPr>
        <w:spacing w:after="0"/>
        <w:ind w:firstLine="240"/>
        <w:jc w:val="both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B568A" w:rsidRDefault="009047AF" w:rsidP="0055579D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Považská Bystrica</w:t>
      </w:r>
      <w:bookmarkStart w:id="0" w:name="_GoBack"/>
      <w:bookmarkEnd w:id="0"/>
      <w:r w:rsidR="0055579D" w:rsidRPr="0055579D">
        <w:rPr>
          <w:rFonts w:ascii="Times New Roman" w:hAnsi="Times New Roman" w:cs="Times New Roman"/>
          <w:sz w:val="24"/>
          <w:szCs w:val="24"/>
        </w:rPr>
        <w:t>, február 2016</w:t>
      </w:r>
    </w:p>
    <w:sectPr w:rsidR="004B568A" w:rsidSect="005B498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04E5A"/>
    <w:multiLevelType w:val="hybridMultilevel"/>
    <w:tmpl w:val="23E0BC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DF12AF"/>
    <w:multiLevelType w:val="hybridMultilevel"/>
    <w:tmpl w:val="CFDCD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9E446B"/>
    <w:multiLevelType w:val="hybridMultilevel"/>
    <w:tmpl w:val="2930845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3D5967"/>
    <w:multiLevelType w:val="hybridMultilevel"/>
    <w:tmpl w:val="480E94B4"/>
    <w:lvl w:ilvl="0" w:tplc="24CE53E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5C770B9C"/>
    <w:multiLevelType w:val="hybridMultilevel"/>
    <w:tmpl w:val="3B36ED5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98E"/>
    <w:rsid w:val="00014B4C"/>
    <w:rsid w:val="003002E9"/>
    <w:rsid w:val="0037289F"/>
    <w:rsid w:val="004B568A"/>
    <w:rsid w:val="00532D9C"/>
    <w:rsid w:val="0055579D"/>
    <w:rsid w:val="005B498E"/>
    <w:rsid w:val="00683CD4"/>
    <w:rsid w:val="007A68FC"/>
    <w:rsid w:val="009047AF"/>
    <w:rsid w:val="00B8241B"/>
    <w:rsid w:val="00E4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45AC3E-8FE4-44A3-99FA-DA88A13E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5">
    <w:name w:val="heading 5"/>
    <w:basedOn w:val="Normlny"/>
    <w:next w:val="Normlny"/>
    <w:link w:val="Nadpis5Char"/>
    <w:qFormat/>
    <w:rsid w:val="005B498E"/>
    <w:pPr>
      <w:keepNext/>
      <w:spacing w:after="0" w:line="240" w:lineRule="auto"/>
      <w:ind w:left="360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5B498E"/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3002E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4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4B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Púchov</Company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Hvolková Elena</dc:creator>
  <cp:keywords/>
  <dc:description/>
  <cp:lastModifiedBy>Používateľ systému Windows</cp:lastModifiedBy>
  <cp:revision>2</cp:revision>
  <cp:lastPrinted>2017-02-26T17:44:00Z</cp:lastPrinted>
  <dcterms:created xsi:type="dcterms:W3CDTF">2017-02-26T17:44:00Z</dcterms:created>
  <dcterms:modified xsi:type="dcterms:W3CDTF">2017-02-26T17:44:00Z</dcterms:modified>
</cp:coreProperties>
</file>