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7DFB">
        <w:rPr>
          <w:b/>
        </w:rPr>
        <w:t>36868949</w:t>
      </w:r>
    </w:p>
    <w:p w:rsidR="00305240" w:rsidRDefault="00305240" w:rsidP="00305240">
      <w:r>
        <w:t xml:space="preserve">DIČ: </w:t>
      </w:r>
      <w:r w:rsidR="00C27DFB">
        <w:rPr>
          <w:b/>
        </w:rPr>
        <w:t>2023077485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27DFB" w:rsidP="00146F06">
      <w:pPr>
        <w:pStyle w:val="Odsekzoznamu"/>
        <w:ind w:left="426"/>
      </w:pPr>
      <w:r>
        <w:rPr>
          <w:b/>
        </w:rPr>
        <w:t>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2392" w:rsidRDefault="003A0A03" w:rsidP="00FA1DFF">
      <w:pPr>
        <w:pStyle w:val="Odsekzoznamu"/>
        <w:ind w:left="426"/>
        <w:rPr>
          <w:b/>
        </w:rPr>
      </w:pPr>
      <w:r>
        <w:rPr>
          <w:b/>
        </w:rPr>
        <w:t>Spotreba materiálu</w:t>
      </w:r>
      <w:r w:rsidR="00C27DFB">
        <w:rPr>
          <w:b/>
        </w:rPr>
        <w:t xml:space="preserve"> – </w:t>
      </w:r>
      <w:r>
        <w:rPr>
          <w:b/>
        </w:rPr>
        <w:t>14.524,36</w:t>
      </w:r>
      <w:r w:rsidR="00C27DFB">
        <w:rPr>
          <w:b/>
        </w:rPr>
        <w:t xml:space="preserve">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Opravy a udržiavanie – </w:t>
      </w:r>
      <w:r w:rsidR="003A0A03">
        <w:rPr>
          <w:b/>
        </w:rPr>
        <w:t>26.243,21</w:t>
      </w:r>
      <w:r>
        <w:rPr>
          <w:b/>
        </w:rPr>
        <w:t xml:space="preserve">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Cestovné – </w:t>
      </w:r>
      <w:r w:rsidR="003A0A03">
        <w:rPr>
          <w:b/>
        </w:rPr>
        <w:t>5.659,81</w:t>
      </w:r>
      <w:r>
        <w:rPr>
          <w:b/>
        </w:rPr>
        <w:t xml:space="preserve"> EUR</w:t>
      </w:r>
    </w:p>
    <w:p w:rsidR="003A0A03" w:rsidRDefault="003A0A03" w:rsidP="00FA1DFF">
      <w:pPr>
        <w:pStyle w:val="Odsekzoznamu"/>
        <w:ind w:left="426"/>
        <w:rPr>
          <w:b/>
        </w:rPr>
      </w:pPr>
      <w:r>
        <w:rPr>
          <w:b/>
        </w:rPr>
        <w:t>Náklady na reprezentáciu – 1.079,58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Právne služby – </w:t>
      </w:r>
      <w:r w:rsidR="003A0A03">
        <w:rPr>
          <w:b/>
        </w:rPr>
        <w:t>90.855,26</w:t>
      </w:r>
      <w:r>
        <w:rPr>
          <w:b/>
        </w:rPr>
        <w:t xml:space="preserve">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notárske služby – </w:t>
      </w:r>
      <w:r w:rsidR="003A0A03">
        <w:rPr>
          <w:b/>
        </w:rPr>
        <w:t>69.178,82</w:t>
      </w:r>
      <w:r>
        <w:rPr>
          <w:b/>
        </w:rPr>
        <w:t xml:space="preserve"> EUR</w:t>
      </w:r>
    </w:p>
    <w:p w:rsidR="003A0A03" w:rsidRDefault="003A0A03" w:rsidP="00FA1DFF">
      <w:pPr>
        <w:pStyle w:val="Odsekzoznamu"/>
        <w:ind w:left="426"/>
        <w:rPr>
          <w:b/>
        </w:rPr>
      </w:pPr>
      <w:r>
        <w:rPr>
          <w:b/>
        </w:rPr>
        <w:t>Nájomné – 11.530,26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 xml:space="preserve">Ostatné služby – </w:t>
      </w:r>
      <w:r w:rsidR="003A0A03">
        <w:rPr>
          <w:b/>
        </w:rPr>
        <w:t>13.428,84</w:t>
      </w:r>
      <w:r>
        <w:rPr>
          <w:b/>
        </w:rPr>
        <w:t xml:space="preserve"> EUR</w:t>
      </w:r>
    </w:p>
    <w:p w:rsidR="003A0A03" w:rsidRDefault="003A0A03" w:rsidP="00FA1DFF">
      <w:pPr>
        <w:pStyle w:val="Odsekzoznamu"/>
        <w:ind w:left="426"/>
        <w:rPr>
          <w:b/>
        </w:rPr>
      </w:pPr>
      <w:r>
        <w:rPr>
          <w:b/>
        </w:rPr>
        <w:t>Mzdové náklady – 35.710,09 EUR</w:t>
      </w:r>
    </w:p>
    <w:p w:rsidR="003A0A03" w:rsidRDefault="003A0A03" w:rsidP="00FA1DFF">
      <w:pPr>
        <w:pStyle w:val="Odsekzoznamu"/>
        <w:ind w:left="426"/>
        <w:rPr>
          <w:b/>
        </w:rPr>
      </w:pPr>
      <w:r>
        <w:rPr>
          <w:b/>
        </w:rPr>
        <w:t>Dary – 2.500,- EUR</w:t>
      </w:r>
    </w:p>
    <w:p w:rsidR="003A0A03" w:rsidRDefault="003A0A03" w:rsidP="00FA1DFF">
      <w:pPr>
        <w:pStyle w:val="Odsekzoznamu"/>
        <w:ind w:left="426"/>
        <w:rPr>
          <w:b/>
        </w:rPr>
      </w:pPr>
      <w:r>
        <w:rPr>
          <w:b/>
        </w:rPr>
        <w:t>Odpis dlhodobého majetku – 16.638,25 EUR</w:t>
      </w:r>
    </w:p>
    <w:p w:rsidR="00C27DFB" w:rsidRDefault="00C27DFB" w:rsidP="00FA1DFF">
      <w:pPr>
        <w:pStyle w:val="Odsekzoznamu"/>
        <w:ind w:left="426"/>
      </w:pPr>
      <w:r>
        <w:rPr>
          <w:b/>
        </w:rPr>
        <w:t xml:space="preserve">Tržby z predaja služieb – </w:t>
      </w:r>
      <w:r w:rsidR="003A0A03">
        <w:rPr>
          <w:b/>
        </w:rPr>
        <w:t>537.303,23</w:t>
      </w:r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4028E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A0A03"/>
    <w:rsid w:val="00772392"/>
    <w:rsid w:val="0078094F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6D85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530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8</cp:revision>
  <dcterms:created xsi:type="dcterms:W3CDTF">2015-02-10T15:43:00Z</dcterms:created>
  <dcterms:modified xsi:type="dcterms:W3CDTF">2017-02-23T12:04:00Z</dcterms:modified>
</cp:coreProperties>
</file>