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Default="0064525B" w:rsidP="00D940DA">
      <w:pPr>
        <w:pStyle w:val="Nadpis1"/>
        <w:numPr>
          <w:ilvl w:val="0"/>
          <w:numId w:val="0"/>
        </w:numPr>
        <w:spacing w:before="120" w:after="60"/>
      </w:pPr>
      <w:bookmarkStart w:id="0" w:name="_Toc530739894"/>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D940DA">
      <w:pPr>
        <w:pStyle w:val="Nadpis1"/>
      </w:pPr>
    </w:p>
    <w:p w:rsidR="00011DB3" w:rsidRPr="00011DB3" w:rsidRDefault="00011DB3" w:rsidP="00480AB5">
      <w:pPr>
        <w:jc w:val="both"/>
      </w:pPr>
      <w:r>
        <w:t xml:space="preserve"> </w:t>
      </w:r>
    </w:p>
    <w:p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rsidR="0064525B" w:rsidRDefault="0064525B" w:rsidP="00480AB5">
      <w:pPr>
        <w:jc w:val="both"/>
      </w:pPr>
    </w:p>
    <w:p w:rsidR="004D3B4A" w:rsidRPr="00277271" w:rsidRDefault="004D3B4A" w:rsidP="00480AB5">
      <w:pPr>
        <w:pStyle w:val="Zkladntext"/>
      </w:pPr>
    </w:p>
    <w:p w:rsidR="000475F8" w:rsidRPr="00D940DA" w:rsidRDefault="008A32E0" w:rsidP="00480AB5">
      <w:pPr>
        <w:pStyle w:val="Nadpis2"/>
        <w:jc w:val="both"/>
        <w:rPr>
          <w:sz w:val="24"/>
          <w:szCs w:val="24"/>
        </w:rPr>
      </w:pPr>
      <w:r w:rsidRPr="00D940DA">
        <w:rPr>
          <w:sz w:val="24"/>
          <w:szCs w:val="24"/>
        </w:rPr>
        <w:t xml:space="preserve">Základné informácie o účtovnej jednotke </w:t>
      </w:r>
    </w:p>
    <w:p w:rsidR="000475F8" w:rsidRPr="00D940DA" w:rsidRDefault="007E1B93" w:rsidP="00D940DA">
      <w:pPr>
        <w:ind w:left="360"/>
        <w:jc w:val="both"/>
        <w:rPr>
          <w:sz w:val="24"/>
          <w:szCs w:val="24"/>
          <w:highlight w:val="lightGray"/>
        </w:rPr>
      </w:pPr>
      <w:fldSimple w:instr=" DOCPROPERTY  Client  \* MERGEFORMAT ">
        <w:r w:rsidR="00D940DA" w:rsidRPr="00D940DA">
          <w:rPr>
            <w:rStyle w:val="ra"/>
            <w:sz w:val="24"/>
            <w:szCs w:val="24"/>
          </w:rPr>
          <w:t xml:space="preserve">TEASHOP, </w:t>
        </w:r>
        <w:r w:rsidR="00146B7C" w:rsidRPr="00D940DA">
          <w:rPr>
            <w:rStyle w:val="ra"/>
            <w:sz w:val="24"/>
            <w:szCs w:val="24"/>
          </w:rPr>
          <w:t xml:space="preserve">s. r. o. </w:t>
        </w:r>
      </w:fldSimple>
      <w:r w:rsidR="000475F8" w:rsidRPr="00D940DA">
        <w:rPr>
          <w:sz w:val="24"/>
          <w:szCs w:val="24"/>
        </w:rPr>
        <w:t xml:space="preserve"> (</w:t>
      </w:r>
      <w:r w:rsidR="00D940DA" w:rsidRPr="00D940DA">
        <w:rPr>
          <w:sz w:val="24"/>
          <w:szCs w:val="24"/>
        </w:rPr>
        <w:t>23.03.2013</w:t>
      </w:r>
      <w:r w:rsidR="000475F8" w:rsidRPr="00D940DA">
        <w:rPr>
          <w:sz w:val="24"/>
          <w:szCs w:val="24"/>
        </w:rPr>
        <w:t>)</w:t>
      </w:r>
    </w:p>
    <w:p w:rsidR="000475F8" w:rsidRPr="00D940DA" w:rsidRDefault="00497A19" w:rsidP="00480AB5">
      <w:pPr>
        <w:jc w:val="both"/>
        <w:rPr>
          <w:sz w:val="24"/>
          <w:szCs w:val="24"/>
        </w:rPr>
      </w:pPr>
      <w:r w:rsidRPr="00D940DA">
        <w:rPr>
          <w:sz w:val="24"/>
          <w:szCs w:val="24"/>
        </w:rPr>
        <w:t xml:space="preserve">      </w:t>
      </w:r>
      <w:r w:rsidR="000475F8" w:rsidRPr="00D940DA">
        <w:rPr>
          <w:sz w:val="24"/>
          <w:szCs w:val="24"/>
        </w:rPr>
        <w:t xml:space="preserve">Sídlo: </w:t>
      </w:r>
      <w:r w:rsidR="00D940DA">
        <w:rPr>
          <w:sz w:val="24"/>
          <w:szCs w:val="24"/>
        </w:rPr>
        <w:t>Ostrá Lúka 112, 962 61</w:t>
      </w:r>
    </w:p>
    <w:p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Pr>
          <w:sz w:val="24"/>
          <w:szCs w:val="24"/>
        </w:rPr>
        <w:t>47 050 811</w:t>
      </w:r>
      <w:r w:rsidR="00146B7C" w:rsidRPr="00D940DA">
        <w:rPr>
          <w:sz w:val="24"/>
          <w:szCs w:val="24"/>
        </w:rPr>
        <w:t>.</w:t>
      </w:r>
    </w:p>
    <w:p w:rsidR="000475F8" w:rsidRPr="00D940DA" w:rsidRDefault="000475F8" w:rsidP="00480AB5">
      <w:pPr>
        <w:jc w:val="both"/>
        <w:rPr>
          <w:sz w:val="24"/>
          <w:szCs w:val="24"/>
        </w:rPr>
      </w:pPr>
    </w:p>
    <w:p w:rsidR="00497A19" w:rsidRPr="00D940DA" w:rsidRDefault="000475F8" w:rsidP="002B2B09">
      <w:pPr>
        <w:ind w:left="426"/>
        <w:jc w:val="both"/>
        <w:rPr>
          <w:sz w:val="24"/>
          <w:szCs w:val="24"/>
        </w:rPr>
      </w:pPr>
      <w:r w:rsidRPr="00D940DA">
        <w:rPr>
          <w:sz w:val="24"/>
          <w:szCs w:val="24"/>
        </w:rPr>
        <w:t xml:space="preserve">Spoločnosť </w:t>
      </w:r>
      <w:r w:rsidR="00D940DA">
        <w:rPr>
          <w:sz w:val="24"/>
          <w:szCs w:val="24"/>
        </w:rPr>
        <w:t>TEASHOP</w:t>
      </w:r>
      <w:r w:rsidR="00D455E4" w:rsidRPr="00D940DA">
        <w:rPr>
          <w:sz w:val="24"/>
          <w:szCs w:val="24"/>
        </w:rPr>
        <w:t xml:space="preserve">, s.r.o.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D940DA">
        <w:rPr>
          <w:sz w:val="24"/>
          <w:szCs w:val="24"/>
        </w:rPr>
        <w:t>23.3.2013</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D940DA">
        <w:rPr>
          <w:sz w:val="24"/>
          <w:szCs w:val="24"/>
        </w:rPr>
        <w:t>23906/S</w:t>
      </w:r>
      <w:r w:rsidR="00497A19" w:rsidRPr="00D940DA">
        <w:rPr>
          <w:sz w:val="24"/>
          <w:szCs w:val="24"/>
        </w:rPr>
        <w:t>)</w:t>
      </w:r>
      <w:r w:rsidR="00D455E4" w:rsidRPr="00D940DA">
        <w:rPr>
          <w:sz w:val="24"/>
          <w:szCs w:val="24"/>
        </w:rPr>
        <w:t>.</w:t>
      </w:r>
    </w:p>
    <w:p w:rsidR="004D3B4A" w:rsidRPr="00D940DA" w:rsidRDefault="004D3B4A" w:rsidP="00480AB5">
      <w:pPr>
        <w:jc w:val="both"/>
        <w:rPr>
          <w:sz w:val="24"/>
          <w:szCs w:val="24"/>
        </w:rPr>
      </w:pPr>
    </w:p>
    <w:p w:rsidR="004D3B4A" w:rsidRPr="00D940D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rsidR="005F5D4F" w:rsidRPr="00D940DA" w:rsidRDefault="00D940DA" w:rsidP="00D940DA">
      <w:pPr>
        <w:pStyle w:val="Zkladntext"/>
        <w:numPr>
          <w:ilvl w:val="0"/>
          <w:numId w:val="35"/>
        </w:numPr>
        <w:rPr>
          <w:sz w:val="24"/>
        </w:rPr>
      </w:pPr>
      <w:r>
        <w:rPr>
          <w:sz w:val="24"/>
        </w:rPr>
        <w:t>Kúpa tovaru na účely jeho predaja konečnému spotrebiteľovi (maloobchod) alebo iným prevádzkovateľom živnosti (veľkoobchod).</w:t>
      </w:r>
    </w:p>
    <w:p w:rsidR="004D3B4A" w:rsidRPr="00D940DA" w:rsidRDefault="004D3B4A" w:rsidP="00480AB5">
      <w:pPr>
        <w:pStyle w:val="Zkladntext"/>
        <w:rPr>
          <w:sz w:val="24"/>
        </w:rPr>
      </w:pPr>
      <w:bookmarkStart w:id="2" w:name="_MON_1455561779"/>
      <w:bookmarkEnd w:id="2"/>
    </w:p>
    <w:p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rsidR="00576392" w:rsidRPr="00D940DA" w:rsidRDefault="004D3B4A" w:rsidP="00480AB5">
      <w:pPr>
        <w:pStyle w:val="Zkladntext"/>
        <w:rPr>
          <w:sz w:val="24"/>
        </w:rPr>
      </w:pPr>
      <w:r w:rsidRPr="00D940DA">
        <w:rPr>
          <w:sz w:val="24"/>
        </w:rPr>
        <w:tab/>
      </w:r>
      <w:r w:rsidR="00554F93" w:rsidRPr="00D940DA">
        <w:rPr>
          <w:sz w:val="24"/>
        </w:rPr>
        <w:t>Účtovná závierka S</w:t>
      </w:r>
      <w:r w:rsidR="00576392" w:rsidRPr="00D940DA">
        <w:rPr>
          <w:sz w:val="24"/>
        </w:rPr>
        <w:t>poločnosti k</w:t>
      </w:r>
      <w:r w:rsidR="00D455E4" w:rsidRPr="00D940DA">
        <w:rPr>
          <w:sz w:val="24"/>
        </w:rPr>
        <w:t> 31. decembru 201</w:t>
      </w:r>
      <w:r w:rsidR="00723106">
        <w:rPr>
          <w:sz w:val="24"/>
        </w:rPr>
        <w:t>5</w:t>
      </w:r>
      <w:r w:rsidR="00576392" w:rsidRPr="00D940DA">
        <w:rPr>
          <w:sz w:val="24"/>
        </w:rPr>
        <w:t xml:space="preserve">, za predchádzajúce účtovné obdobie, bola schválená </w:t>
      </w:r>
      <w:r w:rsidR="00D940DA">
        <w:rPr>
          <w:sz w:val="24"/>
        </w:rPr>
        <w:t>rozhodnutím jediného spoločníka</w:t>
      </w:r>
      <w:r w:rsidR="00BB5278" w:rsidRPr="00D940DA">
        <w:rPr>
          <w:sz w:val="24"/>
        </w:rPr>
        <w:t xml:space="preserve"> </w:t>
      </w:r>
      <w:r w:rsidR="00576392" w:rsidRPr="00D940DA">
        <w:rPr>
          <w:sz w:val="24"/>
        </w:rPr>
        <w:t xml:space="preserve">dňa </w:t>
      </w:r>
      <w:r w:rsidR="00723106">
        <w:rPr>
          <w:sz w:val="24"/>
        </w:rPr>
        <w:t>29.2.2016</w:t>
      </w:r>
      <w:r w:rsidR="00576392" w:rsidRPr="00D940DA">
        <w:rPr>
          <w:sz w:val="24"/>
        </w:rPr>
        <w:t xml:space="preserve">. </w:t>
      </w:r>
    </w:p>
    <w:p w:rsidR="00576392" w:rsidRPr="00D940DA" w:rsidRDefault="00576392" w:rsidP="002B2B09">
      <w:pPr>
        <w:pStyle w:val="Zkladntext"/>
        <w:rPr>
          <w:sz w:val="24"/>
        </w:rPr>
      </w:pPr>
      <w:r w:rsidRPr="00D940DA">
        <w:rPr>
          <w:sz w:val="24"/>
        </w:rPr>
        <w:t xml:space="preserve">             </w:t>
      </w:r>
    </w:p>
    <w:p w:rsidR="004D3B4A" w:rsidRPr="00D940DA" w:rsidRDefault="00576392" w:rsidP="00480AB5">
      <w:pPr>
        <w:pStyle w:val="Nadpis2"/>
        <w:jc w:val="both"/>
        <w:rPr>
          <w:sz w:val="24"/>
          <w:szCs w:val="24"/>
        </w:rPr>
      </w:pPr>
      <w:r w:rsidRPr="00D940DA">
        <w:rPr>
          <w:sz w:val="24"/>
          <w:szCs w:val="24"/>
        </w:rPr>
        <w:t xml:space="preserve">Právny dôvod na zostavenie účtovnej závierky </w:t>
      </w:r>
    </w:p>
    <w:p w:rsidR="00576392" w:rsidRPr="00D940DA" w:rsidRDefault="00D940DA" w:rsidP="00480AB5">
      <w:pPr>
        <w:pStyle w:val="Zkladntext"/>
        <w:rPr>
          <w:sz w:val="24"/>
        </w:rPr>
      </w:pPr>
      <w:r>
        <w:rPr>
          <w:sz w:val="24"/>
        </w:rPr>
        <w:t xml:space="preserve">      </w:t>
      </w:r>
      <w:r w:rsidR="00576392" w:rsidRPr="00D940DA">
        <w:rPr>
          <w:sz w:val="24"/>
        </w:rPr>
        <w:t>Účtovná závierka Spoločnosti k 31. decembru 201</w:t>
      </w:r>
      <w:r w:rsidR="00723106">
        <w:rPr>
          <w:sz w:val="24"/>
        </w:rPr>
        <w:t>6</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1. januára 2015 do 31. decembra 2015.</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rsidR="00576392" w:rsidRPr="00D940DA" w:rsidRDefault="00576392" w:rsidP="002B2B09">
      <w:pPr>
        <w:pStyle w:val="Zkladntext"/>
        <w:ind w:left="0" w:firstLine="0"/>
        <w:rPr>
          <w:sz w:val="24"/>
        </w:rPr>
      </w:pPr>
      <w:r w:rsidRPr="00D940DA">
        <w:rPr>
          <w:sz w:val="24"/>
        </w:rPr>
        <w:t xml:space="preserve">               </w:t>
      </w:r>
    </w:p>
    <w:p w:rsidR="00F82C99" w:rsidRPr="002B2B09" w:rsidRDefault="00576392" w:rsidP="00480AB5">
      <w:pPr>
        <w:pStyle w:val="Nadpis2"/>
        <w:jc w:val="both"/>
        <w:rPr>
          <w:sz w:val="24"/>
          <w:szCs w:val="24"/>
        </w:rPr>
      </w:pPr>
      <w:bookmarkStart w:id="3" w:name="OLE_LINK13"/>
      <w:bookmarkStart w:id="4" w:name="OLE_LINK14"/>
      <w:r w:rsidRPr="00D940DA">
        <w:rPr>
          <w:sz w:val="24"/>
          <w:szCs w:val="24"/>
        </w:rPr>
        <w:t xml:space="preserve">Údaje o skupine účtovných jednotiek </w:t>
      </w:r>
    </w:p>
    <w:p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rsidR="00CB4D9B" w:rsidRPr="00D940DA" w:rsidRDefault="00CB4D9B" w:rsidP="00480AB5">
      <w:pPr>
        <w:pStyle w:val="Zkladntext"/>
        <w:rPr>
          <w:sz w:val="24"/>
          <w:lang w:eastAsia="en-US"/>
        </w:rPr>
      </w:pPr>
    </w:p>
    <w:p w:rsidR="00831257" w:rsidRPr="00D940DA" w:rsidRDefault="00D940DA" w:rsidP="002B2B09">
      <w:pPr>
        <w:pStyle w:val="Zkladntext"/>
        <w:ind w:firstLine="283"/>
        <w:rPr>
          <w:sz w:val="24"/>
        </w:rPr>
      </w:pPr>
      <w:r>
        <w:rPr>
          <w:sz w:val="24"/>
        </w:rPr>
        <w:t>Netýka sa</w:t>
      </w:r>
    </w:p>
    <w:p w:rsidR="00CB4D9B" w:rsidRPr="00D940DA" w:rsidRDefault="00CB4D9B" w:rsidP="002B2B09">
      <w:pPr>
        <w:pStyle w:val="Zkladntext"/>
        <w:ind w:left="0" w:firstLine="0"/>
        <w:rPr>
          <w:sz w:val="24"/>
        </w:rPr>
      </w:pPr>
    </w:p>
    <w:p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rsidR="00CB4D9B" w:rsidRPr="00D940DA" w:rsidRDefault="00241F10" w:rsidP="00480AB5">
      <w:pPr>
        <w:pStyle w:val="Zkladntext"/>
        <w:ind w:left="284" w:firstLine="0"/>
        <w:rPr>
          <w:sz w:val="24"/>
        </w:rPr>
      </w:pPr>
      <w:r w:rsidRPr="00D940DA">
        <w:rPr>
          <w:sz w:val="24"/>
        </w:rPr>
        <w:t xml:space="preserve">  </w:t>
      </w:r>
    </w:p>
    <w:p w:rsidR="005C2D00" w:rsidRPr="00D940DA" w:rsidRDefault="00D940DA" w:rsidP="002B2B09">
      <w:pPr>
        <w:pStyle w:val="Zkladntext"/>
        <w:ind w:left="708" w:firstLine="0"/>
        <w:rPr>
          <w:sz w:val="24"/>
        </w:rPr>
      </w:pPr>
      <w:r>
        <w:rPr>
          <w:sz w:val="24"/>
        </w:rPr>
        <w:t>Netýka s</w:t>
      </w:r>
      <w:r w:rsidR="002B2B09">
        <w:rPr>
          <w:sz w:val="24"/>
        </w:rPr>
        <w:t>a</w:t>
      </w:r>
    </w:p>
    <w:p w:rsidR="00554F93" w:rsidRPr="00D940DA" w:rsidRDefault="00831257" w:rsidP="00554F93">
      <w:pPr>
        <w:pStyle w:val="Zkladntext"/>
        <w:rPr>
          <w:sz w:val="24"/>
        </w:rPr>
      </w:pPr>
      <w:r w:rsidRPr="00D940DA">
        <w:rPr>
          <w:sz w:val="24"/>
        </w:rPr>
        <w:t xml:space="preserve"> </w:t>
      </w:r>
    </w:p>
    <w:p w:rsidR="00F82C99" w:rsidRDefault="001A697E" w:rsidP="00554F93">
      <w:pPr>
        <w:pStyle w:val="Zkladntext"/>
        <w:numPr>
          <w:ilvl w:val="5"/>
          <w:numId w:val="1"/>
        </w:numPr>
        <w:rPr>
          <w:sz w:val="24"/>
        </w:rPr>
      </w:pPr>
      <w:r w:rsidRPr="00D940DA">
        <w:rPr>
          <w:sz w:val="24"/>
        </w:rPr>
        <w:lastRenderedPageBreak/>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rsidR="002B2B09" w:rsidRPr="00D940DA" w:rsidRDefault="002B2B09" w:rsidP="002B2B09">
      <w:pPr>
        <w:pStyle w:val="Zkladntext"/>
        <w:ind w:left="715" w:firstLine="0"/>
        <w:rPr>
          <w:sz w:val="24"/>
        </w:rPr>
      </w:pPr>
    </w:p>
    <w:p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rsidR="00554F93" w:rsidRPr="00D940DA" w:rsidRDefault="00554F93" w:rsidP="00554F93">
      <w:pPr>
        <w:jc w:val="both"/>
        <w:rPr>
          <w:i/>
          <w:sz w:val="24"/>
          <w:szCs w:val="24"/>
        </w:rPr>
      </w:pPr>
    </w:p>
    <w:p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rsidR="007F3AA7" w:rsidRPr="00D940DA" w:rsidRDefault="00227124" w:rsidP="002B2B09">
      <w:pPr>
        <w:pStyle w:val="Zkladntext"/>
        <w:rPr>
          <w:sz w:val="24"/>
        </w:rPr>
      </w:pPr>
      <w:r w:rsidRPr="00D940DA">
        <w:rPr>
          <w:color w:val="0000FF"/>
          <w:sz w:val="24"/>
        </w:rPr>
        <w:t xml:space="preserve"> </w:t>
      </w:r>
    </w:p>
    <w:p w:rsidR="004D3B4A" w:rsidRPr="00D940DA" w:rsidRDefault="00F82C99" w:rsidP="00480AB5">
      <w:pPr>
        <w:pStyle w:val="Nadpis2"/>
        <w:jc w:val="both"/>
        <w:rPr>
          <w:sz w:val="24"/>
          <w:szCs w:val="24"/>
        </w:rPr>
      </w:pPr>
      <w:r w:rsidRPr="00D940DA">
        <w:rPr>
          <w:sz w:val="24"/>
          <w:szCs w:val="24"/>
        </w:rPr>
        <w:t>Priemerný prepočítaný počet zamestnancov</w:t>
      </w:r>
    </w:p>
    <w:p w:rsidR="00460C7A" w:rsidRPr="00D940DA" w:rsidRDefault="00460C7A" w:rsidP="00480AB5">
      <w:pPr>
        <w:jc w:val="both"/>
        <w:rPr>
          <w:sz w:val="24"/>
          <w:szCs w:val="24"/>
        </w:rPr>
      </w:pPr>
    </w:p>
    <w:bookmarkStart w:id="5" w:name="_MON_1518256238"/>
    <w:bookmarkEnd w:id="5"/>
    <w:p w:rsidR="00460C7A" w:rsidRPr="00D940DA" w:rsidRDefault="00D940DA" w:rsidP="00480AB5">
      <w:pPr>
        <w:jc w:val="both"/>
        <w:rPr>
          <w:sz w:val="24"/>
          <w:szCs w:val="24"/>
        </w:rPr>
      </w:pPr>
      <w:r w:rsidRPr="00D940DA">
        <w:rPr>
          <w:sz w:val="24"/>
          <w:szCs w:val="24"/>
        </w:rPr>
        <w:object w:dxaOrig="9038" w:dyaOrig="10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50.25pt" o:ole="">
            <v:imagedata r:id="rId8" o:title=""/>
          </v:shape>
          <o:OLEObject Type="Embed" ProgID="Excel.Sheet.12" ShapeID="_x0000_i1025" DrawAspect="Content" ObjectID="_1549972162" r:id="rId9"/>
        </w:object>
      </w:r>
    </w:p>
    <w:bookmarkEnd w:id="3"/>
    <w:bookmarkEnd w:id="4"/>
    <w:p w:rsidR="00793667" w:rsidRPr="00D940DA" w:rsidRDefault="00793667" w:rsidP="002B2B09">
      <w:pPr>
        <w:pStyle w:val="Zkladntext"/>
        <w:ind w:left="0" w:firstLine="0"/>
        <w:rPr>
          <w:sz w:val="24"/>
        </w:rPr>
      </w:pPr>
    </w:p>
    <w:p w:rsidR="00793667" w:rsidRPr="00D940DA" w:rsidRDefault="00793667" w:rsidP="00480AB5">
      <w:pPr>
        <w:pStyle w:val="Zkladntext"/>
        <w:rPr>
          <w:sz w:val="24"/>
        </w:rPr>
      </w:pPr>
    </w:p>
    <w:p w:rsidR="00BA6C0C" w:rsidRPr="00D940DA" w:rsidRDefault="00BA6C0C" w:rsidP="00480AB5">
      <w:pPr>
        <w:pStyle w:val="Nadpis1"/>
        <w:rPr>
          <w:sz w:val="24"/>
          <w:szCs w:val="24"/>
        </w:rPr>
      </w:pPr>
      <w:bookmarkStart w:id="6" w:name="_Toc530739897"/>
    </w:p>
    <w:p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rsidR="00EB3306" w:rsidRPr="00D940DA" w:rsidRDefault="00EB3306" w:rsidP="00480AB5">
      <w:pPr>
        <w:jc w:val="both"/>
        <w:rPr>
          <w:sz w:val="24"/>
          <w:szCs w:val="24"/>
        </w:rPr>
      </w:pPr>
    </w:p>
    <w:p w:rsidR="00BE5B83" w:rsidRPr="00D940DA" w:rsidRDefault="00BE5B83" w:rsidP="002B2B09">
      <w:pPr>
        <w:pStyle w:val="Zkladntext"/>
        <w:ind w:left="0" w:firstLine="0"/>
        <w:rPr>
          <w:sz w:val="24"/>
        </w:rPr>
      </w:pPr>
      <w:bookmarkStart w:id="7" w:name="_MON_1484463767"/>
      <w:bookmarkEnd w:id="6"/>
      <w:bookmarkEnd w:id="7"/>
    </w:p>
    <w:p w:rsidR="00BA6C0C" w:rsidRPr="00D940DA" w:rsidRDefault="00BA6C0C" w:rsidP="00480AB5">
      <w:pPr>
        <w:pStyle w:val="Nadpis1"/>
        <w:rPr>
          <w:sz w:val="24"/>
          <w:szCs w:val="24"/>
        </w:rPr>
      </w:pPr>
    </w:p>
    <w:p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rsidR="004D3B4A" w:rsidRPr="00D940DA" w:rsidRDefault="009C5A7B" w:rsidP="00480AB5">
      <w:pPr>
        <w:jc w:val="both"/>
        <w:rPr>
          <w:sz w:val="24"/>
          <w:szCs w:val="24"/>
        </w:rPr>
      </w:pPr>
      <w:bookmarkStart w:id="8" w:name="_Toc530739899"/>
      <w:r w:rsidRPr="00D940DA">
        <w:rPr>
          <w:sz w:val="24"/>
          <w:szCs w:val="24"/>
        </w:rPr>
        <w:t xml:space="preserve">       </w:t>
      </w:r>
      <w:bookmarkEnd w:id="8"/>
    </w:p>
    <w:p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31.12.201</w:t>
      </w:r>
      <w:r w:rsidR="00723106">
        <w:rPr>
          <w:b w:val="0"/>
          <w:sz w:val="24"/>
        </w:rPr>
        <w:t>6</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D940DA" w:rsidRDefault="00110F8B" w:rsidP="00480AB5">
      <w:pPr>
        <w:pStyle w:val="Pismenka"/>
        <w:numPr>
          <w:ilvl w:val="0"/>
          <w:numId w:val="0"/>
        </w:numPr>
        <w:ind w:left="294"/>
        <w:rPr>
          <w:b w:val="0"/>
          <w:sz w:val="24"/>
          <w:highlight w:val="yellow"/>
        </w:rPr>
      </w:pPr>
    </w:p>
    <w:p w:rsidR="00110F8B" w:rsidRPr="00D940DA" w:rsidRDefault="00110F8B" w:rsidP="00480AB5">
      <w:pPr>
        <w:pStyle w:val="Pismenka"/>
        <w:numPr>
          <w:ilvl w:val="0"/>
          <w:numId w:val="0"/>
        </w:numPr>
        <w:ind w:left="294"/>
        <w:rPr>
          <w:b w:val="0"/>
          <w:i/>
          <w:sz w:val="24"/>
        </w:rPr>
      </w:pPr>
    </w:p>
    <w:p w:rsidR="00BE5B83" w:rsidRPr="00D940DA" w:rsidRDefault="00BE5B83" w:rsidP="00480AB5">
      <w:pPr>
        <w:pStyle w:val="Pismenka"/>
        <w:numPr>
          <w:ilvl w:val="0"/>
          <w:numId w:val="0"/>
        </w:numPr>
        <w:ind w:left="294"/>
        <w:rPr>
          <w:b w:val="0"/>
          <w:i/>
          <w:sz w:val="24"/>
        </w:rPr>
      </w:pPr>
    </w:p>
    <w:p w:rsidR="00CA6A63" w:rsidRPr="00D940DA" w:rsidRDefault="00110F8B" w:rsidP="00480AB5">
      <w:pPr>
        <w:pStyle w:val="Zkladntext"/>
        <w:rPr>
          <w:sz w:val="24"/>
        </w:rPr>
      </w:pPr>
      <w:r w:rsidRPr="00D940DA">
        <w:rPr>
          <w:sz w:val="24"/>
        </w:rPr>
        <w:t xml:space="preserve">      </w:t>
      </w:r>
    </w:p>
    <w:p w:rsidR="00030959" w:rsidRPr="00D940DA" w:rsidRDefault="00030959" w:rsidP="00480AB5">
      <w:pPr>
        <w:pStyle w:val="Zkladntext"/>
        <w:rPr>
          <w:sz w:val="24"/>
        </w:rPr>
      </w:pPr>
    </w:p>
    <w:p w:rsidR="004D3B4A" w:rsidRPr="00D940DA" w:rsidRDefault="00110F8B" w:rsidP="00480AB5">
      <w:pPr>
        <w:pStyle w:val="Nadpis2"/>
        <w:numPr>
          <w:ilvl w:val="0"/>
          <w:numId w:val="10"/>
        </w:numPr>
        <w:jc w:val="both"/>
        <w:rPr>
          <w:sz w:val="24"/>
          <w:szCs w:val="24"/>
        </w:rPr>
      </w:pPr>
      <w:r w:rsidRPr="00D940DA">
        <w:rPr>
          <w:sz w:val="24"/>
          <w:szCs w:val="24"/>
        </w:rPr>
        <w:lastRenderedPageBreak/>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D940DA" w:rsidRDefault="00FD43A7" w:rsidP="00480AB5">
      <w:pPr>
        <w:ind w:left="360"/>
        <w:jc w:val="both"/>
        <w:rPr>
          <w:sz w:val="24"/>
          <w:szCs w:val="24"/>
        </w:rPr>
      </w:pPr>
    </w:p>
    <w:p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rsidR="00BE5B83" w:rsidRPr="00D940DA" w:rsidRDefault="00BE5B83" w:rsidP="00480AB5">
      <w:pPr>
        <w:jc w:val="both"/>
        <w:rPr>
          <w:sz w:val="24"/>
          <w:szCs w:val="24"/>
        </w:rPr>
      </w:pPr>
    </w:p>
    <w:p w:rsidR="00BE5B83" w:rsidRPr="00D940DA" w:rsidRDefault="00BE5B83" w:rsidP="00480AB5">
      <w:pPr>
        <w:jc w:val="both"/>
        <w:rPr>
          <w:sz w:val="24"/>
          <w:szCs w:val="24"/>
        </w:rPr>
      </w:pPr>
      <w:r w:rsidRPr="00D940DA">
        <w:rPr>
          <w:sz w:val="24"/>
          <w:szCs w:val="24"/>
        </w:rPr>
        <w:t>Spoločnosť neeviduje dlhodobý nehmotný majetok obstaraný kúpou.</w:t>
      </w:r>
    </w:p>
    <w:p w:rsidR="003B6954" w:rsidRPr="00D940DA" w:rsidRDefault="003B6954" w:rsidP="00480AB5">
      <w:pPr>
        <w:jc w:val="both"/>
        <w:rPr>
          <w:sz w:val="24"/>
          <w:szCs w:val="24"/>
        </w:rPr>
      </w:pPr>
    </w:p>
    <w:p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rsidR="003B6954" w:rsidRPr="00D940DA" w:rsidRDefault="003B6954" w:rsidP="00480AB5">
      <w:pPr>
        <w:jc w:val="both"/>
        <w:rPr>
          <w:b/>
          <w:sz w:val="24"/>
          <w:szCs w:val="24"/>
        </w:rPr>
      </w:pPr>
    </w:p>
    <w:p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rsidR="003B6954" w:rsidRPr="00D940DA" w:rsidRDefault="003B6954" w:rsidP="002B2B09">
      <w:pPr>
        <w:jc w:val="both"/>
        <w:rPr>
          <w:b/>
          <w:sz w:val="24"/>
          <w:szCs w:val="24"/>
        </w:rPr>
      </w:pPr>
    </w:p>
    <w:p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rsidR="003B6954" w:rsidRDefault="003B6954" w:rsidP="00480AB5">
      <w:pPr>
        <w:jc w:val="both"/>
        <w:rPr>
          <w:b/>
          <w:sz w:val="24"/>
          <w:szCs w:val="24"/>
        </w:rPr>
      </w:pPr>
    </w:p>
    <w:p w:rsidR="009E300E" w:rsidRDefault="009E300E" w:rsidP="00480AB5">
      <w:pPr>
        <w:jc w:val="both"/>
        <w:rPr>
          <w:sz w:val="24"/>
          <w:szCs w:val="24"/>
        </w:rPr>
      </w:pPr>
      <w:r w:rsidRPr="00D940DA">
        <w:rPr>
          <w:sz w:val="24"/>
          <w:szCs w:val="24"/>
        </w:rPr>
        <w:t>Spoločnosť neeviduje dlhodobý hmotný majetok obstaraný kúpou</w:t>
      </w:r>
      <w:r>
        <w:rPr>
          <w:sz w:val="24"/>
          <w:szCs w:val="24"/>
        </w:rPr>
        <w:t>.</w:t>
      </w:r>
    </w:p>
    <w:p w:rsidR="009E300E" w:rsidRPr="00D940DA" w:rsidRDefault="009E300E" w:rsidP="00480AB5">
      <w:pPr>
        <w:jc w:val="both"/>
        <w:rPr>
          <w:b/>
          <w:sz w:val="24"/>
          <w:szCs w:val="24"/>
        </w:rPr>
      </w:pPr>
    </w:p>
    <w:p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rsidR="003B6954" w:rsidRPr="00D940DA" w:rsidRDefault="003B6954" w:rsidP="00480AB5">
      <w:pPr>
        <w:pStyle w:val="Hlavika"/>
        <w:tabs>
          <w:tab w:val="clear" w:pos="4536"/>
          <w:tab w:val="clear" w:pos="9072"/>
        </w:tabs>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lastRenderedPageBreak/>
        <w:t>Dlhodobý hmotný majetok obstaraný vlastnou činnosťou</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nevytvára dlhodobý hmotný majetok vlastnou činnosťou.</w:t>
      </w:r>
    </w:p>
    <w:p w:rsidR="003B6954" w:rsidRPr="00D940DA" w:rsidRDefault="003B6954" w:rsidP="00480AB5">
      <w:pPr>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rsidR="00BE5B83" w:rsidRPr="00D940DA" w:rsidRDefault="00BE5B83" w:rsidP="00480AB5">
      <w:pPr>
        <w:pStyle w:val="Hlavika"/>
        <w:tabs>
          <w:tab w:val="clear" w:pos="4536"/>
          <w:tab w:val="clear" w:pos="9072"/>
        </w:tabs>
        <w:jc w:val="both"/>
        <w:rPr>
          <w:sz w:val="24"/>
          <w:szCs w:val="24"/>
        </w:rPr>
      </w:pPr>
    </w:p>
    <w:p w:rsidR="003B6954" w:rsidRPr="00D940DA" w:rsidRDefault="003B6954" w:rsidP="00480AB5">
      <w:pPr>
        <w:numPr>
          <w:ilvl w:val="0"/>
          <w:numId w:val="16"/>
        </w:numPr>
        <w:jc w:val="both"/>
        <w:rPr>
          <w:b/>
          <w:sz w:val="24"/>
          <w:szCs w:val="24"/>
        </w:rPr>
      </w:pPr>
      <w:r w:rsidRPr="00D940DA">
        <w:rPr>
          <w:b/>
          <w:sz w:val="24"/>
          <w:szCs w:val="24"/>
        </w:rPr>
        <w:t>Dlhodobý finančný majetok</w:t>
      </w:r>
    </w:p>
    <w:p w:rsidR="003B6954" w:rsidRPr="00D940DA" w:rsidRDefault="003B6954" w:rsidP="00480AB5">
      <w:pPr>
        <w:jc w:val="both"/>
        <w:rPr>
          <w:sz w:val="24"/>
          <w:szCs w:val="24"/>
        </w:rPr>
      </w:pPr>
    </w:p>
    <w:p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rsidR="003B6954" w:rsidRPr="00D940DA" w:rsidRDefault="003B6954" w:rsidP="00480AB5">
      <w:pPr>
        <w:pStyle w:val="Hlavika"/>
        <w:tabs>
          <w:tab w:val="clear" w:pos="4536"/>
          <w:tab w:val="clear" w:pos="9072"/>
        </w:tabs>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obstarané kúpou</w:t>
      </w:r>
    </w:p>
    <w:p w:rsidR="003B6954" w:rsidRPr="00D940DA" w:rsidRDefault="003B6954" w:rsidP="00480AB5">
      <w:pPr>
        <w:jc w:val="both"/>
        <w:rPr>
          <w:b/>
          <w:sz w:val="24"/>
          <w:szCs w:val="24"/>
        </w:rPr>
      </w:pPr>
    </w:p>
    <w:p w:rsidR="00BE5B83" w:rsidRPr="00D940DA" w:rsidRDefault="00BE5B83" w:rsidP="00480AB5">
      <w:pPr>
        <w:jc w:val="both"/>
        <w:rPr>
          <w:sz w:val="24"/>
          <w:szCs w:val="24"/>
        </w:rPr>
      </w:pPr>
      <w:r w:rsidRPr="00D940DA">
        <w:rPr>
          <w:sz w:val="24"/>
          <w:szCs w:val="24"/>
        </w:rPr>
        <w:t>Spoločnosť neeviduje zásoby obstarané kúpou.</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rsidR="003B6954" w:rsidRPr="00D940DA" w:rsidRDefault="003B6954" w:rsidP="00480AB5">
      <w:pPr>
        <w:jc w:val="both"/>
        <w:rPr>
          <w:sz w:val="24"/>
          <w:szCs w:val="24"/>
        </w:rPr>
      </w:pPr>
    </w:p>
    <w:p w:rsidR="003B6954" w:rsidRPr="00D940DA" w:rsidRDefault="00480AB5" w:rsidP="00480AB5">
      <w:pPr>
        <w:jc w:val="both"/>
        <w:rPr>
          <w:sz w:val="24"/>
          <w:szCs w:val="24"/>
        </w:rPr>
      </w:pPr>
      <w:r w:rsidRPr="00D940DA">
        <w:rPr>
          <w:sz w:val="24"/>
          <w:szCs w:val="24"/>
        </w:rPr>
        <w:t>Spoločnosť neeviduje zásoby vytvorené vlastnou činnosťou.</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Zásoby obstarané iným spôsobom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neeviduje zásoby obstarané iným spôsobom.</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 xml:space="preserve"> Pohľadávky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Pri dlhodobých pohľadávkach je opravnou položkou upravená hodnota pohľadávky na jej hodnotu v čase účtovania a vykazovania (súčasná hodnota).</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Krátkodobý finančný majetok</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Peňažné prostriedky a ceniny sú ocenené v ich menovitej hodnote.</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rsidR="003B6954" w:rsidRPr="00D940DA" w:rsidRDefault="003B6954" w:rsidP="00480AB5">
      <w:pPr>
        <w:jc w:val="both"/>
        <w:rPr>
          <w:b/>
          <w:sz w:val="24"/>
          <w:szCs w:val="24"/>
        </w:rPr>
      </w:pPr>
    </w:p>
    <w:p w:rsidR="003B6954"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rsidR="009E300E" w:rsidRDefault="009E300E" w:rsidP="00480AB5">
      <w:pPr>
        <w:jc w:val="both"/>
        <w:rPr>
          <w:b/>
          <w:sz w:val="24"/>
          <w:szCs w:val="24"/>
        </w:rPr>
      </w:pPr>
    </w:p>
    <w:p w:rsidR="002B2B09" w:rsidRDefault="002B2B09" w:rsidP="00480AB5">
      <w:pPr>
        <w:jc w:val="both"/>
        <w:rPr>
          <w:b/>
          <w:sz w:val="24"/>
          <w:szCs w:val="24"/>
        </w:rPr>
      </w:pPr>
    </w:p>
    <w:p w:rsidR="002B2B09" w:rsidRDefault="002B2B09" w:rsidP="00480AB5">
      <w:pPr>
        <w:jc w:val="both"/>
        <w:rPr>
          <w:b/>
          <w:sz w:val="24"/>
          <w:szCs w:val="24"/>
        </w:rPr>
      </w:pPr>
    </w:p>
    <w:p w:rsidR="002B2B09" w:rsidRDefault="002B2B09" w:rsidP="00480AB5">
      <w:pPr>
        <w:jc w:val="both"/>
        <w:rPr>
          <w:b/>
          <w:sz w:val="24"/>
          <w:szCs w:val="24"/>
        </w:rPr>
      </w:pPr>
    </w:p>
    <w:p w:rsidR="002B2B09" w:rsidRPr="00D940DA" w:rsidRDefault="002B2B09"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lastRenderedPageBreak/>
        <w:t>Rezervy</w:t>
      </w:r>
    </w:p>
    <w:p w:rsidR="003B6954" w:rsidRPr="00D940DA" w:rsidRDefault="003B6954" w:rsidP="00480AB5">
      <w:pPr>
        <w:jc w:val="both"/>
        <w:rPr>
          <w:b/>
          <w:sz w:val="24"/>
          <w:szCs w:val="24"/>
        </w:rPr>
      </w:pPr>
    </w:p>
    <w:p w:rsidR="003B6954" w:rsidRPr="00D940DA" w:rsidRDefault="003B6954" w:rsidP="00480AB5">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Dlhopisy</w:t>
      </w:r>
    </w:p>
    <w:p w:rsidR="003B6954" w:rsidRPr="00D940DA" w:rsidRDefault="003B6954" w:rsidP="00480AB5">
      <w:pPr>
        <w:jc w:val="both"/>
        <w:rPr>
          <w:b/>
          <w:sz w:val="24"/>
          <w:szCs w:val="24"/>
        </w:rPr>
      </w:pPr>
    </w:p>
    <w:p w:rsidR="00480AB5" w:rsidRPr="00D940DA" w:rsidRDefault="00480AB5" w:rsidP="00480AB5">
      <w:pPr>
        <w:jc w:val="both"/>
        <w:rPr>
          <w:sz w:val="24"/>
          <w:szCs w:val="24"/>
        </w:rPr>
      </w:pPr>
      <w:r w:rsidRPr="00D940DA">
        <w:rPr>
          <w:sz w:val="24"/>
          <w:szCs w:val="24"/>
        </w:rPr>
        <w:t>Spoločnosti sa netýka.</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Záväzky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D940DA" w:rsidRDefault="00480AB5"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rsidR="003B6954" w:rsidRPr="00D940DA" w:rsidRDefault="003B6954" w:rsidP="00480AB5">
      <w:pPr>
        <w:jc w:val="both"/>
        <w:rPr>
          <w:sz w:val="24"/>
          <w:szCs w:val="24"/>
        </w:rPr>
      </w:pPr>
    </w:p>
    <w:p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rsidR="003B6954" w:rsidRPr="00D940DA" w:rsidRDefault="003B6954" w:rsidP="00480AB5">
      <w:pPr>
        <w:jc w:val="both"/>
        <w:rPr>
          <w:sz w:val="24"/>
          <w:szCs w:val="24"/>
        </w:rPr>
      </w:pPr>
    </w:p>
    <w:p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rsidR="003B6954" w:rsidRPr="00D940DA" w:rsidRDefault="003B6954" w:rsidP="00480AB5">
      <w:pPr>
        <w:jc w:val="both"/>
        <w:rPr>
          <w:b/>
          <w:sz w:val="24"/>
          <w:szCs w:val="24"/>
        </w:rPr>
      </w:pPr>
    </w:p>
    <w:p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Daň z príjmov</w:t>
      </w:r>
    </w:p>
    <w:p w:rsidR="003B6954" w:rsidRPr="00D940DA" w:rsidRDefault="003B6954" w:rsidP="00480AB5">
      <w:pPr>
        <w:jc w:val="both"/>
        <w:rPr>
          <w:b/>
          <w:sz w:val="24"/>
          <w:szCs w:val="24"/>
        </w:rPr>
      </w:pPr>
    </w:p>
    <w:p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rsidR="003B6954" w:rsidRPr="00D940DA" w:rsidRDefault="003B6954" w:rsidP="00480AB5">
      <w:pPr>
        <w:jc w:val="both"/>
        <w:rPr>
          <w:b/>
          <w:sz w:val="24"/>
          <w:szCs w:val="24"/>
        </w:rPr>
      </w:pPr>
    </w:p>
    <w:p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rsidR="003B6954" w:rsidRPr="00D940DA" w:rsidRDefault="003B6954" w:rsidP="00480AB5">
      <w:pPr>
        <w:jc w:val="both"/>
        <w:rPr>
          <w:b/>
          <w:sz w:val="24"/>
          <w:szCs w:val="24"/>
        </w:rPr>
      </w:pPr>
    </w:p>
    <w:p w:rsidR="003B6954" w:rsidRPr="00D940DA" w:rsidRDefault="003B6954" w:rsidP="00480AB5">
      <w:pPr>
        <w:numPr>
          <w:ilvl w:val="0"/>
          <w:numId w:val="19"/>
        </w:numPr>
        <w:jc w:val="both"/>
        <w:rPr>
          <w:b/>
          <w:sz w:val="24"/>
          <w:szCs w:val="24"/>
        </w:rPr>
      </w:pPr>
      <w:r w:rsidRPr="00D940DA">
        <w:rPr>
          <w:b/>
          <w:sz w:val="24"/>
          <w:szCs w:val="24"/>
        </w:rPr>
        <w:t>Majetok nadobudnutý privatizáciou</w:t>
      </w:r>
    </w:p>
    <w:p w:rsidR="003B6954" w:rsidRPr="00D940DA" w:rsidRDefault="003B6954" w:rsidP="00480AB5">
      <w:pPr>
        <w:jc w:val="both"/>
        <w:rPr>
          <w:sz w:val="24"/>
          <w:szCs w:val="24"/>
          <w:highlight w:val="lightGray"/>
        </w:rPr>
      </w:pPr>
    </w:p>
    <w:p w:rsidR="003B6954" w:rsidRPr="00D940DA" w:rsidRDefault="003B6954" w:rsidP="00480AB5">
      <w:pPr>
        <w:jc w:val="both"/>
        <w:rPr>
          <w:sz w:val="24"/>
          <w:szCs w:val="24"/>
        </w:rPr>
      </w:pPr>
      <w:r w:rsidRPr="00D940DA">
        <w:rPr>
          <w:sz w:val="24"/>
          <w:szCs w:val="24"/>
        </w:rPr>
        <w:t>Spoločnosti sa netýka.</w:t>
      </w:r>
    </w:p>
    <w:p w:rsidR="003B6954" w:rsidRPr="00D940DA" w:rsidRDefault="003B6954" w:rsidP="00480AB5">
      <w:pPr>
        <w:jc w:val="both"/>
        <w:rPr>
          <w:sz w:val="24"/>
          <w:szCs w:val="24"/>
        </w:rPr>
      </w:pPr>
    </w:p>
    <w:p w:rsidR="003B6954" w:rsidRPr="00D940DA" w:rsidRDefault="003B6954" w:rsidP="00480AB5">
      <w:pPr>
        <w:jc w:val="both"/>
        <w:rPr>
          <w:sz w:val="24"/>
          <w:szCs w:val="24"/>
        </w:rPr>
      </w:pPr>
    </w:p>
    <w:p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rsidR="001C7FD9" w:rsidRPr="00D940DA" w:rsidRDefault="001C7FD9" w:rsidP="00480AB5">
      <w:pPr>
        <w:jc w:val="both"/>
        <w:rPr>
          <w:sz w:val="24"/>
          <w:szCs w:val="24"/>
        </w:rPr>
      </w:pPr>
    </w:p>
    <w:p w:rsidR="005D4070" w:rsidRPr="002B2B09" w:rsidRDefault="00416A71" w:rsidP="00480AB5">
      <w:pPr>
        <w:jc w:val="both"/>
        <w:rPr>
          <w:color w:val="0000FF"/>
          <w:sz w:val="24"/>
          <w:szCs w:val="24"/>
        </w:rPr>
      </w:pPr>
      <w:r w:rsidRPr="00D940DA">
        <w:rPr>
          <w:sz w:val="24"/>
          <w:szCs w:val="24"/>
        </w:rPr>
        <w:t>Spoločnosť neeviduje dlhodobý nehmotný</w:t>
      </w:r>
      <w:r w:rsidR="009E300E">
        <w:rPr>
          <w:sz w:val="24"/>
          <w:szCs w:val="24"/>
        </w:rPr>
        <w:t xml:space="preserve"> a hmotný </w:t>
      </w:r>
      <w:r w:rsidRPr="00D940DA">
        <w:rPr>
          <w:sz w:val="24"/>
          <w:szCs w:val="24"/>
        </w:rPr>
        <w:t xml:space="preserve"> majetok.</w:t>
      </w:r>
    </w:p>
    <w:p w:rsidR="001C7FD9" w:rsidRPr="00D940DA" w:rsidRDefault="001C7FD9" w:rsidP="00480AB5">
      <w:pPr>
        <w:jc w:val="both"/>
        <w:rPr>
          <w:sz w:val="24"/>
          <w:szCs w:val="24"/>
        </w:rPr>
      </w:pPr>
    </w:p>
    <w:p w:rsidR="001C7FD9" w:rsidRPr="00D940DA" w:rsidRDefault="001C7FD9" w:rsidP="00480AB5">
      <w:pPr>
        <w:pStyle w:val="Nadpis2"/>
        <w:numPr>
          <w:ilvl w:val="0"/>
          <w:numId w:val="0"/>
        </w:numPr>
        <w:ind w:left="360" w:hanging="360"/>
        <w:jc w:val="both"/>
        <w:rPr>
          <w:sz w:val="24"/>
          <w:szCs w:val="24"/>
        </w:rPr>
      </w:pPr>
      <w:r w:rsidRPr="00D940DA">
        <w:rPr>
          <w:sz w:val="24"/>
          <w:szCs w:val="24"/>
        </w:rPr>
        <w:lastRenderedPageBreak/>
        <w:t xml:space="preserve">2.2.3. Zásady pre tvorbu opravných položiek  </w:t>
      </w:r>
    </w:p>
    <w:p w:rsidR="001C7FD9" w:rsidRPr="00D940DA" w:rsidRDefault="001C7FD9" w:rsidP="00480AB5">
      <w:pPr>
        <w:jc w:val="both"/>
        <w:rPr>
          <w:b/>
          <w:sz w:val="24"/>
          <w:szCs w:val="24"/>
        </w:rPr>
      </w:pPr>
      <w:r w:rsidRPr="00D940DA">
        <w:rPr>
          <w:b/>
          <w:sz w:val="24"/>
          <w:szCs w:val="24"/>
        </w:rPr>
        <w:t>a) Zásady pre tvorbu opravných položiek k zásobám</w:t>
      </w:r>
    </w:p>
    <w:p w:rsidR="001C7FD9" w:rsidRPr="00D940DA" w:rsidRDefault="001C7FD9" w:rsidP="00480AB5">
      <w:pPr>
        <w:jc w:val="both"/>
        <w:rPr>
          <w:i/>
          <w:sz w:val="24"/>
          <w:szCs w:val="24"/>
        </w:rPr>
      </w:pPr>
    </w:p>
    <w:p w:rsidR="001C7FD9" w:rsidRPr="00D940DA" w:rsidRDefault="002D4B6D" w:rsidP="00480AB5">
      <w:pPr>
        <w:pStyle w:val="Zkladntext"/>
        <w:rPr>
          <w:sz w:val="24"/>
        </w:rPr>
      </w:pPr>
      <w:r w:rsidRPr="00D940DA">
        <w:rPr>
          <w:sz w:val="24"/>
        </w:rPr>
        <w:t>Spoločnosti sa netýka.</w:t>
      </w:r>
    </w:p>
    <w:p w:rsidR="001C7FD9" w:rsidRPr="00D940DA" w:rsidRDefault="001C7FD9" w:rsidP="00480AB5">
      <w:pPr>
        <w:jc w:val="both"/>
        <w:rPr>
          <w:b/>
          <w:sz w:val="24"/>
          <w:szCs w:val="24"/>
        </w:rPr>
      </w:pPr>
    </w:p>
    <w:p w:rsidR="001C7FD9" w:rsidRPr="00D940DA" w:rsidRDefault="001C7FD9" w:rsidP="00480AB5">
      <w:pPr>
        <w:jc w:val="both"/>
        <w:rPr>
          <w:b/>
          <w:sz w:val="24"/>
          <w:szCs w:val="24"/>
        </w:rPr>
      </w:pPr>
      <w:r w:rsidRPr="00D940DA">
        <w:rPr>
          <w:b/>
          <w:sz w:val="24"/>
          <w:szCs w:val="24"/>
        </w:rPr>
        <w:t>b) Zásady pre tvorbu opravných položiek k pohľadávkam</w:t>
      </w:r>
    </w:p>
    <w:p w:rsidR="001C7FD9" w:rsidRPr="00D940DA" w:rsidRDefault="001C7FD9" w:rsidP="00480AB5">
      <w:pPr>
        <w:jc w:val="both"/>
        <w:rPr>
          <w:i/>
          <w:sz w:val="24"/>
          <w:szCs w:val="24"/>
        </w:rPr>
      </w:pPr>
    </w:p>
    <w:p w:rsidR="009E300E" w:rsidRPr="00D940DA" w:rsidRDefault="009E300E" w:rsidP="009E300E">
      <w:pPr>
        <w:pStyle w:val="Zkladntext"/>
        <w:rPr>
          <w:sz w:val="24"/>
        </w:rPr>
      </w:pPr>
      <w:r w:rsidRPr="00D940DA">
        <w:rPr>
          <w:sz w:val="24"/>
        </w:rPr>
        <w:t>Spoločnosti sa netýka.</w:t>
      </w:r>
    </w:p>
    <w:p w:rsidR="001C7FD9" w:rsidRPr="00D940DA" w:rsidRDefault="001C7FD9" w:rsidP="00480AB5">
      <w:pPr>
        <w:jc w:val="both"/>
        <w:rPr>
          <w:sz w:val="24"/>
          <w:szCs w:val="24"/>
        </w:rPr>
      </w:pPr>
    </w:p>
    <w:p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rsidR="002D4B6D" w:rsidRPr="00D940DA" w:rsidRDefault="002D4B6D" w:rsidP="00480AB5">
      <w:pPr>
        <w:jc w:val="both"/>
        <w:rPr>
          <w:sz w:val="24"/>
          <w:szCs w:val="24"/>
        </w:rPr>
      </w:pPr>
    </w:p>
    <w:p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rsidR="00DE4DD3" w:rsidRPr="00D940DA" w:rsidRDefault="00DE4DD3" w:rsidP="00480AB5">
      <w:pPr>
        <w:jc w:val="both"/>
        <w:rPr>
          <w:sz w:val="24"/>
          <w:szCs w:val="24"/>
        </w:rPr>
      </w:pPr>
      <w:r w:rsidRPr="00D940DA">
        <w:rPr>
          <w:sz w:val="24"/>
          <w:szCs w:val="24"/>
        </w:rPr>
        <w:t xml:space="preserve">Spoločnosti sa netýka. </w:t>
      </w:r>
    </w:p>
    <w:p w:rsidR="002D4B6D" w:rsidRPr="00D940DA" w:rsidRDefault="002D4B6D" w:rsidP="00480AB5">
      <w:pPr>
        <w:jc w:val="both"/>
        <w:rPr>
          <w:sz w:val="24"/>
          <w:szCs w:val="24"/>
        </w:rPr>
      </w:pPr>
    </w:p>
    <w:p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rsidR="002B2B09" w:rsidRPr="00D940DA" w:rsidRDefault="002B2B09" w:rsidP="002B2B09">
      <w:pPr>
        <w:jc w:val="both"/>
        <w:rPr>
          <w:sz w:val="24"/>
          <w:szCs w:val="24"/>
        </w:rPr>
      </w:pPr>
      <w:r w:rsidRPr="00D940DA">
        <w:rPr>
          <w:sz w:val="24"/>
          <w:szCs w:val="24"/>
        </w:rPr>
        <w:t xml:space="preserve">Spoločnosti sa netýka. </w:t>
      </w:r>
    </w:p>
    <w:p w:rsidR="00F24B00" w:rsidRDefault="00F24B00" w:rsidP="00480AB5">
      <w:pPr>
        <w:jc w:val="both"/>
        <w:rPr>
          <w:sz w:val="24"/>
          <w:szCs w:val="24"/>
        </w:rPr>
      </w:pPr>
    </w:p>
    <w:p w:rsidR="002B2B09" w:rsidRPr="00D940DA" w:rsidRDefault="002B2B09" w:rsidP="00480AB5">
      <w:pPr>
        <w:jc w:val="both"/>
        <w:rPr>
          <w:sz w:val="24"/>
          <w:szCs w:val="24"/>
        </w:rPr>
      </w:pPr>
    </w:p>
    <w:p w:rsidR="00270604" w:rsidRPr="00D940DA" w:rsidRDefault="00680EC6" w:rsidP="00480AB5">
      <w:pPr>
        <w:pStyle w:val="Nadpis2"/>
        <w:jc w:val="both"/>
        <w:rPr>
          <w:sz w:val="24"/>
          <w:szCs w:val="24"/>
        </w:rPr>
      </w:pPr>
      <w:bookmarkStart w:id="9" w:name="_MON_1485169268"/>
      <w:bookmarkEnd w:id="9"/>
      <w:r w:rsidRPr="00D940DA">
        <w:rPr>
          <w:sz w:val="24"/>
          <w:szCs w:val="24"/>
        </w:rPr>
        <w:t xml:space="preserve">Oprava významných chýb minulých období </w:t>
      </w:r>
    </w:p>
    <w:p w:rsidR="00680EC6" w:rsidRPr="00D940DA" w:rsidRDefault="00680EC6" w:rsidP="002B2B09">
      <w:pPr>
        <w:pStyle w:val="Zkladntext"/>
        <w:ind w:left="0" w:firstLine="0"/>
        <w:rPr>
          <w:sz w:val="24"/>
        </w:rPr>
      </w:pPr>
      <w:r w:rsidRPr="00D940DA">
        <w:rPr>
          <w:sz w:val="24"/>
        </w:rPr>
        <w:t>Spoločnosť</w:t>
      </w:r>
      <w:r w:rsidR="00723106">
        <w:rPr>
          <w:sz w:val="24"/>
        </w:rPr>
        <w:t xml:space="preserve"> opravila výšku daňovej licencie za rok 2015</w:t>
      </w:r>
      <w:r w:rsidRPr="00D940DA">
        <w:rPr>
          <w:sz w:val="24"/>
        </w:rPr>
        <w:t xml:space="preserve"> </w:t>
      </w:r>
      <w:r w:rsidR="00723106">
        <w:rPr>
          <w:sz w:val="24"/>
        </w:rPr>
        <w:t xml:space="preserve">z dôvodu zamestnávania invalidných zamestnancov v účtovnom období </w:t>
      </w:r>
      <w:r w:rsidR="00E01EE1" w:rsidRPr="00D940DA">
        <w:rPr>
          <w:sz w:val="24"/>
        </w:rPr>
        <w:t xml:space="preserve"> roku 2015</w:t>
      </w:r>
      <w:r w:rsidR="00314FFC" w:rsidRPr="00D940DA">
        <w:rPr>
          <w:sz w:val="24"/>
        </w:rPr>
        <w:t>.</w:t>
      </w:r>
    </w:p>
    <w:p w:rsidR="00314FFC" w:rsidRPr="00D940DA" w:rsidRDefault="00314FFC" w:rsidP="00480AB5">
      <w:pPr>
        <w:spacing w:after="120"/>
        <w:jc w:val="both"/>
        <w:rPr>
          <w:i/>
          <w:sz w:val="24"/>
          <w:szCs w:val="24"/>
        </w:rPr>
      </w:pPr>
    </w:p>
    <w:p w:rsidR="00A20C66" w:rsidRPr="00D940DA" w:rsidRDefault="00A20C66" w:rsidP="00480AB5">
      <w:pPr>
        <w:pStyle w:val="Nadpis1"/>
        <w:rPr>
          <w:sz w:val="24"/>
          <w:szCs w:val="24"/>
        </w:rPr>
      </w:pPr>
      <w:bookmarkStart w:id="10" w:name="_Toc530739900"/>
    </w:p>
    <w:bookmarkEnd w:id="10"/>
    <w:p w:rsidR="00827DF1" w:rsidRPr="00D940DA" w:rsidRDefault="00827DF1" w:rsidP="00480AB5">
      <w:pPr>
        <w:pStyle w:val="Nadpis1"/>
        <w:numPr>
          <w:ilvl w:val="0"/>
          <w:numId w:val="0"/>
        </w:numPr>
        <w:ind w:left="4046"/>
        <w:rPr>
          <w:sz w:val="24"/>
          <w:szCs w:val="24"/>
        </w:rPr>
      </w:pPr>
    </w:p>
    <w:p w:rsidR="00827DF1" w:rsidRPr="00D940DA" w:rsidRDefault="00827DF1" w:rsidP="002B2B09">
      <w:pPr>
        <w:jc w:val="center"/>
        <w:rPr>
          <w:sz w:val="24"/>
          <w:szCs w:val="24"/>
        </w:rPr>
      </w:pPr>
    </w:p>
    <w:p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rsidR="00827DF1" w:rsidRPr="00D940DA" w:rsidRDefault="00827DF1" w:rsidP="002B2B09">
      <w:pPr>
        <w:jc w:val="center"/>
        <w:rPr>
          <w:sz w:val="24"/>
          <w:szCs w:val="24"/>
        </w:rPr>
      </w:pPr>
    </w:p>
    <w:p w:rsidR="004D3B4A" w:rsidRPr="00D940DA" w:rsidRDefault="004D3B4A" w:rsidP="00480AB5">
      <w:pPr>
        <w:pStyle w:val="Hlavika"/>
        <w:numPr>
          <w:ilvl w:val="12"/>
          <w:numId w:val="0"/>
        </w:numPr>
        <w:jc w:val="both"/>
        <w:rPr>
          <w:sz w:val="24"/>
          <w:szCs w:val="24"/>
        </w:rPr>
      </w:pPr>
    </w:p>
    <w:p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rsidR="00633CB0" w:rsidRPr="00D940DA" w:rsidRDefault="00633CB0" w:rsidP="00480AB5">
      <w:pPr>
        <w:spacing w:after="120"/>
        <w:ind w:right="-471"/>
        <w:jc w:val="both"/>
        <w:rPr>
          <w:b/>
          <w:sz w:val="24"/>
          <w:szCs w:val="24"/>
          <w:u w:val="single"/>
        </w:rPr>
      </w:pPr>
    </w:p>
    <w:p w:rsidR="00633CB0" w:rsidRPr="00D940DA" w:rsidRDefault="00633CB0" w:rsidP="00480AB5">
      <w:pPr>
        <w:pStyle w:val="Nadpis2"/>
        <w:numPr>
          <w:ilvl w:val="0"/>
          <w:numId w:val="14"/>
        </w:numPr>
        <w:jc w:val="both"/>
        <w:rPr>
          <w:sz w:val="24"/>
          <w:szCs w:val="24"/>
        </w:rPr>
      </w:pPr>
      <w:r w:rsidRPr="00D940DA">
        <w:rPr>
          <w:sz w:val="24"/>
          <w:szCs w:val="24"/>
        </w:rPr>
        <w:t xml:space="preserve"> Informácie o významných položkách derivátov, majetku a záväzkoch zabezpečených derivátmi (§ 16 PU): </w:t>
      </w:r>
    </w:p>
    <w:p w:rsidR="000D50A6" w:rsidRPr="00D940DA" w:rsidRDefault="000D50A6" w:rsidP="00480AB5">
      <w:pPr>
        <w:numPr>
          <w:ilvl w:val="12"/>
          <w:numId w:val="0"/>
        </w:numPr>
        <w:jc w:val="both"/>
        <w:rPr>
          <w:i/>
          <w:sz w:val="24"/>
          <w:szCs w:val="24"/>
        </w:rPr>
      </w:pPr>
    </w:p>
    <w:p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rsidR="000D50A6" w:rsidRPr="00D940DA" w:rsidRDefault="000D50A6" w:rsidP="00480AB5">
      <w:pPr>
        <w:jc w:val="both"/>
        <w:rPr>
          <w:sz w:val="24"/>
          <w:szCs w:val="24"/>
        </w:rPr>
      </w:pPr>
    </w:p>
    <w:p w:rsidR="00633CB0" w:rsidRPr="002B2B09" w:rsidRDefault="002B2B09" w:rsidP="002B2B09">
      <w:pPr>
        <w:jc w:val="both"/>
        <w:rPr>
          <w:sz w:val="24"/>
          <w:szCs w:val="24"/>
        </w:rPr>
      </w:pPr>
      <w:r>
        <w:rPr>
          <w:sz w:val="24"/>
          <w:szCs w:val="24"/>
        </w:rPr>
        <w:t>Spoločnosti sa netýka</w:t>
      </w:r>
    </w:p>
    <w:p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rsidR="0088554C" w:rsidRPr="00D940DA" w:rsidRDefault="0088554C" w:rsidP="00480AB5">
      <w:pPr>
        <w:jc w:val="both"/>
        <w:rPr>
          <w:sz w:val="24"/>
          <w:szCs w:val="24"/>
        </w:rPr>
      </w:pPr>
    </w:p>
    <w:p w:rsidR="008879CD" w:rsidRDefault="00314FFC" w:rsidP="00480AB5">
      <w:pPr>
        <w:spacing w:before="120" w:after="120"/>
        <w:ind w:right="-471"/>
        <w:jc w:val="both"/>
        <w:rPr>
          <w:sz w:val="24"/>
          <w:szCs w:val="24"/>
        </w:rPr>
      </w:pPr>
      <w:r w:rsidRPr="00D940DA">
        <w:rPr>
          <w:sz w:val="24"/>
          <w:szCs w:val="24"/>
        </w:rPr>
        <w:lastRenderedPageBreak/>
        <w:t>Spoločnosti sa netýka.</w:t>
      </w:r>
    </w:p>
    <w:p w:rsidR="002B2B09" w:rsidRPr="00D940DA" w:rsidRDefault="002B2B09" w:rsidP="00480AB5">
      <w:pPr>
        <w:spacing w:before="120" w:after="120"/>
        <w:ind w:right="-471"/>
        <w:jc w:val="both"/>
        <w:rPr>
          <w:sz w:val="24"/>
          <w:szCs w:val="24"/>
        </w:rPr>
      </w:pPr>
    </w:p>
    <w:p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rsidR="002B2B09" w:rsidRPr="002B2B09" w:rsidRDefault="002B2B09" w:rsidP="002B2B09"/>
    <w:p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rsidR="008879CD" w:rsidRPr="00D940DA" w:rsidRDefault="004A17D1" w:rsidP="00314FFC">
      <w:pPr>
        <w:jc w:val="both"/>
        <w:rPr>
          <w:i/>
          <w:sz w:val="24"/>
          <w:szCs w:val="24"/>
        </w:rPr>
      </w:pPr>
      <w:r w:rsidRPr="00D940DA">
        <w:rPr>
          <w:sz w:val="24"/>
          <w:szCs w:val="24"/>
        </w:rPr>
        <w:t xml:space="preserve">Spoločnosti sa netýka. </w:t>
      </w:r>
    </w:p>
    <w:p w:rsidR="00312B94" w:rsidRPr="00D940DA" w:rsidRDefault="00312B94" w:rsidP="00480AB5">
      <w:pPr>
        <w:pStyle w:val="Nadpis2"/>
        <w:numPr>
          <w:ilvl w:val="0"/>
          <w:numId w:val="0"/>
        </w:numPr>
        <w:ind w:left="716"/>
        <w:jc w:val="both"/>
        <w:rPr>
          <w:b w:val="0"/>
          <w:sz w:val="24"/>
          <w:szCs w:val="24"/>
        </w:rPr>
      </w:pPr>
    </w:p>
    <w:p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FD7999" w:rsidRPr="00D940DA" w:rsidRDefault="00FD7999" w:rsidP="002B2B09">
      <w:pPr>
        <w:pStyle w:val="Zkladntext"/>
        <w:ind w:left="0" w:firstLine="0"/>
        <w:rPr>
          <w:i/>
          <w:sz w:val="24"/>
        </w:rPr>
      </w:pPr>
    </w:p>
    <w:p w:rsidR="00315386" w:rsidRDefault="006148CB" w:rsidP="00480AB5">
      <w:pPr>
        <w:pStyle w:val="Nadpis2"/>
        <w:numPr>
          <w:ilvl w:val="0"/>
          <w:numId w:val="14"/>
        </w:numPr>
        <w:ind w:right="-141"/>
        <w:jc w:val="both"/>
        <w:rPr>
          <w:sz w:val="24"/>
          <w:szCs w:val="24"/>
        </w:rPr>
      </w:pPr>
      <w:bookmarkStart w:id="11" w:name="_MON_1484468390"/>
      <w:bookmarkEnd w:id="11"/>
      <w:r w:rsidRPr="00D940DA">
        <w:rPr>
          <w:sz w:val="24"/>
          <w:szCs w:val="24"/>
        </w:rPr>
        <w:t>Informácie o vlastných akciách</w:t>
      </w:r>
    </w:p>
    <w:p w:rsidR="002B2B09" w:rsidRPr="002B2B09" w:rsidRDefault="002B2B09" w:rsidP="002B2B09"/>
    <w:p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rsidR="006148CB" w:rsidRPr="00D940DA" w:rsidRDefault="006148CB" w:rsidP="002B2B09">
      <w:pPr>
        <w:pStyle w:val="Zkladntext"/>
        <w:ind w:left="0" w:firstLine="0"/>
        <w:rPr>
          <w:sz w:val="24"/>
        </w:rPr>
      </w:pPr>
    </w:p>
    <w:p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rsidR="00312B94" w:rsidRPr="00D940DA" w:rsidRDefault="00312B94" w:rsidP="00480AB5">
      <w:pPr>
        <w:jc w:val="both"/>
        <w:rPr>
          <w:sz w:val="24"/>
          <w:szCs w:val="24"/>
        </w:rPr>
      </w:pP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312B94" w:rsidRPr="00D940DA" w:rsidRDefault="00312B94" w:rsidP="00480AB5">
      <w:pPr>
        <w:jc w:val="both"/>
        <w:rPr>
          <w:sz w:val="24"/>
          <w:szCs w:val="24"/>
        </w:rPr>
      </w:pPr>
    </w:p>
    <w:p w:rsidR="00312B94" w:rsidRPr="00D940DA"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rsidR="00351553" w:rsidRPr="00D940DA" w:rsidRDefault="00351553" w:rsidP="00480AB5">
      <w:pPr>
        <w:jc w:val="both"/>
        <w:rPr>
          <w:sz w:val="24"/>
          <w:szCs w:val="24"/>
        </w:rPr>
      </w:pPr>
    </w:p>
    <w:p w:rsidR="00312B94" w:rsidRPr="00D940DA" w:rsidRDefault="00312B94" w:rsidP="00480AB5">
      <w:pPr>
        <w:pStyle w:val="Nadpis1"/>
        <w:rPr>
          <w:sz w:val="24"/>
          <w:szCs w:val="24"/>
        </w:rPr>
      </w:pPr>
    </w:p>
    <w:p w:rsidR="00312B94" w:rsidRPr="00D940DA" w:rsidRDefault="00312B94" w:rsidP="00480AB5">
      <w:pPr>
        <w:jc w:val="both"/>
        <w:rPr>
          <w:sz w:val="24"/>
          <w:szCs w:val="24"/>
        </w:rPr>
      </w:pPr>
    </w:p>
    <w:p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rsidR="005B176A" w:rsidRPr="00D940DA" w:rsidRDefault="005B176A" w:rsidP="00480AB5">
      <w:pPr>
        <w:jc w:val="both"/>
        <w:rPr>
          <w:sz w:val="24"/>
          <w:szCs w:val="24"/>
        </w:rPr>
      </w:pPr>
    </w:p>
    <w:p w:rsidR="004262D7" w:rsidRPr="00D940DA" w:rsidRDefault="004262D7" w:rsidP="00480AB5">
      <w:pPr>
        <w:pStyle w:val="Zkladntext"/>
        <w:ind w:left="720" w:firstLine="0"/>
        <w:rPr>
          <w:b/>
          <w:caps/>
          <w:sz w:val="24"/>
        </w:rPr>
      </w:pPr>
      <w:bookmarkStart w:id="15" w:name="_MON_1484472017"/>
      <w:bookmarkEnd w:id="15"/>
    </w:p>
    <w:p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rsidR="00D96191" w:rsidRPr="00D940DA" w:rsidRDefault="00D96191" w:rsidP="00480AB5">
      <w:pPr>
        <w:jc w:val="both"/>
        <w:rPr>
          <w:sz w:val="24"/>
          <w:szCs w:val="24"/>
        </w:rPr>
      </w:pPr>
    </w:p>
    <w:p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rsidR="00D96191" w:rsidRPr="002B2B09" w:rsidRDefault="00D96191" w:rsidP="002B2B09">
      <w:pPr>
        <w:pStyle w:val="Nzov"/>
        <w:jc w:val="both"/>
        <w:rPr>
          <w:b w:val="0"/>
          <w:color w:val="0000FF"/>
          <w:sz w:val="24"/>
          <w:szCs w:val="24"/>
        </w:rPr>
      </w:pPr>
      <w:r w:rsidRPr="00D940DA">
        <w:rPr>
          <w:b w:val="0"/>
          <w:i/>
          <w:sz w:val="24"/>
          <w:szCs w:val="24"/>
        </w:rPr>
        <w:t xml:space="preserve"> </w:t>
      </w:r>
    </w:p>
    <w:p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rsidR="002B2B09" w:rsidRPr="00D940DA" w:rsidRDefault="002B2B09" w:rsidP="00480AB5">
      <w:pPr>
        <w:jc w:val="both"/>
        <w:rPr>
          <w:sz w:val="24"/>
          <w:szCs w:val="24"/>
        </w:rPr>
      </w:pPr>
    </w:p>
    <w:p w:rsidR="00D4368E" w:rsidRPr="00D940DA" w:rsidRDefault="00D4368E" w:rsidP="00480AB5">
      <w:pPr>
        <w:pStyle w:val="Nadpis2"/>
        <w:numPr>
          <w:ilvl w:val="0"/>
          <w:numId w:val="25"/>
        </w:numPr>
        <w:jc w:val="both"/>
        <w:rPr>
          <w:sz w:val="24"/>
          <w:szCs w:val="24"/>
        </w:rPr>
      </w:pPr>
      <w:r w:rsidRPr="00D940DA">
        <w:rPr>
          <w:sz w:val="24"/>
          <w:szCs w:val="24"/>
        </w:rPr>
        <w:t xml:space="preserve">Ostatné finančné povinnosti     </w:t>
      </w:r>
    </w:p>
    <w:p w:rsidR="00D96191" w:rsidRPr="00D940DA" w:rsidRDefault="00D96191" w:rsidP="00480AB5">
      <w:pPr>
        <w:jc w:val="both"/>
        <w:rPr>
          <w:sz w:val="24"/>
          <w:szCs w:val="24"/>
        </w:rPr>
      </w:pPr>
    </w:p>
    <w:p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rsidR="00314FFC" w:rsidRPr="00D940DA" w:rsidRDefault="00314FFC" w:rsidP="00480AB5">
      <w:pPr>
        <w:jc w:val="both"/>
        <w:rPr>
          <w:sz w:val="24"/>
          <w:szCs w:val="24"/>
        </w:rPr>
      </w:pPr>
    </w:p>
    <w:p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Podsúvahové účty </w:t>
      </w:r>
    </w:p>
    <w:p w:rsidR="00C055B4" w:rsidRPr="00D940DA" w:rsidRDefault="00C055B4" w:rsidP="00480AB5">
      <w:pPr>
        <w:jc w:val="both"/>
        <w:rPr>
          <w:sz w:val="24"/>
          <w:szCs w:val="24"/>
        </w:rPr>
      </w:pPr>
    </w:p>
    <w:p w:rsidR="00D4368E" w:rsidRPr="00D940DA" w:rsidRDefault="00314FFC" w:rsidP="00480AB5">
      <w:pPr>
        <w:jc w:val="both"/>
        <w:rPr>
          <w:sz w:val="24"/>
          <w:szCs w:val="24"/>
        </w:rPr>
      </w:pPr>
      <w:r w:rsidRPr="00D940DA">
        <w:rPr>
          <w:sz w:val="24"/>
          <w:szCs w:val="24"/>
        </w:rPr>
        <w:t>Spoločnosť neúčtuje na podsúvahových účtoch.</w:t>
      </w:r>
    </w:p>
    <w:p w:rsidR="00D4368E" w:rsidRPr="00D940DA" w:rsidRDefault="00D4368E" w:rsidP="00480AB5">
      <w:pPr>
        <w:jc w:val="both"/>
        <w:rPr>
          <w:i/>
          <w:sz w:val="24"/>
          <w:szCs w:val="24"/>
        </w:rPr>
      </w:pPr>
    </w:p>
    <w:p w:rsidR="00D4368E" w:rsidRPr="00D940DA" w:rsidRDefault="00D4368E" w:rsidP="00480AB5">
      <w:pPr>
        <w:shd w:val="clear" w:color="auto" w:fill="FFFFFF"/>
        <w:jc w:val="both"/>
        <w:rPr>
          <w:sz w:val="24"/>
          <w:szCs w:val="24"/>
          <w:highlight w:val="green"/>
        </w:rPr>
      </w:pPr>
    </w:p>
    <w:p w:rsidR="00D4368E" w:rsidRPr="00D940DA" w:rsidRDefault="00D4368E" w:rsidP="00480AB5">
      <w:pPr>
        <w:jc w:val="both"/>
        <w:rPr>
          <w:i/>
          <w:sz w:val="24"/>
          <w:szCs w:val="24"/>
        </w:rPr>
      </w:pPr>
    </w:p>
    <w:p w:rsidR="00D4368E" w:rsidRPr="00D940DA" w:rsidRDefault="00D4368E" w:rsidP="00480AB5">
      <w:pPr>
        <w:pStyle w:val="Nadpis1"/>
        <w:rPr>
          <w:sz w:val="24"/>
          <w:szCs w:val="24"/>
        </w:rPr>
      </w:pPr>
    </w:p>
    <w:p w:rsidR="007435F5" w:rsidRPr="00D940DA" w:rsidRDefault="007435F5" w:rsidP="00480AB5">
      <w:pPr>
        <w:jc w:val="both"/>
        <w:rPr>
          <w:sz w:val="24"/>
          <w:szCs w:val="24"/>
        </w:rPr>
      </w:pPr>
    </w:p>
    <w:p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rsidR="00D4368E" w:rsidRPr="00D940DA" w:rsidRDefault="00D4368E" w:rsidP="00480AB5">
      <w:pPr>
        <w:jc w:val="both"/>
        <w:rPr>
          <w:sz w:val="24"/>
          <w:szCs w:val="24"/>
        </w:rPr>
      </w:pPr>
    </w:p>
    <w:p w:rsidR="007435F5" w:rsidRPr="00D940DA" w:rsidRDefault="007435F5" w:rsidP="00480AB5">
      <w:pPr>
        <w:jc w:val="both"/>
        <w:rPr>
          <w:sz w:val="24"/>
          <w:szCs w:val="24"/>
        </w:rPr>
      </w:pPr>
      <w:r w:rsidRPr="00D940DA">
        <w:rPr>
          <w:sz w:val="24"/>
          <w:szCs w:val="24"/>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rsidR="007435F5" w:rsidRPr="00D940DA" w:rsidRDefault="007435F5" w:rsidP="00480AB5">
      <w:pPr>
        <w:jc w:val="both"/>
        <w:rPr>
          <w:sz w:val="24"/>
          <w:szCs w:val="24"/>
        </w:rPr>
      </w:pPr>
    </w:p>
    <w:p w:rsidR="007435F5" w:rsidRPr="00D940DA" w:rsidRDefault="007435F5" w:rsidP="00480AB5">
      <w:pPr>
        <w:pStyle w:val="Hlavika"/>
        <w:tabs>
          <w:tab w:val="clear" w:pos="4536"/>
          <w:tab w:val="clear" w:pos="9072"/>
        </w:tabs>
        <w:jc w:val="both"/>
        <w:rPr>
          <w:b/>
          <w:sz w:val="24"/>
          <w:szCs w:val="24"/>
          <w:highlight w:val="yellow"/>
        </w:rPr>
      </w:pPr>
    </w:p>
    <w:p w:rsidR="007435F5" w:rsidRPr="00D940DA" w:rsidRDefault="007435F5" w:rsidP="00480AB5">
      <w:pPr>
        <w:pStyle w:val="Hlavika"/>
        <w:tabs>
          <w:tab w:val="clear" w:pos="4536"/>
          <w:tab w:val="clear" w:pos="9072"/>
        </w:tabs>
        <w:jc w:val="both"/>
        <w:rPr>
          <w:b/>
          <w:sz w:val="24"/>
          <w:szCs w:val="24"/>
          <w:highlight w:val="yellow"/>
        </w:rPr>
      </w:pPr>
    </w:p>
    <w:p w:rsidR="007435F5" w:rsidRPr="00D940DA" w:rsidRDefault="007435F5" w:rsidP="00480AB5">
      <w:pPr>
        <w:pStyle w:val="Nadpis1"/>
        <w:rPr>
          <w:sz w:val="24"/>
          <w:szCs w:val="24"/>
        </w:rPr>
      </w:pPr>
    </w:p>
    <w:p w:rsidR="007435F5" w:rsidRPr="00D940DA" w:rsidRDefault="007435F5" w:rsidP="00480AB5">
      <w:pPr>
        <w:jc w:val="both"/>
        <w:rPr>
          <w:sz w:val="24"/>
          <w:szCs w:val="24"/>
        </w:rPr>
      </w:pPr>
    </w:p>
    <w:p w:rsidR="007435F5" w:rsidRPr="00D940DA" w:rsidRDefault="007435F5" w:rsidP="002B2B09">
      <w:pPr>
        <w:pStyle w:val="Nadpis1"/>
        <w:numPr>
          <w:ilvl w:val="0"/>
          <w:numId w:val="0"/>
        </w:numPr>
        <w:jc w:val="center"/>
        <w:rPr>
          <w:sz w:val="24"/>
          <w:szCs w:val="24"/>
        </w:rPr>
      </w:pPr>
      <w:r w:rsidRPr="00D940DA">
        <w:rPr>
          <w:sz w:val="24"/>
          <w:szCs w:val="24"/>
        </w:rPr>
        <w:t>OSTATNÉ INFORMÁCIE</w:t>
      </w:r>
    </w:p>
    <w:p w:rsidR="007435F5" w:rsidRPr="00D940DA" w:rsidRDefault="007435F5" w:rsidP="00480AB5">
      <w:pPr>
        <w:jc w:val="both"/>
        <w:rPr>
          <w:sz w:val="24"/>
          <w:szCs w:val="24"/>
        </w:rPr>
      </w:pPr>
    </w:p>
    <w:p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rsidR="007435F5" w:rsidRPr="00D940DA" w:rsidRDefault="007435F5" w:rsidP="00480AB5">
      <w:pPr>
        <w:pStyle w:val="Default"/>
        <w:jc w:val="both"/>
        <w:rPr>
          <w:rFonts w:ascii="Times New Roman" w:hAnsi="Times New Roman" w:cs="Times New Roman"/>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6851" w:rsidRDefault="00466851" w:rsidP="00E95128">
      <w:r>
        <w:separator/>
      </w:r>
    </w:p>
  </w:endnote>
  <w:endnote w:type="continuationSeparator" w:id="0">
    <w:p w:rsidR="00466851" w:rsidRDefault="00466851"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379378"/>
      <w:docPartObj>
        <w:docPartGallery w:val="Page Numbers (Bottom of Page)"/>
        <w:docPartUnique/>
      </w:docPartObj>
    </w:sdtPr>
    <w:sdtContent>
      <w:p w:rsidR="00554F93" w:rsidRDefault="007E1B93">
        <w:pPr>
          <w:pStyle w:val="Pta"/>
          <w:jc w:val="center"/>
        </w:pPr>
        <w:fldSimple w:instr=" PAGE   \* MERGEFORMAT ">
          <w:r w:rsidR="00723106">
            <w:rPr>
              <w:noProof/>
            </w:rPr>
            <w:t>8</w:t>
          </w:r>
        </w:fldSimple>
      </w:p>
    </w:sdtContent>
  </w:sdt>
  <w:p w:rsidR="00554F93" w:rsidRDefault="00554F93">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F93" w:rsidRDefault="00554F93"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7E1B93" w:rsidRPr="00F70C00">
          <w:rPr>
            <w:b/>
          </w:rPr>
          <w:fldChar w:fldCharType="begin"/>
        </w:r>
        <w:r w:rsidRPr="00F70C00">
          <w:rPr>
            <w:b/>
          </w:rPr>
          <w:instrText xml:space="preserve"> PAGE   \* MERGEFORMAT </w:instrText>
        </w:r>
        <w:r w:rsidR="007E1B93" w:rsidRPr="00F70C00">
          <w:rPr>
            <w:b/>
          </w:rPr>
          <w:fldChar w:fldCharType="separate"/>
        </w:r>
        <w:r w:rsidR="00723106">
          <w:rPr>
            <w:b/>
            <w:noProof/>
          </w:rPr>
          <w:t>1</w:t>
        </w:r>
        <w:r w:rsidR="007E1B93"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6851" w:rsidRDefault="00466851" w:rsidP="00E95128">
      <w:r>
        <w:separator/>
      </w:r>
    </w:p>
  </w:footnote>
  <w:footnote w:type="continuationSeparator" w:id="0">
    <w:p w:rsidR="00466851" w:rsidRDefault="0046685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3"/>
      <w:gridCol w:w="3138"/>
      <w:gridCol w:w="969"/>
      <w:gridCol w:w="306"/>
      <w:gridCol w:w="306"/>
      <w:gridCol w:w="306"/>
      <w:gridCol w:w="306"/>
      <w:gridCol w:w="306"/>
      <w:gridCol w:w="306"/>
      <w:gridCol w:w="306"/>
      <w:gridCol w:w="306"/>
    </w:tblGrid>
    <w:tr w:rsidR="00D940DA" w:rsidTr="000F7B69">
      <w:tc>
        <w:tcPr>
          <w:tcW w:w="2924" w:type="dxa"/>
          <w:tcBorders>
            <w:top w:val="nil"/>
            <w:left w:val="nil"/>
            <w:bottom w:val="nil"/>
            <w:right w:val="nil"/>
          </w:tcBorders>
          <w:hideMark/>
        </w:tcPr>
        <w:p w:rsidR="00D940DA" w:rsidRDefault="00D940DA" w:rsidP="000F7B69">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940DA" w:rsidRPr="00D827C0" w:rsidRDefault="00D940DA" w:rsidP="000F7B69">
          <w:pPr>
            <w:tabs>
              <w:tab w:val="left" w:pos="7797"/>
              <w:tab w:val="right" w:pos="9072"/>
            </w:tabs>
            <w:spacing w:line="276" w:lineRule="auto"/>
            <w:jc w:val="center"/>
            <w:rPr>
              <w:sz w:val="18"/>
              <w:szCs w:val="18"/>
            </w:rPr>
          </w:pPr>
          <w:r>
            <w:rPr>
              <w:rStyle w:val="ra"/>
              <w:rFonts w:eastAsiaTheme="majorEastAsia"/>
              <w:sz w:val="18"/>
            </w:rPr>
            <w:t>TEASHOP</w:t>
          </w:r>
          <w:r w:rsidRPr="00681AE2">
            <w:rPr>
              <w:rStyle w:val="ra"/>
              <w:rFonts w:eastAsiaTheme="majorEastAsia"/>
              <w:sz w:val="18"/>
            </w:rPr>
            <w:t>, s. r. o.</w:t>
          </w:r>
        </w:p>
      </w:tc>
      <w:tc>
        <w:tcPr>
          <w:tcW w:w="1017" w:type="dxa"/>
          <w:tcBorders>
            <w:top w:val="nil"/>
            <w:left w:val="nil"/>
            <w:bottom w:val="nil"/>
            <w:right w:val="single" w:sz="4" w:space="0" w:color="auto"/>
          </w:tcBorders>
          <w:hideMark/>
        </w:tcPr>
        <w:p w:rsidR="00D940DA" w:rsidRDefault="00D940DA" w:rsidP="000F7B69">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1</w:t>
          </w:r>
        </w:p>
      </w:tc>
    </w:tr>
  </w:tbl>
  <w:p w:rsidR="00D940DA" w:rsidRDefault="00D940DA" w:rsidP="00D940DA">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940DA" w:rsidTr="000F7B69">
      <w:tc>
        <w:tcPr>
          <w:tcW w:w="1037"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70"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69"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69"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269" w:type="dxa"/>
          <w:tcBorders>
            <w:top w:val="nil"/>
            <w:left w:val="nil"/>
            <w:bottom w:val="nil"/>
            <w:right w:val="nil"/>
          </w:tcBorders>
        </w:tcPr>
        <w:p w:rsidR="00D940DA" w:rsidRDefault="00D940DA" w:rsidP="000F7B69">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940DA" w:rsidRPr="00681AE2" w:rsidRDefault="00D940DA" w:rsidP="00723106">
          <w:pPr>
            <w:tabs>
              <w:tab w:val="left" w:pos="7797"/>
              <w:tab w:val="right" w:pos="9072"/>
            </w:tabs>
            <w:spacing w:line="276" w:lineRule="auto"/>
            <w:jc w:val="center"/>
            <w:rPr>
              <w:sz w:val="18"/>
              <w:szCs w:val="18"/>
            </w:rPr>
          </w:pPr>
          <w:r w:rsidRPr="00681AE2">
            <w:rPr>
              <w:sz w:val="18"/>
              <w:szCs w:val="18"/>
            </w:rPr>
            <w:t>Poznámky k 31.12.201</w:t>
          </w:r>
          <w:r w:rsidR="00723106">
            <w:rPr>
              <w:sz w:val="18"/>
              <w:szCs w:val="18"/>
            </w:rPr>
            <w:t>6</w:t>
          </w:r>
        </w:p>
      </w:tc>
      <w:tc>
        <w:tcPr>
          <w:tcW w:w="521" w:type="dxa"/>
          <w:tcBorders>
            <w:top w:val="nil"/>
            <w:left w:val="nil"/>
            <w:bottom w:val="nil"/>
            <w:right w:val="single" w:sz="4" w:space="0" w:color="auto"/>
          </w:tcBorders>
          <w:hideMark/>
        </w:tcPr>
        <w:p w:rsidR="00D940DA" w:rsidRDefault="00D940DA" w:rsidP="000F7B69">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940DA" w:rsidRDefault="00D940DA" w:rsidP="000F7B69">
          <w:pPr>
            <w:tabs>
              <w:tab w:val="left" w:pos="7797"/>
              <w:tab w:val="right" w:pos="9072"/>
            </w:tabs>
            <w:spacing w:line="276" w:lineRule="auto"/>
            <w:rPr>
              <w:sz w:val="18"/>
              <w:szCs w:val="18"/>
            </w:rPr>
          </w:pPr>
          <w:r>
            <w:rPr>
              <w:sz w:val="18"/>
              <w:szCs w:val="18"/>
            </w:rPr>
            <w:t>0</w:t>
          </w:r>
        </w:p>
      </w:tc>
    </w:tr>
  </w:tbl>
  <w:p w:rsidR="00D940DA" w:rsidRPr="00D827C0" w:rsidRDefault="00D940DA" w:rsidP="00D940DA">
    <w:pPr>
      <w:pStyle w:val="Hlavika"/>
    </w:pPr>
  </w:p>
  <w:p w:rsidR="00554F93" w:rsidRPr="00D940DA" w:rsidRDefault="00554F93" w:rsidP="00D940D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33"/>
      <w:gridCol w:w="3138"/>
      <w:gridCol w:w="969"/>
      <w:gridCol w:w="306"/>
      <w:gridCol w:w="306"/>
      <w:gridCol w:w="306"/>
      <w:gridCol w:w="306"/>
      <w:gridCol w:w="306"/>
      <w:gridCol w:w="306"/>
      <w:gridCol w:w="306"/>
      <w:gridCol w:w="306"/>
    </w:tblGrid>
    <w:tr w:rsidR="00554F93" w:rsidTr="00BA595B">
      <w:tc>
        <w:tcPr>
          <w:tcW w:w="2924"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D940DA" w:rsidP="00BA595B">
          <w:pPr>
            <w:tabs>
              <w:tab w:val="left" w:pos="7797"/>
              <w:tab w:val="right" w:pos="9072"/>
            </w:tabs>
            <w:spacing w:line="276" w:lineRule="auto"/>
            <w:jc w:val="center"/>
            <w:rPr>
              <w:sz w:val="18"/>
              <w:szCs w:val="18"/>
            </w:rPr>
          </w:pPr>
          <w:r>
            <w:rPr>
              <w:rStyle w:val="ra"/>
              <w:rFonts w:eastAsiaTheme="majorEastAsia"/>
              <w:sz w:val="18"/>
            </w:rPr>
            <w:t>TEASHOP</w:t>
          </w:r>
          <w:r w:rsidR="00554F93" w:rsidRPr="00681AE2">
            <w:rPr>
              <w:rStyle w:val="ra"/>
              <w:rFonts w:eastAsiaTheme="majorEastAsia"/>
              <w:sz w:val="18"/>
            </w:rPr>
            <w:t>, s. r. o.</w:t>
          </w:r>
        </w:p>
      </w:tc>
      <w:tc>
        <w:tcPr>
          <w:tcW w:w="1017"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1</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554F93"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723106">
          <w:pPr>
            <w:tabs>
              <w:tab w:val="left" w:pos="7797"/>
              <w:tab w:val="right" w:pos="9072"/>
            </w:tabs>
            <w:spacing w:line="276" w:lineRule="auto"/>
            <w:jc w:val="center"/>
            <w:rPr>
              <w:sz w:val="18"/>
              <w:szCs w:val="18"/>
            </w:rPr>
          </w:pPr>
          <w:r w:rsidRPr="00681AE2">
            <w:rPr>
              <w:sz w:val="18"/>
              <w:szCs w:val="18"/>
            </w:rPr>
            <w:t>Poznámky k 31.12.201</w:t>
          </w:r>
          <w:r w:rsidR="00723106">
            <w:rPr>
              <w:sz w:val="18"/>
              <w:szCs w:val="18"/>
            </w:rPr>
            <w:t>6</w:t>
          </w: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54F93"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54F93"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54F93"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940DA" w:rsidP="00BA595B">
          <w:pPr>
            <w:tabs>
              <w:tab w:val="left" w:pos="7797"/>
              <w:tab w:val="right" w:pos="9072"/>
            </w:tabs>
            <w:spacing w:line="276" w:lineRule="auto"/>
            <w:rPr>
              <w:sz w:val="18"/>
              <w:szCs w:val="18"/>
            </w:rPr>
          </w:pPr>
          <w:r>
            <w:rPr>
              <w:sz w:val="18"/>
              <w:szCs w:val="18"/>
            </w:rPr>
            <w:t>0</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1"/>
  </w:num>
  <w:num w:numId="7">
    <w:abstractNumId w:val="4"/>
  </w:num>
  <w:num w:numId="8">
    <w:abstractNumId w:val="15"/>
  </w:num>
  <w:num w:numId="9">
    <w:abstractNumId w:val="22"/>
  </w:num>
  <w:num w:numId="10">
    <w:abstractNumId w:val="22"/>
    <w:lvlOverride w:ilvl="0">
      <w:startOverride w:val="1"/>
    </w:lvlOverride>
  </w:num>
  <w:num w:numId="11">
    <w:abstractNumId w:val="6"/>
  </w:num>
  <w:num w:numId="12">
    <w:abstractNumId w:val="5"/>
  </w:num>
  <w:num w:numId="13">
    <w:abstractNumId w:val="12"/>
  </w:num>
  <w:num w:numId="14">
    <w:abstractNumId w:val="22"/>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8"/>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9"/>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851"/>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3106"/>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B93"/>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B6B38C-9D3E-4A46-BC57-BCCD7CF6D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Pages>
  <Words>1509</Words>
  <Characters>8606</Characters>
  <Application>Microsoft Office Word</Application>
  <DocSecurity>2</DocSecurity>
  <Lines>71</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10095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PC</cp:lastModifiedBy>
  <cp:revision>6</cp:revision>
  <cp:lastPrinted>2012-02-15T08:48:00Z</cp:lastPrinted>
  <dcterms:created xsi:type="dcterms:W3CDTF">2016-02-29T10:42:00Z</dcterms:created>
  <dcterms:modified xsi:type="dcterms:W3CDTF">2017-03-02T14:03:00Z</dcterms:modified>
</cp:coreProperties>
</file>