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numPr>
          <w:ilvl w:val="0"/>
          <w:numId w:val="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asti A. písm. c)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o počte zamestnancov</w:t>
      </w:r>
    </w:p>
    <w:tbl>
      <w:tblPr>
        <w:tblInd w:w="50" w:type="dxa"/>
      </w:tblPr>
      <w:tblGrid>
        <w:gridCol w:w="3693"/>
        <w:gridCol w:w="2645"/>
        <w:gridCol w:w="2874"/>
      </w:tblGrid>
      <w:tr>
        <w:trPr>
          <w:trHeight w:val="0" w:hRule="atLeast"/>
          <w:jc w:val="center"/>
        </w:trPr>
        <w:tc>
          <w:tcPr>
            <w:tcW w:w="3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8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prepočítaný počet zamestnancov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počet vedúcich zamestnancov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00FF00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00FF00" w:val="clear"/>
              </w:rPr>
              <w:t xml:space="preserve">0</w:t>
            </w:r>
          </w:p>
        </w:tc>
        <w:tc>
          <w:tcPr>
            <w:tcW w:w="287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2.</w:t>
        <w:tab/>
        <w:t xml:space="preserve">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asti F. písm. a)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>
        <w:tblInd w:w="50" w:type="dxa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7" w:type="dxa"/>
            <w:gridSpan w:val="8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Oceni-teľné práva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50" w:type="dxa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7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Oceni-teľné práva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Informácie k 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asti F. písm. c)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 dlhodobom nehmotnom majetku </w:t>
      </w:r>
    </w:p>
    <w:tbl>
      <w:tblPr>
        <w:tblInd w:w="50" w:type="dxa"/>
      </w:tblPr>
      <w:tblGrid>
        <w:gridCol w:w="6449"/>
        <w:gridCol w:w="2763"/>
      </w:tblGrid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4.</w:t>
        <w:tab/>
        <w:t xml:space="preserve">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asti F. písm. a)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>
        <w:tblInd w:w="50" w:type="dxa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7699" w:type="dxa"/>
            <w:gridSpan w:val="1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hnuteľ-ných vecí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Pestova-teľské celky</w:t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51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92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44 314</w:t>
            </w: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44314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44 314</w:t>
            </w: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44314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9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44314</w:t>
            </w: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44314</w:t>
            </w:r>
          </w:p>
        </w:tc>
      </w:tr>
      <w:tr>
        <w:trPr>
          <w:trHeight w:val="290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44314</w:t>
            </w: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44314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50" w:type="dxa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7699" w:type="dxa"/>
            <w:gridSpan w:val="1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hnuteľ-ných vecí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Pestova-teľské celky</w:t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51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992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44 314</w:t>
            </w: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44314</w:t>
            </w: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44 314</w:t>
            </w: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44314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56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3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8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začiatku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44314</w:t>
            </w: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44314</w:t>
            </w:r>
          </w:p>
        </w:tc>
      </w:tr>
      <w:tr>
        <w:trPr>
          <w:trHeight w:val="290" w:hRule="auto"/>
          <w:jc w:val="center"/>
        </w:trPr>
        <w:tc>
          <w:tcPr>
            <w:tcW w:w="156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44314</w:t>
            </w: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1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6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44314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5.</w:t>
        <w:tab/>
        <w:t xml:space="preserve">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asti F. písm. c)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 dlhodobom hmotnom majetku </w:t>
      </w:r>
    </w:p>
    <w:tbl>
      <w:tblPr>
        <w:tblInd w:w="50" w:type="dxa"/>
      </w:tblPr>
      <w:tblGrid>
        <w:gridCol w:w="6166"/>
        <w:gridCol w:w="3046"/>
      </w:tblGrid>
      <w:tr>
        <w:trPr>
          <w:trHeight w:val="0" w:hRule="atLeast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6.</w:t>
        <w:tab/>
        <w:t xml:space="preserve">Informácie k 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asti F. písm. j)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o  dlhodobom finančnom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>
        <w:tblInd w:w="50" w:type="dxa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7938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s pods-tatným vplyvom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s  dobou splat-nosti najviac jeden rok</w:t>
            </w:r>
          </w:p>
        </w:tc>
        <w:tc>
          <w:tcPr>
            <w:tcW w:w="6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9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50" w:type="dxa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7938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Pôžičky s  dobou splat-nosti najviac jeden rok</w:t>
            </w:r>
          </w:p>
        </w:tc>
        <w:tc>
          <w:tcPr>
            <w:tcW w:w="6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37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9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37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243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5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7.</w:t>
        <w:tab/>
        <w:t xml:space="preserve">Informácie k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asti F. písm. m)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 dlhodobom finančnom majetku </w:t>
      </w:r>
    </w:p>
    <w:tbl>
      <w:tblPr>
        <w:tblInd w:w="50" w:type="dxa"/>
      </w:tblPr>
      <w:tblGrid>
        <w:gridCol w:w="6307"/>
        <w:gridCol w:w="2905"/>
      </w:tblGrid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</w:t>
            </w:r>
          </w:p>
        </w:tc>
        <w:tc>
          <w:tcPr>
            <w:tcW w:w="29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8.</w:t>
        <w:tab/>
        <w:t xml:space="preserve">Informácie k prílohe č. 3  časti F. písm. i) o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truktúre dlhodobého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>
        <w:tblInd w:w="50" w:type="dxa"/>
      </w:tblPr>
      <w:tblGrid>
        <w:gridCol w:w="1923"/>
        <w:gridCol w:w="1124"/>
        <w:gridCol w:w="1701"/>
        <w:gridCol w:w="1452"/>
        <w:gridCol w:w="1667"/>
        <w:gridCol w:w="1345"/>
      </w:tblGrid>
      <w:tr>
        <w:trPr>
          <w:trHeight w:val="0" w:hRule="atLeast"/>
          <w:jc w:val="center"/>
        </w:trPr>
        <w:tc>
          <w:tcPr>
            <w:tcW w:w="192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 </w:t>
            </w:r>
          </w:p>
        </w:tc>
      </w:tr>
      <w:tr>
        <w:trPr>
          <w:trHeight w:val="1394" w:hRule="auto"/>
          <w:jc w:val="center"/>
        </w:trPr>
        <w:tc>
          <w:tcPr>
            <w:tcW w:w="192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 </w:t>
              <w:br/>
              <w:t xml:space="preserve">DFM</w:t>
            </w:r>
          </w:p>
        </w:tc>
      </w:tr>
      <w:tr>
        <w:trPr>
          <w:trHeight w:val="-227" w:hRule="atLeast"/>
          <w:jc w:val="center"/>
        </w:trPr>
        <w:tc>
          <w:tcPr>
            <w:tcW w:w="19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účtovné jednotky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účely vykonania vplyvu v inej ÚJ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9.</w:t>
        <w:tab/>
        <w:t xml:space="preserve">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ti F. písm. j) a l) o dlhových CP držaných do splatnosti </w:t>
      </w:r>
    </w:p>
    <w:tbl>
      <w:tblPr>
        <w:tblInd w:w="50" w:type="dxa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účtovníctva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účtovnom období</w:t>
            </w:r>
          </w:p>
        </w:tc>
        <w:tc>
          <w:tcPr>
            <w:tcW w:w="10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účtov-ného obdobia</w:t>
            </w:r>
          </w:p>
        </w:tc>
      </w:tr>
      <w:tr>
        <w:trPr>
          <w:trHeight w:val="-227" w:hRule="atLeast"/>
          <w:jc w:val="center"/>
        </w:trPr>
        <w:tc>
          <w:tcPr>
            <w:tcW w:w="24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päť rokov</w:t>
            </w:r>
          </w:p>
        </w:tc>
        <w:tc>
          <w:tcPr>
            <w:tcW w:w="72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päť rokov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10.</w:t>
        <w:tab/>
        <w:t xml:space="preserve">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F. písm. j) a l) o poskytnutých dlhodobých pôžičkách</w:t>
      </w:r>
    </w:p>
    <w:tbl>
      <w:tblPr>
        <w:tblInd w:w="64" w:type="dxa"/>
      </w:tblPr>
      <w:tblGrid>
        <w:gridCol w:w="2778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</w:t>
            </w:r>
          </w:p>
        </w:tc>
        <w:tc>
          <w:tcPr>
            <w:tcW w:w="14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začiatku účtovného obdobia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pôžičky z účtovníctva v účtovnom období</w:t>
            </w:r>
          </w:p>
        </w:tc>
        <w:tc>
          <w:tcPr>
            <w:tcW w:w="12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účtovného obdobia</w:t>
            </w:r>
          </w:p>
        </w:tc>
      </w:tr>
      <w:tr>
        <w:trPr>
          <w:trHeight w:val="-227" w:hRule="atLeast"/>
          <w:jc w:val="center"/>
        </w:trPr>
        <w:tc>
          <w:tcPr>
            <w:tcW w:w="27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päť rokov</w:t>
            </w:r>
          </w:p>
        </w:tc>
        <w:tc>
          <w:tcPr>
            <w:tcW w:w="145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 spolu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11.</w:t>
        <w:tab/>
        <w:t xml:space="preserve">Informácie k prílohe č. 3 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asti F. písm. o)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>
        <w:tblInd w:w="50" w:type="dxa"/>
      </w:tblPr>
      <w:tblGrid>
        <w:gridCol w:w="2349"/>
        <w:gridCol w:w="1407"/>
        <w:gridCol w:w="992"/>
        <w:gridCol w:w="1701"/>
        <w:gridCol w:w="1569"/>
        <w:gridCol w:w="1194"/>
      </w:tblGrid>
      <w:tr>
        <w:trPr>
          <w:trHeight w:val="0" w:hRule="atLeast"/>
          <w:jc w:val="center"/>
        </w:trPr>
        <w:tc>
          <w:tcPr>
            <w:tcW w:w="2349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349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začiatku účtovného obdobia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zániku opodstatnenosti</w:t>
            </w:r>
          </w:p>
        </w:tc>
        <w:tc>
          <w:tcPr>
            <w:tcW w:w="156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vyradenia majetku </w:t>
              <w:br/>
              <w:t xml:space="preserve">z účtovníctva</w:t>
            </w:r>
          </w:p>
        </w:tc>
        <w:tc>
          <w:tcPr>
            <w:tcW w:w="119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účtovného obdobia</w:t>
            </w:r>
          </w:p>
        </w:tc>
      </w:tr>
      <w:tr>
        <w:trPr>
          <w:trHeight w:val="-277" w:hRule="atLeast"/>
          <w:jc w:val="center"/>
        </w:trPr>
        <w:tc>
          <w:tcPr>
            <w:tcW w:w="23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Nedokončená výroba a polotovary vlastnej výroby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Nehnuteľnosť na predaj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50" w:type="dxa"/>
      </w:tblPr>
      <w:tblGrid>
        <w:gridCol w:w="7016"/>
        <w:gridCol w:w="2196"/>
      </w:tblGrid>
      <w:tr>
        <w:trPr>
          <w:trHeight w:val="0" w:hRule="atLeast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Nehnuteľnosť na predaj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nehnuteľnosti na predaj od začiatku obstarávania</w:t>
            </w:r>
          </w:p>
        </w:tc>
        <w:tc>
          <w:tcPr>
            <w:tcW w:w="219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12.</w:t>
        <w:tab/>
        <w:t xml:space="preserve">Informácie k prílohe č. 3 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 ktoré je zriadené záložné právo </w:t>
      </w:r>
    </w:p>
    <w:tbl>
      <w:tblPr>
        <w:tblInd w:w="50" w:type="dxa"/>
      </w:tblPr>
      <w:tblGrid>
        <w:gridCol w:w="7016"/>
        <w:gridCol w:w="2196"/>
      </w:tblGrid>
      <w:tr>
        <w:trPr>
          <w:trHeight w:val="0" w:hRule="atLeast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účtovné obdobie</w:t>
            </w:r>
          </w:p>
        </w:tc>
      </w:tr>
      <w:tr>
        <w:trPr>
          <w:trHeight w:val="454" w:hRule="auto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13.</w:t>
        <w:tab/>
        <w:t xml:space="preserve">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asti F. písm. q)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 zákazkovej výrobe a o zákazkovej výstavbe nehnuteľnosti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>
        <w:tblInd w:w="50" w:type="dxa"/>
      </w:tblPr>
      <w:tblGrid>
        <w:gridCol w:w="3227"/>
        <w:gridCol w:w="1701"/>
        <w:gridCol w:w="2160"/>
        <w:gridCol w:w="2200"/>
      </w:tblGrid>
      <w:tr>
        <w:trPr>
          <w:trHeight w:val="0" w:hRule="atLeast"/>
          <w:jc w:val="center"/>
        </w:trPr>
        <w:tc>
          <w:tcPr>
            <w:tcW w:w="32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1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účtovné obdobie</w:t>
            </w:r>
          </w:p>
        </w:tc>
        <w:tc>
          <w:tcPr>
            <w:tcW w:w="22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výroby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32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50" w:type="dxa"/>
      </w:tblPr>
      <w:tblGrid>
        <w:gridCol w:w="4077"/>
        <w:gridCol w:w="2410"/>
        <w:gridCol w:w="2801"/>
      </w:tblGrid>
      <w:tr>
        <w:trPr>
          <w:trHeight w:val="0" w:hRule="atLeast"/>
          <w:jc w:val="center"/>
        </w:trPr>
        <w:tc>
          <w:tcPr>
            <w:tcW w:w="40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8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výroby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40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podľa stupňa dokončenia alebo metódou nulového zisku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3</w:t>
      </w:r>
    </w:p>
    <w:tbl>
      <w:tblPr>
        <w:tblInd w:w="50" w:type="dxa"/>
      </w:tblPr>
      <w:tblGrid>
        <w:gridCol w:w="2802"/>
        <w:gridCol w:w="1984"/>
        <w:gridCol w:w="1843"/>
        <w:gridCol w:w="2659"/>
      </w:tblGrid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účtovné obdobie</w:t>
            </w:r>
          </w:p>
        </w:tc>
        <w:tc>
          <w:tcPr>
            <w:tcW w:w="265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nehnuteľnosti určenej na predaj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4</w:t>
      </w:r>
    </w:p>
    <w:tbl>
      <w:tblPr>
        <w:tblInd w:w="50" w:type="dxa"/>
      </w:tblPr>
      <w:tblGrid>
        <w:gridCol w:w="4361"/>
        <w:gridCol w:w="2410"/>
        <w:gridCol w:w="2517"/>
      </w:tblGrid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nehnuteľnosti určenej na predaj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účtovné obdobie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podľa stupňa dokončenia alebo metódou nulového zisku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14.</w:t>
        <w:tab/>
        <w:t xml:space="preserve">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asti F. písm. r)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 vývoji opravnej položky k pohľadávkam </w:t>
      </w:r>
    </w:p>
    <w:tbl>
      <w:tblPr>
        <w:tblInd w:w="50" w:type="dxa"/>
      </w:tblPr>
      <w:tblGrid>
        <w:gridCol w:w="2055"/>
        <w:gridCol w:w="1276"/>
        <w:gridCol w:w="1219"/>
        <w:gridCol w:w="1693"/>
        <w:gridCol w:w="1663"/>
        <w:gridCol w:w="1306"/>
      </w:tblGrid>
      <w:tr>
        <w:trPr>
          <w:trHeight w:val="0" w:hRule="atLeast"/>
          <w:jc w:val="center"/>
        </w:trPr>
        <w:tc>
          <w:tcPr>
            <w:tcW w:w="20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</w:t>
            </w:r>
          </w:p>
        </w:tc>
        <w:tc>
          <w:tcPr>
            <w:tcW w:w="7157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0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začiatku účtovného obdobia</w:t>
            </w:r>
          </w:p>
        </w:tc>
        <w:tc>
          <w:tcPr>
            <w:tcW w:w="12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</w:t>
              <w:br/>
              <w:t xml:space="preserve">OP z dôvodu vyradenia majetku </w:t>
              <w:br/>
              <w:t xml:space="preserve">z účtovníctva</w:t>
            </w:r>
          </w:p>
        </w:tc>
        <w:tc>
          <w:tcPr>
            <w:tcW w:w="13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 MÚJ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kons. celku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spolu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15.</w:t>
        <w:tab/>
        <w:t xml:space="preserve">Informácie k 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asti F. písm. s)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o vekovej štruktúre pohľadávok </w:t>
      </w:r>
    </w:p>
    <w:tbl>
      <w:tblPr>
        <w:tblInd w:w="50" w:type="dxa"/>
      </w:tblPr>
      <w:tblGrid>
        <w:gridCol w:w="3510"/>
        <w:gridCol w:w="1985"/>
        <w:gridCol w:w="1843"/>
        <w:gridCol w:w="1950"/>
      </w:tblGrid>
      <w:tr>
        <w:trPr>
          <w:trHeight w:val="0" w:hRule="atLeast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spolu</w:t>
            </w:r>
          </w:p>
        </w:tc>
      </w:tr>
      <w:tr>
        <w:trPr>
          <w:trHeight w:val="-227" w:hRule="atLeast"/>
          <w:jc w:val="center"/>
        </w:trPr>
        <w:tc>
          <w:tcPr>
            <w:tcW w:w="35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konsolidovaného celku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pohľadávky spolu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z obchodného styku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pohľadávky v rámci konsolidovaného celku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voči spoločníkom, členom a združeniu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Daňové pohľadávky a dotácie</w:t>
            </w:r>
          </w:p>
        </w:tc>
        <w:tc>
          <w:tcPr>
            <w:tcW w:w="1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pohľadávky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pohľadávky spolu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16.</w:t>
        <w:tab/>
        <w:t xml:space="preserve">Informácie k 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ti F. písm. t) a u) o pohľadávkach zabezpečených záložným právom alebo inou formou zabezpečenia  </w:t>
      </w:r>
    </w:p>
    <w:tbl>
      <w:tblPr>
        <w:tblInd w:w="50" w:type="dxa"/>
      </w:tblPr>
      <w:tblGrid>
        <w:gridCol w:w="4748"/>
        <w:gridCol w:w="2268"/>
        <w:gridCol w:w="2196"/>
      </w:tblGrid>
      <w:tr>
        <w:trPr>
          <w:trHeight w:val="0" w:hRule="atLeast"/>
          <w:jc w:val="center"/>
        </w:trPr>
        <w:tc>
          <w:tcPr>
            <w:tcW w:w="4748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4748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pohľadávky</w:t>
            </w:r>
          </w:p>
        </w:tc>
      </w:tr>
      <w:tr>
        <w:trPr>
          <w:trHeight w:val="510" w:hRule="auto"/>
          <w:jc w:val="center"/>
        </w:trPr>
        <w:tc>
          <w:tcPr>
            <w:tcW w:w="474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pohľadávok, na ktoré sa zriadilo záložné právo</w:t>
            </w:r>
          </w:p>
        </w:tc>
        <w:tc>
          <w:tcPr>
            <w:tcW w:w="226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17.</w:t>
        <w:tab/>
        <w:t xml:space="preserve">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asti F. písm. w)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 krátkodobom finančnom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 </w:t>
      </w:r>
    </w:p>
    <w:tbl>
      <w:tblPr>
        <w:tblInd w:w="50" w:type="dxa"/>
      </w:tblPr>
      <w:tblGrid>
        <w:gridCol w:w="4240"/>
        <w:gridCol w:w="2643"/>
        <w:gridCol w:w="2405"/>
      </w:tblGrid>
      <w:tr>
        <w:trPr>
          <w:trHeight w:val="825" w:hRule="auto"/>
          <w:jc w:val="center"/>
        </w:trPr>
        <w:tc>
          <w:tcPr>
            <w:tcW w:w="42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4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10259</w:t>
            </w:r>
          </w:p>
        </w:tc>
        <w:tc>
          <w:tcPr>
            <w:tcW w:w="240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5634</w:t>
            </w:r>
          </w:p>
        </w:tc>
      </w:tr>
      <w:tr>
        <w:trPr>
          <w:trHeight w:val="-526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účty v banke alebo v pobočke zahraničnej banky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279</w:t>
            </w: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638</w:t>
            </w:r>
          </w:p>
        </w:tc>
      </w:tr>
      <w:tr>
        <w:trPr>
          <w:trHeight w:val="-576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účty v banke alebo v pobočke zahraničnej banky termínované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-397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10538</w:t>
            </w: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6272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50" w:type="dxa"/>
      </w:tblPr>
      <w:tblGrid>
        <w:gridCol w:w="2828"/>
        <w:gridCol w:w="1463"/>
        <w:gridCol w:w="1161"/>
        <w:gridCol w:w="937"/>
        <w:gridCol w:w="1215"/>
        <w:gridCol w:w="1608"/>
      </w:tblGrid>
      <w:tr>
        <w:trPr>
          <w:trHeight w:val="0" w:hRule="atLeast"/>
          <w:jc w:val="center"/>
        </w:trPr>
        <w:tc>
          <w:tcPr>
            <w:tcW w:w="2828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</w:t>
            </w:r>
          </w:p>
        </w:tc>
        <w:tc>
          <w:tcPr>
            <w:tcW w:w="6384" w:type="dxa"/>
            <w:gridSpan w:val="5"/>
            <w:tcBorders>
              <w:top w:val="single" w:color="836967" w:sz="15"/>
              <w:left w:val="single" w:color="836967" w:sz="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0" w:hRule="atLeast"/>
          <w:jc w:val="center"/>
        </w:trPr>
        <w:tc>
          <w:tcPr>
            <w:tcW w:w="2828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začiatku účtovného obdobia</w:t>
            </w:r>
          </w:p>
        </w:tc>
        <w:tc>
          <w:tcPr>
            <w:tcW w:w="11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účtovného obdobia</w:t>
            </w:r>
          </w:p>
        </w:tc>
      </w:tr>
      <w:tr>
        <w:trPr>
          <w:trHeight w:val="74" w:hRule="auto"/>
          <w:jc w:val="center"/>
        </w:trPr>
        <w:tc>
          <w:tcPr>
            <w:tcW w:w="28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splatnosťou do  jedného roka držané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4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finančného majetku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18.</w:t>
        <w:tab/>
        <w:t xml:space="preserve">Informácie k prílohe č. 3 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asti  F. písm. x)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 vývoji opravnej položky ku krátkodobému finančnému majetku</w:t>
      </w:r>
    </w:p>
    <w:tbl>
      <w:tblPr>
        <w:tblInd w:w="50" w:type="dxa"/>
      </w:tblPr>
      <w:tblGrid>
        <w:gridCol w:w="2744"/>
        <w:gridCol w:w="1437"/>
        <w:gridCol w:w="992"/>
        <w:gridCol w:w="1418"/>
        <w:gridCol w:w="1417"/>
        <w:gridCol w:w="1204"/>
      </w:tblGrid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začiatku účtovného obdobia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Zúčtovanie OP z dôvodu vyradenia majetku z účtovníctva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účtovného obdobia</w:t>
            </w: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finančného majetku</w:t>
            </w:r>
          </w:p>
        </w:tc>
        <w:tc>
          <w:tcPr>
            <w:tcW w:w="143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0" w:hRule="atLeast"/>
          <w:jc w:val="center"/>
        </w:trPr>
        <w:tc>
          <w:tcPr>
            <w:tcW w:w="274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19.</w:t>
        <w:tab/>
        <w:t xml:space="preserve">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asti F. písm. y)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 krátkodobom finančnom majetku, na ktorý bolo zriadené záložné právo </w:t>
      </w:r>
    </w:p>
    <w:tbl>
      <w:tblPr>
        <w:tblInd w:w="50" w:type="dxa"/>
      </w:tblPr>
      <w:tblGrid>
        <w:gridCol w:w="6874"/>
        <w:gridCol w:w="2338"/>
      </w:tblGrid>
      <w:tr>
        <w:trPr>
          <w:trHeight w:val="397" w:hRule="auto"/>
          <w:jc w:val="center"/>
        </w:trPr>
        <w:tc>
          <w:tcPr>
            <w:tcW w:w="68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87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20.</w:t>
        <w:tab/>
        <w:t xml:space="preserve">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asti F. písm.  za)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 ocenení krátkodobého finančného  majetku, ku dňu ku ktorému sa zostavuje účtovná závierka reálnou hodnotou</w:t>
      </w:r>
    </w:p>
    <w:tbl>
      <w:tblPr>
        <w:tblInd w:w="50" w:type="dxa"/>
      </w:tblPr>
      <w:tblGrid>
        <w:gridCol w:w="3400"/>
        <w:gridCol w:w="1811"/>
        <w:gridCol w:w="2268"/>
        <w:gridCol w:w="1809"/>
      </w:tblGrid>
      <w:tr>
        <w:trPr>
          <w:trHeight w:val="0" w:hRule="atLeast"/>
          <w:jc w:val="center"/>
        </w:trPr>
        <w:tc>
          <w:tcPr>
            <w:tcW w:w="34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 majetok</w:t>
            </w:r>
          </w:p>
        </w:tc>
        <w:tc>
          <w:tcPr>
            <w:tcW w:w="181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účtovného obdobia</w:t>
            </w:r>
          </w:p>
        </w:tc>
        <w:tc>
          <w:tcPr>
            <w:tcW w:w="18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0" w:hRule="atLeast"/>
          <w:jc w:val="center"/>
        </w:trPr>
        <w:tc>
          <w:tcPr>
            <w:tcW w:w="34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realizovateľné CP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finančný majetok spolu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21.</w:t>
        <w:tab/>
        <w:t xml:space="preserve">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asti F. písm. zd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) o majetku prenajatom formou finančného prenájmu</w:t>
      </w:r>
    </w:p>
    <w:tbl>
      <w:tblPr>
        <w:tblInd w:w="50" w:type="dxa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uto"/>
          <w:jc w:val="center"/>
        </w:trPr>
        <w:tc>
          <w:tcPr>
            <w:tcW w:w="153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69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3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  <w:tc>
          <w:tcPr>
            <w:tcW w:w="369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45" w:hRule="auto"/>
          <w:jc w:val="center"/>
        </w:trPr>
        <w:tc>
          <w:tcPr>
            <w:tcW w:w="153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  <w:tc>
          <w:tcPr>
            <w:tcW w:w="12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</w:tr>
      <w:tr>
        <w:trPr>
          <w:trHeight w:val="74" w:hRule="auto"/>
          <w:jc w:val="center"/>
        </w:trPr>
        <w:tc>
          <w:tcPr>
            <w:tcW w:w="153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Finančný výnos</w:t>
            </w:r>
          </w:p>
        </w:tc>
        <w:tc>
          <w:tcPr>
            <w:tcW w:w="12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22.</w:t>
        <w:tab/>
        <w:t xml:space="preserve">Informácie k 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asti G. pís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m. a) tretiemu bodu o rozdelení účtovného zisku alebo o vysporiadaní účtovnej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>
        <w:tblInd w:w="50" w:type="dxa"/>
      </w:tblPr>
      <w:tblGrid>
        <w:gridCol w:w="6771"/>
        <w:gridCol w:w="2517"/>
      </w:tblGrid>
      <w:tr>
        <w:trPr>
          <w:trHeight w:val="76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1393</w:t>
            </w:r>
          </w:p>
        </w:tc>
      </w:tr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účtovného zisku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251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spoločníkom, členom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1393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1393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50" w:type="dxa"/>
      </w:tblPr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strata</w:t>
            </w: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účtovnej straty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spoločníkmi, členmi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účet neuhradenej straty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23.</w:t>
        <w:tab/>
        <w:t xml:space="preserve">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asti G. písm. b)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>
        <w:tblInd w:w="48" w:type="dxa"/>
      </w:tblPr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0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48" w:type="dxa"/>
      </w:tblPr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začiatku účtovného obdobia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24.</w:t>
        <w:tab/>
        <w:t xml:space="preserve">Informácie k prílohe č. 3  časti G. písm. c) a d) o záväzkoch</w:t>
      </w:r>
    </w:p>
    <w:tbl>
      <w:tblPr>
        <w:tblInd w:w="50" w:type="dxa"/>
      </w:tblPr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päť rokov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päť rokov</w:t>
            </w:r>
          </w:p>
        </w:tc>
        <w:tc>
          <w:tcPr>
            <w:tcW w:w="2922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25.</w:t>
        <w:tab/>
        <w:t xml:space="preserve">Informácie k 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asti F. písm. v) 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časti G. písm. f) o odloženej daňovej pohľadávke alebo o odloženom daňovom záväzku</w:t>
      </w:r>
    </w:p>
    <w:tbl>
      <w:tblPr>
        <w:tblInd w:w="50" w:type="dxa"/>
      </w:tblPr>
      <w:tblGrid>
        <w:gridCol w:w="4985"/>
        <w:gridCol w:w="2211"/>
        <w:gridCol w:w="2092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odpočítateľné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zdaniteľné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odpočítateľné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zdaniteľné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Možnosť umorovať daňovú stratu v budúcnosti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Možnosť previesť nevyužité daňové odpočty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daňová pohľadávka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daňová pohľadávka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ako náklad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do vlastného imania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daňový záväzok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daňového záväzku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Zaúčtovaná do vlastného imania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26.</w:t>
        <w:tab/>
        <w:t xml:space="preserve">Informácie k 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asti G. písm. g)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 záväzkoch zo sociálneho fondu</w:t>
      </w:r>
    </w:p>
    <w:tbl>
      <w:tblPr>
        <w:tblInd w:w="50" w:type="dxa"/>
      </w:tblPr>
      <w:tblGrid>
        <w:gridCol w:w="3958"/>
        <w:gridCol w:w="2645"/>
        <w:gridCol w:w="2685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8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Začiatočný stav sociálneho fondu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archu nákladov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erpanie sociálneho fondu 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 sociálneho fondu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27.</w:t>
        <w:tab/>
        <w:t xml:space="preserve">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asti G. písm. h)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o vydaných dlhopisoch</w:t>
      </w:r>
    </w:p>
    <w:tbl>
      <w:tblPr>
        <w:tblInd w:w="50" w:type="dxa"/>
      </w:tblPr>
      <w:tblGrid>
        <w:gridCol w:w="2192"/>
        <w:gridCol w:w="1420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Počet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28.</w:t>
        <w:tab/>
        <w:t xml:space="preserve">Informácie k prílohe č. 3 časti G. písm. i) o bankových úveroch, pôžičkách a krátkodobých finančných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>
        <w:tblInd w:w="50" w:type="dxa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50" w:type="dxa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8" w:type="dxa"/>
            <w:gridSpan w:val="7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finančné výpomoci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29.</w:t>
        <w:tab/>
        <w:t xml:space="preserve">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asti  G. písm. k)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o významných položkách derivátov za bežné účtovné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1</w:t>
      </w:r>
    </w:p>
    <w:tbl>
      <w:tblPr>
        <w:tblInd w:w="50" w:type="dxa"/>
      </w:tblPr>
      <w:tblGrid>
        <w:gridCol w:w="3963"/>
        <w:gridCol w:w="1491"/>
        <w:gridCol w:w="14"/>
        <w:gridCol w:w="1617"/>
        <w:gridCol w:w="2203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22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Účtovná hodnota</w:t>
            </w:r>
          </w:p>
        </w:tc>
        <w:tc>
          <w:tcPr>
            <w:tcW w:w="220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pohľadávky</w:t>
            </w: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631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určené na obchodovanie, z toho: </w:t>
            </w:r>
          </w:p>
        </w:tc>
        <w:tc>
          <w:tcPr>
            <w:tcW w:w="149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Zabezpečovacie deriváty, z toho:</w:t>
            </w:r>
          </w:p>
        </w:tc>
        <w:tc>
          <w:tcPr>
            <w:tcW w:w="149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31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05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Tabuľka č. 2</w:t>
      </w:r>
    </w:p>
    <w:tbl>
      <w:tblPr>
        <w:tblInd w:w="50" w:type="dxa"/>
      </w:tblPr>
      <w:tblGrid>
        <w:gridCol w:w="3955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5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9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určené na obchodovanie, z toho:</w:t>
            </w: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Zabezpečovacie deriváty, z toho: </w:t>
            </w: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30.</w:t>
        <w:tab/>
        <w:t xml:space="preserve">Informácie k 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asti G. písm. l)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 položkách zabezpečených derivátmi</w:t>
      </w:r>
    </w:p>
    <w:tbl>
      <w:tblPr>
        <w:tblInd w:w="50" w:type="dxa"/>
      </w:tblPr>
      <w:tblGrid>
        <w:gridCol w:w="5300"/>
        <w:gridCol w:w="1984"/>
        <w:gridCol w:w="2004"/>
      </w:tblGrid>
      <w:tr>
        <w:trPr>
          <w:trHeight w:val="352" w:hRule="auto"/>
          <w:jc w:val="center"/>
        </w:trPr>
        <w:tc>
          <w:tcPr>
            <w:tcW w:w="530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Zabezpečovaná položka</w:t>
            </w:r>
          </w:p>
        </w:tc>
        <w:tc>
          <w:tcPr>
            <w:tcW w:w="398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30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0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67" w:hRule="auto"/>
          <w:jc w:val="center"/>
        </w:trPr>
        <w:tc>
          <w:tcPr>
            <w:tcW w:w="53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neúčtujú na súvahových účtoch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Očakávané budúce obchody dosiaľ zmluvne nezabezpečené</w:t>
            </w:r>
          </w:p>
        </w:tc>
        <w:tc>
          <w:tcPr>
            <w:tcW w:w="198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widowControl w:val="fals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31.</w:t>
        <w:tab/>
        <w:t xml:space="preserve">Informácie k 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asti G. písm. m)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 majetku prenajatom formou finančného prenájmu</w:t>
      </w:r>
    </w:p>
    <w:tbl>
      <w:tblPr>
        <w:tblInd w:w="50" w:type="dxa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60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889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60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  <w:tc>
          <w:tcPr>
            <w:tcW w:w="3889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Splatnosť</w:t>
            </w:r>
          </w:p>
        </w:tc>
      </w:tr>
      <w:tr>
        <w:trPr>
          <w:trHeight w:val="345" w:hRule="auto"/>
          <w:jc w:val="center"/>
        </w:trPr>
        <w:tc>
          <w:tcPr>
            <w:tcW w:w="160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  <w:tc>
          <w:tcPr>
            <w:tcW w:w="12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päť rokov</w:t>
            </w:r>
          </w:p>
        </w:tc>
      </w:tr>
      <w:tr>
        <w:trPr>
          <w:trHeight w:val="151" w:hRule="auto"/>
          <w:jc w:val="center"/>
        </w:trPr>
        <w:tc>
          <w:tcPr>
            <w:tcW w:w="16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Finančný náklad</w:t>
            </w:r>
          </w:p>
        </w:tc>
        <w:tc>
          <w:tcPr>
            <w:tcW w:w="12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32.</w:t>
        <w:tab/>
        <w:t xml:space="preserve">Informácie k 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asti H. pí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b) o zmene stavu vnútroorganizačných zásob</w:t>
      </w:r>
    </w:p>
    <w:tbl>
      <w:tblPr>
        <w:tblInd w:w="50" w:type="dxa"/>
      </w:tblPr>
      <w:tblGrid>
        <w:gridCol w:w="2532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vnútroorganizačných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2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Konečný zostatok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Začiatočný stav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144" w:hRule="auto"/>
          <w:jc w:val="center"/>
        </w:trPr>
        <w:tc>
          <w:tcPr>
            <w:tcW w:w="253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Nedokončená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7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Reprezentačné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33.</w:t>
        <w:tab/>
        <w:t xml:space="preserve">Informácie k 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asti H. písm. g)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>
        <w:tblInd w:w="50" w:type="dxa"/>
      </w:tblPr>
      <w:tblGrid>
        <w:gridCol w:w="5886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47059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45657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nehnuteľnosti na predaj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činnosťou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7633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4123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istý obrat celkom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54692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49780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34.</w:t>
        <w:tab/>
        <w:t xml:space="preserve">Informácie k 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asti I.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 nákladoch voči audítorovi, audítorskej spoločnosti</w:t>
      </w:r>
    </w:p>
    <w:tbl>
      <w:tblPr>
        <w:tblInd w:w="50" w:type="dxa"/>
      </w:tblPr>
      <w:tblGrid>
        <w:gridCol w:w="5494"/>
        <w:gridCol w:w="1845"/>
        <w:gridCol w:w="1949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94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voči audítorovi, audítorskej spoločnosti, z toho: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účtovnej závierky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uisťovacie audítorské služby</w:t>
            </w:r>
          </w:p>
        </w:tc>
        <w:tc>
          <w:tcPr>
            <w:tcW w:w="184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daňové poradenstvo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35.</w:t>
        <w:tab/>
        <w:t xml:space="preserve">Informácie k prílohe č. 3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asti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J. písm. a) až e) o daniach z príjmov</w:t>
      </w:r>
    </w:p>
    <w:tbl>
      <w:tblPr>
        <w:tblInd w:w="50" w:type="dxa"/>
      </w:tblPr>
      <w:tblGrid>
        <w:gridCol w:w="5779"/>
        <w:gridCol w:w="1664"/>
        <w:gridCol w:w="1845"/>
      </w:tblGrid>
      <w:tr>
        <w:trPr>
          <w:trHeight w:val="840" w:hRule="auto"/>
          <w:jc w:val="center"/>
        </w:trPr>
        <w:tc>
          <w:tcPr>
            <w:tcW w:w="577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účtovné obdobie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daňového záväzku, ktorý vznikol </w:t>
              <w:br/>
              <w:t xml:space="preserve"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36.</w:t>
        <w:tab/>
        <w:t xml:space="preserve">Informácie k prílohe č. 3  časti J.  písm. f) a g) o daniach z príjmov</w:t>
      </w:r>
    </w:p>
    <w:tbl>
      <w:tblPr>
        <w:tblInd w:w="50" w:type="dxa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účtovné obdobie</w:t>
            </w:r>
          </w:p>
        </w:tc>
        <w:tc>
          <w:tcPr>
            <w:tcW w:w="3325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802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 v %</w:t>
            </w:r>
          </w:p>
        </w:tc>
        <w:tc>
          <w:tcPr>
            <w:tcW w:w="194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Daň v %</w:t>
            </w:r>
          </w:p>
        </w:tc>
      </w:tr>
      <w:tr>
        <w:trPr>
          <w:trHeight w:val="330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4130</w:t>
            </w:r>
          </w:p>
        </w:tc>
        <w:tc>
          <w:tcPr>
            <w:tcW w:w="79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1393</w:t>
            </w:r>
          </w:p>
        </w:tc>
        <w:tc>
          <w:tcPr>
            <w:tcW w:w="71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Daňovo neuznané náklady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daňovej pohľadávky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daňovej straty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Pripadajúci na spolo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níkov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v.o.s.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4130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1393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daň z príjmov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daň z príjmov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Vysvetlivky k poznámkam:</w:t>
      </w:r>
    </w:p>
    <w:p>
      <w:pPr>
        <w:numPr>
          <w:ilvl w:val="0"/>
          <w:numId w:val="1563"/>
        </w:num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Daňové identifikačné číslo sa vyplňuje, ak ho má účtovná jednotka pridelené.</w:t>
      </w:r>
    </w:p>
    <w:p>
      <w:pPr>
        <w:numPr>
          <w:ilvl w:val="0"/>
          <w:numId w:val="1563"/>
        </w:num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Identifikačné číslo organizácie (IČO) sa vyplňuje podľa Registra organizácií vedeného Štatistickým úradom Slovenskej republiky.</w:t>
      </w:r>
    </w:p>
    <w:p>
      <w:pPr>
        <w:numPr>
          <w:ilvl w:val="0"/>
          <w:numId w:val="1563"/>
        </w:num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Kód SK NACE sa vypĺňa podľa vyhlášky Štatistického úradu Slovenskej republiky </w:t>
        <w:br/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306/2007 Z. z., ktorou sa vydáva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Štatistick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klasifikácia ekonomických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činnost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í.</w:t>
      </w:r>
    </w:p>
    <w:p>
      <w:pPr>
        <w:numPr>
          <w:ilvl w:val="0"/>
          <w:numId w:val="1563"/>
        </w:num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numPr>
          <w:ilvl w:val="0"/>
          <w:numId w:val="1563"/>
        </w:num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bodoch č. 2, 4 a 6 sa prvotným ocenením majetku rozumie jeho ocenenie podľa § 25 zákona.</w:t>
      </w:r>
    </w:p>
    <w:p>
      <w:pPr>
        <w:numPr>
          <w:ilvl w:val="0"/>
          <w:numId w:val="1563"/>
        </w:num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bodoch č. 8, 23, 27, 28 a 29  sa obsahová náplň tabuliek a počet riadkov v nich  uvádzajú podľa potrieb účtovnej jednotky.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Použité  skratky: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CP  - cenný papier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DFM – dlhodobý finančný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DHM – dlhodobý 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DIČ – daňové identifikačné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DNM – dlhodobý nehmotný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DÚJ – dcérska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IČO – identifikačné číslo organizácie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kons. – konsolidovaný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MÚJ – materská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 – opravná položka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p. a. – per annum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PSČ – poštové smerovacie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– účtovná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 – vlastné imanie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ZI – základné imanie</w:t>
      </w:r>
    </w:p>
  </w:body>
</w:document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</w:lvl>
  </w:abstractNum>
  <w:abstractNum w:abstractNumId="7">
    <w:lvl w:ilvl="0">
      <w:start w:val="1"/>
      <w:numFmt w:val="decimal"/>
      <w:lvlText w:val="%1."/>
    </w:lvl>
  </w:abstractNum>
  <w:num w:numId="1">
    <w:abstractNumId w:val="7"/>
  </w:num>
  <w:num w:numId="1563">
    <w:abstractNumId w:val="1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