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549" w:rsidRPr="004C576A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C576A">
        <w:rPr>
          <w:rFonts w:ascii="Times New Roman" w:hAnsi="Times New Roman" w:cs="Times New Roman"/>
          <w:b/>
          <w:sz w:val="32"/>
          <w:szCs w:val="32"/>
        </w:rPr>
        <w:t>Poznámky k účtovnej závierke – malá účtovná jednotka</w:t>
      </w: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2549" w:rsidRPr="004C576A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6A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F02549" w:rsidRPr="004C576A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6A"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AGRO PLUS spol. s r.o., 044 43 Budimír, hospodársky dvor, IČO 36188484, DIČ 2020042739</w:t>
      </w:r>
    </w:p>
    <w:p w:rsidR="00F02549" w:rsidRDefault="00F02549" w:rsidP="00F02549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 podnikania – zmiešané hospodárstvo, rastlinná a živočíšna výroba. Pestovanie obilnín, olejnín, krmovín, výroba mlieka, mäsa.</w:t>
      </w:r>
    </w:p>
    <w:p w:rsidR="00F02549" w:rsidRDefault="00F85B0E" w:rsidP="00F0254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schválená 9</w:t>
      </w:r>
      <w:r w:rsidR="00F02549">
        <w:rPr>
          <w:rFonts w:ascii="Times New Roman" w:hAnsi="Times New Roman" w:cs="Times New Roman"/>
          <w:sz w:val="24"/>
          <w:szCs w:val="24"/>
        </w:rPr>
        <w:t>. 3. 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F02549">
        <w:rPr>
          <w:rFonts w:ascii="Times New Roman" w:hAnsi="Times New Roman" w:cs="Times New Roman"/>
          <w:sz w:val="24"/>
          <w:szCs w:val="24"/>
        </w:rPr>
        <w:t xml:space="preserve"> na Valnom zhromaždení.</w:t>
      </w:r>
    </w:p>
    <w:p w:rsidR="00F02549" w:rsidRDefault="00F02549" w:rsidP="00F0254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zostavenie účtovnej závierky – riadna účtovná závierka po skončení kalendárneho roka.</w:t>
      </w:r>
    </w:p>
    <w:p w:rsidR="00F02549" w:rsidRDefault="00F02549" w:rsidP="00F02549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prepočítaný počet zamestnancov účtovne</w:t>
      </w:r>
      <w:r w:rsidR="00F85B0E">
        <w:rPr>
          <w:rFonts w:ascii="Times New Roman" w:hAnsi="Times New Roman" w:cs="Times New Roman"/>
          <w:sz w:val="24"/>
          <w:szCs w:val="24"/>
        </w:rPr>
        <w:t>j jednotky za rok 2016</w:t>
      </w:r>
      <w:r>
        <w:rPr>
          <w:rFonts w:ascii="Times New Roman" w:hAnsi="Times New Roman" w:cs="Times New Roman"/>
          <w:sz w:val="24"/>
          <w:szCs w:val="24"/>
        </w:rPr>
        <w:t xml:space="preserve"> bol </w:t>
      </w:r>
      <w:r w:rsidR="004F50DA">
        <w:rPr>
          <w:rFonts w:ascii="Times New Roman" w:hAnsi="Times New Roman" w:cs="Times New Roman"/>
          <w:sz w:val="24"/>
          <w:szCs w:val="24"/>
        </w:rPr>
        <w:t>19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2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orgánoch spoločnosti</w:t>
      </w: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3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2549" w:rsidRDefault="00F02549" w:rsidP="00F02549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8C1F46">
        <w:rPr>
          <w:rFonts w:ascii="Times New Roman" w:hAnsi="Times New Roman" w:cs="Times New Roman"/>
          <w:sz w:val="24"/>
          <w:szCs w:val="24"/>
        </w:rPr>
        <w:t>Účtovná závierka je spracovaná za predpokladu nepretržitého pokračovania vo svojej činnosti.</w:t>
      </w:r>
    </w:p>
    <w:p w:rsidR="00F02549" w:rsidRDefault="00F85B0E" w:rsidP="00F02549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F02549">
        <w:rPr>
          <w:rFonts w:ascii="Times New Roman" w:hAnsi="Times New Roman" w:cs="Times New Roman"/>
          <w:sz w:val="24"/>
          <w:szCs w:val="24"/>
        </w:rPr>
        <w:t>meny metód</w:t>
      </w:r>
      <w:r>
        <w:rPr>
          <w:rFonts w:ascii="Times New Roman" w:hAnsi="Times New Roman" w:cs="Times New Roman"/>
          <w:sz w:val="24"/>
          <w:szCs w:val="24"/>
        </w:rPr>
        <w:t xml:space="preserve"> účtovania</w:t>
      </w:r>
      <w:r w:rsidR="00F02549">
        <w:rPr>
          <w:rFonts w:ascii="Times New Roman" w:hAnsi="Times New Roman" w:cs="Times New Roman"/>
          <w:sz w:val="24"/>
          <w:szCs w:val="24"/>
        </w:rPr>
        <w:t xml:space="preserve"> počas účtovného obdobia neboli.</w:t>
      </w:r>
    </w:p>
    <w:p w:rsidR="00F02549" w:rsidRPr="008C1F46" w:rsidRDefault="00F02549" w:rsidP="00F02549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sa oceňujú v obstarávacej cene. Vlastné výrobky podľa výrobných nákladov. Odpisy sa tvoria na základe odpisového plánu podľa zaradenia majetku do jednotlivých odpisových skupín. Dotácie boli v roku 201</w:t>
      </w:r>
      <w:r w:rsidR="00F85B0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poskytnuté na základe rozhodnutí Pôdohospodárskej platobnej agentúry na pôdu a na živočíšnu výrobu. Investičná dotácia nebola poskytnutá.</w:t>
      </w:r>
      <w:r w:rsidR="00F85B0E">
        <w:rPr>
          <w:rFonts w:ascii="Times New Roman" w:hAnsi="Times New Roman" w:cs="Times New Roman"/>
          <w:sz w:val="24"/>
          <w:szCs w:val="24"/>
        </w:rPr>
        <w:t xml:space="preserve"> Rozhodnutie o dotáciách bolo doručené až začiatkom roka 2017, preto sú vykázané ako pohľadávka voči štátnemu rozpočtu.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4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pStyle w:val="Odsekzoznamu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so zostatkovou hodnotou dlhšou ako 5 rokov máme uvedené na účte 479 – majetkové podiely tichých spoločníkov, ktoré a priebežne čerpajú formou zliav na výrobky, služby a podobne. Nie je možné špecifikovať, aká časť bude čerpaná do 5 rokov a aká po 5 rokov – je to individuálne.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5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iných aktívach a pasívach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6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Udalosti, ktoré nastali po dni, ku ktorému sa zostavuje účtovná závierka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F02549" w:rsidRPr="004029E6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lastRenderedPageBreak/>
        <w:t>Čl. 7</w:t>
      </w:r>
    </w:p>
    <w:p w:rsidR="00F02549" w:rsidRPr="004029E6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Osobitné informácie</w:t>
      </w: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2549" w:rsidRPr="008C1F46" w:rsidRDefault="00F02549" w:rsidP="00F025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02549" w:rsidRPr="008C1F46" w:rsidSect="00AF666C">
      <w:headerReference w:type="default" r:id="rId7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F9B" w:rsidRDefault="001D4F9B">
      <w:pPr>
        <w:spacing w:after="0" w:line="240" w:lineRule="auto"/>
      </w:pPr>
      <w:r>
        <w:separator/>
      </w:r>
    </w:p>
  </w:endnote>
  <w:endnote w:type="continuationSeparator" w:id="0">
    <w:p w:rsidR="001D4F9B" w:rsidRDefault="001D4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F9B" w:rsidRDefault="001D4F9B">
      <w:pPr>
        <w:spacing w:after="0" w:line="240" w:lineRule="auto"/>
      </w:pPr>
      <w:r>
        <w:separator/>
      </w:r>
    </w:p>
  </w:footnote>
  <w:footnote w:type="continuationSeparator" w:id="0">
    <w:p w:rsidR="001D4F9B" w:rsidRDefault="001D4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576A" w:rsidRPr="004029E6" w:rsidRDefault="00F02549" w:rsidP="004029E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0" w:color="auto"/>
      </w:pBdr>
      <w:tabs>
        <w:tab w:val="clear" w:pos="9072"/>
        <w:tab w:val="right" w:pos="420"/>
      </w:tabs>
      <w:spacing w:line="360" w:lineRule="auto"/>
      <w:ind w:right="7654"/>
      <w:rPr>
        <w:rFonts w:ascii="Times New Roman" w:hAnsi="Times New Roman" w:cs="Times New Roman"/>
        <w:sz w:val="24"/>
        <w:szCs w:val="24"/>
      </w:rPr>
    </w:pPr>
    <w:r w:rsidRPr="004029E6">
      <w:rPr>
        <w:rFonts w:ascii="Times New Roman" w:hAnsi="Times New Roman" w:cs="Times New Roman"/>
        <w:sz w:val="24"/>
        <w:szCs w:val="24"/>
      </w:rPr>
      <w:t>Poznámky</w:t>
    </w:r>
  </w:p>
  <w:p w:rsidR="004C576A" w:rsidRPr="004029E6" w:rsidRDefault="00F02549" w:rsidP="004029E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0" w:color="auto"/>
      </w:pBdr>
      <w:tabs>
        <w:tab w:val="clear" w:pos="9072"/>
        <w:tab w:val="right" w:pos="1701"/>
      </w:tabs>
      <w:spacing w:line="360" w:lineRule="auto"/>
      <w:ind w:right="7654"/>
      <w:rPr>
        <w:rFonts w:ascii="Times New Roman" w:hAnsi="Times New Roman" w:cs="Times New Roman"/>
        <w:sz w:val="24"/>
        <w:szCs w:val="24"/>
      </w:rPr>
    </w:pPr>
    <w:r w:rsidRPr="004029E6">
      <w:rPr>
        <w:rFonts w:ascii="Times New Roman" w:hAnsi="Times New Roman" w:cs="Times New Roman"/>
        <w:sz w:val="24"/>
        <w:szCs w:val="24"/>
      </w:rPr>
      <w:t>ÚčPoD 3-01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B14AD"/>
    <w:multiLevelType w:val="hybridMultilevel"/>
    <w:tmpl w:val="D848BB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C1292"/>
    <w:multiLevelType w:val="hybridMultilevel"/>
    <w:tmpl w:val="41A84A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6103ED"/>
    <w:multiLevelType w:val="hybridMultilevel"/>
    <w:tmpl w:val="B590FC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549"/>
    <w:rsid w:val="001D4F9B"/>
    <w:rsid w:val="004F50DA"/>
    <w:rsid w:val="00A5018E"/>
    <w:rsid w:val="00EC46BD"/>
    <w:rsid w:val="00F02549"/>
    <w:rsid w:val="00F85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688662-CF95-4B16-87D3-55A96CFB0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2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25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2549"/>
  </w:style>
  <w:style w:type="paragraph" w:styleId="Odsekzoznamu">
    <w:name w:val="List Paragraph"/>
    <w:basedOn w:val="Normlny"/>
    <w:uiPriority w:val="34"/>
    <w:qFormat/>
    <w:rsid w:val="00F025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282</Words>
  <Characters>1609</Characters>
  <Application>Microsoft Office Word</Application>
  <DocSecurity>0</DocSecurity>
  <Lines>13</Lines>
  <Paragraphs>3</Paragraphs>
  <ScaleCrop>false</ScaleCrop>
  <Company/>
  <LinksUpToDate>false</LinksUpToDate>
  <CharactersWithSpaces>1888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3</cp:revision>
  <dcterms:created xsi:type="dcterms:W3CDTF">2017-03-08T08:06:00Z</dcterms:created>
  <dcterms:modified xsi:type="dcterms:W3CDTF">2017-03-08T09:35:00Z</dcterms:modified>
</cp:coreProperties>
</file>