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C693E7" w14:textId="77777777" w:rsidR="00E52953" w:rsidRDefault="002714ED">
      <w:pPr>
        <w:rPr>
          <w:rStyle w:val="Emphasis"/>
        </w:rPr>
      </w:pPr>
      <w:r w:rsidRPr="002714ED">
        <w:rPr>
          <w:rStyle w:val="Emphasis"/>
        </w:rPr>
        <w:t>Poznámky MÚJ 3-01</w:t>
      </w:r>
    </w:p>
    <w:p w14:paraId="3024F40A" w14:textId="77777777" w:rsidR="002714ED" w:rsidRDefault="002714ED" w:rsidP="002714ED">
      <w:pPr>
        <w:pStyle w:val="NoSpacing"/>
        <w:rPr>
          <w:rStyle w:val="Emphasis"/>
        </w:rPr>
      </w:pPr>
    </w:p>
    <w:p w14:paraId="14B2E57F" w14:textId="77777777" w:rsidR="002714ED" w:rsidRDefault="000C0D2B" w:rsidP="002714ED">
      <w:pPr>
        <w:pStyle w:val="Title"/>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Alutec</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14:paraId="2E1B0604" w14:textId="77777777" w:rsidR="002714ED" w:rsidRDefault="000C0D2B" w:rsidP="002714ED">
      <w:pPr>
        <w:pStyle w:val="NoSpacing"/>
        <w:rPr>
          <w:rFonts w:ascii="Arial" w:eastAsia="Calibri" w:hAnsi="Arial" w:cs="Arial"/>
        </w:rPr>
      </w:pPr>
      <w:r>
        <w:rPr>
          <w:rFonts w:ascii="Arial" w:eastAsia="Calibri" w:hAnsi="Arial" w:cs="Arial"/>
        </w:rPr>
        <w:t>831 06 Bratislava</w:t>
      </w:r>
      <w:r w:rsidR="002714ED">
        <w:rPr>
          <w:rFonts w:ascii="Arial" w:eastAsia="Calibri" w:hAnsi="Arial" w:cs="Arial"/>
        </w:rPr>
        <w:t xml:space="preserve">, </w:t>
      </w:r>
      <w:r>
        <w:rPr>
          <w:rFonts w:ascii="Arial" w:eastAsia="Calibri" w:hAnsi="Arial" w:cs="Arial"/>
        </w:rPr>
        <w:t>Púchovská 8</w:t>
      </w:r>
    </w:p>
    <w:p w14:paraId="5DC288DD" w14:textId="77777777" w:rsidR="002714ED" w:rsidRDefault="002714ED" w:rsidP="002714ED">
      <w:pPr>
        <w:pStyle w:val="NoSpacing"/>
        <w:rPr>
          <w:rFonts w:ascii="Arial" w:eastAsia="Calibri" w:hAnsi="Arial" w:cs="Arial"/>
        </w:rPr>
      </w:pPr>
      <w:r>
        <w:rPr>
          <w:rFonts w:ascii="Arial" w:eastAsia="Calibri" w:hAnsi="Arial" w:cs="Arial"/>
        </w:rPr>
        <w:t xml:space="preserve">IČO: </w:t>
      </w:r>
      <w:r w:rsidR="000C0D2B" w:rsidRPr="000C0D2B">
        <w:rPr>
          <w:rFonts w:ascii="Arial" w:hAnsi="Arial" w:cs="Arial"/>
        </w:rPr>
        <w:t>31 340 598</w:t>
      </w:r>
      <w:r>
        <w:rPr>
          <w:rStyle w:val="apple-converted-space"/>
          <w:rFonts w:ascii="Calibri" w:eastAsia="Calibri" w:hAnsi="Calibri" w:cs="Times New Roman"/>
          <w:b/>
          <w:bCs/>
          <w:color w:val="000000"/>
          <w:sz w:val="20"/>
          <w:szCs w:val="20"/>
          <w:shd w:val="clear" w:color="auto" w:fill="FFFFFF"/>
        </w:rPr>
        <w:t> </w:t>
      </w:r>
      <w:r w:rsidR="003A6665">
        <w:rPr>
          <w:rFonts w:ascii="Arial" w:eastAsia="Calibri" w:hAnsi="Arial" w:cs="Arial"/>
        </w:rPr>
        <w:t>, DIČ: SK2020317332</w:t>
      </w:r>
    </w:p>
    <w:p w14:paraId="0B097615" w14:textId="77777777" w:rsidR="002714ED" w:rsidRDefault="002714ED" w:rsidP="002714ED">
      <w:pPr>
        <w:pStyle w:val="NoSpacing"/>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14:paraId="0503B769" w14:textId="77777777" w:rsidR="002714ED" w:rsidRPr="003A6665" w:rsidRDefault="002714ED" w:rsidP="002714ED">
      <w:pPr>
        <w:pStyle w:val="NoSpacing"/>
        <w:rPr>
          <w:rFonts w:ascii="Arial" w:eastAsia="Calibri" w:hAnsi="Arial" w:cs="Arial"/>
        </w:rPr>
      </w:pPr>
      <w:r w:rsidRPr="003A6665">
        <w:rPr>
          <w:rFonts w:ascii="Arial" w:eastAsia="Calibri" w:hAnsi="Arial" w:cs="Arial"/>
        </w:rPr>
        <w:t>Vložka:</w:t>
      </w:r>
      <w:r w:rsidRPr="003A6665">
        <w:rPr>
          <w:rFonts w:ascii="Arial" w:eastAsia="Calibri" w:hAnsi="Arial" w:cs="Arial"/>
          <w:b/>
          <w:bCs/>
          <w:color w:val="000000"/>
          <w:shd w:val="clear" w:color="auto" w:fill="FFFFFF"/>
        </w:rPr>
        <w:t xml:space="preserve"> </w:t>
      </w:r>
      <w:r w:rsidR="003A6665" w:rsidRPr="003A6665">
        <w:rPr>
          <w:rStyle w:val="ra"/>
          <w:rFonts w:ascii="Arial" w:hAnsi="Arial" w:cs="Arial"/>
          <w:bCs/>
          <w:color w:val="000000"/>
        </w:rPr>
        <w:t>4198/B</w:t>
      </w:r>
    </w:p>
    <w:p w14:paraId="7A9FD7F6" w14:textId="77777777" w:rsidR="005212AC" w:rsidRPr="003A6665" w:rsidRDefault="005212AC" w:rsidP="002714ED">
      <w:pPr>
        <w:pStyle w:val="NoSpacing"/>
        <w:rPr>
          <w:rFonts w:ascii="Arial" w:eastAsia="Calibri" w:hAnsi="Arial" w:cs="Arial"/>
        </w:rPr>
      </w:pPr>
    </w:p>
    <w:p w14:paraId="612CE7A2" w14:textId="77777777" w:rsidR="005212AC" w:rsidRDefault="005212AC" w:rsidP="005212AC">
      <w:pPr>
        <w:pStyle w:val="Heading1"/>
      </w:pPr>
      <w:r>
        <w:t>Čl.1 Všeobecné údaje</w:t>
      </w:r>
    </w:p>
    <w:p w14:paraId="12BF2804" w14:textId="77777777" w:rsidR="00F85184" w:rsidRPr="003A6665" w:rsidRDefault="00F85184" w:rsidP="00F85184">
      <w:pPr>
        <w:rPr>
          <w:rFonts w:ascii="Arial" w:hAnsi="Arial" w:cs="Arial"/>
          <w:b/>
        </w:rPr>
      </w:pPr>
    </w:p>
    <w:p w14:paraId="4A6EE616" w14:textId="77777777" w:rsidR="002714ED" w:rsidRPr="003A6665" w:rsidRDefault="002714ED" w:rsidP="002714ED">
      <w:pPr>
        <w:pStyle w:val="NoSpacing"/>
        <w:rPr>
          <w:rFonts w:ascii="Arial" w:eastAsia="Calibri" w:hAnsi="Arial" w:cs="Arial"/>
        </w:rPr>
      </w:pPr>
      <w:r w:rsidRPr="003A6665">
        <w:rPr>
          <w:rFonts w:ascii="Arial" w:eastAsia="Calibri" w:hAnsi="Arial" w:cs="Arial"/>
        </w:rPr>
        <w:t>Konateľ:</w:t>
      </w:r>
    </w:p>
    <w:p w14:paraId="1B7DC285" w14:textId="77777777" w:rsidR="002714ED" w:rsidRPr="003A6665" w:rsidRDefault="003A6665" w:rsidP="002714ED">
      <w:pPr>
        <w:pStyle w:val="NoSpacing"/>
        <w:rPr>
          <w:rFonts w:ascii="Arial" w:eastAsia="Calibri" w:hAnsi="Arial" w:cs="Arial"/>
        </w:rPr>
      </w:pPr>
      <w:r w:rsidRPr="003A6665">
        <w:rPr>
          <w:rStyle w:val="ra"/>
          <w:rFonts w:ascii="Arial" w:hAnsi="Arial" w:cs="Arial"/>
          <w:bCs/>
          <w:color w:val="000000"/>
          <w:shd w:val="clear" w:color="auto" w:fill="FFFFFF"/>
        </w:rPr>
        <w:t>Ing.</w:t>
      </w:r>
      <w:r w:rsidRPr="003A6665">
        <w:rPr>
          <w:rStyle w:val="apple-converted-space"/>
          <w:rFonts w:ascii="Arial" w:hAnsi="Arial" w:cs="Arial"/>
          <w:bCs/>
          <w:color w:val="000000"/>
          <w:shd w:val="clear" w:color="auto" w:fill="FFFFFF"/>
        </w:rPr>
        <w:t> </w:t>
      </w:r>
      <w:hyperlink r:id="rId5" w:history="1">
        <w:r w:rsidRPr="003A6665">
          <w:rPr>
            <w:rStyle w:val="ra"/>
            <w:rFonts w:ascii="Arial" w:hAnsi="Arial" w:cs="Arial"/>
            <w:bCs/>
            <w:color w:val="000000"/>
            <w:shd w:val="clear" w:color="auto" w:fill="FFFFFF"/>
          </w:rPr>
          <w:t>Milan</w:t>
        </w:r>
        <w:r w:rsidRPr="003A6665">
          <w:rPr>
            <w:rStyle w:val="apple-converted-space"/>
            <w:rFonts w:ascii="Arial" w:hAnsi="Arial" w:cs="Arial"/>
            <w:bCs/>
            <w:color w:val="000000"/>
            <w:shd w:val="clear" w:color="auto" w:fill="FFFFFF"/>
          </w:rPr>
          <w:t> </w:t>
        </w:r>
        <w:proofErr w:type="spellStart"/>
        <w:r w:rsidRPr="003A6665">
          <w:rPr>
            <w:rStyle w:val="ra"/>
            <w:rFonts w:ascii="Arial" w:hAnsi="Arial" w:cs="Arial"/>
            <w:bCs/>
            <w:color w:val="000000"/>
            <w:shd w:val="clear" w:color="auto" w:fill="FFFFFF"/>
          </w:rPr>
          <w:t>Mišák</w:t>
        </w:r>
        <w:proofErr w:type="spellEnd"/>
      </w:hyperlink>
    </w:p>
    <w:p w14:paraId="429C2AB4" w14:textId="77777777" w:rsidR="005212AC" w:rsidRPr="003A6665" w:rsidRDefault="005212AC" w:rsidP="002714ED">
      <w:pPr>
        <w:pStyle w:val="NoSpacing"/>
        <w:rPr>
          <w:rFonts w:ascii="Arial" w:eastAsia="Calibri" w:hAnsi="Arial" w:cs="Arial"/>
        </w:rPr>
      </w:pPr>
    </w:p>
    <w:p w14:paraId="7C1F12AE" w14:textId="77777777" w:rsidR="005212AC" w:rsidRPr="003A6665" w:rsidRDefault="005212AC" w:rsidP="002714ED">
      <w:pPr>
        <w:pStyle w:val="NoSpacing"/>
        <w:rPr>
          <w:rFonts w:ascii="Arial" w:hAnsi="Arial" w:cs="Arial"/>
        </w:rPr>
      </w:pPr>
      <w:r w:rsidRPr="003A6665">
        <w:rPr>
          <w:rFonts w:ascii="Arial" w:hAnsi="Arial" w:cs="Arial"/>
        </w:rPr>
        <w:t>Spoločníci:</w:t>
      </w:r>
    </w:p>
    <w:p w14:paraId="4F1C8E80" w14:textId="77777777" w:rsidR="005212AC" w:rsidRPr="003A6665" w:rsidRDefault="003A6665" w:rsidP="005212AC">
      <w:pPr>
        <w:pStyle w:val="NoSpacing"/>
        <w:rPr>
          <w:rFonts w:ascii="Arial" w:hAnsi="Arial" w:cs="Arial"/>
        </w:rPr>
      </w:pPr>
      <w:r w:rsidRPr="003A6665">
        <w:rPr>
          <w:rStyle w:val="ra"/>
          <w:rFonts w:ascii="Arial" w:hAnsi="Arial" w:cs="Arial"/>
          <w:bCs/>
          <w:color w:val="000000"/>
          <w:shd w:val="clear" w:color="auto" w:fill="FFFFFF"/>
        </w:rPr>
        <w:t>Ing.</w:t>
      </w:r>
      <w:r w:rsidRPr="003A6665">
        <w:rPr>
          <w:rStyle w:val="apple-converted-space"/>
          <w:rFonts w:ascii="Arial" w:hAnsi="Arial" w:cs="Arial"/>
          <w:bCs/>
          <w:color w:val="000000"/>
          <w:shd w:val="clear" w:color="auto" w:fill="FFFFFF"/>
        </w:rPr>
        <w:t> </w:t>
      </w:r>
      <w:hyperlink r:id="rId6" w:history="1">
        <w:r w:rsidRPr="003A6665">
          <w:rPr>
            <w:rStyle w:val="ra"/>
            <w:rFonts w:ascii="Arial" w:hAnsi="Arial" w:cs="Arial"/>
            <w:bCs/>
            <w:color w:val="000000"/>
            <w:shd w:val="clear" w:color="auto" w:fill="FFFFFF"/>
          </w:rPr>
          <w:t>Milan</w:t>
        </w:r>
        <w:r w:rsidRPr="003A6665">
          <w:rPr>
            <w:rStyle w:val="apple-converted-space"/>
            <w:rFonts w:ascii="Arial" w:hAnsi="Arial" w:cs="Arial"/>
            <w:bCs/>
            <w:color w:val="000000"/>
            <w:shd w:val="clear" w:color="auto" w:fill="FFFFFF"/>
          </w:rPr>
          <w:t> </w:t>
        </w:r>
        <w:proofErr w:type="spellStart"/>
        <w:r w:rsidRPr="003A6665">
          <w:rPr>
            <w:rStyle w:val="ra"/>
            <w:rFonts w:ascii="Arial" w:hAnsi="Arial" w:cs="Arial"/>
            <w:bCs/>
            <w:color w:val="000000"/>
            <w:shd w:val="clear" w:color="auto" w:fill="FFFFFF"/>
          </w:rPr>
          <w:t>Mišák</w:t>
        </w:r>
        <w:proofErr w:type="spellEnd"/>
      </w:hyperlink>
      <w:r>
        <w:rPr>
          <w:rFonts w:ascii="Arial" w:hAnsi="Arial" w:cs="Arial"/>
        </w:rPr>
        <w:t xml:space="preserve"> 100 %</w:t>
      </w:r>
    </w:p>
    <w:p w14:paraId="1593B6EB" w14:textId="77777777" w:rsidR="003A6665" w:rsidRDefault="003A6665" w:rsidP="005212AC">
      <w:pPr>
        <w:pStyle w:val="NoSpacing"/>
        <w:rPr>
          <w:rFonts w:ascii="Arial" w:eastAsia="Calibri" w:hAnsi="Arial" w:cs="Arial"/>
        </w:rPr>
      </w:pPr>
    </w:p>
    <w:p w14:paraId="5EDD16DB" w14:textId="77777777" w:rsidR="003A6665" w:rsidRPr="003A6665" w:rsidRDefault="005212AC" w:rsidP="005212AC">
      <w:pPr>
        <w:pStyle w:val="NoSpacing"/>
        <w:rPr>
          <w:rStyle w:val="ra"/>
          <w:rFonts w:ascii="Arial" w:hAnsi="Arial" w:cs="Arial"/>
          <w:bCs/>
          <w:color w:val="000000"/>
          <w:shd w:val="clear" w:color="auto" w:fill="FFFFFF"/>
        </w:rPr>
      </w:pPr>
      <w:r w:rsidRPr="003A6665">
        <w:rPr>
          <w:rFonts w:ascii="Arial" w:eastAsia="Calibri" w:hAnsi="Arial" w:cs="Arial"/>
        </w:rPr>
        <w:t xml:space="preserve">Základné imanie: </w:t>
      </w:r>
      <w:r w:rsidR="003A6665" w:rsidRPr="003A6665">
        <w:rPr>
          <w:rStyle w:val="apple-converted-space"/>
          <w:rFonts w:ascii="Arial" w:hAnsi="Arial" w:cs="Arial"/>
          <w:bCs/>
          <w:color w:val="000000"/>
          <w:shd w:val="clear" w:color="auto" w:fill="FFFFFF"/>
        </w:rPr>
        <w:t> </w:t>
      </w:r>
      <w:r w:rsidR="003A6665" w:rsidRPr="003A6665">
        <w:rPr>
          <w:rStyle w:val="ra"/>
          <w:rFonts w:ascii="Arial" w:hAnsi="Arial" w:cs="Arial"/>
          <w:bCs/>
          <w:color w:val="000000"/>
          <w:shd w:val="clear" w:color="auto" w:fill="FFFFFF"/>
        </w:rPr>
        <w:t>6 638,783775</w:t>
      </w:r>
      <w:r w:rsidR="003A6665" w:rsidRPr="003A6665">
        <w:rPr>
          <w:rStyle w:val="apple-converted-space"/>
          <w:rFonts w:ascii="Arial" w:hAnsi="Arial" w:cs="Arial"/>
          <w:bCs/>
          <w:color w:val="000000"/>
          <w:shd w:val="clear" w:color="auto" w:fill="FFFFFF"/>
        </w:rPr>
        <w:t> </w:t>
      </w:r>
      <w:r w:rsidR="003A6665" w:rsidRPr="003A6665">
        <w:rPr>
          <w:rStyle w:val="ra"/>
          <w:rFonts w:ascii="Arial" w:hAnsi="Arial" w:cs="Arial"/>
          <w:bCs/>
          <w:color w:val="000000"/>
          <w:shd w:val="clear" w:color="auto" w:fill="FFFFFF"/>
        </w:rPr>
        <w:t>EUR</w:t>
      </w:r>
      <w:r w:rsidR="003A6665" w:rsidRPr="003A6665">
        <w:rPr>
          <w:rStyle w:val="apple-converted-space"/>
          <w:rFonts w:ascii="Arial" w:hAnsi="Arial" w:cs="Arial"/>
          <w:bCs/>
          <w:color w:val="000000"/>
          <w:shd w:val="clear" w:color="auto" w:fill="FFFFFF"/>
        </w:rPr>
        <w:t> </w:t>
      </w:r>
    </w:p>
    <w:p w14:paraId="62C2C651" w14:textId="77777777" w:rsidR="005212AC" w:rsidRDefault="003A6665" w:rsidP="005212AC">
      <w:pPr>
        <w:pStyle w:val="NoSpacing"/>
        <w:rPr>
          <w:rFonts w:ascii="Arial" w:eastAsia="Calibri" w:hAnsi="Arial" w:cs="Arial"/>
        </w:rPr>
      </w:pPr>
      <w:r>
        <w:rPr>
          <w:rFonts w:ascii="Arial" w:eastAsia="Calibri" w:hAnsi="Arial" w:cs="Arial"/>
        </w:rPr>
        <w:t xml:space="preserve"> </w:t>
      </w:r>
    </w:p>
    <w:p w14:paraId="653F0DCE" w14:textId="77777777" w:rsidR="005212AC" w:rsidRPr="003A6665" w:rsidRDefault="005212AC" w:rsidP="005212AC">
      <w:pPr>
        <w:pStyle w:val="NoSpacing"/>
        <w:rPr>
          <w:rFonts w:ascii="Arial" w:eastAsia="Calibri" w:hAnsi="Arial" w:cs="Arial"/>
        </w:rPr>
      </w:pPr>
      <w:r w:rsidRPr="003A6665">
        <w:rPr>
          <w:rFonts w:ascii="Arial" w:eastAsia="Calibri" w:hAnsi="Arial" w:cs="Arial"/>
        </w:rPr>
        <w:t xml:space="preserve">Hospodárska činnosť: </w:t>
      </w:r>
    </w:p>
    <w:p w14:paraId="3F0185C2" w14:textId="77777777" w:rsidR="003A6665" w:rsidRPr="003A6665" w:rsidRDefault="003A6665" w:rsidP="005212AC">
      <w:pPr>
        <w:pStyle w:val="NoSpacing"/>
        <w:rPr>
          <w:rStyle w:val="apple-converted-space"/>
          <w:rFonts w:ascii="Arial" w:hAnsi="Arial" w:cs="Arial"/>
          <w:bCs/>
          <w:color w:val="000000"/>
          <w:shd w:val="clear" w:color="auto" w:fill="FFFFFF"/>
        </w:rPr>
      </w:pPr>
      <w:r w:rsidRPr="003A6665">
        <w:rPr>
          <w:rFonts w:ascii="Arial" w:hAnsi="Arial" w:cs="Arial"/>
          <w:bCs/>
          <w:color w:val="000000"/>
          <w:shd w:val="clear" w:color="auto" w:fill="FFFFFF"/>
        </w:rPr>
        <w:t>veľkoobchodná činnosť s priemyselným tovarom</w:t>
      </w:r>
      <w:r w:rsidRPr="003A6665">
        <w:rPr>
          <w:rStyle w:val="apple-converted-space"/>
          <w:rFonts w:ascii="Arial" w:hAnsi="Arial" w:cs="Arial"/>
          <w:bCs/>
          <w:color w:val="000000"/>
          <w:shd w:val="clear" w:color="auto" w:fill="FFFFFF"/>
        </w:rPr>
        <w:t> </w:t>
      </w:r>
    </w:p>
    <w:p w14:paraId="387528DC" w14:textId="77777777" w:rsidR="003A6665" w:rsidRPr="003A6665" w:rsidRDefault="003A6665" w:rsidP="005212AC">
      <w:pPr>
        <w:pStyle w:val="NoSpacing"/>
        <w:rPr>
          <w:rStyle w:val="apple-converted-space"/>
          <w:rFonts w:ascii="Arial" w:hAnsi="Arial" w:cs="Arial"/>
          <w:bCs/>
          <w:color w:val="000000"/>
          <w:shd w:val="clear" w:color="auto" w:fill="FFFFFF"/>
        </w:rPr>
      </w:pPr>
      <w:r w:rsidRPr="003A6665">
        <w:rPr>
          <w:rFonts w:ascii="Arial" w:hAnsi="Arial" w:cs="Arial"/>
          <w:bCs/>
          <w:color w:val="000000"/>
          <w:shd w:val="clear" w:color="auto" w:fill="FFFFFF"/>
        </w:rPr>
        <w:t>výroba a montáž okenných žalúzií, garážových brán, mreží a prístreškov nad vchodové priestory a výklady /markízy/</w:t>
      </w:r>
      <w:r w:rsidRPr="003A6665">
        <w:rPr>
          <w:rStyle w:val="apple-converted-space"/>
          <w:rFonts w:ascii="Arial" w:hAnsi="Arial" w:cs="Arial"/>
          <w:bCs/>
          <w:color w:val="000000"/>
          <w:shd w:val="clear" w:color="auto" w:fill="FFFFFF"/>
        </w:rPr>
        <w:t> </w:t>
      </w:r>
    </w:p>
    <w:p w14:paraId="01AD6168" w14:textId="77777777" w:rsidR="003A6665" w:rsidRPr="003A6665" w:rsidRDefault="003A6665" w:rsidP="005212AC">
      <w:pPr>
        <w:pStyle w:val="NoSpacing"/>
        <w:rPr>
          <w:rFonts w:ascii="Arial" w:eastAsia="Calibri" w:hAnsi="Arial" w:cs="Arial"/>
        </w:rPr>
      </w:pPr>
      <w:r w:rsidRPr="003A6665">
        <w:rPr>
          <w:rFonts w:ascii="Arial" w:hAnsi="Arial" w:cs="Arial"/>
          <w:bCs/>
          <w:color w:val="000000"/>
          <w:shd w:val="clear" w:color="auto" w:fill="FFFFFF"/>
        </w:rPr>
        <w:t>poradenská činnosť v oblasti montáže okenných žalúzií, garážových brán, mreží a prístreškov nad vchodové priestory a výklady /markíz/</w:t>
      </w:r>
      <w:r w:rsidRPr="003A6665">
        <w:rPr>
          <w:rStyle w:val="apple-converted-space"/>
          <w:rFonts w:ascii="Arial" w:hAnsi="Arial" w:cs="Arial"/>
          <w:bCs/>
          <w:color w:val="000000"/>
          <w:shd w:val="clear" w:color="auto" w:fill="FFFFFF"/>
        </w:rPr>
        <w:t> </w:t>
      </w:r>
    </w:p>
    <w:p w14:paraId="737E9251" w14:textId="77777777" w:rsidR="005212AC" w:rsidRDefault="005212AC" w:rsidP="005212AC">
      <w:pPr>
        <w:pStyle w:val="NoSpacing"/>
        <w:rPr>
          <w:rFonts w:ascii="Arial" w:eastAsia="Calibri" w:hAnsi="Arial" w:cs="Arial"/>
        </w:rPr>
      </w:pPr>
    </w:p>
    <w:p w14:paraId="59C02ED4" w14:textId="77777777" w:rsidR="005212AC" w:rsidRDefault="005212AC" w:rsidP="005212AC">
      <w:pPr>
        <w:pStyle w:val="NoSpacing"/>
        <w:rPr>
          <w:rFonts w:ascii="Arial" w:eastAsia="Calibri" w:hAnsi="Arial" w:cs="Arial"/>
        </w:rPr>
      </w:pPr>
      <w:r>
        <w:rPr>
          <w:rFonts w:ascii="Arial" w:eastAsia="Calibri" w:hAnsi="Arial" w:cs="Arial"/>
        </w:rPr>
        <w:t>Dôvod na zostavenie účtovnej závierky: riadna</w:t>
      </w:r>
    </w:p>
    <w:p w14:paraId="3CD16018" w14:textId="77777777" w:rsidR="00F85184" w:rsidRDefault="00F85184" w:rsidP="005212AC">
      <w:pPr>
        <w:pStyle w:val="NoSpacing"/>
        <w:rPr>
          <w:rFonts w:ascii="Arial" w:eastAsia="Calibri" w:hAnsi="Arial" w:cs="Arial"/>
        </w:rPr>
      </w:pPr>
    </w:p>
    <w:p w14:paraId="476053D5" w14:textId="77777777" w:rsidR="005212AC" w:rsidRPr="005212AC" w:rsidRDefault="005212AC" w:rsidP="005212AC">
      <w:pPr>
        <w:pStyle w:val="NoSpacing"/>
        <w:rPr>
          <w:rFonts w:ascii="Arial" w:eastAsia="Calibri" w:hAnsi="Arial" w:cs="Arial"/>
        </w:rPr>
      </w:pPr>
      <w:r w:rsidRPr="005212AC">
        <w:rPr>
          <w:rFonts w:ascii="Arial" w:hAnsi="Arial" w:cs="Arial"/>
        </w:rPr>
        <w:t>Účtovná jednotka nie je súčasťou konsolidovaného celku.</w:t>
      </w:r>
    </w:p>
    <w:p w14:paraId="557CE76C" w14:textId="77777777" w:rsidR="005212AC" w:rsidRDefault="005212AC" w:rsidP="005212AC">
      <w:pPr>
        <w:pStyle w:val="NoSpacing"/>
        <w:rPr>
          <w:rFonts w:ascii="Arial" w:eastAsia="Calibri" w:hAnsi="Arial" w:cs="Arial"/>
        </w:rPr>
      </w:pPr>
    </w:p>
    <w:p w14:paraId="33C6FA4B" w14:textId="77777777" w:rsidR="005212AC" w:rsidRDefault="005212AC" w:rsidP="002714ED">
      <w:pPr>
        <w:pStyle w:val="NoSpacing"/>
        <w:rPr>
          <w:rFonts w:ascii="Arial" w:hAnsi="Arial" w:cs="Arial"/>
        </w:rPr>
      </w:pPr>
    </w:p>
    <w:p w14:paraId="737CE3D6" w14:textId="77777777" w:rsidR="002714ED" w:rsidRDefault="002714ED" w:rsidP="002714ED">
      <w:pPr>
        <w:pStyle w:val="NoSpacing"/>
        <w:rPr>
          <w:rFonts w:ascii="Arial" w:hAnsi="Arial" w:cs="Arial"/>
        </w:rPr>
      </w:pPr>
    </w:p>
    <w:p w14:paraId="193D8BB8" w14:textId="77777777" w:rsidR="002714ED" w:rsidRDefault="002714ED" w:rsidP="002714ED">
      <w:pPr>
        <w:pStyle w:val="NoSpacing"/>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363915">
        <w:rPr>
          <w:rFonts w:ascii="Arial" w:eastAsia="Calibri" w:hAnsi="Arial" w:cs="Arial"/>
        </w:rPr>
        <w:t xml:space="preserve"> jednotky zostavená k 31.12.2016</w:t>
      </w:r>
    </w:p>
    <w:p w14:paraId="6925D8CC" w14:textId="77777777" w:rsidR="002714ED" w:rsidRDefault="002714ED" w:rsidP="002714ED">
      <w:pPr>
        <w:pStyle w:val="NoSpacing"/>
        <w:rPr>
          <w:rFonts w:ascii="Arial" w:eastAsia="Calibri" w:hAnsi="Arial" w:cs="Arial"/>
        </w:rPr>
      </w:pPr>
      <w:r>
        <w:rPr>
          <w:rFonts w:ascii="Arial" w:eastAsia="Calibri" w:hAnsi="Arial" w:cs="Arial"/>
        </w:rPr>
        <w:t xml:space="preserve">Zostavená dňa: </w:t>
      </w:r>
      <w:r w:rsidR="00363915">
        <w:rPr>
          <w:rFonts w:ascii="Arial" w:eastAsia="Calibri" w:hAnsi="Arial" w:cs="Arial"/>
        </w:rPr>
        <w:t>24.2.2017</w:t>
      </w:r>
    </w:p>
    <w:p w14:paraId="6BFB0AD5" w14:textId="77777777" w:rsidR="002714ED" w:rsidRDefault="002714ED" w:rsidP="002714ED">
      <w:pPr>
        <w:pStyle w:val="NoSpacing"/>
        <w:rPr>
          <w:rFonts w:ascii="Arial" w:eastAsia="Calibri" w:hAnsi="Arial" w:cs="Arial"/>
        </w:rPr>
      </w:pPr>
      <w:r>
        <w:rPr>
          <w:rFonts w:ascii="Arial" w:eastAsia="Calibri" w:hAnsi="Arial" w:cs="Arial"/>
        </w:rPr>
        <w:t xml:space="preserve">Schválená dňa: </w:t>
      </w:r>
      <w:bookmarkStart w:id="0" w:name="_GoBack"/>
      <w:bookmarkEnd w:id="0"/>
      <w:r w:rsidR="00E97BA6">
        <w:rPr>
          <w:rFonts w:ascii="Arial" w:eastAsia="Calibri" w:hAnsi="Arial" w:cs="Arial"/>
        </w:rPr>
        <w:t>03.03.2017</w:t>
      </w:r>
    </w:p>
    <w:p w14:paraId="18DB8FD5" w14:textId="77777777" w:rsidR="002714ED" w:rsidRDefault="002714ED" w:rsidP="002714ED">
      <w:pPr>
        <w:pStyle w:val="NoSpacing"/>
        <w:rPr>
          <w:rFonts w:ascii="Arial" w:eastAsia="Calibri" w:hAnsi="Arial" w:cs="Arial"/>
        </w:rPr>
      </w:pPr>
    </w:p>
    <w:p w14:paraId="3A299AFF" w14:textId="77777777" w:rsidR="002714ED" w:rsidRDefault="002714ED" w:rsidP="002714ED">
      <w:pPr>
        <w:pStyle w:val="NoSpacing"/>
        <w:rPr>
          <w:rFonts w:ascii="Arial" w:eastAsia="Calibri" w:hAnsi="Arial" w:cs="Arial"/>
        </w:rPr>
      </w:pPr>
      <w:r>
        <w:rPr>
          <w:rFonts w:ascii="Arial" w:eastAsia="Calibri" w:hAnsi="Arial" w:cs="Arial"/>
        </w:rPr>
        <w:t xml:space="preserve">Priemerný počet zamestnancov: </w:t>
      </w:r>
      <w:r w:rsidR="00363915">
        <w:rPr>
          <w:rFonts w:ascii="Arial" w:eastAsia="Calibri" w:hAnsi="Arial" w:cs="Arial"/>
        </w:rPr>
        <w:t>3</w:t>
      </w:r>
    </w:p>
    <w:p w14:paraId="692C0073" w14:textId="77777777" w:rsidR="005212AC" w:rsidRPr="005C16C2" w:rsidRDefault="005212AC" w:rsidP="002714ED">
      <w:pPr>
        <w:pStyle w:val="NoSpacing"/>
        <w:rPr>
          <w:rFonts w:ascii="Arial" w:eastAsia="Calibri" w:hAnsi="Arial" w:cs="Arial"/>
        </w:rPr>
      </w:pPr>
    </w:p>
    <w:p w14:paraId="581A377C" w14:textId="77777777" w:rsidR="005212AC" w:rsidRPr="005C16C2" w:rsidRDefault="005212AC" w:rsidP="00F85184">
      <w:pPr>
        <w:pStyle w:val="Heading1"/>
      </w:pPr>
      <w:r w:rsidRPr="005C16C2">
        <w:t xml:space="preserve">Čl.2 Informácie o prijatých postupoch </w:t>
      </w:r>
    </w:p>
    <w:p w14:paraId="00CF659F" w14:textId="77777777" w:rsidR="005212AC" w:rsidRPr="005C16C2" w:rsidRDefault="005212AC" w:rsidP="002714ED">
      <w:pPr>
        <w:pStyle w:val="NoSpacing"/>
        <w:rPr>
          <w:rFonts w:ascii="Arial" w:hAnsi="Arial" w:cs="Arial"/>
        </w:rPr>
      </w:pPr>
    </w:p>
    <w:p w14:paraId="2F7A2282" w14:textId="77777777" w:rsidR="005212AC" w:rsidRPr="005C16C2" w:rsidRDefault="005212AC" w:rsidP="002714ED">
      <w:pPr>
        <w:pStyle w:val="NoSpacing"/>
        <w:rPr>
          <w:rFonts w:ascii="Arial" w:hAnsi="Arial" w:cs="Arial"/>
        </w:rPr>
      </w:pPr>
      <w:r w:rsidRPr="005C16C2">
        <w:rPr>
          <w:rFonts w:ascii="Arial" w:hAnsi="Arial" w:cs="Arial"/>
        </w:rPr>
        <w:t xml:space="preserve">Čl.2.1 </w:t>
      </w:r>
    </w:p>
    <w:p w14:paraId="7B8AB356" w14:textId="77777777" w:rsidR="005212AC" w:rsidRPr="005C16C2" w:rsidRDefault="00723687" w:rsidP="002714ED">
      <w:pPr>
        <w:pStyle w:val="NoSpacing"/>
        <w:rPr>
          <w:rFonts w:ascii="Arial" w:hAnsi="Arial" w:cs="Arial"/>
        </w:rPr>
      </w:pPr>
      <w:r>
        <w:rPr>
          <w:rFonts w:ascii="Arial" w:hAnsi="Arial" w:cs="Arial"/>
        </w:rPr>
        <w:t>Účtovná jednotka</w:t>
      </w:r>
      <w:r w:rsidR="005C16C2" w:rsidRPr="005C16C2">
        <w:rPr>
          <w:rFonts w:ascii="Arial" w:hAnsi="Arial" w:cs="Arial"/>
        </w:rPr>
        <w:t xml:space="preserve"> nep</w:t>
      </w:r>
      <w:r w:rsidR="00363915">
        <w:rPr>
          <w:rFonts w:ascii="Arial" w:hAnsi="Arial" w:cs="Arial"/>
        </w:rPr>
        <w:t>retržite pokračovala od 1.1.2016 do 31.12.2016</w:t>
      </w:r>
      <w:r w:rsidR="005C16C2" w:rsidRPr="005C16C2">
        <w:rPr>
          <w:rFonts w:ascii="Arial" w:hAnsi="Arial" w:cs="Arial"/>
        </w:rPr>
        <w:t xml:space="preserve"> a bude pokračovať vo svojej činnosti.</w:t>
      </w:r>
    </w:p>
    <w:p w14:paraId="130ED4FB" w14:textId="77777777" w:rsidR="005C16C2" w:rsidRPr="005C16C2" w:rsidRDefault="005C16C2" w:rsidP="002714ED">
      <w:pPr>
        <w:pStyle w:val="NoSpacing"/>
        <w:rPr>
          <w:rFonts w:ascii="Arial" w:hAnsi="Arial" w:cs="Arial"/>
        </w:rPr>
      </w:pPr>
    </w:p>
    <w:p w14:paraId="3B0D5E40" w14:textId="77777777" w:rsidR="005C16C2" w:rsidRPr="005C16C2" w:rsidRDefault="005212AC" w:rsidP="002714ED">
      <w:pPr>
        <w:pStyle w:val="NoSpacing"/>
        <w:rPr>
          <w:rFonts w:ascii="Arial" w:hAnsi="Arial" w:cs="Arial"/>
        </w:rPr>
      </w:pPr>
      <w:r w:rsidRPr="005C16C2">
        <w:rPr>
          <w:rFonts w:ascii="Arial" w:hAnsi="Arial" w:cs="Arial"/>
        </w:rPr>
        <w:t>Čl.2.2</w:t>
      </w:r>
    </w:p>
    <w:p w14:paraId="0AE59884" w14:textId="77777777" w:rsidR="005C16C2" w:rsidRPr="005C16C2" w:rsidRDefault="005C16C2" w:rsidP="002714ED">
      <w:pPr>
        <w:pStyle w:val="NoSpacing"/>
        <w:rPr>
          <w:rFonts w:ascii="Arial" w:hAnsi="Arial" w:cs="Arial"/>
        </w:rPr>
      </w:pPr>
      <w:r w:rsidRPr="005C16C2">
        <w:rPr>
          <w:rFonts w:ascii="Arial" w:hAnsi="Arial" w:cs="Arial"/>
        </w:rPr>
        <w:t>Spôsob oceňovania jednotlivých položiek majetku a záväzkov, a to:</w:t>
      </w:r>
    </w:p>
    <w:p w14:paraId="2518BC92" w14:textId="77777777" w:rsidR="005C16C2" w:rsidRPr="005C16C2" w:rsidRDefault="005C16C2" w:rsidP="002714ED">
      <w:pPr>
        <w:pStyle w:val="NoSpacing"/>
        <w:rPr>
          <w:rFonts w:ascii="Arial" w:hAnsi="Arial" w:cs="Arial"/>
        </w:rPr>
      </w:pPr>
      <w:r w:rsidRPr="005C16C2">
        <w:rPr>
          <w:rFonts w:ascii="Arial" w:hAnsi="Arial" w:cs="Arial"/>
        </w:rPr>
        <w:lastRenderedPageBreak/>
        <w:t xml:space="preserve">a) dlhodobého nehmotného majetku, dlhodobého hmotného majetku a dlhodobého finančného majetku, </w:t>
      </w:r>
    </w:p>
    <w:p w14:paraId="410704DB" w14:textId="77777777" w:rsidR="005C16C2" w:rsidRPr="005C16C2" w:rsidRDefault="005C16C2" w:rsidP="002714ED">
      <w:pPr>
        <w:pStyle w:val="NoSpacing"/>
        <w:rPr>
          <w:rFonts w:ascii="Arial" w:hAnsi="Arial" w:cs="Arial"/>
        </w:rPr>
      </w:pPr>
      <w:r w:rsidRPr="005C16C2">
        <w:rPr>
          <w:rFonts w:ascii="Arial" w:hAnsi="Arial" w:cs="Arial"/>
        </w:rPr>
        <w:t xml:space="preserve">b) zásob obstaraných kúpou, zásob vytvorených vlastnou činnosťou, </w:t>
      </w:r>
    </w:p>
    <w:p w14:paraId="45521AE7" w14:textId="77777777" w:rsidR="005C16C2" w:rsidRPr="005C16C2" w:rsidRDefault="005C16C2" w:rsidP="002714ED">
      <w:pPr>
        <w:pStyle w:val="NoSpacing"/>
        <w:rPr>
          <w:rFonts w:ascii="Arial" w:hAnsi="Arial" w:cs="Arial"/>
        </w:rPr>
      </w:pPr>
      <w:r w:rsidRPr="005C16C2">
        <w:rPr>
          <w:rFonts w:ascii="Arial" w:hAnsi="Arial" w:cs="Arial"/>
        </w:rPr>
        <w:t xml:space="preserve">c) pohľadávok, </w:t>
      </w:r>
    </w:p>
    <w:p w14:paraId="79DEE57C" w14:textId="77777777" w:rsidR="005C16C2" w:rsidRPr="005C16C2" w:rsidRDefault="005C16C2" w:rsidP="002714ED">
      <w:pPr>
        <w:pStyle w:val="NoSpacing"/>
        <w:rPr>
          <w:rFonts w:ascii="Arial" w:hAnsi="Arial" w:cs="Arial"/>
        </w:rPr>
      </w:pPr>
      <w:r w:rsidRPr="005C16C2">
        <w:rPr>
          <w:rFonts w:ascii="Arial" w:hAnsi="Arial" w:cs="Arial"/>
        </w:rPr>
        <w:t xml:space="preserve">d) krátkodobého finančného majetku, </w:t>
      </w:r>
    </w:p>
    <w:p w14:paraId="7716B084" w14:textId="77777777" w:rsidR="005C16C2" w:rsidRPr="005C16C2" w:rsidRDefault="005C16C2" w:rsidP="002714ED">
      <w:pPr>
        <w:pStyle w:val="NoSpacing"/>
        <w:rPr>
          <w:rFonts w:ascii="Arial" w:hAnsi="Arial" w:cs="Arial"/>
        </w:rPr>
      </w:pPr>
      <w:r w:rsidRPr="005C16C2">
        <w:rPr>
          <w:rFonts w:ascii="Arial" w:hAnsi="Arial" w:cs="Arial"/>
        </w:rPr>
        <w:t>e) záväzkov vrátane rezerv, dlhopisov, pôžičiek a úverov,</w:t>
      </w:r>
    </w:p>
    <w:p w14:paraId="3C7EBC80" w14:textId="77777777" w:rsidR="005C16C2" w:rsidRPr="005C16C2" w:rsidRDefault="005C16C2" w:rsidP="002714ED">
      <w:pPr>
        <w:pStyle w:val="NoSpacing"/>
        <w:rPr>
          <w:rFonts w:ascii="Arial" w:hAnsi="Arial" w:cs="Arial"/>
        </w:rPr>
      </w:pPr>
      <w:r w:rsidRPr="005C16C2">
        <w:rPr>
          <w:rFonts w:ascii="Arial" w:hAnsi="Arial" w:cs="Arial"/>
        </w:rPr>
        <w:t xml:space="preserve"> f) derivátových operácií.</w:t>
      </w:r>
    </w:p>
    <w:p w14:paraId="651260C6" w14:textId="77777777" w:rsidR="005C16C2" w:rsidRDefault="005C16C2" w:rsidP="002714ED">
      <w:pPr>
        <w:pStyle w:val="NoSpacing"/>
      </w:pPr>
    </w:p>
    <w:p w14:paraId="0D1789D0" w14:textId="77777777" w:rsidR="005212AC" w:rsidRPr="005C16C2" w:rsidRDefault="005212AC" w:rsidP="005C16C2">
      <w:pPr>
        <w:pStyle w:val="NoSpacing"/>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43545D">
        <w:rPr>
          <w:rFonts w:ascii="Arial" w:hAnsi="Arial" w:cs="Arial"/>
        </w:rPr>
        <w:t>si</w:t>
      </w:r>
      <w:r w:rsidRPr="005C16C2">
        <w:rPr>
          <w:rFonts w:ascii="Arial" w:hAnsi="Arial" w:cs="Arial"/>
        </w:rPr>
        <w:t>ace s jeho obstaraním. Vyskytujúce sa náklady súvisiace s obstaraním v účtovnej jednotke: - provízia - dopravné – poistné</w:t>
      </w:r>
      <w:r w:rsidR="0043545D">
        <w:rPr>
          <w:rFonts w:ascii="Arial" w:hAnsi="Arial" w:cs="Arial"/>
        </w:rPr>
        <w:t>.</w:t>
      </w:r>
    </w:p>
    <w:p w14:paraId="5B0EAA08" w14:textId="77777777" w:rsidR="005212AC" w:rsidRDefault="005212AC" w:rsidP="002714ED">
      <w:pPr>
        <w:pStyle w:val="NoSpacing"/>
      </w:pPr>
    </w:p>
    <w:p w14:paraId="5C9DDAF5" w14:textId="77777777" w:rsidR="005C16C2" w:rsidRPr="005C16C2" w:rsidRDefault="005212AC" w:rsidP="005C16C2">
      <w:pPr>
        <w:pStyle w:val="NoSpacing"/>
        <w:jc w:val="both"/>
        <w:rPr>
          <w:rFonts w:ascii="Arial" w:hAnsi="Arial" w:cs="Arial"/>
        </w:rPr>
      </w:pPr>
      <w:r w:rsidRPr="005C16C2">
        <w:rPr>
          <w:rFonts w:ascii="Arial" w:hAnsi="Arial" w:cs="Arial"/>
        </w:rPr>
        <w:t xml:space="preserve">Čl.2.3 </w:t>
      </w:r>
    </w:p>
    <w:p w14:paraId="2EE5D1FB" w14:textId="77777777" w:rsidR="005C16C2" w:rsidRPr="005C16C2" w:rsidRDefault="005C16C2" w:rsidP="005C16C2">
      <w:pPr>
        <w:pStyle w:val="NoSpacing"/>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41B55004" w14:textId="77777777" w:rsidR="005C16C2" w:rsidRPr="005C16C2" w:rsidRDefault="005212AC" w:rsidP="005C16C2">
      <w:pPr>
        <w:pStyle w:val="NoSpacing"/>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63CB8E61" w14:textId="77777777" w:rsidR="005C16C2" w:rsidRPr="005C16C2" w:rsidRDefault="005C16C2" w:rsidP="005C16C2">
      <w:pPr>
        <w:pStyle w:val="NoSpacing"/>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132212C8" w14:textId="77777777" w:rsidR="005C16C2" w:rsidRDefault="005C16C2" w:rsidP="002714ED">
      <w:pPr>
        <w:pStyle w:val="NoSpacing"/>
      </w:pPr>
    </w:p>
    <w:p w14:paraId="1D373995" w14:textId="77777777" w:rsidR="005C16C2" w:rsidRDefault="005C16C2" w:rsidP="002714ED">
      <w:pPr>
        <w:pStyle w:val="NoSpacing"/>
      </w:pPr>
    </w:p>
    <w:p w14:paraId="6AA8C212" w14:textId="77777777" w:rsidR="005C16C2" w:rsidRPr="005C16C2" w:rsidRDefault="005212AC" w:rsidP="005C16C2">
      <w:pPr>
        <w:pStyle w:val="NoSpacing"/>
        <w:jc w:val="both"/>
        <w:rPr>
          <w:rFonts w:ascii="Arial" w:hAnsi="Arial" w:cs="Arial"/>
        </w:rPr>
      </w:pPr>
      <w:r w:rsidRPr="005C16C2">
        <w:rPr>
          <w:rFonts w:ascii="Arial" w:hAnsi="Arial" w:cs="Arial"/>
        </w:rPr>
        <w:t xml:space="preserve">Čl.2.4 Zmeny účtovných zásad a zmeny účtovných metód </w:t>
      </w:r>
    </w:p>
    <w:p w14:paraId="672A2E8A" w14:textId="77777777" w:rsidR="005C16C2" w:rsidRPr="005C16C2" w:rsidRDefault="005212AC" w:rsidP="005C16C2">
      <w:pPr>
        <w:pStyle w:val="NoSpacing"/>
        <w:jc w:val="both"/>
        <w:rPr>
          <w:rFonts w:ascii="Arial" w:hAnsi="Arial" w:cs="Arial"/>
        </w:rPr>
      </w:pPr>
      <w:r w:rsidRPr="005C16C2">
        <w:rPr>
          <w:rFonts w:ascii="Arial" w:hAnsi="Arial" w:cs="Arial"/>
        </w:rPr>
        <w:t>Účtovná jednotka v bežnom účtovnom období nevykonala žiadne zmeny účtovných zásad a účtovných metód</w:t>
      </w:r>
      <w:r w:rsidR="008147AD">
        <w:rPr>
          <w:rFonts w:ascii="Arial" w:hAnsi="Arial" w:cs="Arial"/>
        </w:rPr>
        <w:t>.</w:t>
      </w:r>
    </w:p>
    <w:p w14:paraId="58484397" w14:textId="77777777" w:rsidR="005C16C2" w:rsidRDefault="005C16C2" w:rsidP="002714ED">
      <w:pPr>
        <w:pStyle w:val="NoSpacing"/>
      </w:pPr>
    </w:p>
    <w:p w14:paraId="6755E16D" w14:textId="77777777" w:rsidR="00B4618B" w:rsidRPr="00B4618B" w:rsidRDefault="005C16C2" w:rsidP="002714ED">
      <w:pPr>
        <w:pStyle w:val="NoSpacing"/>
        <w:rPr>
          <w:rFonts w:ascii="Arial" w:hAnsi="Arial" w:cs="Arial"/>
        </w:rPr>
      </w:pPr>
      <w:r w:rsidRPr="00B4618B">
        <w:rPr>
          <w:rFonts w:ascii="Arial" w:hAnsi="Arial" w:cs="Arial"/>
        </w:rPr>
        <w:t xml:space="preserve">Čl.2.5 Informácie o dotáciách a ich oceňovanie v účtovníctve </w:t>
      </w:r>
    </w:p>
    <w:p w14:paraId="64B6102D" w14:textId="77777777" w:rsidR="005C16C2" w:rsidRPr="00B4618B" w:rsidRDefault="005C16C2" w:rsidP="002714ED">
      <w:pPr>
        <w:pStyle w:val="NoSpacing"/>
        <w:rPr>
          <w:rFonts w:ascii="Arial" w:hAnsi="Arial" w:cs="Arial"/>
        </w:rPr>
      </w:pPr>
      <w:r w:rsidRPr="00B4618B">
        <w:rPr>
          <w:rFonts w:ascii="Arial" w:hAnsi="Arial" w:cs="Arial"/>
        </w:rPr>
        <w:t>Účtovná jednotka v bežnom účtovnom období neúčtovala a nedostala žiadne dotácie.</w:t>
      </w:r>
    </w:p>
    <w:p w14:paraId="379778AC" w14:textId="77777777" w:rsidR="005C16C2" w:rsidRDefault="005C16C2" w:rsidP="002714ED">
      <w:pPr>
        <w:pStyle w:val="NoSpacing"/>
      </w:pPr>
    </w:p>
    <w:p w14:paraId="48FD2EA8" w14:textId="77777777" w:rsidR="005C16C2" w:rsidRPr="005C16C2" w:rsidRDefault="005212AC" w:rsidP="005C16C2">
      <w:pPr>
        <w:pStyle w:val="NoSpacing"/>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33F3CA82" w14:textId="77777777" w:rsidR="005212AC" w:rsidRPr="005C16C2" w:rsidRDefault="005212AC" w:rsidP="005C16C2">
      <w:pPr>
        <w:pStyle w:val="NoSpacing"/>
        <w:jc w:val="both"/>
        <w:rPr>
          <w:rFonts w:ascii="Arial" w:hAnsi="Arial" w:cs="Arial"/>
        </w:rPr>
      </w:pPr>
      <w:r w:rsidRPr="005C16C2">
        <w:rPr>
          <w:rFonts w:ascii="Arial" w:hAnsi="Arial" w:cs="Arial"/>
        </w:rPr>
        <w:t>Účtovná jednotka v bežnom účtovnom období neúčtovala a nedostala žiadne dotácie.</w:t>
      </w:r>
    </w:p>
    <w:p w14:paraId="2AACB126" w14:textId="77777777" w:rsidR="005C16C2" w:rsidRDefault="005C16C2" w:rsidP="002714ED">
      <w:pPr>
        <w:pStyle w:val="NoSpacing"/>
      </w:pPr>
    </w:p>
    <w:p w14:paraId="3E14C311" w14:textId="77777777" w:rsidR="005051E1" w:rsidRDefault="005051E1" w:rsidP="00F85184">
      <w:pPr>
        <w:pStyle w:val="Heading1"/>
      </w:pPr>
      <w:r w:rsidRPr="005051E1">
        <w:t>Čl.3 Informácie, ktoré vysvetľujú a dopĺňajú súvahu a výkaz ziskov a</w:t>
      </w:r>
      <w:r>
        <w:t> </w:t>
      </w:r>
      <w:r w:rsidRPr="005051E1">
        <w:t>strát</w:t>
      </w:r>
    </w:p>
    <w:p w14:paraId="3D8C28DC" w14:textId="77777777" w:rsidR="005051E1" w:rsidRDefault="005051E1" w:rsidP="002714ED">
      <w:pPr>
        <w:pStyle w:val="NoSpacing"/>
        <w:rPr>
          <w:rFonts w:ascii="Arial" w:hAnsi="Arial" w:cs="Arial"/>
        </w:rPr>
      </w:pPr>
    </w:p>
    <w:p w14:paraId="450856EA" w14:textId="77777777" w:rsidR="005C16C2" w:rsidRDefault="005051E1" w:rsidP="005051E1">
      <w:pPr>
        <w:pStyle w:val="NoSpacing"/>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6BFB246C" w14:textId="77777777" w:rsidR="005051E1" w:rsidRPr="005051E1" w:rsidRDefault="005051E1" w:rsidP="005051E1">
      <w:pPr>
        <w:pStyle w:val="NoSpacing"/>
        <w:jc w:val="both"/>
        <w:rPr>
          <w:rFonts w:ascii="Arial" w:hAnsi="Arial" w:cs="Arial"/>
        </w:rPr>
      </w:pPr>
      <w:r w:rsidRPr="005051E1">
        <w:rPr>
          <w:rFonts w:ascii="Arial" w:hAnsi="Arial" w:cs="Arial"/>
        </w:rPr>
        <w:lastRenderedPageBreak/>
        <w:t>Účtovná jednotka v bežnom účtovnom období neúčtovala jednotlivé položky nákladov alebo výnosov, ktoré majú výnimočný rozsah.</w:t>
      </w:r>
    </w:p>
    <w:p w14:paraId="1CB14623" w14:textId="77777777" w:rsidR="005051E1" w:rsidRPr="005051E1" w:rsidRDefault="005051E1" w:rsidP="005051E1">
      <w:pPr>
        <w:pStyle w:val="NoSpacing"/>
        <w:ind w:left="360"/>
        <w:jc w:val="both"/>
        <w:rPr>
          <w:rFonts w:ascii="Arial" w:hAnsi="Arial" w:cs="Arial"/>
        </w:rPr>
      </w:pPr>
    </w:p>
    <w:p w14:paraId="57DC6CC7" w14:textId="77777777" w:rsidR="005051E1" w:rsidRPr="005051E1" w:rsidRDefault="005051E1" w:rsidP="002714ED">
      <w:pPr>
        <w:pStyle w:val="NoSpacing"/>
        <w:rPr>
          <w:rFonts w:ascii="Arial" w:hAnsi="Arial" w:cs="Arial"/>
        </w:rPr>
      </w:pPr>
      <w:r w:rsidRPr="005051E1">
        <w:rPr>
          <w:rFonts w:ascii="Arial" w:hAnsi="Arial" w:cs="Arial"/>
        </w:rPr>
        <w:t>Čl.3.2.Informácie o záväzkoch, a to:</w:t>
      </w:r>
    </w:p>
    <w:p w14:paraId="3E45F3BF" w14:textId="77777777" w:rsidR="005051E1" w:rsidRPr="005051E1" w:rsidRDefault="005051E1" w:rsidP="002714ED">
      <w:pPr>
        <w:pStyle w:val="NoSpacing"/>
        <w:rPr>
          <w:rFonts w:ascii="Arial" w:hAnsi="Arial" w:cs="Arial"/>
        </w:rPr>
      </w:pPr>
      <w:r w:rsidRPr="005051E1">
        <w:rPr>
          <w:rFonts w:ascii="Arial" w:hAnsi="Arial" w:cs="Arial"/>
        </w:rPr>
        <w:t xml:space="preserve"> a) celkovej sume záväzkov so zostatkovou dobou splatnosti dlhšou ako päť rokov,</w:t>
      </w:r>
    </w:p>
    <w:p w14:paraId="1CA4BDFB" w14:textId="77777777" w:rsidR="005051E1" w:rsidRDefault="005051E1" w:rsidP="002714ED">
      <w:pPr>
        <w:pStyle w:val="NoSpacing"/>
        <w:rPr>
          <w:rFonts w:ascii="Arial" w:hAnsi="Arial" w:cs="Arial"/>
        </w:rPr>
      </w:pPr>
      <w:r w:rsidRPr="005051E1">
        <w:rPr>
          <w:rFonts w:ascii="Arial" w:hAnsi="Arial" w:cs="Arial"/>
        </w:rPr>
        <w:t xml:space="preserve"> b) celkovej sume zabezpečených záväzkov, opis a spôsoby zabezpečenia záväzkov. </w:t>
      </w:r>
    </w:p>
    <w:p w14:paraId="7719069E" w14:textId="77777777" w:rsidR="005051E1" w:rsidRDefault="005051E1" w:rsidP="002714ED">
      <w:pPr>
        <w:pStyle w:val="NoSpacing"/>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14:paraId="161FE3B2" w14:textId="77777777" w:rsidR="005051E1" w:rsidRPr="005051E1" w:rsidRDefault="005051E1" w:rsidP="002714ED">
      <w:pPr>
        <w:pStyle w:val="NoSpacing"/>
        <w:rPr>
          <w:rFonts w:ascii="Arial" w:hAnsi="Arial" w:cs="Arial"/>
        </w:rPr>
      </w:pPr>
    </w:p>
    <w:p w14:paraId="606EE6B9" w14:textId="77777777" w:rsidR="005C16C2" w:rsidRDefault="005C16C2" w:rsidP="002714ED">
      <w:pPr>
        <w:pStyle w:val="NoSpacing"/>
      </w:pPr>
    </w:p>
    <w:p w14:paraId="199636DA" w14:textId="77777777" w:rsidR="005051E1" w:rsidRPr="005051E1" w:rsidRDefault="005051E1" w:rsidP="005051E1">
      <w:pPr>
        <w:pStyle w:val="NoSpacing"/>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32C31566" w14:textId="77777777" w:rsidR="005051E1" w:rsidRPr="005051E1" w:rsidRDefault="005C16C2" w:rsidP="005051E1">
      <w:pPr>
        <w:pStyle w:val="NoSpacing"/>
        <w:jc w:val="both"/>
        <w:rPr>
          <w:rFonts w:ascii="Arial" w:hAnsi="Arial" w:cs="Arial"/>
        </w:rPr>
      </w:pPr>
      <w:r w:rsidRPr="005051E1">
        <w:rPr>
          <w:rFonts w:ascii="Arial" w:hAnsi="Arial" w:cs="Arial"/>
        </w:rPr>
        <w:t xml:space="preserve"> a) dôvode nadobudnutia vlastných akcií počas účtovného obdobia, </w:t>
      </w:r>
    </w:p>
    <w:p w14:paraId="0118B97C" w14:textId="77777777" w:rsidR="005051E1" w:rsidRPr="005051E1" w:rsidRDefault="005C16C2" w:rsidP="005051E1">
      <w:pPr>
        <w:pStyle w:val="NoSpacing"/>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2C906BD7" w14:textId="77777777" w:rsidR="005C16C2" w:rsidRPr="005051E1" w:rsidRDefault="005C16C2" w:rsidP="005051E1">
      <w:pPr>
        <w:pStyle w:val="NoSpacing"/>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3B85EDE0" w14:textId="77777777" w:rsidR="00066099" w:rsidRPr="00066099" w:rsidRDefault="00066099" w:rsidP="00066099">
      <w:pPr>
        <w:pStyle w:val="NoSpacing"/>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1C037664" w14:textId="77777777" w:rsidR="005051E1" w:rsidRDefault="005051E1" w:rsidP="002714ED">
      <w:pPr>
        <w:pStyle w:val="NoSpacing"/>
      </w:pPr>
    </w:p>
    <w:p w14:paraId="4BE1AB8D" w14:textId="77777777" w:rsidR="005C16C2" w:rsidRDefault="005C16C2" w:rsidP="002714ED">
      <w:pPr>
        <w:pStyle w:val="NoSpacing"/>
      </w:pPr>
    </w:p>
    <w:p w14:paraId="2B7F162B" w14:textId="77777777" w:rsidR="00066099" w:rsidRPr="00066099" w:rsidRDefault="005051E1" w:rsidP="00066099">
      <w:pPr>
        <w:pStyle w:val="NoSpacing"/>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45823036" w14:textId="77777777" w:rsidR="00066099" w:rsidRPr="00066099" w:rsidRDefault="005C16C2" w:rsidP="00066099">
      <w:pPr>
        <w:pStyle w:val="NoSpacing"/>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2E805120" w14:textId="77777777" w:rsidR="00066099" w:rsidRPr="00066099" w:rsidRDefault="005C16C2" w:rsidP="00066099">
      <w:pPr>
        <w:pStyle w:val="NoSpacing"/>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0BB4F35F" w14:textId="77777777" w:rsidR="00066099" w:rsidRPr="00066099" w:rsidRDefault="005C16C2" w:rsidP="00066099">
      <w:pPr>
        <w:pStyle w:val="NoSpacing"/>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37E94693" w14:textId="77777777" w:rsidR="005C16C2" w:rsidRPr="00066099" w:rsidRDefault="005C16C2" w:rsidP="00066099">
      <w:pPr>
        <w:pStyle w:val="NoSpacing"/>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0B453EB0" w14:textId="77777777" w:rsidR="005C16C2" w:rsidRPr="00066099" w:rsidRDefault="00066099" w:rsidP="00066099">
      <w:pPr>
        <w:pStyle w:val="NoSpacing"/>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7A828BC6" w14:textId="77777777" w:rsidR="00066099" w:rsidRDefault="00066099" w:rsidP="002714ED">
      <w:pPr>
        <w:pStyle w:val="NoSpacing"/>
        <w:rPr>
          <w:rFonts w:ascii="Arial" w:hAnsi="Arial" w:cs="Arial"/>
        </w:rPr>
      </w:pPr>
      <w:r w:rsidRPr="00066099">
        <w:rPr>
          <w:rFonts w:ascii="Arial" w:hAnsi="Arial" w:cs="Arial"/>
        </w:rPr>
        <w:t>Účtovná jednotka v bežnom účtovnom období nemá povinnosti, ktoré sa nevykazujú v súvahe.</w:t>
      </w:r>
    </w:p>
    <w:p w14:paraId="7D3920B7" w14:textId="77777777" w:rsidR="00066099" w:rsidRPr="00066099" w:rsidRDefault="00066099" w:rsidP="002714ED">
      <w:pPr>
        <w:pStyle w:val="NoSpacing"/>
        <w:rPr>
          <w:rFonts w:ascii="Arial" w:hAnsi="Arial" w:cs="Arial"/>
        </w:rPr>
      </w:pPr>
      <w:r w:rsidRPr="00066099">
        <w:rPr>
          <w:rFonts w:ascii="Arial" w:hAnsi="Arial" w:cs="Arial"/>
        </w:rPr>
        <w:t>Účtovná jednotka v bežnom účtovnom období nemá podmienené záväzky</w:t>
      </w:r>
    </w:p>
    <w:p w14:paraId="13A8FB01" w14:textId="77777777" w:rsidR="00066099" w:rsidRPr="00066099" w:rsidRDefault="00066099" w:rsidP="002714ED">
      <w:pPr>
        <w:pStyle w:val="NoSpacing"/>
        <w:rPr>
          <w:rFonts w:ascii="Arial" w:hAnsi="Arial" w:cs="Arial"/>
        </w:rPr>
      </w:pPr>
      <w:r w:rsidRPr="00066099">
        <w:rPr>
          <w:rFonts w:ascii="Arial" w:hAnsi="Arial" w:cs="Arial"/>
        </w:rPr>
        <w:t>Účtovná jednotka v bežnom účtovnom období nemá podmienený majetok.</w:t>
      </w:r>
    </w:p>
    <w:p w14:paraId="54B205D7" w14:textId="77777777" w:rsidR="00066099" w:rsidRPr="00066099" w:rsidRDefault="00066099" w:rsidP="00066099">
      <w:pPr>
        <w:pStyle w:val="NoSpacing"/>
        <w:jc w:val="both"/>
        <w:rPr>
          <w:rFonts w:ascii="Arial" w:hAnsi="Arial" w:cs="Arial"/>
        </w:rPr>
      </w:pPr>
    </w:p>
    <w:p w14:paraId="4C96F6F3" w14:textId="77777777" w:rsidR="00066099" w:rsidRPr="00066099" w:rsidRDefault="00066099" w:rsidP="00066099">
      <w:pPr>
        <w:pStyle w:val="NoSpacing"/>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568CAD0E" w14:textId="77777777" w:rsidR="00066099" w:rsidRPr="00066099" w:rsidRDefault="005C16C2" w:rsidP="00066099">
      <w:pPr>
        <w:pStyle w:val="NoSpacing"/>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6DD7D7B0" w14:textId="77777777" w:rsidR="00066099" w:rsidRPr="00066099" w:rsidRDefault="005C16C2" w:rsidP="00066099">
      <w:pPr>
        <w:pStyle w:val="NoSpacing"/>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w:t>
      </w:r>
      <w:r w:rsidRPr="00066099">
        <w:rPr>
          <w:rFonts w:ascii="Arial" w:hAnsi="Arial" w:cs="Arial"/>
        </w:rPr>
        <w:lastRenderedPageBreak/>
        <w:t xml:space="preserve">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0C7A6078" w14:textId="77777777" w:rsidR="00066099" w:rsidRPr="00066099" w:rsidRDefault="005C16C2" w:rsidP="00066099">
      <w:pPr>
        <w:pStyle w:val="NoSpacing"/>
        <w:jc w:val="both"/>
        <w:rPr>
          <w:rFonts w:ascii="Arial" w:hAnsi="Arial" w:cs="Arial"/>
        </w:rPr>
      </w:pPr>
      <w:r w:rsidRPr="00066099">
        <w:rPr>
          <w:rFonts w:ascii="Arial" w:hAnsi="Arial" w:cs="Arial"/>
        </w:rPr>
        <w:t xml:space="preserve">c) opise významných finančných povinností a významných podmienených záväzkov, </w:t>
      </w:r>
    </w:p>
    <w:p w14:paraId="4DD393DD" w14:textId="77777777" w:rsidR="00066099" w:rsidRPr="00066099" w:rsidRDefault="005C16C2" w:rsidP="00066099">
      <w:pPr>
        <w:pStyle w:val="NoSpacing"/>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14:paraId="48DC6EEF" w14:textId="77777777" w:rsidR="005C16C2" w:rsidRPr="00066099" w:rsidRDefault="005C16C2" w:rsidP="00066099">
      <w:pPr>
        <w:pStyle w:val="NoSpacing"/>
        <w:jc w:val="both"/>
        <w:rPr>
          <w:rFonts w:ascii="Arial" w:hAnsi="Arial" w:cs="Arial"/>
        </w:rPr>
      </w:pPr>
      <w:r w:rsidRPr="00066099">
        <w:rPr>
          <w:rFonts w:ascii="Arial" w:hAnsi="Arial" w:cs="Arial"/>
        </w:rPr>
        <w:t>e) opise významných povinností účtovnej jednotky vyplývajúcich z dôchodkových programov pre zamestnancov.</w:t>
      </w:r>
    </w:p>
    <w:p w14:paraId="4B98A502" w14:textId="77777777" w:rsidR="005C16C2" w:rsidRPr="00066099" w:rsidRDefault="00066099" w:rsidP="00066099">
      <w:pPr>
        <w:pStyle w:val="NoSpacing"/>
        <w:jc w:val="both"/>
        <w:rPr>
          <w:rFonts w:ascii="Arial" w:hAnsi="Arial" w:cs="Arial"/>
        </w:rPr>
      </w:pPr>
      <w:r w:rsidRPr="00066099">
        <w:rPr>
          <w:rFonts w:ascii="Arial" w:hAnsi="Arial" w:cs="Arial"/>
        </w:rPr>
        <w:t>Účtovná jednotka v bežnom účtovnom období nemá povinnosti, ktoré sa nevykazujú v súvahe.</w:t>
      </w:r>
    </w:p>
    <w:p w14:paraId="39FF23EE" w14:textId="77777777" w:rsidR="002714ED" w:rsidRDefault="002714ED" w:rsidP="002714ED">
      <w:pPr>
        <w:pStyle w:val="NoSpacing"/>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compat>
    <w:compatSetting w:name="compatibilityMode" w:uri="http://schemas.microsoft.com/office/word" w:val="12"/>
  </w:compat>
  <w:rsids>
    <w:rsidRoot w:val="002714ED"/>
    <w:rsid w:val="00066099"/>
    <w:rsid w:val="000C0D2B"/>
    <w:rsid w:val="000C40BA"/>
    <w:rsid w:val="0024775C"/>
    <w:rsid w:val="002714ED"/>
    <w:rsid w:val="00332DBB"/>
    <w:rsid w:val="00363915"/>
    <w:rsid w:val="003A6665"/>
    <w:rsid w:val="0043545D"/>
    <w:rsid w:val="005051E1"/>
    <w:rsid w:val="005212AC"/>
    <w:rsid w:val="005C16C2"/>
    <w:rsid w:val="00633718"/>
    <w:rsid w:val="0063611B"/>
    <w:rsid w:val="00644DFE"/>
    <w:rsid w:val="00723687"/>
    <w:rsid w:val="007753B1"/>
    <w:rsid w:val="008147AD"/>
    <w:rsid w:val="008A1587"/>
    <w:rsid w:val="009B4537"/>
    <w:rsid w:val="009E562E"/>
    <w:rsid w:val="00A82A47"/>
    <w:rsid w:val="00AE01D6"/>
    <w:rsid w:val="00B4618B"/>
    <w:rsid w:val="00E52953"/>
    <w:rsid w:val="00E97BA6"/>
    <w:rsid w:val="00F85184"/>
    <w:rsid w:val="00FA0C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4AAE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2953"/>
  </w:style>
  <w:style w:type="paragraph" w:styleId="Heading1">
    <w:name w:val="heading 1"/>
    <w:basedOn w:val="Normal"/>
    <w:next w:val="Normal"/>
    <w:link w:val="Heading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2714ED"/>
    <w:rPr>
      <w:i/>
      <w:iCs/>
    </w:rPr>
  </w:style>
  <w:style w:type="paragraph" w:styleId="BodyText">
    <w:name w:val="Body Text"/>
    <w:basedOn w:val="Normal"/>
    <w:link w:val="BodyTextChar"/>
    <w:semiHidden/>
    <w:rsid w:val="002714ED"/>
    <w:pPr>
      <w:spacing w:after="0" w:line="240" w:lineRule="auto"/>
      <w:jc w:val="center"/>
    </w:pPr>
    <w:rPr>
      <w:rFonts w:ascii="Arial" w:eastAsia="Times New Roman" w:hAnsi="Arial" w:cs="Arial"/>
      <w:sz w:val="24"/>
      <w:szCs w:val="24"/>
      <w:lang w:eastAsia="sk-SK"/>
    </w:rPr>
  </w:style>
  <w:style w:type="character" w:customStyle="1" w:styleId="BodyTextChar">
    <w:name w:val="Body Text Char"/>
    <w:basedOn w:val="DefaultParagraphFont"/>
    <w:link w:val="BodyText"/>
    <w:semiHidden/>
    <w:rsid w:val="002714ED"/>
    <w:rPr>
      <w:rFonts w:ascii="Arial" w:eastAsia="Times New Roman" w:hAnsi="Arial" w:cs="Arial"/>
      <w:sz w:val="24"/>
      <w:szCs w:val="24"/>
      <w:lang w:eastAsia="sk-SK"/>
    </w:rPr>
  </w:style>
  <w:style w:type="character" w:customStyle="1" w:styleId="apple-converted-space">
    <w:name w:val="apple-converted-space"/>
    <w:basedOn w:val="DefaultParagraphFont"/>
    <w:rsid w:val="002714ED"/>
  </w:style>
  <w:style w:type="paragraph" w:styleId="NoSpacing">
    <w:name w:val="No Spacing"/>
    <w:uiPriority w:val="1"/>
    <w:qFormat/>
    <w:rsid w:val="002714ED"/>
    <w:pPr>
      <w:spacing w:after="0" w:line="240" w:lineRule="auto"/>
    </w:pPr>
  </w:style>
  <w:style w:type="paragraph" w:styleId="Title">
    <w:name w:val="Title"/>
    <w:basedOn w:val="Normal"/>
    <w:next w:val="Normal"/>
    <w:link w:val="Title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5212AC"/>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DefaultParagraphFont"/>
    <w:rsid w:val="003A6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orsr.sk/hladaj_osoba.asp?PR=Mi%9A%E1k&amp;MENO=Milan&amp;SID=0&amp;T=f0&amp;R=1" TargetMode="External"/><Relationship Id="rId6" Type="http://schemas.openxmlformats.org/officeDocument/2006/relationships/hyperlink" Target="http://www.orsr.sk/hladaj_osoba.asp?PR=Mi%9A%E1k&amp;MENO=Milan&amp;SID=0&amp;T=f0&amp;R=1"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4</Pages>
  <Words>1231</Words>
  <Characters>7023</Characters>
  <Application>Microsoft Macintosh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zuzana.misakova@gmail.com</cp:lastModifiedBy>
  <cp:revision>11</cp:revision>
  <dcterms:created xsi:type="dcterms:W3CDTF">2015-03-13T17:05:00Z</dcterms:created>
  <dcterms:modified xsi:type="dcterms:W3CDTF">2017-03-08T14:13:00Z</dcterms:modified>
</cp:coreProperties>
</file>