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E5B" w:rsidRPr="00F2696B" w:rsidRDefault="00071E5B" w:rsidP="00AE2BB2">
      <w:pPr>
        <w:pStyle w:val="Heading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071E5B" w:rsidRPr="00F2696B" w:rsidRDefault="00071E5B" w:rsidP="00AE2BB2">
      <w:pPr>
        <w:pStyle w:val="Heading2"/>
        <w:rPr>
          <w:lang w:val="sk-SK"/>
        </w:rPr>
      </w:pPr>
      <w:r w:rsidRPr="00F2696B">
        <w:rPr>
          <w:lang w:val="sk-SK"/>
        </w:rPr>
        <w:t>Založenie spoločnosti</w:t>
      </w:r>
    </w:p>
    <w:p w:rsidR="00071E5B" w:rsidRDefault="00071E5B" w:rsidP="00AE2BB2">
      <w:pPr>
        <w:pStyle w:val="ListParagraph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s.r.o.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Sro,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071E5B" w:rsidRDefault="00071E5B" w:rsidP="00AE2BB2">
      <w:pPr>
        <w:pStyle w:val="ListParagraph"/>
        <w:spacing w:after="0"/>
        <w:ind w:left="426"/>
        <w:rPr>
          <w:lang w:val="sk-SK"/>
        </w:rPr>
      </w:pPr>
    </w:p>
    <w:p w:rsidR="00071E5B" w:rsidRDefault="00071E5B" w:rsidP="00AE2BB2">
      <w:pPr>
        <w:pStyle w:val="Heading2"/>
        <w:rPr>
          <w:lang w:val="sk-SK"/>
        </w:rPr>
      </w:pPr>
      <w:r>
        <w:rPr>
          <w:lang w:val="sk-SK"/>
        </w:rPr>
        <w:t>Hlavnými činnosťami Spoločnosti sú:</w:t>
      </w:r>
    </w:p>
    <w:p w:rsidR="00071E5B" w:rsidRDefault="00071E5B" w:rsidP="00AE2BB2">
      <w:pPr>
        <w:pStyle w:val="ListParagraph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071E5B" w:rsidRDefault="00071E5B" w:rsidP="00B06B92">
      <w:pPr>
        <w:pStyle w:val="Heading2"/>
        <w:rPr>
          <w:lang w:val="sk-SK"/>
        </w:rPr>
      </w:pPr>
      <w:r>
        <w:rPr>
          <w:lang w:val="sk-SK"/>
        </w:rPr>
        <w:t>Počet zamestnancov</w:t>
      </w:r>
    </w:p>
    <w:p w:rsidR="00071E5B" w:rsidRDefault="00071E5B" w:rsidP="00B06B92">
      <w:pPr>
        <w:pStyle w:val="ListParagraph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071E5B" w:rsidRPr="00F2696B" w:rsidRDefault="00071E5B" w:rsidP="00B06B92">
      <w:pPr>
        <w:pStyle w:val="ListParagraph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0"/>
        <w:gridCol w:w="2709"/>
        <w:gridCol w:w="2709"/>
      </w:tblGrid>
      <w:tr w:rsidR="00071E5B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B06B92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</w:tr>
      <w:tr w:rsidR="00071E5B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071E5B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071E5B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06B92" w:rsidRDefault="00071E5B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071E5B" w:rsidRDefault="00071E5B" w:rsidP="00B06B92">
      <w:pPr>
        <w:spacing w:after="0"/>
        <w:ind w:left="426"/>
        <w:rPr>
          <w:lang w:val="sk-SK"/>
        </w:rPr>
      </w:pPr>
    </w:p>
    <w:p w:rsidR="00071E5B" w:rsidRPr="00F2696B" w:rsidRDefault="00071E5B" w:rsidP="00B06B92">
      <w:pPr>
        <w:pStyle w:val="Heading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071E5B" w:rsidRPr="00F2696B" w:rsidRDefault="00071E5B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071E5B" w:rsidRPr="00F2696B" w:rsidRDefault="00071E5B" w:rsidP="00B06B92">
      <w:pPr>
        <w:pStyle w:val="Heading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071E5B" w:rsidRPr="00F2696B" w:rsidRDefault="00071E5B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6</w:t>
      </w:r>
      <w:r w:rsidRPr="00F2696B">
        <w:rPr>
          <w:lang w:val="sk-SK"/>
        </w:rPr>
        <w:t xml:space="preserve"> je zostavená ako riadna účtovná závierka podľa § 17 ods. 6 zákona NR SR č. 431/2002 Z. z. o účtovníctve za účtovné obdobie od 1. januára 201</w:t>
      </w:r>
      <w:r>
        <w:rPr>
          <w:lang w:val="sk-SK"/>
        </w:rPr>
        <w:t>6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6</w:t>
      </w:r>
      <w:r w:rsidRPr="00F2696B">
        <w:rPr>
          <w:lang w:val="sk-SK"/>
        </w:rPr>
        <w:t>.</w:t>
      </w:r>
    </w:p>
    <w:p w:rsidR="00071E5B" w:rsidRPr="00F2696B" w:rsidRDefault="00071E5B" w:rsidP="00B06B92">
      <w:pPr>
        <w:pStyle w:val="Heading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071E5B" w:rsidRPr="00F2696B" w:rsidRDefault="00071E5B" w:rsidP="00B06B92">
      <w:pPr>
        <w:pStyle w:val="Body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>Účtovná závierka Spoločnosti k 31. decembru 201</w:t>
      </w:r>
      <w:r>
        <w:rPr>
          <w:szCs w:val="18"/>
          <w:lang w:val="sk-SK"/>
        </w:rPr>
        <w:t>5</w:t>
      </w:r>
      <w:r w:rsidRPr="00F2696B">
        <w:rPr>
          <w:szCs w:val="18"/>
          <w:lang w:val="sk-SK"/>
        </w:rPr>
        <w:t xml:space="preserve">, za predchádzajúce účtovné obdobie, bola schválená valným zhromaždením Spoločnosti </w:t>
      </w:r>
      <w:r>
        <w:rPr>
          <w:szCs w:val="18"/>
          <w:lang w:val="sk-SK"/>
        </w:rPr>
        <w:t xml:space="preserve"> </w:t>
      </w:r>
      <w:r w:rsidRPr="008F311D">
        <w:rPr>
          <w:szCs w:val="18"/>
          <w:lang w:val="sk-SK"/>
        </w:rPr>
        <w:t xml:space="preserve"> </w:t>
      </w:r>
      <w:r>
        <w:rPr>
          <w:szCs w:val="18"/>
          <w:lang w:val="sk-SK"/>
        </w:rPr>
        <w:t xml:space="preserve">16.mája </w:t>
      </w:r>
      <w:r w:rsidRPr="00B06B92">
        <w:rPr>
          <w:szCs w:val="18"/>
          <w:lang w:val="sk-SK"/>
        </w:rPr>
        <w:t>201</w:t>
      </w:r>
      <w:r>
        <w:rPr>
          <w:szCs w:val="18"/>
          <w:lang w:val="sk-SK"/>
        </w:rPr>
        <w:t>6</w:t>
      </w:r>
      <w:r w:rsidRPr="00B06B92">
        <w:rPr>
          <w:szCs w:val="18"/>
          <w:lang w:val="sk-SK"/>
        </w:rPr>
        <w:t>.</w:t>
      </w:r>
    </w:p>
    <w:p w:rsidR="00071E5B" w:rsidRPr="00F2696B" w:rsidRDefault="00071E5B" w:rsidP="00B06B92">
      <w:pPr>
        <w:pStyle w:val="Heading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071E5B" w:rsidRDefault="00071E5B" w:rsidP="0014516E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5</w:t>
      </w:r>
      <w:r w:rsidRPr="00F2696B">
        <w:rPr>
          <w:lang w:val="sk-SK"/>
        </w:rPr>
        <w:t xml:space="preserve"> spolu so správou audítora o overení účtovnej závierky k 31. decembru </w:t>
      </w:r>
      <w:smartTag w:uri="urn:schemas-microsoft-com:office:smarttags" w:element="metricconverter">
        <w:smartTagPr>
          <w:attr w:name="ProductID" w:val="2015 a"/>
        </w:smartTagPr>
        <w:r w:rsidRPr="00F2696B">
          <w:rPr>
            <w:lang w:val="sk-SK"/>
          </w:rPr>
          <w:t>201</w:t>
        </w:r>
        <w:r>
          <w:rPr>
            <w:lang w:val="sk-SK"/>
          </w:rPr>
          <w:t>5</w:t>
        </w:r>
        <w:r w:rsidRPr="00F2696B">
          <w:rPr>
            <w:lang w:val="sk-SK"/>
          </w:rPr>
          <w:t xml:space="preserve"> a</w:t>
        </w:r>
      </w:smartTag>
      <w:r w:rsidRPr="00F2696B">
        <w:rPr>
          <w:lang w:val="sk-SK"/>
        </w:rPr>
        <w:t xml:space="preserve"> výročnou správou a dodatkom správy audítora o overení súladu výročnej správy s účtovnou závierkou bola uložená do registra účtovných závierok </w:t>
      </w:r>
      <w:r>
        <w:rPr>
          <w:lang w:val="sk-SK"/>
        </w:rPr>
        <w:t xml:space="preserve"> 16.5.</w:t>
      </w:r>
      <w:r w:rsidRPr="00F2696B">
        <w:rPr>
          <w:lang w:val="sk-SK"/>
        </w:rPr>
        <w:t xml:space="preserve"> 201</w:t>
      </w:r>
      <w:r>
        <w:rPr>
          <w:lang w:val="sk-SK"/>
        </w:rPr>
        <w:t>6.</w:t>
      </w:r>
    </w:p>
    <w:p w:rsidR="00071E5B" w:rsidRDefault="00071E5B" w:rsidP="00B06B92">
      <w:pPr>
        <w:ind w:left="426"/>
        <w:rPr>
          <w:lang w:val="sk-SK"/>
        </w:rPr>
      </w:pPr>
      <w:r>
        <w:rPr>
          <w:lang w:val="sk-SK"/>
        </w:rPr>
        <w:t>Schvá</w:t>
      </w:r>
      <w:r w:rsidRPr="00F2696B">
        <w:rPr>
          <w:lang w:val="sk-SK"/>
        </w:rPr>
        <w:t>lenie audítora</w:t>
      </w:r>
    </w:p>
    <w:p w:rsidR="00071E5B" w:rsidRPr="00F2696B" w:rsidRDefault="00071E5B" w:rsidP="00B06B92">
      <w:pPr>
        <w:ind w:left="426"/>
        <w:rPr>
          <w:lang w:val="sk-SK"/>
        </w:rPr>
      </w:pPr>
      <w:r>
        <w:rPr>
          <w:lang w:val="sk-SK"/>
        </w:rPr>
        <w:t>V</w:t>
      </w:r>
      <w:r w:rsidRPr="00F2696B">
        <w:rPr>
          <w:lang w:val="sk-SK"/>
        </w:rPr>
        <w:t xml:space="preserve">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16.mája</w:t>
      </w:r>
      <w:r w:rsidRPr="009047C5">
        <w:rPr>
          <w:lang w:val="sk-SK"/>
        </w:rPr>
        <w:t xml:space="preserve"> 201</w:t>
      </w:r>
      <w:r>
        <w:rPr>
          <w:lang w:val="sk-SK"/>
        </w:rPr>
        <w:t>6</w:t>
      </w:r>
      <w:r w:rsidRPr="009047C5">
        <w:rPr>
          <w:lang w:val="sk-SK"/>
        </w:rPr>
        <w:t xml:space="preserve">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</w:t>
      </w:r>
      <w:r>
        <w:rPr>
          <w:lang w:val="sk-SK"/>
        </w:rPr>
        <w:t>6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6</w:t>
      </w:r>
      <w:r w:rsidRPr="00F2696B">
        <w:rPr>
          <w:lang w:val="sk-SK"/>
        </w:rPr>
        <w:t>.</w:t>
      </w:r>
    </w:p>
    <w:p w:rsidR="00071E5B" w:rsidRDefault="00071E5B" w:rsidP="009852D0">
      <w:pPr>
        <w:rPr>
          <w:lang w:val="sk-SK"/>
        </w:rPr>
      </w:pPr>
    </w:p>
    <w:p w:rsidR="00071E5B" w:rsidRDefault="00071E5B" w:rsidP="009852D0">
      <w:pPr>
        <w:pStyle w:val="Heading1"/>
        <w:rPr>
          <w:lang w:val="sk-SK"/>
        </w:rPr>
      </w:pPr>
      <w:r>
        <w:rPr>
          <w:lang w:val="sk-SK"/>
        </w:rPr>
        <w:t>Informácie o orgánoch účtovnej jednotky</w:t>
      </w:r>
      <w:bookmarkEnd w:id="0"/>
      <w:bookmarkEnd w:id="1"/>
    </w:p>
    <w:p w:rsidR="00071E5B" w:rsidRDefault="00071E5B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  <w:t>Petr Klobouček</w:t>
      </w:r>
    </w:p>
    <w:p w:rsidR="00071E5B" w:rsidRDefault="00071E5B" w:rsidP="009852D0">
      <w:pPr>
        <w:ind w:left="426"/>
        <w:rPr>
          <w:lang w:val="sk-SK"/>
        </w:rPr>
      </w:pPr>
    </w:p>
    <w:p w:rsidR="00071E5B" w:rsidRDefault="00071E5B" w:rsidP="00D46785">
      <w:pPr>
        <w:pStyle w:val="Heading1"/>
        <w:rPr>
          <w:lang w:val="sk-SK"/>
        </w:rPr>
      </w:pPr>
      <w:r>
        <w:rPr>
          <w:lang w:val="sk-SK"/>
        </w:rPr>
        <w:t>informácie o spoločníkoch účtovnej jednotky</w:t>
      </w:r>
    </w:p>
    <w:p w:rsidR="00071E5B" w:rsidRPr="00D46785" w:rsidRDefault="00071E5B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071E5B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071E5B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071E5B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r>
              <w:rPr>
                <w:lang w:val="sk-SK"/>
              </w:rPr>
              <w:t>Ferona Thyssen Plastics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071E5B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1E5B" w:rsidRPr="00D46785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071E5B" w:rsidRDefault="00071E5B" w:rsidP="00D46785">
      <w:pPr>
        <w:rPr>
          <w:lang w:val="sk-SK"/>
        </w:rPr>
      </w:pPr>
    </w:p>
    <w:p w:rsidR="00071E5B" w:rsidRDefault="00071E5B" w:rsidP="00D46785">
      <w:pPr>
        <w:rPr>
          <w:lang w:val="sk-SK"/>
        </w:rPr>
      </w:pPr>
    </w:p>
    <w:p w:rsidR="00071E5B" w:rsidRDefault="00071E5B" w:rsidP="009852D0">
      <w:pPr>
        <w:pStyle w:val="Heading1"/>
        <w:rPr>
          <w:lang w:val="sk-SK"/>
        </w:rPr>
      </w:pPr>
      <w:r>
        <w:rPr>
          <w:lang w:val="sk-SK"/>
        </w:rPr>
        <w:t>informácie o konsolidovanom celku</w:t>
      </w:r>
    </w:p>
    <w:p w:rsidR="00071E5B" w:rsidRPr="009852D0" w:rsidRDefault="00071E5B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Konsolidovanú účtovnú závierku zostavuje materská spoločnosť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Táto účtovná závierka je k nahliadnutiu v sídle materskej spoločnosti, </w:t>
      </w:r>
      <w:r>
        <w:rPr>
          <w:lang w:val="sk-SK"/>
        </w:rPr>
        <w:t>Ferona Thyssen Plastics s.r.o.</w:t>
      </w:r>
      <w:r w:rsidRPr="009852D0">
        <w:rPr>
          <w:lang w:val="sk-SK"/>
        </w:rPr>
        <w:t>.</w:t>
      </w: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Pr="0019591E" w:rsidRDefault="00071E5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71E5B" w:rsidRPr="00D46785" w:rsidRDefault="00071E5B" w:rsidP="00D46785">
      <w:pPr>
        <w:pStyle w:val="Heading1"/>
        <w:rPr>
          <w:lang w:val="sk-SK"/>
        </w:rPr>
      </w:pPr>
      <w:r w:rsidRPr="00D46785">
        <w:rPr>
          <w:lang w:val="sk-SK"/>
        </w:rPr>
        <w:t>INFORMÁCIE o účtovných zásadách a účtovných metódach</w:t>
      </w:r>
    </w:p>
    <w:p w:rsidR="00071E5B" w:rsidRPr="00D46785" w:rsidRDefault="00071E5B" w:rsidP="005E294F">
      <w:pPr>
        <w:pStyle w:val="Heading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071E5B" w:rsidRPr="00D46785" w:rsidRDefault="00071E5B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071E5B" w:rsidRPr="00D46785" w:rsidRDefault="00071E5B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071E5B" w:rsidRPr="00D46785" w:rsidRDefault="00071E5B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V účtovnom období 201</w:t>
      </w:r>
      <w:r>
        <w:rPr>
          <w:szCs w:val="18"/>
          <w:lang w:val="sk-SK"/>
        </w:rPr>
        <w:t>6</w:t>
      </w:r>
      <w:r w:rsidRPr="00D46785">
        <w:rPr>
          <w:szCs w:val="18"/>
          <w:lang w:val="sk-SK"/>
        </w:rPr>
        <w:t xml:space="preserve"> Spoločnosť nevykonala žiadne opravy významných chýb minulých účtovných období. </w:t>
      </w:r>
    </w:p>
    <w:p w:rsidR="00071E5B" w:rsidRPr="00D46785" w:rsidRDefault="00071E5B" w:rsidP="00D46785">
      <w:pPr>
        <w:pStyle w:val="Heading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071E5B" w:rsidRPr="00D46785" w:rsidRDefault="00071E5B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071E5B" w:rsidRPr="00D46785" w:rsidRDefault="00071E5B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071E5B" w:rsidRPr="00D46785" w:rsidRDefault="00071E5B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071E5B" w:rsidRPr="00D46785" w:rsidRDefault="00071E5B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071E5B" w:rsidRPr="00D46785" w:rsidRDefault="00071E5B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071E5B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071E5B" w:rsidRPr="00D46785" w:rsidRDefault="00071E5B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71E5B" w:rsidRPr="00D46785" w:rsidRDefault="00071E5B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71E5B" w:rsidRPr="00D46785" w:rsidRDefault="00071E5B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71E5B" w:rsidRPr="00D46785" w:rsidRDefault="00071E5B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071E5B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71E5B" w:rsidRPr="00D46785" w:rsidTr="005E294F">
        <w:trPr>
          <w:cantSplit/>
        </w:trPr>
        <w:tc>
          <w:tcPr>
            <w:tcW w:w="3261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71E5B" w:rsidRPr="00D46785" w:rsidTr="005E294F">
        <w:trPr>
          <w:cantSplit/>
        </w:trPr>
        <w:tc>
          <w:tcPr>
            <w:tcW w:w="3261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071E5B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071E5B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71E5B" w:rsidRPr="00D46785" w:rsidRDefault="00071E5B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D46785">
      <w:pPr>
        <w:keepNext w:val="0"/>
        <w:ind w:left="426"/>
        <w:rPr>
          <w:lang w:val="sk-SK"/>
        </w:rPr>
      </w:pPr>
    </w:p>
    <w:p w:rsidR="00071E5B" w:rsidRPr="00D46785" w:rsidRDefault="00071E5B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071E5B" w:rsidRPr="00D46785" w:rsidRDefault="00071E5B" w:rsidP="00D46785">
      <w:pPr>
        <w:pStyle w:val="Heading2"/>
        <w:rPr>
          <w:lang w:val="sk-SK"/>
        </w:rPr>
      </w:pPr>
      <w:r w:rsidRPr="00D46785">
        <w:rPr>
          <w:lang w:val="sk-SK"/>
        </w:rPr>
        <w:t>Zásoby</w:t>
      </w:r>
    </w:p>
    <w:p w:rsidR="00071E5B" w:rsidRPr="00D46785" w:rsidRDefault="00071E5B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071E5B" w:rsidRPr="00D46785" w:rsidRDefault="00071E5B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071E5B" w:rsidRPr="00F2696B" w:rsidRDefault="00071E5B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t>Zníženie hodnoty zásob sa zohľadňuje vytvorením opravnej položky.</w:t>
      </w:r>
    </w:p>
    <w:p w:rsidR="00071E5B" w:rsidRPr="00F2696B" w:rsidRDefault="00071E5B" w:rsidP="00D46785">
      <w:pPr>
        <w:pStyle w:val="Heading2"/>
      </w:pPr>
      <w:r w:rsidRPr="00F2696B">
        <w:t>Pohľadávky</w:t>
      </w:r>
    </w:p>
    <w:p w:rsidR="00071E5B" w:rsidRPr="00F2696B" w:rsidRDefault="00071E5B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071E5B" w:rsidRPr="00F2696B" w:rsidRDefault="00071E5B" w:rsidP="00D46785">
      <w:pPr>
        <w:pStyle w:val="Heading2"/>
      </w:pPr>
      <w:r w:rsidRPr="00F2696B">
        <w:t>Peňažné prostriedky a ceniny</w:t>
      </w:r>
    </w:p>
    <w:p w:rsidR="00071E5B" w:rsidRPr="00F2696B" w:rsidRDefault="00071E5B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071E5B" w:rsidRPr="00F2696B" w:rsidRDefault="00071E5B" w:rsidP="00D46785">
      <w:pPr>
        <w:pStyle w:val="Heading2"/>
      </w:pPr>
      <w:r w:rsidRPr="00F2696B">
        <w:t>Náklady budúcich období a príjmy budúcich období</w:t>
      </w:r>
    </w:p>
    <w:p w:rsidR="00071E5B" w:rsidRPr="00F2696B" w:rsidRDefault="00071E5B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071E5B" w:rsidRPr="00F2696B" w:rsidRDefault="00071E5B" w:rsidP="00D46785">
      <w:pPr>
        <w:pStyle w:val="Heading2"/>
      </w:pPr>
      <w:r w:rsidRPr="00F2696B">
        <w:t>Rezervy</w:t>
      </w:r>
    </w:p>
    <w:p w:rsidR="00071E5B" w:rsidRPr="00F2696B" w:rsidRDefault="00071E5B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071E5B" w:rsidRPr="00F2696B" w:rsidRDefault="00071E5B" w:rsidP="00D46785">
      <w:pPr>
        <w:pStyle w:val="Heading2"/>
      </w:pPr>
      <w:r w:rsidRPr="00F2696B">
        <w:t>Záväzky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71E5B" w:rsidRPr="00F2696B" w:rsidRDefault="00071E5B" w:rsidP="00D46785">
      <w:pPr>
        <w:pStyle w:val="Heading2"/>
      </w:pPr>
      <w:r w:rsidRPr="00F2696B">
        <w:t>Odložené dane</w:t>
      </w:r>
    </w:p>
    <w:p w:rsidR="00071E5B" w:rsidRPr="00F2696B" w:rsidRDefault="00071E5B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071E5B" w:rsidRPr="00F2696B" w:rsidRDefault="00071E5B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071E5B" w:rsidRPr="00F2696B" w:rsidRDefault="00071E5B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071E5B" w:rsidRPr="00F2696B" w:rsidRDefault="00071E5B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071E5B" w:rsidRPr="00F2696B" w:rsidRDefault="00071E5B" w:rsidP="00D46785">
      <w:pPr>
        <w:spacing w:after="0"/>
        <w:ind w:left="851" w:hanging="284"/>
        <w:rPr>
          <w:lang w:val="sk-SK"/>
        </w:rPr>
      </w:pPr>
    </w:p>
    <w:p w:rsidR="00071E5B" w:rsidRPr="00F2696B" w:rsidRDefault="00071E5B" w:rsidP="00D46785">
      <w:pPr>
        <w:pStyle w:val="Heading2"/>
      </w:pPr>
      <w:r w:rsidRPr="00F2696B">
        <w:t>Výdavky budúcich období a výnosy budúcich období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71E5B" w:rsidRPr="00597950" w:rsidRDefault="00071E5B" w:rsidP="00D46785">
      <w:pPr>
        <w:pStyle w:val="Heading2"/>
        <w:rPr>
          <w:lang w:val="sk-SK"/>
        </w:rPr>
      </w:pPr>
      <w:r w:rsidRPr="00597950">
        <w:rPr>
          <w:lang w:val="sk-SK"/>
        </w:rPr>
        <w:t>Cudzia mena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071E5B" w:rsidRPr="00F2696B" w:rsidRDefault="00071E5B" w:rsidP="00D46785">
      <w:pPr>
        <w:pStyle w:val="Heading2"/>
      </w:pPr>
      <w:r w:rsidRPr="00F2696B">
        <w:t>Výnosy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071E5B" w:rsidRPr="00F2696B" w:rsidRDefault="00071E5B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071E5B" w:rsidRDefault="00071E5B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071E5B" w:rsidRDefault="00071E5B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071E5B" w:rsidRDefault="00071E5B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071E5B" w:rsidRDefault="00071E5B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071E5B" w:rsidRPr="0019591E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Pr="0019591E" w:rsidRDefault="00071E5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71E5B" w:rsidRDefault="00071E5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>
        <w:rPr>
          <w:rFonts w:ascii="Arial" w:hAnsi="Arial" w:cs="Arial"/>
          <w:lang w:val="sk-SK"/>
        </w:rPr>
        <w:t>informácie o údajoch na strane aktív súvahy</w:t>
      </w:r>
      <w:bookmarkEnd w:id="2"/>
      <w:bookmarkEnd w:id="3"/>
    </w:p>
    <w:p w:rsidR="00071E5B" w:rsidRDefault="00071E5B" w:rsidP="00597950">
      <w:pPr>
        <w:pStyle w:val="Heading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071E5B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071E5B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71E5B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071E5B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3762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3762</w:t>
            </w: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</w:tr>
      <w:tr w:rsidR="00071E5B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</w:tr>
      <w:tr w:rsidR="00071E5B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071E5B" w:rsidRPr="00597950" w:rsidRDefault="00071E5B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</w:tr>
    </w:tbl>
    <w:p w:rsidR="00071E5B" w:rsidRPr="00597950" w:rsidRDefault="00071E5B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</w:t>
      </w:r>
      <w:r>
        <w:rPr>
          <w:lang w:val="sk-SK"/>
        </w:rPr>
        <w:t>6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6</w:t>
      </w:r>
      <w:r w:rsidRPr="00597950">
        <w:rPr>
          <w:lang w:val="sk-SK"/>
        </w:rPr>
        <w:t xml:space="preserve"> a za porovnateľné obdobie od 1. januára 201</w:t>
      </w:r>
      <w:r>
        <w:rPr>
          <w:lang w:val="sk-SK"/>
        </w:rPr>
        <w:t>5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5</w:t>
      </w:r>
      <w:r w:rsidRPr="00597950">
        <w:rPr>
          <w:lang w:val="sk-SK"/>
        </w:rPr>
        <w:t xml:space="preserve"> je uvedený v nasledovných tabuľkách:</w:t>
      </w:r>
    </w:p>
    <w:p w:rsidR="00071E5B" w:rsidRPr="00597950" w:rsidRDefault="00071E5B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071E5B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</w:t>
            </w:r>
            <w:r>
              <w:rPr>
                <w:b/>
                <w:sz w:val="16"/>
                <w:szCs w:val="16"/>
                <w:lang w:val="sk-SK"/>
              </w:rPr>
              <w:t>5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071E5B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71E5B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071E5B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4778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4778</w:t>
            </w: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</w:tr>
      <w:tr w:rsidR="00071E5B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</w:tr>
      <w:tr w:rsidR="00071E5B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71E5B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</w:tr>
      <w:tr w:rsidR="00071E5B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071E5B" w:rsidRPr="00597950" w:rsidRDefault="00071E5B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  <w:tc>
          <w:tcPr>
            <w:tcW w:w="96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71E5B" w:rsidRPr="00597950" w:rsidRDefault="00071E5B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</w:tr>
    </w:tbl>
    <w:p w:rsidR="00071E5B" w:rsidRDefault="00071E5B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071E5B" w:rsidRPr="00F2696B" w:rsidRDefault="00071E5B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071E5B" w:rsidRPr="00F2696B" w:rsidRDefault="00071E5B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071E5B" w:rsidRDefault="00071E5B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71E5B" w:rsidRDefault="00071E5B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71E5B" w:rsidRDefault="00071E5B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71E5B" w:rsidRDefault="00071E5B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bookmarkStart w:id="4" w:name="_GoBack"/>
      <w:bookmarkEnd w:id="4"/>
    </w:p>
    <w:p w:rsidR="00071E5B" w:rsidRDefault="00071E5B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71E5B" w:rsidRPr="00024A3C" w:rsidRDefault="00071E5B" w:rsidP="0033278F">
      <w:pPr>
        <w:pStyle w:val="Heading2"/>
        <w:rPr>
          <w:lang w:val="sk-SK"/>
        </w:rPr>
      </w:pPr>
      <w:r w:rsidRPr="00024A3C">
        <w:rPr>
          <w:lang w:val="sk-SK"/>
        </w:rPr>
        <w:t>Pohľadávky</w:t>
      </w:r>
    </w:p>
    <w:p w:rsidR="00071E5B" w:rsidRPr="00024A3C" w:rsidRDefault="00071E5B" w:rsidP="0033278F">
      <w:pPr>
        <w:pStyle w:val="odstavecbezcisla"/>
        <w:ind w:left="284"/>
        <w:rPr>
          <w:szCs w:val="20"/>
        </w:rPr>
      </w:pPr>
      <w:r w:rsidRPr="00024A3C">
        <w:rPr>
          <w:szCs w:val="20"/>
        </w:rPr>
        <w:t>Veková štruktúra pohľadávok za bežné účtovné obdobie je uvedená v nasledujúcej tabuľke:</w:t>
      </w: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071E5B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49068</w:t>
            </w: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49068</w:t>
            </w:r>
          </w:p>
        </w:tc>
      </w:tr>
    </w:tbl>
    <w:p w:rsidR="00071E5B" w:rsidRPr="00024A3C" w:rsidRDefault="00071E5B" w:rsidP="0033278F">
      <w:pPr>
        <w:pStyle w:val="odstavecbezcisla"/>
        <w:ind w:left="0"/>
        <w:rPr>
          <w:sz w:val="18"/>
          <w:szCs w:val="18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Default="00071E5B" w:rsidP="0033278F">
      <w:pPr>
        <w:pStyle w:val="odstavecbezcisla"/>
        <w:ind w:left="0"/>
        <w:rPr>
          <w:szCs w:val="20"/>
        </w:rPr>
      </w:pPr>
    </w:p>
    <w:p w:rsidR="00071E5B" w:rsidRDefault="00071E5B" w:rsidP="0033278F">
      <w:pPr>
        <w:pStyle w:val="odstavecbezcisla"/>
        <w:ind w:left="0"/>
        <w:rPr>
          <w:szCs w:val="20"/>
        </w:rPr>
      </w:pPr>
    </w:p>
    <w:p w:rsidR="00071E5B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pStyle w:val="odstavecbezcisla"/>
        <w:ind w:left="0"/>
        <w:rPr>
          <w:szCs w:val="20"/>
        </w:rPr>
      </w:pPr>
    </w:p>
    <w:p w:rsidR="00071E5B" w:rsidRPr="00024A3C" w:rsidRDefault="00071E5B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071E5B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15721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48572</w:t>
            </w: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496</w:t>
            </w: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49068</w:t>
            </w:r>
          </w:p>
        </w:tc>
      </w:tr>
    </w:tbl>
    <w:p w:rsidR="00071E5B" w:rsidRPr="0019591E" w:rsidRDefault="00071E5B" w:rsidP="00977DE7">
      <w:pPr>
        <w:keepNext w:val="0"/>
        <w:rPr>
          <w:rFonts w:ascii="Arial" w:hAnsi="Arial" w:cs="Arial"/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V období roku 2016 sa netvorili nové opravné položky k pohľadávkam z obchodného styku .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Zúčtovanie opravných položiek z minulého obdobia bolo celkom vo výške 3600,- Eur.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2016 predstavuje sumu celkom 8806,26 Eur.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Pr="00F2696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Pr="00F2696B" w:rsidRDefault="00071E5B" w:rsidP="00024A3C">
      <w:pPr>
        <w:pStyle w:val="Heading2"/>
        <w:rPr>
          <w:lang w:val="sk-SK"/>
        </w:rPr>
      </w:pPr>
      <w:r w:rsidRPr="00F2696B">
        <w:rPr>
          <w:lang w:val="sk-SK"/>
        </w:rPr>
        <w:t>Finančné účty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</w:p>
    <w:p w:rsidR="00071E5B" w:rsidRDefault="00071E5B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071E5B" w:rsidRPr="00024A3C" w:rsidRDefault="00071E5B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024A3C" w:rsidRDefault="00071E5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31.12.2016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31.12.2015</w:t>
            </w:r>
          </w:p>
        </w:tc>
      </w:tr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1376</w:t>
            </w:r>
          </w:p>
        </w:tc>
      </w:tr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239110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194010</w:t>
            </w:r>
          </w:p>
        </w:tc>
      </w:tr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240375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024A3C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195386</w:t>
            </w:r>
          </w:p>
        </w:tc>
      </w:tr>
    </w:tbl>
    <w:p w:rsidR="00071E5B" w:rsidRDefault="00071E5B" w:rsidP="00E0211F">
      <w:pPr>
        <w:keepNext w:val="0"/>
        <w:rPr>
          <w:highlight w:val="yellow"/>
          <w:lang w:val="sk-SK"/>
        </w:rPr>
      </w:pPr>
    </w:p>
    <w:p w:rsidR="00071E5B" w:rsidRDefault="00071E5B" w:rsidP="00E0211F">
      <w:pPr>
        <w:keepNext w:val="0"/>
        <w:rPr>
          <w:highlight w:val="yellow"/>
          <w:lang w:val="sk-SK"/>
        </w:rPr>
      </w:pPr>
    </w:p>
    <w:p w:rsidR="00071E5B" w:rsidRDefault="00071E5B" w:rsidP="00024A3C">
      <w:pPr>
        <w:pStyle w:val="Heading2"/>
        <w:rPr>
          <w:lang w:val="sk-SK"/>
        </w:rPr>
      </w:pPr>
      <w:r>
        <w:rPr>
          <w:lang w:val="sk-SK"/>
        </w:rPr>
        <w:t>Časové rozlíšenie</w:t>
      </w:r>
    </w:p>
    <w:p w:rsidR="00071E5B" w:rsidRDefault="00071E5B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8C6D39" w:rsidRDefault="00071E5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8070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8049</w:t>
            </w: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301</w:t>
            </w: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6816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6833</w:t>
            </w: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915</w:t>
            </w: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9300B9">
      <w:pPr>
        <w:keepNext w:val="0"/>
        <w:spacing w:after="0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keepNext w:val="0"/>
        <w:spacing w:after="0"/>
        <w:ind w:left="284"/>
        <w:rPr>
          <w:lang w:val="sk-SK"/>
        </w:rPr>
      </w:pPr>
    </w:p>
    <w:p w:rsidR="00071E5B" w:rsidRDefault="00071E5B" w:rsidP="008C6D39">
      <w:pPr>
        <w:pStyle w:val="Heading1"/>
        <w:rPr>
          <w:lang w:val="sk-SK"/>
        </w:rPr>
      </w:pPr>
      <w:r>
        <w:rPr>
          <w:lang w:val="sk-SK"/>
        </w:rPr>
        <w:t>informácie o údajoch na strane pasív súvahy</w:t>
      </w:r>
    </w:p>
    <w:p w:rsidR="00071E5B" w:rsidRPr="008C6D39" w:rsidRDefault="00071E5B" w:rsidP="008C6D39">
      <w:pPr>
        <w:pStyle w:val="Heading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071E5B" w:rsidRPr="008C6D39" w:rsidRDefault="00071E5B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071E5B" w:rsidRDefault="00071E5B" w:rsidP="008C6D39">
      <w:pPr>
        <w:pStyle w:val="Heading2"/>
        <w:rPr>
          <w:lang w:val="sk-SK"/>
        </w:rPr>
      </w:pPr>
      <w:r>
        <w:rPr>
          <w:lang w:val="sk-SK"/>
        </w:rPr>
        <w:t>Rezervy</w:t>
      </w:r>
    </w:p>
    <w:p w:rsidR="00071E5B" w:rsidRDefault="00071E5B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071E5B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2016)</w:t>
            </w:r>
          </w:p>
        </w:tc>
      </w:tr>
      <w:tr w:rsidR="00071E5B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2774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2774</w:t>
            </w: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874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874</w:t>
            </w: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</w:tr>
      <w:tr w:rsidR="00071E5B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8C6D39" w:rsidRDefault="00071E5B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071E5B" w:rsidRDefault="00071E5B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 sú vytvorené z dôvodu:</w:t>
      </w:r>
    </w:p>
    <w:p w:rsidR="00071E5B" w:rsidRDefault="00071E5B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nevyčerpanej dovolenky zamestnancov v bežnom účtovnom období,</w:t>
      </w:r>
    </w:p>
    <w:p w:rsidR="00071E5B" w:rsidRDefault="00071E5B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vykonania účtovnej závierky bežného roka v nasledujúcom kalendárnom roku,</w:t>
      </w:r>
    </w:p>
    <w:p w:rsidR="00071E5B" w:rsidRDefault="00071E5B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overenie účtovnej závierky bežného roka v nasledujúcom kalendárnom roku.</w:t>
      </w:r>
    </w:p>
    <w:p w:rsidR="00071E5B" w:rsidRDefault="00071E5B" w:rsidP="00F305E9">
      <w:pPr>
        <w:pStyle w:val="ListParagraph"/>
        <w:spacing w:after="0"/>
        <w:ind w:left="786"/>
        <w:rPr>
          <w:lang w:val="sk-SK"/>
        </w:rPr>
      </w:pPr>
    </w:p>
    <w:p w:rsidR="00071E5B" w:rsidRPr="00F305E9" w:rsidRDefault="00071E5B" w:rsidP="00F305E9">
      <w:pPr>
        <w:pStyle w:val="ListParagraph"/>
        <w:spacing w:after="0"/>
        <w:ind w:left="786"/>
        <w:rPr>
          <w:lang w:val="sk-SK"/>
        </w:rPr>
      </w:pPr>
      <w:r w:rsidRPr="00F305E9">
        <w:rPr>
          <w:lang w:val="sk-SK"/>
        </w:rPr>
        <w:t>Tieto rezervy majú predpokladaný rok použitia nasledovný kalendárny rok bezprostredne po účtovnom období.</w:t>
      </w:r>
    </w:p>
    <w:p w:rsidR="00071E5B" w:rsidRPr="00F305E9" w:rsidRDefault="00071E5B" w:rsidP="00F305E9">
      <w:pPr>
        <w:pStyle w:val="ListParagraph"/>
        <w:spacing w:after="0"/>
        <w:ind w:left="786"/>
        <w:rPr>
          <w:lang w:val="sk-SK"/>
        </w:rPr>
      </w:pPr>
    </w:p>
    <w:p w:rsidR="00071E5B" w:rsidRDefault="00071E5B" w:rsidP="00F305E9">
      <w:pPr>
        <w:pStyle w:val="ListParagraph"/>
        <w:keepNext w:val="0"/>
        <w:spacing w:after="0"/>
        <w:ind w:left="786"/>
        <w:rPr>
          <w:lang w:val="sk-SK"/>
        </w:rPr>
      </w:pPr>
      <w:r w:rsidRPr="00F305E9">
        <w:rPr>
          <w:lang w:val="sk-SK"/>
        </w:rPr>
        <w:t>Prehľad o rezervách za predchádzajúce účtovné obdobie je uvedený v nasledujúcej tabuľke:</w:t>
      </w:r>
    </w:p>
    <w:p w:rsidR="00071E5B" w:rsidRDefault="00071E5B" w:rsidP="00F305E9">
      <w:pPr>
        <w:pStyle w:val="ListParagraph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071E5B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(2015)</w:t>
            </w:r>
          </w:p>
        </w:tc>
      </w:tr>
      <w:tr w:rsidR="00071E5B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2423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2722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2423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2722</w:t>
            </w: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</w:t>
            </w: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71E5B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305E9" w:rsidRDefault="00071E5B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245D9E">
      <w:pPr>
        <w:keepNext w:val="0"/>
        <w:rPr>
          <w:sz w:val="18"/>
          <w:szCs w:val="18"/>
          <w:lang w:val="sk-SK"/>
        </w:rPr>
      </w:pPr>
    </w:p>
    <w:p w:rsidR="00071E5B" w:rsidRPr="00A50BFD" w:rsidRDefault="00071E5B" w:rsidP="00A50BFD">
      <w:pPr>
        <w:pStyle w:val="Heading2"/>
        <w:rPr>
          <w:lang w:val="sk-SK"/>
        </w:rPr>
      </w:pPr>
      <w:r w:rsidRPr="00A50BFD">
        <w:rPr>
          <w:lang w:val="sk-SK"/>
        </w:rPr>
        <w:t>Záväzky</w:t>
      </w:r>
    </w:p>
    <w:p w:rsidR="00071E5B" w:rsidRDefault="00071E5B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80"/>
        <w:gridCol w:w="2793"/>
      </w:tblGrid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31.12.2016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31.12.2015</w:t>
            </w: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13902</w:t>
            </w: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13902</w:t>
            </w: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1253</w:t>
            </w: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A50BFD" w:rsidRDefault="00071E5B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1253</w:t>
            </w:r>
          </w:p>
        </w:tc>
      </w:tr>
    </w:tbl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F305E9">
      <w:pPr>
        <w:ind w:left="709"/>
        <w:rPr>
          <w:lang w:val="sk-SK"/>
        </w:rPr>
      </w:pPr>
    </w:p>
    <w:p w:rsidR="00071E5B" w:rsidRDefault="00071E5B" w:rsidP="00074B61">
      <w:pPr>
        <w:pStyle w:val="Heading2"/>
        <w:rPr>
          <w:lang w:val="sk-SK"/>
        </w:rPr>
      </w:pPr>
      <w:r>
        <w:rPr>
          <w:lang w:val="sk-SK"/>
        </w:rPr>
        <w:t>Odložený daňový záväzok a odložená daňová pohľadávka</w:t>
      </w:r>
    </w:p>
    <w:p w:rsidR="00071E5B" w:rsidRDefault="00071E5B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1"/>
        <w:gridCol w:w="2794"/>
      </w:tblGrid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4552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8111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2152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5711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22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074B61">
      <w:pPr>
        <w:ind w:left="709"/>
        <w:rPr>
          <w:lang w:val="sk-SK"/>
        </w:rPr>
      </w:pPr>
    </w:p>
    <w:p w:rsidR="00071E5B" w:rsidRDefault="00071E5B" w:rsidP="00A12FEF">
      <w:pPr>
        <w:pStyle w:val="Heading2"/>
        <w:rPr>
          <w:lang w:val="sk-SK"/>
        </w:rPr>
      </w:pPr>
      <w:r>
        <w:rPr>
          <w:lang w:val="sk-SK"/>
        </w:rPr>
        <w:t>Sociálny fond</w:t>
      </w:r>
    </w:p>
    <w:p w:rsidR="00071E5B" w:rsidRDefault="00071E5B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2016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2015</w:t>
            </w: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1253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1804</w:t>
            </w: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</w:t>
            </w: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</w:t>
            </w: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675</w:t>
            </w:r>
          </w:p>
        </w:tc>
      </w:tr>
      <w:tr w:rsidR="00071E5B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768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19591E" w:rsidRDefault="00071E5B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1253</w:t>
            </w:r>
          </w:p>
        </w:tc>
      </w:tr>
    </w:tbl>
    <w:p w:rsidR="00071E5B" w:rsidRDefault="00071E5B" w:rsidP="00A12FEF">
      <w:pPr>
        <w:ind w:left="709"/>
        <w:rPr>
          <w:lang w:val="sk-SK"/>
        </w:rPr>
      </w:pPr>
    </w:p>
    <w:p w:rsidR="00071E5B" w:rsidRPr="00F2696B" w:rsidRDefault="00071E5B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071E5B" w:rsidRDefault="00071E5B" w:rsidP="00A12FEF">
      <w:pPr>
        <w:ind w:left="709"/>
        <w:rPr>
          <w:lang w:val="sk-SK"/>
        </w:rPr>
      </w:pPr>
    </w:p>
    <w:p w:rsidR="00071E5B" w:rsidRDefault="00071E5B" w:rsidP="00A12FEF">
      <w:pPr>
        <w:pStyle w:val="Heading1"/>
        <w:rPr>
          <w:lang w:val="sk-SK"/>
        </w:rPr>
      </w:pPr>
      <w:r>
        <w:rPr>
          <w:lang w:val="sk-SK"/>
        </w:rPr>
        <w:t>informácie o výnosoch</w:t>
      </w:r>
    </w:p>
    <w:p w:rsidR="00071E5B" w:rsidRDefault="00071E5B" w:rsidP="00A12FEF">
      <w:pPr>
        <w:pStyle w:val="Heading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071E5B" w:rsidRDefault="00071E5B" w:rsidP="00A12FEF">
      <w:pPr>
        <w:ind w:left="709"/>
        <w:rPr>
          <w:lang w:val="sk-SK"/>
        </w:rPr>
      </w:pPr>
      <w:r>
        <w:rPr>
          <w:lang w:val="sk-SK"/>
        </w:rPr>
        <w:t>Spoločnosť mala v sledovanom období tržby za  služby a tržby z predaja tovaru . V bezprostredne predchádzajúcom účtovnom období mala  tržby za služby a tržby z predaja tovaru a majetku.</w:t>
      </w:r>
    </w:p>
    <w:p w:rsidR="00071E5B" w:rsidRPr="00A12FEF" w:rsidRDefault="00071E5B" w:rsidP="00A12FEF">
      <w:pPr>
        <w:ind w:left="709"/>
        <w:rPr>
          <w:lang w:val="sk-SK"/>
        </w:rPr>
      </w:pPr>
      <w:r>
        <w:rPr>
          <w:lang w:val="sk-SK"/>
        </w:rPr>
        <w:t>Tržby za vlastné výkony a tovar podľa jednotlivých segmentov, t.j.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071E5B" w:rsidRPr="00C955CC" w:rsidTr="0058764E">
        <w:tc>
          <w:tcPr>
            <w:tcW w:w="700" w:type="pct"/>
            <w:vMerge w:val="restart"/>
            <w:vAlign w:val="center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071E5B" w:rsidRPr="00C955CC" w:rsidRDefault="00071E5B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071E5B" w:rsidRPr="00C955CC" w:rsidRDefault="00071E5B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071E5B" w:rsidRPr="00C955CC" w:rsidRDefault="00071E5B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071E5B" w:rsidRPr="00C955CC" w:rsidTr="0058764E">
        <w:tc>
          <w:tcPr>
            <w:tcW w:w="700" w:type="pct"/>
            <w:vMerge/>
            <w:vAlign w:val="center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663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745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645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772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770" w:type="pct"/>
            <w:vAlign w:val="bottom"/>
          </w:tcPr>
          <w:p w:rsidR="00071E5B" w:rsidRPr="00C955CC" w:rsidRDefault="00071E5B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</w:tr>
      <w:tr w:rsidR="00071E5B" w:rsidRPr="00C955CC" w:rsidTr="00C955CC">
        <w:trPr>
          <w:trHeight w:val="544"/>
        </w:trPr>
        <w:tc>
          <w:tcPr>
            <w:tcW w:w="700" w:type="pct"/>
            <w:vAlign w:val="center"/>
          </w:tcPr>
          <w:p w:rsidR="00071E5B" w:rsidRPr="00C955CC" w:rsidRDefault="00071E5B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440034</w:t>
            </w:r>
          </w:p>
        </w:tc>
        <w:tc>
          <w:tcPr>
            <w:tcW w:w="6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412811</w:t>
            </w:r>
          </w:p>
        </w:tc>
        <w:tc>
          <w:tcPr>
            <w:tcW w:w="772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11534</w:t>
            </w:r>
          </w:p>
        </w:tc>
        <w:tc>
          <w:tcPr>
            <w:tcW w:w="770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9698</w:t>
            </w:r>
          </w:p>
        </w:tc>
      </w:tr>
      <w:tr w:rsidR="00071E5B" w:rsidRPr="00C955CC" w:rsidTr="00C955CC">
        <w:trPr>
          <w:trHeight w:val="563"/>
        </w:trPr>
        <w:tc>
          <w:tcPr>
            <w:tcW w:w="700" w:type="pct"/>
            <w:vAlign w:val="center"/>
          </w:tcPr>
          <w:p w:rsidR="00071E5B" w:rsidRPr="00C955CC" w:rsidRDefault="00071E5B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4120</w:t>
            </w:r>
          </w:p>
        </w:tc>
        <w:tc>
          <w:tcPr>
            <w:tcW w:w="6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2283</w:t>
            </w:r>
          </w:p>
        </w:tc>
        <w:tc>
          <w:tcPr>
            <w:tcW w:w="772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C955CC" w:rsidTr="00C955CC">
        <w:trPr>
          <w:trHeight w:val="557"/>
        </w:trPr>
        <w:tc>
          <w:tcPr>
            <w:tcW w:w="700" w:type="pct"/>
            <w:vAlign w:val="center"/>
          </w:tcPr>
          <w:p w:rsidR="00071E5B" w:rsidRPr="00C955CC" w:rsidRDefault="00071E5B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444154</w:t>
            </w:r>
          </w:p>
        </w:tc>
        <w:tc>
          <w:tcPr>
            <w:tcW w:w="645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415094</w:t>
            </w:r>
          </w:p>
        </w:tc>
        <w:tc>
          <w:tcPr>
            <w:tcW w:w="772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11534</w:t>
            </w:r>
          </w:p>
        </w:tc>
        <w:tc>
          <w:tcPr>
            <w:tcW w:w="770" w:type="pct"/>
            <w:vAlign w:val="center"/>
          </w:tcPr>
          <w:p w:rsidR="00071E5B" w:rsidRPr="00C955CC" w:rsidRDefault="00071E5B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9698</w:t>
            </w:r>
          </w:p>
        </w:tc>
      </w:tr>
    </w:tbl>
    <w:p w:rsidR="00071E5B" w:rsidRDefault="00071E5B" w:rsidP="00245D9E">
      <w:pPr>
        <w:keepNext w:val="0"/>
        <w:rPr>
          <w:lang w:val="sk-SK"/>
        </w:rPr>
      </w:pPr>
    </w:p>
    <w:p w:rsidR="00071E5B" w:rsidRDefault="00071E5B" w:rsidP="00C955CC">
      <w:pPr>
        <w:pStyle w:val="Heading2"/>
        <w:rPr>
          <w:lang w:val="sk-SK"/>
        </w:rPr>
      </w:pPr>
      <w:r>
        <w:rPr>
          <w:lang w:val="sk-SK"/>
        </w:rPr>
        <w:t>Zmena stavu zásob vlastnej výroby</w:t>
      </w:r>
    </w:p>
    <w:p w:rsidR="00071E5B" w:rsidRPr="00F2696B" w:rsidRDefault="00071E5B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071E5B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</w:p>
        </w:tc>
        <w:tc>
          <w:tcPr>
            <w:tcW w:w="2552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2664" w:type="dxa"/>
            <w:gridSpan w:val="3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071E5B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4</w:t>
            </w: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71E5B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071E5B" w:rsidRPr="00F2696B" w:rsidRDefault="00071E5B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71E5B" w:rsidRPr="00F2696B" w:rsidRDefault="00071E5B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071E5B" w:rsidRDefault="00071E5B" w:rsidP="005E294F">
      <w:pPr>
        <w:keepNext w:val="0"/>
        <w:spacing w:after="0" w:line="480" w:lineRule="auto"/>
        <w:ind w:left="709"/>
        <w:rPr>
          <w:b/>
          <w:iCs/>
          <w:lang w:val="sk-SK"/>
        </w:rPr>
      </w:pPr>
    </w:p>
    <w:p w:rsidR="00071E5B" w:rsidRPr="00540364" w:rsidRDefault="00071E5B" w:rsidP="00540364">
      <w:pPr>
        <w:pStyle w:val="Heading2"/>
        <w:rPr>
          <w:lang w:val="sk-SK"/>
        </w:rPr>
      </w:pPr>
      <w:r w:rsidRPr="00540364">
        <w:rPr>
          <w:lang w:val="sk-SK"/>
        </w:rPr>
        <w:t>Aktivácia nákladov, výnosov z hospodárskej činnosti, finančnej činnosti a mimoriadnej činnosti</w:t>
      </w:r>
    </w:p>
    <w:p w:rsidR="00071E5B" w:rsidRDefault="00071E5B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71E5B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540364" w:rsidRDefault="00071E5B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2057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Platby z exekúcie pohl.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451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</w:tr>
      <w:tr w:rsidR="00071E5B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540364" w:rsidRDefault="00071E5B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540364" w:rsidRDefault="00071E5B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540364">
      <w:pPr>
        <w:ind w:left="709"/>
        <w:rPr>
          <w:lang w:val="sk-SK"/>
        </w:rPr>
      </w:pPr>
    </w:p>
    <w:p w:rsidR="00071E5B" w:rsidRDefault="00071E5B" w:rsidP="00171596">
      <w:pPr>
        <w:pStyle w:val="Heading2"/>
        <w:rPr>
          <w:lang w:val="sk-SK"/>
        </w:rPr>
      </w:pPr>
      <w:r>
        <w:rPr>
          <w:lang w:val="sk-SK"/>
        </w:rPr>
        <w:t>Čistý obrat</w:t>
      </w:r>
    </w:p>
    <w:p w:rsidR="00071E5B" w:rsidRPr="00A7386B" w:rsidRDefault="00071E5B" w:rsidP="00171596">
      <w:pPr>
        <w:pStyle w:val="Body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71E5B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9591E" w:rsidRDefault="00071E5B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9591E" w:rsidRDefault="00071E5B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2016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9591E" w:rsidRDefault="00071E5B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2015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11534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9698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444154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415094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2057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9591E" w:rsidRDefault="00071E5B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457745</w:t>
            </w:r>
          </w:p>
        </w:tc>
        <w:tc>
          <w:tcPr>
            <w:tcW w:w="3072" w:type="dxa"/>
            <w:vAlign w:val="center"/>
          </w:tcPr>
          <w:p w:rsidR="00071E5B" w:rsidRPr="0019591E" w:rsidRDefault="00071E5B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424989</w:t>
            </w:r>
          </w:p>
        </w:tc>
      </w:tr>
    </w:tbl>
    <w:p w:rsidR="00071E5B" w:rsidRDefault="00071E5B" w:rsidP="00171596">
      <w:pPr>
        <w:pStyle w:val="Heading1"/>
        <w:rPr>
          <w:lang w:val="sk-SK"/>
        </w:rPr>
      </w:pPr>
      <w:r>
        <w:rPr>
          <w:lang w:val="sk-SK"/>
        </w:rPr>
        <w:t>informácie o nákladoch</w:t>
      </w:r>
    </w:p>
    <w:p w:rsidR="00071E5B" w:rsidRDefault="00071E5B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71E5B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71596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71596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71E5B" w:rsidRPr="00171596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71E5B" w:rsidRPr="00171596" w:rsidRDefault="00071E5B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63318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57072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61818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55572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Nájom sklad. a kanc. priestorov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7757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7255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4795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3061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Spracovanie účt</w:t>
            </w:r>
            <w:r>
              <w:rPr>
                <w:sz w:val="18"/>
                <w:szCs w:val="18"/>
                <w:lang w:val="sk-SK"/>
              </w:rPr>
              <w:t>.</w:t>
            </w:r>
            <w:r w:rsidRPr="00171596">
              <w:rPr>
                <w:sz w:val="18"/>
                <w:szCs w:val="18"/>
                <w:lang w:val="sk-SK"/>
              </w:rPr>
              <w:t>+ miezd</w:t>
            </w:r>
            <w:r>
              <w:rPr>
                <w:sz w:val="18"/>
                <w:szCs w:val="18"/>
                <w:lang w:val="sk-SK"/>
              </w:rPr>
              <w:t>, práv.sl.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1497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2842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1854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12257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9789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1626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823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916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820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449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445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445</w:t>
            </w:r>
          </w:p>
        </w:tc>
      </w:tr>
      <w:tr w:rsidR="00071E5B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71E5B" w:rsidRPr="00171596" w:rsidRDefault="00071E5B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71E5B" w:rsidRPr="00171596" w:rsidRDefault="00071E5B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B85EEC">
      <w:pPr>
        <w:pStyle w:val="Heading1"/>
        <w:rPr>
          <w:lang w:val="sk-SK"/>
        </w:rPr>
      </w:pPr>
      <w:r>
        <w:rPr>
          <w:lang w:val="sk-SK"/>
        </w:rPr>
        <w:t>informácie o danach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071E5B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13452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2539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2959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2,00</w:t>
            </w: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7057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1552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4076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-2422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-532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-454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611329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-8429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17633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3879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-1814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-252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2072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B85EEC" w:rsidRDefault="00071E5B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8D76F3">
      <w:pPr>
        <w:keepNext w:val="0"/>
        <w:ind w:left="709"/>
        <w:rPr>
          <w:lang w:val="sk-SK"/>
        </w:rPr>
      </w:pPr>
      <w:r w:rsidRPr="00F2696B">
        <w:rPr>
          <w:lang w:val="sk-SK"/>
        </w:rPr>
        <w:t>Prevod od teoretickej dane z príjmov k vykázanej dani z príjmov je</w:t>
      </w:r>
      <w:r>
        <w:rPr>
          <w:lang w:val="sk-SK"/>
        </w:rPr>
        <w:t xml:space="preserve"> uvedený v nasledujúcej tabuľke</w:t>
      </w:r>
    </w:p>
    <w:p w:rsidR="00071E5B" w:rsidRDefault="00071E5B" w:rsidP="00E21B44">
      <w:pPr>
        <w:keepNext w:val="0"/>
        <w:rPr>
          <w:lang w:val="sk-SK"/>
        </w:rPr>
      </w:pPr>
    </w:p>
    <w:p w:rsidR="00071E5B" w:rsidRDefault="00071E5B" w:rsidP="00E21B44">
      <w:pPr>
        <w:keepNext w:val="0"/>
        <w:rPr>
          <w:lang w:val="sk-SK"/>
        </w:rPr>
      </w:pPr>
      <w:r>
        <w:rPr>
          <w:lang w:val="sk-SK"/>
        </w:rPr>
        <w:t>V roku 2016 bol na celú výšku daňovej povinnosti uplatnený zápočet rozdielu medzi daňovou licenciou a daňou z roku 2014 vo výške 2359,52 EUR, a celá hodnota licenčnej dane z roku 2015 vo výške 960,- EUR.</w:t>
      </w:r>
    </w:p>
    <w:p w:rsidR="00071E5B" w:rsidRDefault="00071E5B" w:rsidP="00A06E02">
      <w:pPr>
        <w:pStyle w:val="Heading1"/>
        <w:rPr>
          <w:lang w:val="sk-SK"/>
        </w:rPr>
      </w:pPr>
      <w:r>
        <w:rPr>
          <w:lang w:val="sk-SK"/>
        </w:rPr>
        <w:t>informácie o skutočnostiach, ktoré nastali po dni, ku ktorému sa zostavuje účtovná závierka, do dňa zostavenia účtovnej závierky</w:t>
      </w:r>
    </w:p>
    <w:p w:rsidR="00071E5B" w:rsidRDefault="00071E5B" w:rsidP="00A06E02">
      <w:pPr>
        <w:ind w:left="709"/>
        <w:rPr>
          <w:lang w:val="sk-SK"/>
        </w:rPr>
      </w:pPr>
      <w:r>
        <w:rPr>
          <w:lang w:val="sk-SK"/>
        </w:rPr>
        <w:t>Po 31. decembri 2016 nenastali také udalosti, ktoré majú významný vplyv na verné zobrazenie skutočností uvádzaných v tejto účtovnej závierke.</w:t>
      </w:r>
    </w:p>
    <w:p w:rsidR="00071E5B" w:rsidRDefault="00071E5B" w:rsidP="00A06E02">
      <w:pPr>
        <w:ind w:left="709"/>
        <w:rPr>
          <w:lang w:val="sk-SK"/>
        </w:rPr>
      </w:pPr>
    </w:p>
    <w:p w:rsidR="00071E5B" w:rsidRDefault="00071E5B" w:rsidP="00A06E02">
      <w:pPr>
        <w:pStyle w:val="Heading1"/>
        <w:rPr>
          <w:lang w:val="sk-SK"/>
        </w:rPr>
      </w:pPr>
      <w:r>
        <w:rPr>
          <w:lang w:val="sk-SK"/>
        </w:rPr>
        <w:t>Informácie o vlastnom imaní</w:t>
      </w:r>
    </w:p>
    <w:p w:rsidR="00071E5B" w:rsidRDefault="00071E5B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071E5B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238928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239395</w:t>
            </w: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9047C5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9047C5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Pr="009047C5" w:rsidRDefault="00071E5B" w:rsidP="00A06E02">
      <w:pPr>
        <w:ind w:left="709"/>
        <w:rPr>
          <w:lang w:val="sk-SK"/>
        </w:rPr>
      </w:pPr>
      <w:r w:rsidRPr="009047C5">
        <w:rPr>
          <w:lang w:val="sk-SK"/>
        </w:rPr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071E5B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246218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7290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238928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71E5B" w:rsidRPr="00A06E02" w:rsidRDefault="00071E5B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71E5B" w:rsidRPr="00A06E02" w:rsidRDefault="00071E5B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Default="00071E5B" w:rsidP="00A06E02">
      <w:pPr>
        <w:ind w:left="709"/>
        <w:rPr>
          <w:lang w:val="sk-SK"/>
        </w:rPr>
      </w:pPr>
    </w:p>
    <w:p w:rsidR="00071E5B" w:rsidRDefault="00071E5B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16.05.2016 schválilo účtovnú závierku za rok 2015 a zaúčtovanie zisku na  nerozdelený  zisk  minulých rokov  v plnej výške.</w:t>
      </w:r>
    </w:p>
    <w:p w:rsidR="00071E5B" w:rsidRPr="00F2696B" w:rsidRDefault="00071E5B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</w:t>
      </w:r>
      <w:r>
        <w:rPr>
          <w:lang w:val="sk-SK"/>
        </w:rPr>
        <w:t>6</w:t>
      </w:r>
      <w:r w:rsidRPr="00A851E3">
        <w:rPr>
          <w:lang w:val="sk-SK"/>
        </w:rPr>
        <w:t xml:space="preserve"> rozhodne Valné zhromaždenie. Podľa návrhu bude výsledok hospodárenia</w:t>
      </w:r>
      <w:r>
        <w:rPr>
          <w:lang w:val="sk-SK"/>
        </w:rPr>
        <w:t xml:space="preserve"> ponechaný v spoločnosti ako nerozdelený zisk  minulých rokov</w:t>
      </w:r>
      <w:r w:rsidRPr="00A851E3">
        <w:rPr>
          <w:lang w:val="sk-SK"/>
        </w:rPr>
        <w:t>.</w:t>
      </w:r>
    </w:p>
    <w:p w:rsidR="00071E5B" w:rsidRDefault="00071E5B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071E5B" w:rsidRDefault="00071E5B" w:rsidP="009047C5">
      <w:pPr>
        <w:ind w:left="709"/>
        <w:rPr>
          <w:lang w:val="sk-SK"/>
        </w:rPr>
      </w:pPr>
    </w:p>
    <w:p w:rsidR="00071E5B" w:rsidRPr="00F2696B" w:rsidRDefault="00071E5B" w:rsidP="009047C5">
      <w:pPr>
        <w:ind w:left="709"/>
        <w:rPr>
          <w:lang w:val="sk-SK"/>
        </w:rPr>
      </w:pPr>
      <w:r w:rsidRPr="00F2696B">
        <w:rPr>
          <w:lang w:val="sk-SK"/>
        </w:rPr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>strata b</w:t>
      </w:r>
      <w:r w:rsidRPr="00F2696B">
        <w:rPr>
          <w:lang w:val="sk-SK"/>
        </w:rPr>
        <w:t>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71E5B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E5B" w:rsidRPr="00F2696B" w:rsidRDefault="00071E5B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71E5B" w:rsidRPr="00F2696B" w:rsidRDefault="00071E5B" w:rsidP="009047C5">
      <w:pPr>
        <w:keepNext w:val="0"/>
        <w:ind w:left="709"/>
        <w:rPr>
          <w:lang w:val="sk-SK"/>
        </w:rPr>
      </w:pPr>
    </w:p>
    <w:p w:rsidR="00071E5B" w:rsidRDefault="00071E5B" w:rsidP="009047C5">
      <w:pPr>
        <w:keepNext w:val="0"/>
        <w:ind w:left="709"/>
        <w:rPr>
          <w:lang w:val="sk-SK"/>
        </w:rPr>
      </w:pPr>
    </w:p>
    <w:p w:rsidR="00071E5B" w:rsidRPr="0019591E" w:rsidRDefault="00071E5B" w:rsidP="009047C5">
      <w:pPr>
        <w:pStyle w:val="Heading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071E5B" w:rsidRDefault="00071E5B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002"/>
        <w:gridCol w:w="4653"/>
        <w:gridCol w:w="1418"/>
        <w:gridCol w:w="1276"/>
      </w:tblGrid>
      <w:tr w:rsidR="00071E5B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</w:tr>
      <w:tr w:rsidR="00071E5B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4742EB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4742EB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71E5B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71E5B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4742EB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4742EB" w:rsidRDefault="00071E5B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vznikajúce z dlhodobých záväzkov a krátkodobých záväzkov z finančnej činnost,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71E5B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657EE9" w:rsidRDefault="00071E5B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71E5B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71E5B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71E5B" w:rsidRPr="007B7411" w:rsidRDefault="00071E5B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071E5B" w:rsidRPr="007B7411" w:rsidRDefault="00071E5B" w:rsidP="00E0211F">
      <w:pPr>
        <w:keepNext w:val="0"/>
        <w:rPr>
          <w:sz w:val="18"/>
          <w:szCs w:val="18"/>
          <w:lang w:val="sk-SK"/>
        </w:rPr>
      </w:pPr>
    </w:p>
    <w:sectPr w:rsidR="00071E5B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E5B" w:rsidRDefault="00071E5B">
      <w:r>
        <w:separator/>
      </w:r>
    </w:p>
  </w:endnote>
  <w:endnote w:type="continuationSeparator" w:id="0">
    <w:p w:rsidR="00071E5B" w:rsidRDefault="00071E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E5B" w:rsidRDefault="00071E5B" w:rsidP="00DD6F3E">
    <w:pPr>
      <w:pStyle w:val="Footer"/>
      <w:jc w:val="center"/>
    </w:pPr>
  </w:p>
  <w:p w:rsidR="00071E5B" w:rsidRPr="00953379" w:rsidRDefault="00071E5B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21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E5B" w:rsidRDefault="00071E5B">
      <w:r>
        <w:separator/>
      </w:r>
    </w:p>
  </w:footnote>
  <w:footnote w:type="continuationSeparator" w:id="0">
    <w:p w:rsidR="00071E5B" w:rsidRDefault="00071E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E5B" w:rsidRPr="00BB12F8" w:rsidRDefault="00071E5B" w:rsidP="00AE2BB2">
    <w:pPr>
      <w:pStyle w:val="Header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071E5B" w:rsidRPr="00BB12F8" w:rsidRDefault="00071E5B" w:rsidP="00AE2BB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>31. decembru 201</w:t>
    </w:r>
    <w:r>
      <w:rPr>
        <w:sz w:val="18"/>
        <w:szCs w:val="18"/>
        <w:lang w:val="sk-SK"/>
      </w:rPr>
      <w:t>6</w:t>
    </w:r>
  </w:p>
  <w:p w:rsidR="00071E5B" w:rsidRPr="00BB12F8" w:rsidRDefault="00071E5B" w:rsidP="00AE2BB2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71E5B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071E5B" w:rsidRPr="00BB12F8" w:rsidRDefault="00071E5B" w:rsidP="00AE2BB2">
    <w:pPr>
      <w:pStyle w:val="Header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71E5B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071E5B" w:rsidRPr="00BB12F8" w:rsidRDefault="00071E5B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071E5B" w:rsidRPr="00BB12F8" w:rsidRDefault="00071E5B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071E5B" w:rsidRPr="00BB12F8" w:rsidRDefault="00071E5B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071E5B" w:rsidRPr="00BB12F8" w:rsidRDefault="00071E5B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071E5B" w:rsidRPr="00BB12F8" w:rsidRDefault="00071E5B" w:rsidP="00AE2BB2">
    <w:pPr>
      <w:pStyle w:val="Header"/>
      <w:spacing w:after="0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946454C6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5BFE77C2"/>
    <w:lvl w:ilvl="0">
      <w:start w:val="1"/>
      <w:numFmt w:val="upperLetter"/>
      <w:pStyle w:val="Heading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1BD7"/>
    <w:rsid w:val="00002381"/>
    <w:rsid w:val="0000291E"/>
    <w:rsid w:val="000038F0"/>
    <w:rsid w:val="000056F9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606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562DE"/>
    <w:rsid w:val="000566EE"/>
    <w:rsid w:val="000619B3"/>
    <w:rsid w:val="00063304"/>
    <w:rsid w:val="00063AC4"/>
    <w:rsid w:val="00064CDC"/>
    <w:rsid w:val="0006583C"/>
    <w:rsid w:val="00065AA2"/>
    <w:rsid w:val="00067946"/>
    <w:rsid w:val="00071429"/>
    <w:rsid w:val="00071E5B"/>
    <w:rsid w:val="00072F99"/>
    <w:rsid w:val="0007444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A91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CBF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4FF0"/>
    <w:rsid w:val="0013646F"/>
    <w:rsid w:val="0014004A"/>
    <w:rsid w:val="00144BDB"/>
    <w:rsid w:val="0014516E"/>
    <w:rsid w:val="00154BB3"/>
    <w:rsid w:val="00155722"/>
    <w:rsid w:val="00156385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A57FF"/>
    <w:rsid w:val="001B11AD"/>
    <w:rsid w:val="001B333D"/>
    <w:rsid w:val="001B4B61"/>
    <w:rsid w:val="001B708F"/>
    <w:rsid w:val="001C3BCA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126C"/>
    <w:rsid w:val="002F2E8E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270"/>
    <w:rsid w:val="003E2EE8"/>
    <w:rsid w:val="003E3002"/>
    <w:rsid w:val="003E4A46"/>
    <w:rsid w:val="003E4A61"/>
    <w:rsid w:val="003E7B73"/>
    <w:rsid w:val="003F528D"/>
    <w:rsid w:val="003F6E60"/>
    <w:rsid w:val="003F7F5B"/>
    <w:rsid w:val="00402718"/>
    <w:rsid w:val="00402AC6"/>
    <w:rsid w:val="004037B7"/>
    <w:rsid w:val="004065F9"/>
    <w:rsid w:val="00412B42"/>
    <w:rsid w:val="00412CD5"/>
    <w:rsid w:val="00423BBC"/>
    <w:rsid w:val="00424435"/>
    <w:rsid w:val="00425254"/>
    <w:rsid w:val="004262F9"/>
    <w:rsid w:val="00427089"/>
    <w:rsid w:val="00427EF7"/>
    <w:rsid w:val="00431921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1D0D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6929"/>
    <w:rsid w:val="004C76A8"/>
    <w:rsid w:val="004D0BD2"/>
    <w:rsid w:val="004D19E9"/>
    <w:rsid w:val="004D3181"/>
    <w:rsid w:val="004D360D"/>
    <w:rsid w:val="004D61C8"/>
    <w:rsid w:val="004E03E1"/>
    <w:rsid w:val="004E4C87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34C"/>
    <w:rsid w:val="005165C7"/>
    <w:rsid w:val="005165EF"/>
    <w:rsid w:val="0052163C"/>
    <w:rsid w:val="005219BD"/>
    <w:rsid w:val="005220D9"/>
    <w:rsid w:val="005224E8"/>
    <w:rsid w:val="00524C8E"/>
    <w:rsid w:val="00524DCF"/>
    <w:rsid w:val="00532D0E"/>
    <w:rsid w:val="00537219"/>
    <w:rsid w:val="00540364"/>
    <w:rsid w:val="0054045C"/>
    <w:rsid w:val="00544C7E"/>
    <w:rsid w:val="00545E49"/>
    <w:rsid w:val="00545F9D"/>
    <w:rsid w:val="00552A3A"/>
    <w:rsid w:val="0055491E"/>
    <w:rsid w:val="00555D28"/>
    <w:rsid w:val="005621EC"/>
    <w:rsid w:val="005647F9"/>
    <w:rsid w:val="00566084"/>
    <w:rsid w:val="00580B75"/>
    <w:rsid w:val="0058764E"/>
    <w:rsid w:val="00597950"/>
    <w:rsid w:val="005A2D0D"/>
    <w:rsid w:val="005A3825"/>
    <w:rsid w:val="005A65B9"/>
    <w:rsid w:val="005B6E37"/>
    <w:rsid w:val="005C422B"/>
    <w:rsid w:val="005C59EA"/>
    <w:rsid w:val="005C7546"/>
    <w:rsid w:val="005D3721"/>
    <w:rsid w:val="005E0558"/>
    <w:rsid w:val="005E291D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733A"/>
    <w:rsid w:val="00611200"/>
    <w:rsid w:val="00611329"/>
    <w:rsid w:val="006125CD"/>
    <w:rsid w:val="00615AC4"/>
    <w:rsid w:val="00615DBD"/>
    <w:rsid w:val="0061712B"/>
    <w:rsid w:val="00621EBE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4781E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CF2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2315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6DEB"/>
    <w:rsid w:val="008379A9"/>
    <w:rsid w:val="00840C57"/>
    <w:rsid w:val="00845C71"/>
    <w:rsid w:val="008518E2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A6F6D"/>
    <w:rsid w:val="008B390C"/>
    <w:rsid w:val="008B5BE2"/>
    <w:rsid w:val="008B6703"/>
    <w:rsid w:val="008C08BA"/>
    <w:rsid w:val="008C0B46"/>
    <w:rsid w:val="008C38C0"/>
    <w:rsid w:val="008C6D39"/>
    <w:rsid w:val="008C7A8E"/>
    <w:rsid w:val="008D07FE"/>
    <w:rsid w:val="008D1114"/>
    <w:rsid w:val="008D428C"/>
    <w:rsid w:val="008D5012"/>
    <w:rsid w:val="008D58B8"/>
    <w:rsid w:val="008D643B"/>
    <w:rsid w:val="008D76F3"/>
    <w:rsid w:val="008E0906"/>
    <w:rsid w:val="008E0CDB"/>
    <w:rsid w:val="008E79E8"/>
    <w:rsid w:val="008F2C3A"/>
    <w:rsid w:val="008F311D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2D0"/>
    <w:rsid w:val="0098688B"/>
    <w:rsid w:val="00987942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6EC6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2B55"/>
    <w:rsid w:val="009C4FB9"/>
    <w:rsid w:val="009C5472"/>
    <w:rsid w:val="009D17CA"/>
    <w:rsid w:val="009D23DA"/>
    <w:rsid w:val="009D33B9"/>
    <w:rsid w:val="009E1CC4"/>
    <w:rsid w:val="009E45FC"/>
    <w:rsid w:val="009E6B58"/>
    <w:rsid w:val="009F3EE5"/>
    <w:rsid w:val="009F6324"/>
    <w:rsid w:val="009F765B"/>
    <w:rsid w:val="00A0215B"/>
    <w:rsid w:val="00A02469"/>
    <w:rsid w:val="00A024D5"/>
    <w:rsid w:val="00A035ED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BFD"/>
    <w:rsid w:val="00A50E87"/>
    <w:rsid w:val="00A53C5F"/>
    <w:rsid w:val="00A54290"/>
    <w:rsid w:val="00A54492"/>
    <w:rsid w:val="00A555DC"/>
    <w:rsid w:val="00A579E7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9F8"/>
    <w:rsid w:val="00AB1CEF"/>
    <w:rsid w:val="00AB2DD4"/>
    <w:rsid w:val="00AB3B0C"/>
    <w:rsid w:val="00AB4843"/>
    <w:rsid w:val="00AB50B8"/>
    <w:rsid w:val="00AB7018"/>
    <w:rsid w:val="00AB751B"/>
    <w:rsid w:val="00AB7BF5"/>
    <w:rsid w:val="00AB7FB0"/>
    <w:rsid w:val="00AC0958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AF7CB7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3FAF"/>
    <w:rsid w:val="00BF5831"/>
    <w:rsid w:val="00BF675E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264"/>
    <w:rsid w:val="00C44E0E"/>
    <w:rsid w:val="00C50C3E"/>
    <w:rsid w:val="00C50DB0"/>
    <w:rsid w:val="00C50DE5"/>
    <w:rsid w:val="00C52A1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1572C"/>
    <w:rsid w:val="00D252E2"/>
    <w:rsid w:val="00D27354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1E62"/>
    <w:rsid w:val="00D53773"/>
    <w:rsid w:val="00D64FA2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90356"/>
    <w:rsid w:val="00D95B4D"/>
    <w:rsid w:val="00D97508"/>
    <w:rsid w:val="00DA2758"/>
    <w:rsid w:val="00DB0ABA"/>
    <w:rsid w:val="00DB123B"/>
    <w:rsid w:val="00DB16AB"/>
    <w:rsid w:val="00DB203F"/>
    <w:rsid w:val="00DB2459"/>
    <w:rsid w:val="00DB6514"/>
    <w:rsid w:val="00DC0807"/>
    <w:rsid w:val="00DC2422"/>
    <w:rsid w:val="00DC467C"/>
    <w:rsid w:val="00DC5B89"/>
    <w:rsid w:val="00DD6F3E"/>
    <w:rsid w:val="00DD71F9"/>
    <w:rsid w:val="00DD7B53"/>
    <w:rsid w:val="00DE32F1"/>
    <w:rsid w:val="00DE3E5D"/>
    <w:rsid w:val="00DE4249"/>
    <w:rsid w:val="00DE475A"/>
    <w:rsid w:val="00DE5073"/>
    <w:rsid w:val="00DE5AE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21B44"/>
    <w:rsid w:val="00E3477D"/>
    <w:rsid w:val="00E350DB"/>
    <w:rsid w:val="00E359E5"/>
    <w:rsid w:val="00E372D0"/>
    <w:rsid w:val="00E408E7"/>
    <w:rsid w:val="00E41AD4"/>
    <w:rsid w:val="00E41B61"/>
    <w:rsid w:val="00E42518"/>
    <w:rsid w:val="00E4259A"/>
    <w:rsid w:val="00E4695B"/>
    <w:rsid w:val="00E47A74"/>
    <w:rsid w:val="00E518B1"/>
    <w:rsid w:val="00E54C1C"/>
    <w:rsid w:val="00E551FF"/>
    <w:rsid w:val="00E57DB8"/>
    <w:rsid w:val="00E6243A"/>
    <w:rsid w:val="00E631B2"/>
    <w:rsid w:val="00E63473"/>
    <w:rsid w:val="00E7199A"/>
    <w:rsid w:val="00E76885"/>
    <w:rsid w:val="00E7723C"/>
    <w:rsid w:val="00E80E8C"/>
    <w:rsid w:val="00E82E2F"/>
    <w:rsid w:val="00E86B75"/>
    <w:rsid w:val="00E86F47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049C"/>
    <w:rsid w:val="00EE2116"/>
    <w:rsid w:val="00EE5578"/>
    <w:rsid w:val="00EE6975"/>
    <w:rsid w:val="00EF0B1A"/>
    <w:rsid w:val="00EF5508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5CFC"/>
    <w:rsid w:val="00F37E40"/>
    <w:rsid w:val="00F400D6"/>
    <w:rsid w:val="00F40132"/>
    <w:rsid w:val="00F453FB"/>
    <w:rsid w:val="00F52DBC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18A"/>
    <w:rsid w:val="00F9192D"/>
    <w:rsid w:val="00F92610"/>
    <w:rsid w:val="00F932C3"/>
    <w:rsid w:val="00F94155"/>
    <w:rsid w:val="00F951B5"/>
    <w:rsid w:val="00FA4551"/>
    <w:rsid w:val="00FA4DE8"/>
    <w:rsid w:val="00FB1154"/>
    <w:rsid w:val="00FB30D7"/>
    <w:rsid w:val="00FB5CB5"/>
    <w:rsid w:val="00FC1C51"/>
    <w:rsid w:val="00FC4160"/>
    <w:rsid w:val="00FC574A"/>
    <w:rsid w:val="00FC6C73"/>
    <w:rsid w:val="00FD14D9"/>
    <w:rsid w:val="00FD4142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B19F8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B19F8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B19F8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AB19F8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AB19F8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AB19F8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AB19F8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AB19F8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B19F8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ListParagraph">
    <w:name w:val="List Paragraph"/>
    <w:basedOn w:val="Normal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731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1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11</TotalTime>
  <Pages>25</Pages>
  <Words>5254</Words>
  <Characters>29954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Eva Juskova</cp:lastModifiedBy>
  <cp:revision>2</cp:revision>
  <cp:lastPrinted>2015-02-17T12:17:00Z</cp:lastPrinted>
  <dcterms:created xsi:type="dcterms:W3CDTF">2017-02-09T10:43:00Z</dcterms:created>
  <dcterms:modified xsi:type="dcterms:W3CDTF">2017-02-09T10:43:00Z</dcterms:modified>
</cp:coreProperties>
</file>