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7151" w:rsidRDefault="00667151" w:rsidP="0066715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 31.12.201</w:t>
      </w:r>
      <w:r w:rsidR="00C933A2">
        <w:rPr>
          <w:b/>
          <w:sz w:val="28"/>
          <w:szCs w:val="28"/>
        </w:rPr>
        <w:t>6</w:t>
      </w:r>
    </w:p>
    <w:p w:rsidR="00667151" w:rsidRDefault="00667151" w:rsidP="00667151">
      <w:pPr>
        <w:rPr>
          <w:b/>
          <w:sz w:val="22"/>
          <w:szCs w:val="22"/>
          <w:u w:val="single"/>
        </w:rPr>
      </w:pPr>
      <w:bookmarkStart w:id="0" w:name="_GoBack"/>
      <w:bookmarkEnd w:id="0"/>
    </w:p>
    <w:p w:rsidR="00667151" w:rsidRDefault="00667151" w:rsidP="00667151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Čl. I</w:t>
      </w:r>
    </w:p>
    <w:p w:rsidR="00667151" w:rsidRDefault="00667151" w:rsidP="00667151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Všeobecné údaje</w:t>
      </w:r>
    </w:p>
    <w:p w:rsidR="00667151" w:rsidRDefault="00667151" w:rsidP="00667151">
      <w:pPr>
        <w:jc w:val="center"/>
        <w:rPr>
          <w:b/>
          <w:sz w:val="22"/>
          <w:szCs w:val="22"/>
        </w:rPr>
      </w:pPr>
    </w:p>
    <w:p w:rsidR="00667151" w:rsidRDefault="00667151" w:rsidP="00667151">
      <w:pPr>
        <w:numPr>
          <w:ilvl w:val="0"/>
          <w:numId w:val="1"/>
        </w:numPr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>Identifikačné údaje účtovnej jednotky a informácie o činnosti účtovnej jednotky</w:t>
      </w:r>
    </w:p>
    <w:p w:rsidR="00667151" w:rsidRDefault="00667151" w:rsidP="00667151">
      <w:pPr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67151" w:rsidTr="0066715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Pr="004E7D0D" w:rsidRDefault="004E7D0D">
            <w:pPr>
              <w:spacing w:line="360" w:lineRule="auto"/>
              <w:rPr>
                <w:b/>
                <w:sz w:val="22"/>
                <w:szCs w:val="22"/>
              </w:rPr>
            </w:pPr>
            <w:r w:rsidRPr="004E7D0D">
              <w:rPr>
                <w:b/>
                <w:sz w:val="22"/>
                <w:szCs w:val="22"/>
              </w:rPr>
              <w:t>Kultúrne centrum Modra</w:t>
            </w:r>
          </w:p>
        </w:tc>
      </w:tr>
      <w:tr w:rsidR="00667151" w:rsidTr="0066715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Sokolská 8, 900 01 Modra</w:t>
            </w:r>
          </w:p>
        </w:tc>
      </w:tr>
      <w:tr w:rsidR="00667151" w:rsidTr="0066715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Dátum založenia/zriadenia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1. 6. 1993</w:t>
            </w:r>
          </w:p>
        </w:tc>
      </w:tr>
      <w:tr w:rsidR="00667151" w:rsidTr="0066715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Spôsob založenia/zriadenia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667151" w:rsidTr="0066715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Mesto Modra</w:t>
            </w:r>
          </w:p>
        </w:tc>
      </w:tr>
      <w:tr w:rsidR="00667151" w:rsidTr="0066715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Dukelská 38, 900 01 Modra</w:t>
            </w:r>
          </w:p>
        </w:tc>
      </w:tr>
      <w:tr w:rsidR="00667151" w:rsidTr="0066715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00350109</w:t>
            </w:r>
          </w:p>
        </w:tc>
      </w:tr>
      <w:tr w:rsidR="00667151" w:rsidTr="0066715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2020663656</w:t>
            </w:r>
          </w:p>
        </w:tc>
      </w:tr>
      <w:tr w:rsidR="00667151" w:rsidTr="0066715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Kultúrno-spoločenská, vzdelávacia a osvetová činnosť</w:t>
            </w:r>
          </w:p>
        </w:tc>
      </w:tr>
      <w:tr w:rsidR="00667151" w:rsidTr="0066715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1"/>
                  </w:checkBox>
                </w:ffData>
              </w:fldChar>
            </w:r>
            <w:r>
              <w:rPr>
                <w:b/>
                <w:bCs/>
                <w:sz w:val="22"/>
                <w:szCs w:val="22"/>
              </w:rPr>
              <w:instrText xml:space="preserve"> FORMCHECKBOX </w:instrText>
            </w:r>
            <w:r w:rsidR="004E7D0D">
              <w:rPr>
                <w:b/>
                <w:bCs/>
                <w:sz w:val="22"/>
                <w:szCs w:val="22"/>
              </w:rPr>
            </w:r>
            <w:r w:rsidR="004E7D0D">
              <w:rPr>
                <w:b/>
                <w:bCs/>
                <w:sz w:val="22"/>
                <w:szCs w:val="22"/>
              </w:rPr>
              <w:fldChar w:fldCharType="separate"/>
            </w:r>
            <w:r>
              <w:rPr>
                <w:b/>
                <w:bCs/>
                <w:sz w:val="22"/>
                <w:szCs w:val="22"/>
              </w:rPr>
              <w:fldChar w:fldCharType="end"/>
            </w:r>
            <w:r>
              <w:rPr>
                <w:b/>
                <w:sz w:val="22"/>
                <w:szCs w:val="22"/>
              </w:rPr>
              <w:t xml:space="preserve">    </w:t>
            </w:r>
            <w:r>
              <w:rPr>
                <w:sz w:val="22"/>
                <w:szCs w:val="22"/>
              </w:rPr>
              <w:t>riadna</w:t>
            </w:r>
          </w:p>
          <w:p w:rsidR="00667151" w:rsidRDefault="00667151">
            <w:pPr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bCs/>
                <w:sz w:val="22"/>
                <w:szCs w:val="22"/>
              </w:rPr>
              <w:instrText xml:space="preserve"> FORMCHECKBOX </w:instrText>
            </w:r>
            <w:r w:rsidR="004E7D0D">
              <w:rPr>
                <w:b/>
                <w:bCs/>
                <w:sz w:val="22"/>
                <w:szCs w:val="22"/>
              </w:rPr>
            </w:r>
            <w:r w:rsidR="004E7D0D">
              <w:rPr>
                <w:b/>
                <w:bCs/>
                <w:sz w:val="22"/>
                <w:szCs w:val="22"/>
              </w:rPr>
              <w:fldChar w:fldCharType="separate"/>
            </w:r>
            <w:r>
              <w:rPr>
                <w:b/>
                <w:bCs/>
                <w:sz w:val="22"/>
                <w:szCs w:val="22"/>
              </w:rPr>
              <w:fldChar w:fldCharType="end"/>
            </w:r>
            <w:r>
              <w:rPr>
                <w:sz w:val="22"/>
                <w:szCs w:val="22"/>
              </w:rPr>
              <w:t xml:space="preserve">    mimoriadna </w:t>
            </w:r>
          </w:p>
        </w:tc>
      </w:tr>
      <w:tr w:rsidR="00667151" w:rsidTr="0066715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Iné všeobecné údaje napr. obec uvedie počet obyvateľov; ZŠ uvedie počet žiakov,</w:t>
            </w: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DD uvedie počet klientov atď.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bCs/>
                <w:sz w:val="22"/>
                <w:szCs w:val="22"/>
              </w:rPr>
            </w:pPr>
          </w:p>
        </w:tc>
      </w:tr>
    </w:tbl>
    <w:p w:rsidR="00667151" w:rsidRDefault="00667151" w:rsidP="00667151">
      <w:pPr>
        <w:jc w:val="center"/>
        <w:rPr>
          <w:b/>
          <w:sz w:val="22"/>
          <w:szCs w:val="22"/>
        </w:rPr>
      </w:pPr>
    </w:p>
    <w:p w:rsidR="00667151" w:rsidRDefault="00667151" w:rsidP="00667151">
      <w:pPr>
        <w:numPr>
          <w:ilvl w:val="0"/>
          <w:numId w:val="1"/>
        </w:numPr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Informácie o vedúcich predstaviteľoch a o organizačnej štruktúre účtovnej jednotky </w:t>
      </w:r>
    </w:p>
    <w:p w:rsidR="00667151" w:rsidRDefault="00667151" w:rsidP="00667151">
      <w:pPr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67151" w:rsidTr="0066715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Štatutárny orgán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Marcela Kvetková</w:t>
            </w:r>
          </w:p>
        </w:tc>
      </w:tr>
      <w:tr w:rsidR="00667151" w:rsidTr="0066715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667151" w:rsidTr="0066715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</w:t>
            </w:r>
          </w:p>
        </w:tc>
      </w:tr>
      <w:tr w:rsidR="00667151" w:rsidTr="0066715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67151" w:rsidTr="0066715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Organizačné členenie účtovnej jednotky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</w:tr>
    </w:tbl>
    <w:p w:rsidR="00667151" w:rsidRDefault="00667151" w:rsidP="00667151">
      <w:pPr>
        <w:jc w:val="center"/>
        <w:rPr>
          <w:sz w:val="22"/>
          <w:szCs w:val="22"/>
        </w:rPr>
      </w:pPr>
    </w:p>
    <w:p w:rsidR="00667151" w:rsidRDefault="00667151" w:rsidP="00667151">
      <w:pPr>
        <w:numPr>
          <w:ilvl w:val="0"/>
          <w:numId w:val="1"/>
        </w:numPr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Informácie o organizáciách v zriaďovateľskej pôsobnosti účtovnej jednotky </w:t>
      </w:r>
    </w:p>
    <w:p w:rsidR="00667151" w:rsidRDefault="00667151" w:rsidP="00667151">
      <w:pPr>
        <w:ind w:left="360"/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67151" w:rsidTr="0066715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Počet</w:t>
            </w:r>
          </w:p>
        </w:tc>
      </w:tr>
      <w:tr w:rsidR="00667151" w:rsidTr="0066715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Rozpočtové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sz w:val="22"/>
                <w:szCs w:val="22"/>
              </w:rPr>
            </w:pPr>
          </w:p>
        </w:tc>
      </w:tr>
      <w:tr w:rsidR="00667151" w:rsidTr="0066715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rPr>
                <w:b/>
                <w:color w:val="FF0000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Príspevkové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</w:tr>
      <w:tr w:rsidR="00667151" w:rsidTr="0066715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Iné právnické osoby založené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</w:tr>
    </w:tbl>
    <w:p w:rsidR="00667151" w:rsidRDefault="00667151" w:rsidP="00667151">
      <w:pPr>
        <w:rPr>
          <w:sz w:val="22"/>
          <w:szCs w:val="22"/>
        </w:rPr>
      </w:pPr>
    </w:p>
    <w:p w:rsidR="00667151" w:rsidRDefault="00667151" w:rsidP="00667151">
      <w:pPr>
        <w:rPr>
          <w:sz w:val="22"/>
          <w:szCs w:val="22"/>
        </w:rPr>
      </w:pPr>
    </w:p>
    <w:p w:rsidR="00667151" w:rsidRDefault="00667151" w:rsidP="00667151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667151" w:rsidRDefault="00667151" w:rsidP="00667151">
      <w:pPr>
        <w:numPr>
          <w:ilvl w:val="0"/>
          <w:numId w:val="1"/>
        </w:numPr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Rozpočtové organizácie v zriaďovateľskej pôsobnosti účtovnej jednotky  </w:t>
      </w:r>
    </w:p>
    <w:p w:rsidR="00667151" w:rsidRDefault="00667151" w:rsidP="00667151">
      <w:pPr>
        <w:tabs>
          <w:tab w:val="left" w:pos="3270"/>
        </w:tabs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667151" w:rsidTr="0066715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Názov </w:t>
            </w:r>
          </w:p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rozpočtovej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Sídlo</w:t>
            </w:r>
          </w:p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rozpočtovej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Zmena /zriadenie, zrušenie, zmena formy právnickej osoby/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</w:p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Dôvod zmeny</w:t>
            </w:r>
          </w:p>
        </w:tc>
      </w:tr>
      <w:tr w:rsidR="00667151" w:rsidTr="0066715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color w:val="FF0000"/>
                <w:sz w:val="22"/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</w:tr>
      <w:tr w:rsidR="00667151" w:rsidTr="0066715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color w:val="FF0000"/>
                <w:sz w:val="22"/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</w:tr>
      <w:tr w:rsidR="00667151" w:rsidTr="0066715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color w:val="FF0000"/>
                <w:sz w:val="22"/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</w:tr>
      <w:tr w:rsidR="00667151" w:rsidTr="0066715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color w:val="FF0000"/>
                <w:sz w:val="22"/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</w:tr>
      <w:tr w:rsidR="00667151" w:rsidTr="0066715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</w:tr>
    </w:tbl>
    <w:p w:rsidR="00667151" w:rsidRDefault="00667151" w:rsidP="00667151">
      <w:pPr>
        <w:tabs>
          <w:tab w:val="left" w:pos="3270"/>
        </w:tabs>
        <w:rPr>
          <w:sz w:val="22"/>
          <w:szCs w:val="22"/>
        </w:rPr>
      </w:pPr>
    </w:p>
    <w:p w:rsidR="00667151" w:rsidRDefault="00667151" w:rsidP="00667151">
      <w:pPr>
        <w:numPr>
          <w:ilvl w:val="0"/>
          <w:numId w:val="1"/>
        </w:numPr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Príspevkové organizácie v zriaďovateľskej pôsobnosti účtovnej jednotky  </w:t>
      </w:r>
    </w:p>
    <w:p w:rsidR="00667151" w:rsidRDefault="00667151" w:rsidP="00667151">
      <w:pPr>
        <w:tabs>
          <w:tab w:val="left" w:pos="3270"/>
        </w:tabs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667151" w:rsidTr="00667151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príspevkovej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Sídlo </w:t>
            </w:r>
          </w:p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príspevkovej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Zmena /zriadenie, zrušenie, zmena formy právnickej osoby/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</w:p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Dôvod zmeny</w:t>
            </w:r>
          </w:p>
        </w:tc>
      </w:tr>
      <w:tr w:rsidR="00667151" w:rsidTr="00667151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both"/>
              <w:rPr>
                <w:b/>
                <w:color w:val="FF0000"/>
                <w:sz w:val="22"/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both"/>
              <w:rPr>
                <w:b/>
                <w:sz w:val="22"/>
                <w:szCs w:val="22"/>
              </w:rPr>
            </w:pPr>
          </w:p>
        </w:tc>
      </w:tr>
      <w:tr w:rsidR="00667151" w:rsidTr="00667151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both"/>
              <w:rPr>
                <w:b/>
                <w:color w:val="FF0000"/>
                <w:sz w:val="22"/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both"/>
              <w:rPr>
                <w:b/>
                <w:sz w:val="22"/>
                <w:szCs w:val="22"/>
              </w:rPr>
            </w:pPr>
          </w:p>
        </w:tc>
      </w:tr>
      <w:tr w:rsidR="00667151" w:rsidTr="00667151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both"/>
              <w:rPr>
                <w:b/>
                <w:color w:val="FF0000"/>
                <w:sz w:val="22"/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both"/>
              <w:rPr>
                <w:b/>
                <w:sz w:val="22"/>
                <w:szCs w:val="22"/>
              </w:rPr>
            </w:pPr>
          </w:p>
        </w:tc>
      </w:tr>
      <w:tr w:rsidR="00667151" w:rsidTr="00667151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both"/>
              <w:rPr>
                <w:b/>
                <w:color w:val="FF0000"/>
                <w:sz w:val="22"/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both"/>
              <w:rPr>
                <w:b/>
                <w:sz w:val="22"/>
                <w:szCs w:val="22"/>
              </w:rPr>
            </w:pPr>
          </w:p>
        </w:tc>
      </w:tr>
      <w:tr w:rsidR="00667151" w:rsidTr="00667151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both"/>
              <w:rPr>
                <w:b/>
                <w:sz w:val="22"/>
                <w:szCs w:val="22"/>
              </w:rPr>
            </w:pPr>
          </w:p>
        </w:tc>
      </w:tr>
    </w:tbl>
    <w:p w:rsidR="00667151" w:rsidRDefault="00667151" w:rsidP="00667151">
      <w:pPr>
        <w:tabs>
          <w:tab w:val="left" w:pos="3270"/>
        </w:tabs>
        <w:rPr>
          <w:sz w:val="22"/>
          <w:szCs w:val="22"/>
        </w:rPr>
      </w:pPr>
    </w:p>
    <w:p w:rsidR="00667151" w:rsidRDefault="00667151" w:rsidP="00667151">
      <w:pPr>
        <w:numPr>
          <w:ilvl w:val="0"/>
          <w:numId w:val="1"/>
        </w:numPr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Iné právnické osoby v zakladateľskej pôsobnosti účtovnej jednotky  </w:t>
      </w:r>
    </w:p>
    <w:p w:rsidR="00667151" w:rsidRDefault="00667151" w:rsidP="00667151">
      <w:pPr>
        <w:tabs>
          <w:tab w:val="left" w:pos="3270"/>
        </w:tabs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667151" w:rsidTr="00667151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</w:p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právnickej osoby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Sídlo</w:t>
            </w:r>
          </w:p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právnickej osoby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Zmena </w:t>
            </w:r>
          </w:p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/zmena formy právnickej osoby/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</w:p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Dôvod zmeny</w:t>
            </w:r>
          </w:p>
        </w:tc>
      </w:tr>
      <w:tr w:rsidR="00667151" w:rsidTr="00667151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color w:val="FF0000"/>
                <w:sz w:val="22"/>
                <w:szCs w:val="22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</w:tr>
      <w:tr w:rsidR="00667151" w:rsidTr="00667151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color w:val="FF0000"/>
                <w:sz w:val="22"/>
                <w:szCs w:val="22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</w:tr>
      <w:tr w:rsidR="00667151" w:rsidTr="00667151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color w:val="FF0000"/>
                <w:sz w:val="22"/>
                <w:szCs w:val="22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</w:tr>
      <w:tr w:rsidR="00667151" w:rsidTr="00667151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color w:val="FF0000"/>
                <w:sz w:val="22"/>
                <w:szCs w:val="22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</w:tr>
      <w:tr w:rsidR="00667151" w:rsidTr="00667151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</w:tr>
    </w:tbl>
    <w:p w:rsidR="00667151" w:rsidRDefault="00667151" w:rsidP="00667151">
      <w:pPr>
        <w:tabs>
          <w:tab w:val="left" w:pos="3270"/>
        </w:tabs>
        <w:rPr>
          <w:sz w:val="22"/>
          <w:szCs w:val="22"/>
        </w:rPr>
      </w:pPr>
    </w:p>
    <w:p w:rsidR="00667151" w:rsidRDefault="00667151" w:rsidP="00667151">
      <w:pPr>
        <w:tabs>
          <w:tab w:val="left" w:pos="3270"/>
        </w:tabs>
        <w:rPr>
          <w:sz w:val="22"/>
          <w:szCs w:val="22"/>
        </w:rPr>
      </w:pPr>
    </w:p>
    <w:p w:rsidR="00667151" w:rsidRDefault="00667151" w:rsidP="00667151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Čl. II</w:t>
      </w:r>
    </w:p>
    <w:p w:rsidR="00667151" w:rsidRDefault="00667151" w:rsidP="00667151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Informácie o účtovných zásadách a účtovných metódach </w:t>
      </w:r>
    </w:p>
    <w:p w:rsidR="00667151" w:rsidRDefault="00667151" w:rsidP="00667151">
      <w:pPr>
        <w:rPr>
          <w:sz w:val="22"/>
          <w:szCs w:val="22"/>
        </w:rPr>
      </w:pPr>
    </w:p>
    <w:p w:rsidR="00667151" w:rsidRDefault="00667151" w:rsidP="00667151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Účtovná závierka je zostavená za predpokladu nepretržitého pokračovania účtovnej jednotky vo svojej činnosti                </w:t>
      </w:r>
      <w:r>
        <w:rPr>
          <w:b/>
          <w:bCs/>
          <w:sz w:val="22"/>
          <w:szCs w:val="22"/>
        </w:rPr>
        <w:t xml:space="preserve">                                                                 </w:t>
      </w:r>
      <w:r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 w:rsidR="004E7D0D">
        <w:rPr>
          <w:b/>
          <w:bCs/>
          <w:sz w:val="22"/>
          <w:szCs w:val="22"/>
        </w:rPr>
      </w:r>
      <w:r w:rsidR="004E7D0D">
        <w:rPr>
          <w:b/>
          <w:bCs/>
          <w:sz w:val="22"/>
          <w:szCs w:val="22"/>
        </w:rPr>
        <w:fldChar w:fldCharType="separate"/>
      </w:r>
      <w:r>
        <w:rPr>
          <w:b/>
          <w:bCs/>
          <w:sz w:val="22"/>
          <w:szCs w:val="22"/>
        </w:rPr>
        <w:fldChar w:fldCharType="end"/>
      </w:r>
      <w:r>
        <w:rPr>
          <w:b/>
          <w:bCs/>
          <w:sz w:val="22"/>
          <w:szCs w:val="22"/>
        </w:rPr>
        <w:t xml:space="preserve">  áno            </w:t>
      </w:r>
      <w:r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 w:rsidR="004E7D0D">
        <w:rPr>
          <w:b/>
          <w:bCs/>
          <w:sz w:val="22"/>
          <w:szCs w:val="22"/>
        </w:rPr>
      </w:r>
      <w:r w:rsidR="004E7D0D">
        <w:rPr>
          <w:b/>
          <w:bCs/>
          <w:sz w:val="22"/>
          <w:szCs w:val="22"/>
        </w:rPr>
        <w:fldChar w:fldCharType="separate"/>
      </w:r>
      <w:r>
        <w:rPr>
          <w:b/>
          <w:bCs/>
          <w:sz w:val="22"/>
          <w:szCs w:val="22"/>
        </w:rPr>
        <w:fldChar w:fldCharType="end"/>
      </w:r>
      <w:r>
        <w:rPr>
          <w:b/>
          <w:bCs/>
          <w:sz w:val="22"/>
          <w:szCs w:val="22"/>
        </w:rPr>
        <w:t xml:space="preserve">  nie</w:t>
      </w:r>
    </w:p>
    <w:p w:rsidR="00667151" w:rsidRDefault="00667151" w:rsidP="00667151">
      <w:pPr>
        <w:spacing w:line="360" w:lineRule="auto"/>
        <w:jc w:val="both"/>
        <w:rPr>
          <w:sz w:val="22"/>
          <w:szCs w:val="22"/>
        </w:rPr>
      </w:pPr>
    </w:p>
    <w:p w:rsidR="00667151" w:rsidRDefault="00667151" w:rsidP="00667151">
      <w:pPr>
        <w:numPr>
          <w:ilvl w:val="0"/>
          <w:numId w:val="2"/>
        </w:numPr>
        <w:tabs>
          <w:tab w:val="num" w:pos="360"/>
        </w:tabs>
        <w:spacing w:line="360" w:lineRule="auto"/>
        <w:ind w:left="357" w:hanging="357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Zmeny účtovných metód a účtovných zásad </w:t>
      </w:r>
    </w:p>
    <w:p w:rsidR="00667151" w:rsidRDefault="00667151" w:rsidP="00667151">
      <w:pPr>
        <w:ind w:left="357"/>
        <w:jc w:val="both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Účtovná jednotka zmenila účtovné metódy, účtovné zásady oproti predchádzajúcemu účtovnému obdobiu                                                                                        </w:t>
      </w:r>
      <w:r>
        <w:rPr>
          <w:b/>
          <w:bCs/>
          <w:sz w:val="22"/>
          <w:szCs w:val="22"/>
        </w:rPr>
        <w:t xml:space="preserve"> </w:t>
      </w:r>
      <w:r w:rsidR="00C933A2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933A2">
        <w:rPr>
          <w:b/>
          <w:bCs/>
          <w:sz w:val="22"/>
          <w:szCs w:val="22"/>
        </w:rPr>
        <w:instrText xml:space="preserve"> FORMCHECKBOX </w:instrText>
      </w:r>
      <w:r w:rsidR="004E7D0D">
        <w:rPr>
          <w:b/>
          <w:bCs/>
          <w:sz w:val="22"/>
          <w:szCs w:val="22"/>
        </w:rPr>
      </w:r>
      <w:r w:rsidR="004E7D0D">
        <w:rPr>
          <w:b/>
          <w:bCs/>
          <w:sz w:val="22"/>
          <w:szCs w:val="22"/>
        </w:rPr>
        <w:fldChar w:fldCharType="separate"/>
      </w:r>
      <w:r w:rsidR="00C933A2">
        <w:rPr>
          <w:b/>
          <w:bCs/>
          <w:sz w:val="22"/>
          <w:szCs w:val="22"/>
        </w:rPr>
        <w:fldChar w:fldCharType="end"/>
      </w:r>
      <w:r>
        <w:rPr>
          <w:b/>
          <w:bCs/>
          <w:sz w:val="22"/>
          <w:szCs w:val="22"/>
        </w:rPr>
        <w:t xml:space="preserve">  áno            </w:t>
      </w:r>
      <w:r w:rsidR="00C933A2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933A2">
        <w:rPr>
          <w:b/>
          <w:bCs/>
          <w:sz w:val="22"/>
          <w:szCs w:val="22"/>
        </w:rPr>
        <w:instrText xml:space="preserve"> FORMCHECKBOX </w:instrText>
      </w:r>
      <w:r w:rsidR="004E7D0D">
        <w:rPr>
          <w:b/>
          <w:bCs/>
          <w:sz w:val="22"/>
          <w:szCs w:val="22"/>
        </w:rPr>
      </w:r>
      <w:r w:rsidR="004E7D0D">
        <w:rPr>
          <w:b/>
          <w:bCs/>
          <w:sz w:val="22"/>
          <w:szCs w:val="22"/>
        </w:rPr>
        <w:fldChar w:fldCharType="separate"/>
      </w:r>
      <w:r w:rsidR="00C933A2">
        <w:rPr>
          <w:b/>
          <w:bCs/>
          <w:sz w:val="22"/>
          <w:szCs w:val="22"/>
        </w:rPr>
        <w:fldChar w:fldCharType="end"/>
      </w:r>
      <w:r>
        <w:rPr>
          <w:b/>
          <w:bCs/>
          <w:sz w:val="22"/>
          <w:szCs w:val="22"/>
        </w:rPr>
        <w:t xml:space="preserve">  nie</w:t>
      </w:r>
    </w:p>
    <w:p w:rsidR="00667151" w:rsidRDefault="00667151" w:rsidP="00667151">
      <w:pPr>
        <w:ind w:left="357"/>
        <w:jc w:val="both"/>
        <w:rPr>
          <w:b/>
          <w:bCs/>
          <w:sz w:val="22"/>
          <w:szCs w:val="22"/>
        </w:rPr>
      </w:pPr>
    </w:p>
    <w:p w:rsidR="00667151" w:rsidRDefault="00667151" w:rsidP="00667151">
      <w:pPr>
        <w:ind w:left="357"/>
        <w:jc w:val="both"/>
        <w:rPr>
          <w:b/>
          <w:bCs/>
          <w:sz w:val="22"/>
          <w:szCs w:val="22"/>
        </w:rPr>
      </w:pPr>
    </w:p>
    <w:p w:rsidR="00667151" w:rsidRDefault="00667151" w:rsidP="00667151">
      <w:pPr>
        <w:ind w:left="357"/>
        <w:jc w:val="both"/>
        <w:rPr>
          <w:b/>
          <w:bCs/>
          <w:sz w:val="22"/>
          <w:szCs w:val="22"/>
        </w:rPr>
      </w:pPr>
    </w:p>
    <w:p w:rsidR="00667151" w:rsidRDefault="00667151" w:rsidP="00667151">
      <w:pPr>
        <w:ind w:left="357"/>
        <w:jc w:val="both"/>
        <w:rPr>
          <w:b/>
          <w:bCs/>
          <w:sz w:val="22"/>
          <w:szCs w:val="22"/>
        </w:rPr>
      </w:pPr>
    </w:p>
    <w:p w:rsidR="00667151" w:rsidRDefault="00667151" w:rsidP="00667151">
      <w:pPr>
        <w:ind w:left="357"/>
        <w:jc w:val="both"/>
        <w:rPr>
          <w:b/>
          <w:bCs/>
          <w:sz w:val="22"/>
          <w:szCs w:val="22"/>
        </w:rPr>
      </w:pPr>
    </w:p>
    <w:p w:rsidR="00667151" w:rsidRDefault="00667151" w:rsidP="00667151">
      <w:pPr>
        <w:ind w:left="357"/>
        <w:jc w:val="both"/>
        <w:rPr>
          <w:b/>
          <w:bCs/>
          <w:sz w:val="22"/>
          <w:szCs w:val="22"/>
        </w:rPr>
      </w:pPr>
    </w:p>
    <w:p w:rsidR="00667151" w:rsidRDefault="00667151" w:rsidP="00667151">
      <w:pPr>
        <w:ind w:left="357"/>
        <w:jc w:val="both"/>
        <w:rPr>
          <w:b/>
          <w:bCs/>
          <w:sz w:val="22"/>
          <w:szCs w:val="22"/>
        </w:rPr>
      </w:pPr>
    </w:p>
    <w:p w:rsidR="00667151" w:rsidRDefault="00667151" w:rsidP="00667151">
      <w:pPr>
        <w:ind w:left="357"/>
        <w:jc w:val="both"/>
        <w:rPr>
          <w:b/>
          <w:bCs/>
          <w:sz w:val="22"/>
          <w:szCs w:val="22"/>
        </w:rPr>
      </w:pPr>
    </w:p>
    <w:p w:rsidR="00667151" w:rsidRDefault="00667151" w:rsidP="00667151">
      <w:pPr>
        <w:ind w:left="357"/>
        <w:jc w:val="both"/>
        <w:rPr>
          <w:b/>
          <w:bCs/>
          <w:sz w:val="22"/>
          <w:szCs w:val="22"/>
        </w:rPr>
      </w:pPr>
    </w:p>
    <w:p w:rsidR="00667151" w:rsidRDefault="00667151" w:rsidP="00667151">
      <w:pPr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667151" w:rsidTr="0066715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</w:p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</w:p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</w:p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Peňažné vyjadrenie </w:t>
            </w:r>
          </w:p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667151" w:rsidTr="0066715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color w:val="FF0000"/>
                <w:sz w:val="22"/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667151" w:rsidTr="0066715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color w:val="FF0000"/>
                <w:sz w:val="22"/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667151" w:rsidTr="0066715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color w:val="FF0000"/>
                <w:sz w:val="22"/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667151" w:rsidTr="0066715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color w:val="FF0000"/>
                <w:sz w:val="22"/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667151" w:rsidTr="0066715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rPr>
                <w:b/>
                <w:sz w:val="22"/>
                <w:szCs w:val="22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667151" w:rsidRDefault="00667151" w:rsidP="00667151">
      <w:pPr>
        <w:jc w:val="both"/>
        <w:rPr>
          <w:color w:val="0000FF"/>
          <w:sz w:val="22"/>
          <w:szCs w:val="22"/>
        </w:rPr>
      </w:pPr>
      <w:r>
        <w:rPr>
          <w:color w:val="0000FF"/>
          <w:sz w:val="22"/>
          <w:szCs w:val="22"/>
        </w:rPr>
        <w:t xml:space="preserve">    </w:t>
      </w:r>
    </w:p>
    <w:p w:rsidR="00667151" w:rsidRDefault="00667151" w:rsidP="00667151">
      <w:pPr>
        <w:jc w:val="both"/>
        <w:rPr>
          <w:color w:val="0000FF"/>
          <w:sz w:val="22"/>
          <w:szCs w:val="22"/>
        </w:rPr>
      </w:pPr>
    </w:p>
    <w:p w:rsidR="00667151" w:rsidRDefault="00667151" w:rsidP="00667151">
      <w:pPr>
        <w:numPr>
          <w:ilvl w:val="0"/>
          <w:numId w:val="2"/>
        </w:numPr>
        <w:tabs>
          <w:tab w:val="num" w:pos="360"/>
        </w:tabs>
        <w:spacing w:line="360" w:lineRule="auto"/>
        <w:ind w:left="357" w:hanging="357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Spôsob ocenenia jednotlivých položiek  </w:t>
      </w:r>
    </w:p>
    <w:p w:rsidR="00667151" w:rsidRDefault="00667151" w:rsidP="00667151">
      <w:pPr>
        <w:pStyle w:val="Pismenka"/>
        <w:tabs>
          <w:tab w:val="num" w:pos="0"/>
        </w:tabs>
        <w:ind w:left="0" w:firstLine="0"/>
        <w:rPr>
          <w:sz w:val="22"/>
          <w:szCs w:val="22"/>
        </w:rPr>
      </w:pPr>
      <w:r>
        <w:rPr>
          <w:sz w:val="22"/>
          <w:szCs w:val="22"/>
        </w:rPr>
        <w:t>a)    Dlhodobý nehmotný a dlhodobý hmotný majetok</w:t>
      </w:r>
    </w:p>
    <w:p w:rsidR="00667151" w:rsidRDefault="00667151" w:rsidP="00667151">
      <w:pPr>
        <w:pStyle w:val="Zkladntext"/>
        <w:rPr>
          <w:sz w:val="22"/>
          <w:szCs w:val="22"/>
        </w:rPr>
      </w:pPr>
      <w:r>
        <w:rPr>
          <w:b/>
          <w:sz w:val="22"/>
          <w:szCs w:val="22"/>
        </w:rPr>
        <w:t>Dlhodobý majetok nakupovaný</w:t>
      </w:r>
      <w:r>
        <w:rPr>
          <w:sz w:val="22"/>
          <w:szCs w:val="22"/>
        </w:rPr>
        <w:t xml:space="preserve"> sa oceňuje </w:t>
      </w:r>
      <w:r>
        <w:rPr>
          <w:sz w:val="22"/>
          <w:szCs w:val="22"/>
          <w:u w:val="single"/>
        </w:rPr>
        <w:t>obstarávacou cenou</w:t>
      </w:r>
      <w:r>
        <w:rPr>
          <w:sz w:val="22"/>
          <w:szCs w:val="22"/>
        </w:rPr>
        <w:t xml:space="preserve">. </w:t>
      </w:r>
    </w:p>
    <w:p w:rsidR="00667151" w:rsidRDefault="00667151" w:rsidP="00667151">
      <w:pPr>
        <w:pStyle w:val="Zkladntext"/>
        <w:ind w:left="425"/>
        <w:rPr>
          <w:sz w:val="22"/>
          <w:szCs w:val="22"/>
        </w:rPr>
      </w:pPr>
      <w:r>
        <w:rPr>
          <w:sz w:val="22"/>
          <w:szCs w:val="22"/>
        </w:rPr>
        <w:t>Obstarávacia cena zahŕňa cenu, za ktorú sa majetok obstaral a náklady súvisiace s jeho obstaraním. Vyskytujúce sa náklady súvisiace s obstaraním v účtovnej jednotke:</w:t>
      </w:r>
    </w:p>
    <w:p w:rsidR="00667151" w:rsidRDefault="00667151" w:rsidP="00667151">
      <w:pPr>
        <w:pStyle w:val="Zkladntext"/>
        <w:ind w:left="425"/>
        <w:rPr>
          <w:sz w:val="22"/>
          <w:szCs w:val="22"/>
        </w:rPr>
      </w:pPr>
      <w:r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 w:rsidR="004E7D0D">
        <w:rPr>
          <w:b/>
          <w:bCs/>
          <w:sz w:val="22"/>
          <w:szCs w:val="22"/>
        </w:rPr>
      </w:r>
      <w:r w:rsidR="004E7D0D">
        <w:rPr>
          <w:b/>
          <w:bCs/>
          <w:sz w:val="22"/>
          <w:szCs w:val="22"/>
        </w:rPr>
        <w:fldChar w:fldCharType="separate"/>
      </w:r>
      <w:r>
        <w:rPr>
          <w:b/>
          <w:bCs/>
          <w:sz w:val="22"/>
          <w:szCs w:val="22"/>
        </w:rPr>
        <w:fldChar w:fldCharType="end"/>
      </w:r>
      <w:r>
        <w:rPr>
          <w:b/>
          <w:bCs/>
          <w:sz w:val="22"/>
          <w:szCs w:val="22"/>
        </w:rPr>
        <w:t xml:space="preserve">  </w:t>
      </w:r>
      <w:r>
        <w:rPr>
          <w:bCs/>
          <w:sz w:val="22"/>
          <w:szCs w:val="22"/>
        </w:rPr>
        <w:t>dopravné</w:t>
      </w:r>
    </w:p>
    <w:p w:rsidR="00667151" w:rsidRDefault="00667151" w:rsidP="00667151">
      <w:pPr>
        <w:pStyle w:val="Zkladntext"/>
        <w:ind w:left="425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 w:rsidR="004E7D0D">
        <w:rPr>
          <w:b/>
          <w:bCs/>
          <w:sz w:val="22"/>
          <w:szCs w:val="22"/>
        </w:rPr>
      </w:r>
      <w:r w:rsidR="004E7D0D">
        <w:rPr>
          <w:b/>
          <w:bCs/>
          <w:sz w:val="22"/>
          <w:szCs w:val="22"/>
        </w:rPr>
        <w:fldChar w:fldCharType="separate"/>
      </w:r>
      <w:r>
        <w:rPr>
          <w:b/>
          <w:bCs/>
          <w:sz w:val="22"/>
          <w:szCs w:val="22"/>
        </w:rPr>
        <w:fldChar w:fldCharType="end"/>
      </w:r>
      <w:r>
        <w:rPr>
          <w:b/>
          <w:bCs/>
          <w:sz w:val="22"/>
          <w:szCs w:val="22"/>
        </w:rPr>
        <w:t xml:space="preserve">  </w:t>
      </w:r>
      <w:r>
        <w:rPr>
          <w:bCs/>
          <w:sz w:val="22"/>
          <w:szCs w:val="22"/>
        </w:rPr>
        <w:t>montáž</w:t>
      </w:r>
    </w:p>
    <w:p w:rsidR="00667151" w:rsidRDefault="00667151" w:rsidP="00667151">
      <w:pPr>
        <w:pStyle w:val="Zkladntext"/>
        <w:ind w:left="425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 w:rsidR="004E7D0D">
        <w:rPr>
          <w:b/>
          <w:bCs/>
          <w:sz w:val="22"/>
          <w:szCs w:val="22"/>
        </w:rPr>
      </w:r>
      <w:r w:rsidR="004E7D0D">
        <w:rPr>
          <w:b/>
          <w:bCs/>
          <w:sz w:val="22"/>
          <w:szCs w:val="22"/>
        </w:rPr>
        <w:fldChar w:fldCharType="separate"/>
      </w:r>
      <w:r>
        <w:rPr>
          <w:b/>
          <w:bCs/>
          <w:sz w:val="22"/>
          <w:szCs w:val="22"/>
        </w:rPr>
        <w:fldChar w:fldCharType="end"/>
      </w:r>
      <w:r>
        <w:rPr>
          <w:b/>
          <w:bCs/>
          <w:sz w:val="22"/>
          <w:szCs w:val="22"/>
        </w:rPr>
        <w:t xml:space="preserve">  </w:t>
      </w:r>
      <w:r>
        <w:rPr>
          <w:bCs/>
          <w:sz w:val="22"/>
          <w:szCs w:val="22"/>
        </w:rPr>
        <w:t>provízia</w:t>
      </w:r>
    </w:p>
    <w:p w:rsidR="00667151" w:rsidRDefault="00667151" w:rsidP="00667151">
      <w:pPr>
        <w:pStyle w:val="Zkladntext"/>
        <w:ind w:left="425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 w:rsidR="004E7D0D">
        <w:rPr>
          <w:b/>
          <w:bCs/>
          <w:sz w:val="22"/>
          <w:szCs w:val="22"/>
        </w:rPr>
      </w:r>
      <w:r w:rsidR="004E7D0D">
        <w:rPr>
          <w:b/>
          <w:bCs/>
          <w:sz w:val="22"/>
          <w:szCs w:val="22"/>
        </w:rPr>
        <w:fldChar w:fldCharType="separate"/>
      </w:r>
      <w:r>
        <w:rPr>
          <w:b/>
          <w:bCs/>
          <w:sz w:val="22"/>
          <w:szCs w:val="22"/>
        </w:rPr>
        <w:fldChar w:fldCharType="end"/>
      </w:r>
      <w:r>
        <w:rPr>
          <w:b/>
          <w:bCs/>
          <w:sz w:val="22"/>
          <w:szCs w:val="22"/>
        </w:rPr>
        <w:t xml:space="preserve">  </w:t>
      </w:r>
      <w:r>
        <w:rPr>
          <w:bCs/>
          <w:sz w:val="22"/>
          <w:szCs w:val="22"/>
        </w:rPr>
        <w:t>poistné</w:t>
      </w:r>
      <w:r>
        <w:rPr>
          <w:b/>
          <w:bCs/>
          <w:sz w:val="22"/>
          <w:szCs w:val="22"/>
        </w:rPr>
        <w:t xml:space="preserve"> </w:t>
      </w:r>
    </w:p>
    <w:p w:rsidR="00667151" w:rsidRDefault="00667151" w:rsidP="00667151">
      <w:pPr>
        <w:pStyle w:val="Zkladntext"/>
        <w:ind w:left="425"/>
        <w:rPr>
          <w:sz w:val="22"/>
          <w:szCs w:val="22"/>
        </w:rPr>
      </w:pPr>
      <w:r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 w:rsidR="004E7D0D">
        <w:rPr>
          <w:b/>
          <w:bCs/>
          <w:sz w:val="22"/>
          <w:szCs w:val="22"/>
        </w:rPr>
      </w:r>
      <w:r w:rsidR="004E7D0D">
        <w:rPr>
          <w:b/>
          <w:bCs/>
          <w:sz w:val="22"/>
          <w:szCs w:val="22"/>
        </w:rPr>
        <w:fldChar w:fldCharType="separate"/>
      </w:r>
      <w:r>
        <w:rPr>
          <w:b/>
          <w:bCs/>
          <w:sz w:val="22"/>
          <w:szCs w:val="22"/>
        </w:rPr>
        <w:fldChar w:fldCharType="end"/>
      </w:r>
      <w:r>
        <w:rPr>
          <w:b/>
          <w:bCs/>
          <w:sz w:val="22"/>
          <w:szCs w:val="22"/>
        </w:rPr>
        <w:t xml:space="preserve">  </w:t>
      </w:r>
      <w:r>
        <w:rPr>
          <w:bCs/>
          <w:sz w:val="22"/>
          <w:szCs w:val="22"/>
        </w:rPr>
        <w:t xml:space="preserve">iné  </w:t>
      </w:r>
    </w:p>
    <w:p w:rsidR="00667151" w:rsidRDefault="00667151" w:rsidP="00667151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Súčasťou obstarávacej ceny nie sú:</w:t>
      </w:r>
    </w:p>
    <w:p w:rsidR="00667151" w:rsidRDefault="00667151" w:rsidP="00667151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bookmarkStart w:id="1" w:name="CheckBox"/>
      <w:r>
        <w:rPr>
          <w:sz w:val="22"/>
          <w:szCs w:val="22"/>
        </w:rPr>
        <w:instrText xml:space="preserve"> FORMCHECKBOX </w:instrText>
      </w:r>
      <w:r w:rsidR="004E7D0D">
        <w:rPr>
          <w:sz w:val="22"/>
          <w:szCs w:val="22"/>
        </w:rPr>
      </w:r>
      <w:r w:rsidR="004E7D0D">
        <w:rPr>
          <w:sz w:val="22"/>
          <w:szCs w:val="22"/>
        </w:rPr>
        <w:fldChar w:fldCharType="separate"/>
      </w:r>
      <w:r>
        <w:fldChar w:fldCharType="end"/>
      </w:r>
      <w:bookmarkEnd w:id="1"/>
      <w:r>
        <w:rPr>
          <w:sz w:val="22"/>
          <w:szCs w:val="22"/>
        </w:rPr>
        <w:t xml:space="preserve">  úroky </w:t>
      </w:r>
    </w:p>
    <w:p w:rsidR="00667151" w:rsidRDefault="00667151" w:rsidP="00667151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 w:rsidR="004E7D0D">
        <w:rPr>
          <w:sz w:val="22"/>
          <w:szCs w:val="22"/>
        </w:rPr>
      </w:r>
      <w:r w:rsidR="004E7D0D">
        <w:rPr>
          <w:sz w:val="22"/>
          <w:szCs w:val="22"/>
        </w:rPr>
        <w:fldChar w:fldCharType="separate"/>
      </w:r>
      <w:r>
        <w:rPr>
          <w:sz w:val="22"/>
          <w:szCs w:val="22"/>
        </w:rPr>
        <w:fldChar w:fldCharType="end"/>
      </w:r>
      <w:r>
        <w:rPr>
          <w:sz w:val="22"/>
          <w:szCs w:val="22"/>
        </w:rPr>
        <w:t xml:space="preserve">  realizované kurzové rozdiely,</w:t>
      </w:r>
    </w:p>
    <w:p w:rsidR="00667151" w:rsidRDefault="00667151" w:rsidP="00667151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ktoré vznikli do momentu uvedenia dlhodobého majetku do užívania.</w:t>
      </w:r>
    </w:p>
    <w:p w:rsidR="00667151" w:rsidRDefault="00667151" w:rsidP="00667151">
      <w:pPr>
        <w:pStyle w:val="Zkladntext"/>
        <w:rPr>
          <w:sz w:val="22"/>
          <w:szCs w:val="22"/>
        </w:rPr>
      </w:pPr>
      <w:r>
        <w:rPr>
          <w:b/>
          <w:sz w:val="22"/>
          <w:szCs w:val="22"/>
        </w:rPr>
        <w:t xml:space="preserve">Dlhodobý majetok vytvorený vlastnou činnosťou </w:t>
      </w:r>
      <w:r>
        <w:rPr>
          <w:sz w:val="22"/>
          <w:szCs w:val="22"/>
        </w:rPr>
        <w:t xml:space="preserve">sa oceňuje </w:t>
      </w:r>
      <w:r>
        <w:rPr>
          <w:sz w:val="22"/>
          <w:szCs w:val="22"/>
          <w:u w:val="single"/>
        </w:rPr>
        <w:t>vlastnými nákladmi</w:t>
      </w:r>
      <w:r>
        <w:rPr>
          <w:sz w:val="22"/>
          <w:szCs w:val="22"/>
        </w:rPr>
        <w:t>.</w:t>
      </w:r>
    </w:p>
    <w:p w:rsidR="00667151" w:rsidRDefault="00667151" w:rsidP="00667151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Vlastné náklady obsahujú:</w:t>
      </w:r>
    </w:p>
    <w:p w:rsidR="00667151" w:rsidRDefault="00667151" w:rsidP="00667151">
      <w:pPr>
        <w:pStyle w:val="Zkladntext"/>
        <w:ind w:left="425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 w:rsidR="004E7D0D">
        <w:rPr>
          <w:b/>
          <w:bCs/>
          <w:sz w:val="22"/>
          <w:szCs w:val="22"/>
        </w:rPr>
      </w:r>
      <w:r w:rsidR="004E7D0D">
        <w:rPr>
          <w:b/>
          <w:bCs/>
          <w:sz w:val="22"/>
          <w:szCs w:val="22"/>
        </w:rPr>
        <w:fldChar w:fldCharType="separate"/>
      </w:r>
      <w:r>
        <w:rPr>
          <w:b/>
          <w:bCs/>
          <w:sz w:val="22"/>
          <w:szCs w:val="22"/>
        </w:rPr>
        <w:fldChar w:fldCharType="end"/>
      </w:r>
      <w:r>
        <w:rPr>
          <w:b/>
          <w:bCs/>
          <w:sz w:val="22"/>
          <w:szCs w:val="22"/>
        </w:rPr>
        <w:t xml:space="preserve">  </w:t>
      </w:r>
      <w:r>
        <w:rPr>
          <w:bCs/>
          <w:sz w:val="22"/>
          <w:szCs w:val="22"/>
        </w:rPr>
        <w:t>priame náklady vynaložené na výrobu alebo inú činnosť</w:t>
      </w:r>
    </w:p>
    <w:p w:rsidR="00667151" w:rsidRDefault="00667151" w:rsidP="00667151">
      <w:pPr>
        <w:pStyle w:val="Zkladntext"/>
        <w:ind w:left="425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 w:rsidR="004E7D0D">
        <w:rPr>
          <w:b/>
          <w:bCs/>
          <w:sz w:val="22"/>
          <w:szCs w:val="22"/>
        </w:rPr>
      </w:r>
      <w:r w:rsidR="004E7D0D">
        <w:rPr>
          <w:b/>
          <w:bCs/>
          <w:sz w:val="22"/>
          <w:szCs w:val="22"/>
        </w:rPr>
        <w:fldChar w:fldCharType="separate"/>
      </w:r>
      <w:r>
        <w:rPr>
          <w:b/>
          <w:bCs/>
          <w:sz w:val="22"/>
          <w:szCs w:val="22"/>
        </w:rPr>
        <w:fldChar w:fldCharType="end"/>
      </w:r>
      <w:r>
        <w:rPr>
          <w:b/>
          <w:bCs/>
          <w:sz w:val="22"/>
          <w:szCs w:val="22"/>
        </w:rPr>
        <w:t xml:space="preserve">  </w:t>
      </w:r>
      <w:r>
        <w:rPr>
          <w:bCs/>
          <w:sz w:val="22"/>
          <w:szCs w:val="22"/>
        </w:rPr>
        <w:t xml:space="preserve">časť nepriamych nákladov, ktoré sa vzťahujú na výrobu alebo inú činnosť </w:t>
      </w:r>
    </w:p>
    <w:p w:rsidR="00667151" w:rsidRDefault="00667151" w:rsidP="00667151">
      <w:pPr>
        <w:pStyle w:val="Zkladntext"/>
        <w:ind w:left="425"/>
        <w:rPr>
          <w:bCs/>
          <w:sz w:val="22"/>
          <w:szCs w:val="22"/>
        </w:rPr>
      </w:pPr>
      <w:r>
        <w:rPr>
          <w:bCs/>
          <w:sz w:val="22"/>
          <w:szCs w:val="22"/>
        </w:rPr>
        <w:t>Slovný opis nepriamych nákladov ..................................................................................................</w:t>
      </w:r>
    </w:p>
    <w:p w:rsidR="00667151" w:rsidRDefault="00667151" w:rsidP="00667151">
      <w:pPr>
        <w:pStyle w:val="Zkladntext"/>
        <w:ind w:left="425"/>
        <w:rPr>
          <w:bCs/>
          <w:sz w:val="22"/>
          <w:szCs w:val="22"/>
        </w:rPr>
      </w:pPr>
      <w:r>
        <w:rPr>
          <w:bCs/>
          <w:sz w:val="22"/>
          <w:szCs w:val="2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67151" w:rsidRDefault="00667151" w:rsidP="00667151">
      <w:pPr>
        <w:pStyle w:val="Zkladntext"/>
        <w:ind w:left="425"/>
        <w:rPr>
          <w:bCs/>
          <w:sz w:val="22"/>
          <w:szCs w:val="22"/>
        </w:rPr>
      </w:pPr>
    </w:p>
    <w:p w:rsidR="00667151" w:rsidRDefault="00667151" w:rsidP="00667151">
      <w:pPr>
        <w:pStyle w:val="Pismenka"/>
        <w:tabs>
          <w:tab w:val="num" w:pos="0"/>
        </w:tabs>
        <w:ind w:left="0" w:firstLine="0"/>
        <w:rPr>
          <w:b w:val="0"/>
          <w:sz w:val="22"/>
          <w:szCs w:val="22"/>
          <w:u w:val="single"/>
        </w:rPr>
      </w:pPr>
      <w:r>
        <w:rPr>
          <w:sz w:val="22"/>
          <w:szCs w:val="22"/>
        </w:rPr>
        <w:t xml:space="preserve">       Dlhodobý   majetok   získaný   darovaním   alebo   delimitáciou   </w:t>
      </w:r>
      <w:r>
        <w:rPr>
          <w:b w:val="0"/>
          <w:sz w:val="22"/>
          <w:szCs w:val="22"/>
        </w:rPr>
        <w:t>sa   oceňuje</w:t>
      </w:r>
      <w:r>
        <w:rPr>
          <w:sz w:val="22"/>
          <w:szCs w:val="22"/>
        </w:rPr>
        <w:t xml:space="preserve">  </w:t>
      </w:r>
      <w:r>
        <w:rPr>
          <w:b w:val="0"/>
          <w:sz w:val="22"/>
          <w:szCs w:val="22"/>
          <w:u w:val="single"/>
        </w:rPr>
        <w:t xml:space="preserve">reprodukčnou   </w:t>
      </w:r>
    </w:p>
    <w:p w:rsidR="00667151" w:rsidRDefault="00667151" w:rsidP="00667151">
      <w:pPr>
        <w:pStyle w:val="Pismenka"/>
        <w:tabs>
          <w:tab w:val="num" w:pos="0"/>
        </w:tabs>
        <w:ind w:left="0" w:firstLine="0"/>
        <w:rPr>
          <w:sz w:val="22"/>
          <w:szCs w:val="22"/>
        </w:rPr>
      </w:pPr>
      <w:r>
        <w:rPr>
          <w:b w:val="0"/>
          <w:sz w:val="22"/>
          <w:szCs w:val="22"/>
        </w:rPr>
        <w:t xml:space="preserve">       </w:t>
      </w:r>
      <w:r>
        <w:rPr>
          <w:b w:val="0"/>
          <w:sz w:val="22"/>
          <w:szCs w:val="22"/>
          <w:u w:val="single"/>
        </w:rPr>
        <w:t>obstarávacou cenou.</w:t>
      </w:r>
      <w:r>
        <w:rPr>
          <w:sz w:val="22"/>
          <w:szCs w:val="22"/>
        </w:rPr>
        <w:t xml:space="preserve">  </w:t>
      </w:r>
    </w:p>
    <w:p w:rsidR="00667151" w:rsidRDefault="00667151" w:rsidP="00667151">
      <w:pPr>
        <w:pStyle w:val="Pismenka"/>
        <w:tabs>
          <w:tab w:val="num" w:pos="0"/>
        </w:tabs>
        <w:ind w:left="0" w:firstLine="0"/>
        <w:jc w:val="left"/>
        <w:rPr>
          <w:sz w:val="22"/>
          <w:szCs w:val="22"/>
        </w:rPr>
      </w:pPr>
    </w:p>
    <w:p w:rsidR="00667151" w:rsidRDefault="00667151" w:rsidP="00667151">
      <w:pPr>
        <w:pStyle w:val="Pismenka"/>
        <w:tabs>
          <w:tab w:val="num" w:pos="0"/>
        </w:tabs>
        <w:ind w:left="0" w:firstLine="0"/>
        <w:rPr>
          <w:b w:val="0"/>
          <w:sz w:val="22"/>
          <w:szCs w:val="22"/>
        </w:rPr>
      </w:pPr>
      <w:r>
        <w:rPr>
          <w:sz w:val="22"/>
          <w:szCs w:val="22"/>
        </w:rPr>
        <w:t xml:space="preserve">       Dlhodobý    majetok   nadobudnutý    bezodplatným    prevodom    </w:t>
      </w:r>
      <w:r>
        <w:rPr>
          <w:b w:val="0"/>
          <w:sz w:val="22"/>
          <w:szCs w:val="22"/>
        </w:rPr>
        <w:t xml:space="preserve">pri     splynutí,   zlúčení,                  </w:t>
      </w:r>
    </w:p>
    <w:p w:rsidR="00667151" w:rsidRDefault="00667151" w:rsidP="00667151">
      <w:pPr>
        <w:pStyle w:val="Pismenka"/>
        <w:tabs>
          <w:tab w:val="num" w:pos="0"/>
        </w:tabs>
        <w:ind w:left="0" w:firstLine="0"/>
        <w:rPr>
          <w:sz w:val="22"/>
          <w:szCs w:val="22"/>
        </w:rPr>
      </w:pPr>
      <w:r>
        <w:rPr>
          <w:b w:val="0"/>
          <w:sz w:val="22"/>
          <w:szCs w:val="22"/>
        </w:rPr>
        <w:t xml:space="preserve">       rozdelení alebo</w:t>
      </w:r>
      <w:r>
        <w:rPr>
          <w:sz w:val="22"/>
          <w:szCs w:val="22"/>
        </w:rPr>
        <w:t xml:space="preserve"> pri prevode správy </w:t>
      </w:r>
      <w:r>
        <w:rPr>
          <w:b w:val="0"/>
          <w:sz w:val="22"/>
          <w:szCs w:val="22"/>
        </w:rPr>
        <w:t>sa oceňuje cenou, v ktorej sa doteraz viedol  v účtovníctve.</w:t>
      </w:r>
      <w:r>
        <w:rPr>
          <w:sz w:val="22"/>
          <w:szCs w:val="22"/>
        </w:rPr>
        <w:t xml:space="preserve"> </w:t>
      </w:r>
    </w:p>
    <w:p w:rsidR="00667151" w:rsidRDefault="00667151" w:rsidP="00667151">
      <w:pPr>
        <w:pStyle w:val="Pismenka"/>
        <w:tabs>
          <w:tab w:val="num" w:pos="0"/>
        </w:tabs>
        <w:ind w:left="0" w:firstLine="0"/>
        <w:rPr>
          <w:b w:val="0"/>
          <w:sz w:val="22"/>
          <w:szCs w:val="22"/>
        </w:rPr>
      </w:pPr>
      <w:r>
        <w:rPr>
          <w:sz w:val="22"/>
          <w:szCs w:val="22"/>
        </w:rPr>
        <w:t xml:space="preserve">       </w:t>
      </w:r>
      <w:r>
        <w:rPr>
          <w:b w:val="0"/>
          <w:sz w:val="22"/>
          <w:szCs w:val="22"/>
        </w:rPr>
        <w:t xml:space="preserve">Ak cenu nie je možné zistiť, oceňuje sa </w:t>
      </w:r>
      <w:r>
        <w:rPr>
          <w:b w:val="0"/>
          <w:sz w:val="22"/>
          <w:szCs w:val="22"/>
          <w:u w:val="single"/>
        </w:rPr>
        <w:t>reprodukčnou obstarávacou cenou.</w:t>
      </w:r>
      <w:r>
        <w:rPr>
          <w:b w:val="0"/>
          <w:sz w:val="22"/>
          <w:szCs w:val="22"/>
        </w:rPr>
        <w:t xml:space="preserve">  </w:t>
      </w:r>
    </w:p>
    <w:p w:rsidR="00667151" w:rsidRDefault="00667151" w:rsidP="00667151">
      <w:pPr>
        <w:pStyle w:val="Pismenka"/>
        <w:tabs>
          <w:tab w:val="clear" w:pos="426"/>
          <w:tab w:val="left" w:pos="708"/>
        </w:tabs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Od roku 2008 sa uplatňuje zásada opatrnosti - prechodné zníženie hodnoty majetku sa vyjadruje vytvorením opravnej položky.</w:t>
      </w:r>
    </w:p>
    <w:p w:rsidR="00667151" w:rsidRDefault="00667151" w:rsidP="00667151">
      <w:pPr>
        <w:pStyle w:val="Zkladntext"/>
        <w:ind w:left="0"/>
        <w:rPr>
          <w:sz w:val="22"/>
          <w:szCs w:val="22"/>
        </w:rPr>
      </w:pPr>
    </w:p>
    <w:p w:rsidR="00667151" w:rsidRDefault="00667151" w:rsidP="00667151">
      <w:pPr>
        <w:pStyle w:val="Pismenka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 xml:space="preserve">Dlhodobý finančný majetok sa oceňuje </w:t>
      </w:r>
      <w:r>
        <w:rPr>
          <w:b w:val="0"/>
          <w:sz w:val="22"/>
          <w:szCs w:val="22"/>
          <w:u w:val="single"/>
        </w:rPr>
        <w:t>obstarávacou cenou</w:t>
      </w:r>
      <w:r>
        <w:rPr>
          <w:b w:val="0"/>
          <w:sz w:val="22"/>
          <w:szCs w:val="22"/>
        </w:rPr>
        <w:t>.</w:t>
      </w:r>
    </w:p>
    <w:p w:rsidR="00667151" w:rsidRDefault="00667151" w:rsidP="00667151">
      <w:pPr>
        <w:pStyle w:val="Pismenka"/>
        <w:tabs>
          <w:tab w:val="clear" w:pos="426"/>
          <w:tab w:val="left" w:pos="708"/>
        </w:tabs>
        <w:ind w:left="0" w:firstLine="0"/>
        <w:rPr>
          <w:sz w:val="22"/>
          <w:szCs w:val="22"/>
        </w:rPr>
      </w:pPr>
    </w:p>
    <w:p w:rsidR="00667151" w:rsidRDefault="00667151" w:rsidP="00667151">
      <w:pPr>
        <w:pStyle w:val="Pismenka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 xml:space="preserve">Zásoby </w:t>
      </w:r>
    </w:p>
    <w:p w:rsidR="00667151" w:rsidRDefault="00667151" w:rsidP="00667151">
      <w:pPr>
        <w:pStyle w:val="Pismenka"/>
        <w:tabs>
          <w:tab w:val="clear" w:pos="426"/>
          <w:tab w:val="left" w:pos="708"/>
        </w:tabs>
        <w:ind w:left="420" w:firstLine="0"/>
        <w:rPr>
          <w:b w:val="0"/>
          <w:sz w:val="22"/>
          <w:szCs w:val="22"/>
        </w:rPr>
      </w:pPr>
      <w:r>
        <w:rPr>
          <w:sz w:val="22"/>
          <w:szCs w:val="22"/>
        </w:rPr>
        <w:t>Nakupované zásoby</w:t>
      </w:r>
      <w:r>
        <w:rPr>
          <w:b w:val="0"/>
          <w:sz w:val="22"/>
          <w:szCs w:val="22"/>
        </w:rPr>
        <w:t xml:space="preserve"> sa oceňujú </w:t>
      </w:r>
      <w:r>
        <w:rPr>
          <w:b w:val="0"/>
          <w:sz w:val="22"/>
          <w:szCs w:val="22"/>
          <w:u w:val="single"/>
        </w:rPr>
        <w:t>obstarávacou cenou</w:t>
      </w:r>
      <w:r>
        <w:rPr>
          <w:b w:val="0"/>
          <w:sz w:val="22"/>
          <w:szCs w:val="22"/>
        </w:rPr>
        <w:t xml:space="preserve">. </w:t>
      </w:r>
    </w:p>
    <w:p w:rsidR="00667151" w:rsidRDefault="00667151" w:rsidP="00667151">
      <w:pPr>
        <w:pStyle w:val="Zkladntext"/>
        <w:ind w:left="425"/>
        <w:rPr>
          <w:sz w:val="22"/>
          <w:szCs w:val="22"/>
        </w:rPr>
      </w:pPr>
      <w:r>
        <w:rPr>
          <w:sz w:val="22"/>
          <w:szCs w:val="22"/>
        </w:rPr>
        <w:t>Obstarávacia cena zahŕňa cenu, za ktorú sa zásoby obstarali a náklady súvisiace s ich obstaraním. Vyskytujúce sa náklady súvisiace s obstaraním v účtovnej jednotke:</w:t>
      </w:r>
    </w:p>
    <w:p w:rsidR="00667151" w:rsidRDefault="00667151" w:rsidP="00667151">
      <w:pPr>
        <w:pStyle w:val="Zkladntext"/>
        <w:ind w:left="425"/>
        <w:rPr>
          <w:sz w:val="22"/>
          <w:szCs w:val="22"/>
        </w:rPr>
      </w:pPr>
      <w:r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 w:rsidR="004E7D0D">
        <w:rPr>
          <w:b/>
          <w:bCs/>
          <w:sz w:val="22"/>
          <w:szCs w:val="22"/>
        </w:rPr>
      </w:r>
      <w:r w:rsidR="004E7D0D">
        <w:rPr>
          <w:b/>
          <w:bCs/>
          <w:sz w:val="22"/>
          <w:szCs w:val="22"/>
        </w:rPr>
        <w:fldChar w:fldCharType="separate"/>
      </w:r>
      <w:r>
        <w:rPr>
          <w:b/>
          <w:bCs/>
          <w:sz w:val="22"/>
          <w:szCs w:val="22"/>
        </w:rPr>
        <w:fldChar w:fldCharType="end"/>
      </w:r>
      <w:r>
        <w:rPr>
          <w:b/>
          <w:bCs/>
          <w:sz w:val="22"/>
          <w:szCs w:val="22"/>
        </w:rPr>
        <w:t xml:space="preserve">  </w:t>
      </w:r>
      <w:r>
        <w:rPr>
          <w:bCs/>
          <w:sz w:val="22"/>
          <w:szCs w:val="22"/>
        </w:rPr>
        <w:t>dopravné</w:t>
      </w:r>
    </w:p>
    <w:p w:rsidR="00667151" w:rsidRDefault="00667151" w:rsidP="00667151">
      <w:pPr>
        <w:pStyle w:val="Zkladntext"/>
        <w:ind w:left="425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 w:rsidR="004E7D0D">
        <w:rPr>
          <w:b/>
          <w:bCs/>
          <w:sz w:val="22"/>
          <w:szCs w:val="22"/>
        </w:rPr>
      </w:r>
      <w:r w:rsidR="004E7D0D">
        <w:rPr>
          <w:b/>
          <w:bCs/>
          <w:sz w:val="22"/>
          <w:szCs w:val="22"/>
        </w:rPr>
        <w:fldChar w:fldCharType="separate"/>
      </w:r>
      <w:r>
        <w:rPr>
          <w:b/>
          <w:bCs/>
          <w:sz w:val="22"/>
          <w:szCs w:val="22"/>
        </w:rPr>
        <w:fldChar w:fldCharType="end"/>
      </w:r>
      <w:r>
        <w:rPr>
          <w:b/>
          <w:bCs/>
          <w:sz w:val="22"/>
          <w:szCs w:val="22"/>
        </w:rPr>
        <w:t xml:space="preserve">  </w:t>
      </w:r>
      <w:r>
        <w:rPr>
          <w:bCs/>
          <w:sz w:val="22"/>
          <w:szCs w:val="22"/>
        </w:rPr>
        <w:t>montáž</w:t>
      </w:r>
    </w:p>
    <w:p w:rsidR="00667151" w:rsidRDefault="00667151" w:rsidP="00667151">
      <w:pPr>
        <w:pStyle w:val="Zkladntext"/>
        <w:ind w:left="425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 w:rsidR="004E7D0D">
        <w:rPr>
          <w:b/>
          <w:bCs/>
          <w:sz w:val="22"/>
          <w:szCs w:val="22"/>
        </w:rPr>
      </w:r>
      <w:r w:rsidR="004E7D0D">
        <w:rPr>
          <w:b/>
          <w:bCs/>
          <w:sz w:val="22"/>
          <w:szCs w:val="22"/>
        </w:rPr>
        <w:fldChar w:fldCharType="separate"/>
      </w:r>
      <w:r>
        <w:rPr>
          <w:b/>
          <w:bCs/>
          <w:sz w:val="22"/>
          <w:szCs w:val="22"/>
        </w:rPr>
        <w:fldChar w:fldCharType="end"/>
      </w:r>
      <w:r>
        <w:rPr>
          <w:b/>
          <w:bCs/>
          <w:sz w:val="22"/>
          <w:szCs w:val="22"/>
        </w:rPr>
        <w:t xml:space="preserve">  </w:t>
      </w:r>
      <w:r>
        <w:rPr>
          <w:bCs/>
          <w:sz w:val="22"/>
          <w:szCs w:val="22"/>
        </w:rPr>
        <w:t xml:space="preserve">iné  </w:t>
      </w:r>
    </w:p>
    <w:p w:rsidR="00667151" w:rsidRDefault="00667151" w:rsidP="00667151">
      <w:pPr>
        <w:pStyle w:val="Zkladntext"/>
        <w:rPr>
          <w:b/>
          <w:sz w:val="22"/>
          <w:szCs w:val="22"/>
        </w:rPr>
      </w:pPr>
    </w:p>
    <w:p w:rsidR="00667151" w:rsidRDefault="00667151" w:rsidP="00667151">
      <w:pPr>
        <w:pStyle w:val="Zkladntext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Zásoby vytvorené vlastnou činnosťou </w:t>
      </w:r>
      <w:r>
        <w:rPr>
          <w:sz w:val="22"/>
          <w:szCs w:val="22"/>
        </w:rPr>
        <w:t xml:space="preserve">sa oceňujú </w:t>
      </w:r>
      <w:r>
        <w:rPr>
          <w:sz w:val="22"/>
          <w:szCs w:val="22"/>
          <w:u w:val="single"/>
        </w:rPr>
        <w:t>vlastnými nákladmi</w:t>
      </w:r>
      <w:r>
        <w:rPr>
          <w:sz w:val="22"/>
          <w:szCs w:val="22"/>
        </w:rPr>
        <w:t>.</w:t>
      </w:r>
    </w:p>
    <w:p w:rsidR="00667151" w:rsidRDefault="00667151" w:rsidP="00667151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Vlastné náklady obsahujú:</w:t>
      </w:r>
    </w:p>
    <w:p w:rsidR="00667151" w:rsidRDefault="00667151" w:rsidP="00667151">
      <w:pPr>
        <w:pStyle w:val="Zkladntext"/>
        <w:ind w:left="425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 w:rsidR="004E7D0D">
        <w:rPr>
          <w:b/>
          <w:bCs/>
          <w:sz w:val="22"/>
          <w:szCs w:val="22"/>
        </w:rPr>
      </w:r>
      <w:r w:rsidR="004E7D0D">
        <w:rPr>
          <w:b/>
          <w:bCs/>
          <w:sz w:val="22"/>
          <w:szCs w:val="22"/>
        </w:rPr>
        <w:fldChar w:fldCharType="separate"/>
      </w:r>
      <w:r>
        <w:rPr>
          <w:b/>
          <w:bCs/>
          <w:sz w:val="22"/>
          <w:szCs w:val="22"/>
        </w:rPr>
        <w:fldChar w:fldCharType="end"/>
      </w:r>
      <w:r>
        <w:rPr>
          <w:b/>
          <w:bCs/>
          <w:sz w:val="22"/>
          <w:szCs w:val="22"/>
        </w:rPr>
        <w:t xml:space="preserve">  </w:t>
      </w:r>
      <w:r>
        <w:rPr>
          <w:bCs/>
          <w:sz w:val="22"/>
          <w:szCs w:val="22"/>
        </w:rPr>
        <w:t>priame náklady vynaložené na výrobu alebo inú činnosť</w:t>
      </w:r>
    </w:p>
    <w:p w:rsidR="00667151" w:rsidRDefault="00667151" w:rsidP="00667151">
      <w:pPr>
        <w:pStyle w:val="Zkladntext"/>
        <w:ind w:left="425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 w:rsidR="004E7D0D">
        <w:rPr>
          <w:b/>
          <w:bCs/>
          <w:sz w:val="22"/>
          <w:szCs w:val="22"/>
        </w:rPr>
      </w:r>
      <w:r w:rsidR="004E7D0D">
        <w:rPr>
          <w:b/>
          <w:bCs/>
          <w:sz w:val="22"/>
          <w:szCs w:val="22"/>
        </w:rPr>
        <w:fldChar w:fldCharType="separate"/>
      </w:r>
      <w:r>
        <w:rPr>
          <w:b/>
          <w:bCs/>
          <w:sz w:val="22"/>
          <w:szCs w:val="22"/>
        </w:rPr>
        <w:fldChar w:fldCharType="end"/>
      </w:r>
      <w:r>
        <w:rPr>
          <w:b/>
          <w:bCs/>
          <w:sz w:val="22"/>
          <w:szCs w:val="22"/>
        </w:rPr>
        <w:t xml:space="preserve">  </w:t>
      </w:r>
      <w:r>
        <w:rPr>
          <w:bCs/>
          <w:sz w:val="22"/>
          <w:szCs w:val="22"/>
        </w:rPr>
        <w:t xml:space="preserve">časť nepriamych nákladov, ktoré sa vzťahujú na výrobu alebo inú činnosť </w:t>
      </w:r>
    </w:p>
    <w:p w:rsidR="00667151" w:rsidRDefault="00667151" w:rsidP="00667151">
      <w:pPr>
        <w:pStyle w:val="Zkladntext"/>
        <w:ind w:left="425"/>
        <w:rPr>
          <w:bCs/>
          <w:sz w:val="22"/>
          <w:szCs w:val="22"/>
        </w:rPr>
      </w:pPr>
      <w:r>
        <w:rPr>
          <w:bCs/>
          <w:sz w:val="22"/>
          <w:szCs w:val="22"/>
        </w:rPr>
        <w:t>Slovný opis nepriamych nákladov ..................................................................................................</w:t>
      </w:r>
    </w:p>
    <w:p w:rsidR="00667151" w:rsidRDefault="00667151" w:rsidP="00667151">
      <w:pPr>
        <w:pStyle w:val="Zkladntext"/>
        <w:ind w:left="425"/>
        <w:rPr>
          <w:bCs/>
          <w:sz w:val="22"/>
          <w:szCs w:val="22"/>
        </w:rPr>
      </w:pPr>
      <w:r>
        <w:rPr>
          <w:bCs/>
          <w:sz w:val="22"/>
          <w:szCs w:val="2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67151" w:rsidRDefault="00667151" w:rsidP="00667151">
      <w:pPr>
        <w:pStyle w:val="Zkladntext"/>
        <w:rPr>
          <w:sz w:val="22"/>
          <w:szCs w:val="22"/>
        </w:rPr>
      </w:pPr>
      <w:r>
        <w:rPr>
          <w:b/>
          <w:sz w:val="22"/>
          <w:szCs w:val="22"/>
        </w:rPr>
        <w:t>Zásoby získané darovaním alebo delimitáciou</w:t>
      </w:r>
      <w:r>
        <w:rPr>
          <w:sz w:val="22"/>
          <w:szCs w:val="22"/>
        </w:rPr>
        <w:t xml:space="preserve"> sa oceňujú </w:t>
      </w:r>
      <w:r>
        <w:rPr>
          <w:sz w:val="22"/>
          <w:szCs w:val="22"/>
          <w:u w:val="single"/>
        </w:rPr>
        <w:t>reprodukčnou obstarávacou cenou</w:t>
      </w:r>
      <w:r>
        <w:rPr>
          <w:sz w:val="22"/>
          <w:szCs w:val="22"/>
        </w:rPr>
        <w:t xml:space="preserve"> (napr. určenou v darovacej zmluve alebo určenou komisiou pre oceňovanie).</w:t>
      </w:r>
    </w:p>
    <w:p w:rsidR="00667151" w:rsidRDefault="00667151" w:rsidP="00667151">
      <w:pPr>
        <w:pStyle w:val="Pismenka"/>
        <w:tabs>
          <w:tab w:val="clear" w:pos="426"/>
          <w:tab w:val="left" w:pos="708"/>
        </w:tabs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Od roku 2008 sa uplatňuje zásada opatrnosti - prechodné zníženie hodnoty zásob sa vyjadruje vytvorením opravnej položky.</w:t>
      </w:r>
    </w:p>
    <w:p w:rsidR="00667151" w:rsidRDefault="00667151" w:rsidP="00667151">
      <w:pPr>
        <w:pStyle w:val="Pismenka"/>
        <w:tabs>
          <w:tab w:val="clear" w:pos="426"/>
          <w:tab w:val="left" w:pos="708"/>
        </w:tabs>
        <w:rPr>
          <w:b w:val="0"/>
          <w:sz w:val="22"/>
          <w:szCs w:val="22"/>
        </w:rPr>
      </w:pPr>
    </w:p>
    <w:p w:rsidR="00667151" w:rsidRDefault="00667151" w:rsidP="00667151">
      <w:pPr>
        <w:pStyle w:val="Pismenka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667151" w:rsidRDefault="00667151" w:rsidP="00667151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Pohľadávky pri ich vzniku sa oceňujú ich menovitou hodnotou. Uplatňuje sa zásada opatrnosti - prechodné zníženie hodnoty pohľadávok sa vyjadruje vytvorením opravnej položky.</w:t>
      </w:r>
    </w:p>
    <w:p w:rsidR="00667151" w:rsidRDefault="00667151" w:rsidP="00667151">
      <w:pPr>
        <w:pStyle w:val="Zkladntext"/>
        <w:ind w:left="0"/>
        <w:rPr>
          <w:sz w:val="22"/>
          <w:szCs w:val="22"/>
        </w:rPr>
      </w:pPr>
    </w:p>
    <w:p w:rsidR="00667151" w:rsidRDefault="00667151" w:rsidP="00667151">
      <w:pPr>
        <w:pStyle w:val="Pismenka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Peňažné prostriedky a ceniny</w:t>
      </w:r>
    </w:p>
    <w:p w:rsidR="00667151" w:rsidRDefault="00667151" w:rsidP="00667151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sa oceňujú ich </w:t>
      </w:r>
      <w:r>
        <w:rPr>
          <w:sz w:val="22"/>
          <w:szCs w:val="22"/>
          <w:u w:val="single"/>
        </w:rPr>
        <w:t>menovitou hodnotou</w:t>
      </w:r>
      <w:r>
        <w:rPr>
          <w:sz w:val="22"/>
          <w:szCs w:val="22"/>
        </w:rPr>
        <w:t>.</w:t>
      </w:r>
    </w:p>
    <w:p w:rsidR="00667151" w:rsidRDefault="00667151" w:rsidP="00667151">
      <w:pPr>
        <w:pStyle w:val="Zkladntext"/>
        <w:rPr>
          <w:sz w:val="22"/>
          <w:szCs w:val="22"/>
        </w:rPr>
      </w:pPr>
    </w:p>
    <w:p w:rsidR="00667151" w:rsidRDefault="00667151" w:rsidP="00667151">
      <w:pPr>
        <w:pStyle w:val="Pismenka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Náklady budúcich období a príjmy budúcich období</w:t>
      </w:r>
    </w:p>
    <w:p w:rsidR="00667151" w:rsidRDefault="00667151" w:rsidP="00667151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667151" w:rsidRDefault="00667151" w:rsidP="00667151">
      <w:pPr>
        <w:pStyle w:val="Zkladntext"/>
        <w:rPr>
          <w:sz w:val="22"/>
          <w:szCs w:val="22"/>
        </w:rPr>
      </w:pPr>
    </w:p>
    <w:p w:rsidR="00667151" w:rsidRDefault="00667151" w:rsidP="00667151">
      <w:pPr>
        <w:pStyle w:val="Pismenka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667151" w:rsidRDefault="00667151" w:rsidP="00667151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Záväzky pri ich vzniku sa oceňujú </w:t>
      </w:r>
      <w:r>
        <w:rPr>
          <w:sz w:val="22"/>
          <w:szCs w:val="22"/>
          <w:u w:val="single"/>
        </w:rPr>
        <w:t>menovitou hodnotou</w:t>
      </w:r>
      <w:r>
        <w:rPr>
          <w:sz w:val="22"/>
          <w:szCs w:val="22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667151" w:rsidRDefault="00667151" w:rsidP="00667151">
      <w:pPr>
        <w:pStyle w:val="Zkladntext"/>
        <w:rPr>
          <w:sz w:val="22"/>
          <w:szCs w:val="22"/>
        </w:rPr>
      </w:pPr>
    </w:p>
    <w:p w:rsidR="00667151" w:rsidRDefault="00667151" w:rsidP="00667151">
      <w:pPr>
        <w:pStyle w:val="Pismenka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Rezervy</w:t>
      </w:r>
    </w:p>
    <w:p w:rsidR="00667151" w:rsidRDefault="00667151" w:rsidP="00667151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Rezervy sú záväzky s neistým časovým vymedzením alebo výškou. Tvoria sa na základe zásady opatrnosti t. z. tvoria sa na krytie známych rizík alebo strát. Oceňujú sa v očakávanej výške záväzku. </w:t>
      </w:r>
    </w:p>
    <w:p w:rsidR="00667151" w:rsidRDefault="00667151" w:rsidP="00667151">
      <w:pPr>
        <w:pStyle w:val="Zkladntext"/>
        <w:rPr>
          <w:sz w:val="22"/>
          <w:szCs w:val="22"/>
        </w:rPr>
      </w:pPr>
    </w:p>
    <w:p w:rsidR="00667151" w:rsidRDefault="00667151" w:rsidP="00667151">
      <w:pPr>
        <w:pStyle w:val="Pismenka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Výdavky budúcich období a výnosy budúcich období</w:t>
      </w:r>
    </w:p>
    <w:p w:rsidR="00667151" w:rsidRDefault="00667151" w:rsidP="00667151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667151" w:rsidRDefault="00667151" w:rsidP="0066715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2"/>
          <w:szCs w:val="22"/>
        </w:rPr>
      </w:pPr>
    </w:p>
    <w:p w:rsidR="00667151" w:rsidRDefault="00667151" w:rsidP="00667151">
      <w:pPr>
        <w:pStyle w:val="Pismenka"/>
        <w:numPr>
          <w:ilvl w:val="0"/>
          <w:numId w:val="3"/>
        </w:numPr>
        <w:rPr>
          <w:b w:val="0"/>
          <w:sz w:val="22"/>
          <w:szCs w:val="22"/>
        </w:rPr>
      </w:pPr>
      <w:r>
        <w:rPr>
          <w:sz w:val="22"/>
          <w:szCs w:val="22"/>
        </w:rPr>
        <w:t>Majetok obstaraný z transferov</w:t>
      </w:r>
      <w:r>
        <w:rPr>
          <w:b w:val="0"/>
          <w:sz w:val="22"/>
          <w:szCs w:val="22"/>
        </w:rPr>
        <w:t xml:space="preserve"> sa oceňuje</w:t>
      </w:r>
      <w:r>
        <w:rPr>
          <w:b w:val="0"/>
          <w:sz w:val="22"/>
          <w:szCs w:val="22"/>
          <w:u w:val="single"/>
        </w:rPr>
        <w:t xml:space="preserve"> obstarávacou cenou.</w:t>
      </w:r>
    </w:p>
    <w:p w:rsidR="00667151" w:rsidRDefault="00667151" w:rsidP="00667151">
      <w:pPr>
        <w:pStyle w:val="Zkladntext"/>
        <w:rPr>
          <w:b/>
          <w:sz w:val="22"/>
          <w:szCs w:val="22"/>
        </w:rPr>
      </w:pPr>
    </w:p>
    <w:p w:rsidR="00667151" w:rsidRDefault="00667151" w:rsidP="00667151">
      <w:pPr>
        <w:pStyle w:val="Pismenka"/>
        <w:numPr>
          <w:ilvl w:val="0"/>
          <w:numId w:val="3"/>
        </w:numPr>
        <w:rPr>
          <w:b w:val="0"/>
          <w:sz w:val="22"/>
          <w:szCs w:val="22"/>
        </w:rPr>
      </w:pPr>
      <w:r>
        <w:rPr>
          <w:sz w:val="22"/>
          <w:szCs w:val="22"/>
        </w:rPr>
        <w:t>Majetok obstaraný formou finančného a operatívneho leasingu</w:t>
      </w:r>
      <w:r>
        <w:rPr>
          <w:b w:val="0"/>
          <w:sz w:val="22"/>
          <w:szCs w:val="22"/>
        </w:rPr>
        <w:t xml:space="preserve"> sa oceňuje </w:t>
      </w:r>
      <w:r>
        <w:rPr>
          <w:b w:val="0"/>
          <w:sz w:val="22"/>
          <w:szCs w:val="22"/>
          <w:u w:val="single"/>
        </w:rPr>
        <w:t xml:space="preserve">obstarávacou cenou. </w:t>
      </w:r>
    </w:p>
    <w:p w:rsidR="00667151" w:rsidRDefault="00667151" w:rsidP="00667151">
      <w:pPr>
        <w:pStyle w:val="Zkladntext"/>
        <w:rPr>
          <w:sz w:val="22"/>
          <w:szCs w:val="22"/>
        </w:rPr>
      </w:pPr>
    </w:p>
    <w:p w:rsidR="00667151" w:rsidRDefault="00667151" w:rsidP="00667151">
      <w:pPr>
        <w:pStyle w:val="Pismenka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667151" w:rsidRDefault="00667151" w:rsidP="00667151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 w:rsidR="00667151" w:rsidRDefault="00667151" w:rsidP="00667151">
      <w:pPr>
        <w:tabs>
          <w:tab w:val="left" w:pos="3270"/>
        </w:tabs>
        <w:rPr>
          <w:sz w:val="22"/>
          <w:szCs w:val="22"/>
        </w:rPr>
      </w:pPr>
    </w:p>
    <w:p w:rsidR="00667151" w:rsidRDefault="00667151" w:rsidP="00667151">
      <w:pPr>
        <w:pStyle w:val="Pismenka"/>
        <w:numPr>
          <w:ilvl w:val="0"/>
          <w:numId w:val="3"/>
        </w:numPr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Účtovná jednotka </w:t>
      </w:r>
      <w:r>
        <w:rPr>
          <w:sz w:val="22"/>
          <w:szCs w:val="22"/>
        </w:rPr>
        <w:t>nie je</w:t>
      </w:r>
      <w:r>
        <w:rPr>
          <w:b w:val="0"/>
          <w:sz w:val="22"/>
          <w:szCs w:val="22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667151" w:rsidRDefault="00667151" w:rsidP="0066715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2"/>
          <w:szCs w:val="22"/>
        </w:rPr>
      </w:pPr>
    </w:p>
    <w:p w:rsidR="00667151" w:rsidRDefault="00667151" w:rsidP="00667151">
      <w:pPr>
        <w:numPr>
          <w:ilvl w:val="0"/>
          <w:numId w:val="2"/>
        </w:numPr>
        <w:tabs>
          <w:tab w:val="num" w:pos="360"/>
        </w:tabs>
        <w:ind w:left="357" w:hanging="357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Podstata odpisovania dlhodobého nehmotného a dlhodobého hmotného majetku</w:t>
      </w:r>
    </w:p>
    <w:p w:rsidR="00667151" w:rsidRDefault="00667151" w:rsidP="00667151">
      <w:p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Odpisy dlhodobého nehmotného majetku a dlhodobého hmotného majetku sú stanovené tak, že</w:t>
      </w:r>
      <w:r>
        <w:rPr>
          <w:i/>
          <w:sz w:val="22"/>
          <w:szCs w:val="22"/>
        </w:rPr>
        <w:t xml:space="preserve"> </w:t>
      </w:r>
      <w:r>
        <w:rPr>
          <w:sz w:val="22"/>
          <w:szCs w:val="22"/>
        </w:rPr>
        <w:t xml:space="preserve">sa vychádza z predpokladanej doby jeho užívania a predpokladaného priebehu jeho opotrebenia. Odpisovať sa začína odo dňa jeho zaradenia do používania. Účtovné odpisy sa zaokrúhľujú na celé koruny smerom </w:t>
      </w:r>
      <w:r>
        <w:rPr>
          <w:sz w:val="22"/>
          <w:szCs w:val="22"/>
        </w:rPr>
        <w:lastRenderedPageBreak/>
        <w:t>nahor. Metóda odpisovania sa používa lineárna. Predpokladaná doba užívania a odpisové sadzby sú stanovené takto:</w:t>
      </w:r>
    </w:p>
    <w:p w:rsidR="00667151" w:rsidRDefault="00667151" w:rsidP="00667151">
      <w:pPr>
        <w:jc w:val="both"/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667151" w:rsidTr="00667151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Ročná odpisová sadzba</w:t>
            </w:r>
          </w:p>
        </w:tc>
      </w:tr>
      <w:tr w:rsidR="00667151" w:rsidTr="00667151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</w:tr>
      <w:tr w:rsidR="00667151" w:rsidTr="00667151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1/6</w:t>
            </w:r>
          </w:p>
        </w:tc>
      </w:tr>
      <w:tr w:rsidR="00667151" w:rsidTr="00667151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1/12</w:t>
            </w:r>
          </w:p>
        </w:tc>
      </w:tr>
      <w:tr w:rsidR="00667151" w:rsidTr="00667151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7151" w:rsidRDefault="0066715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1/20</w:t>
            </w:r>
          </w:p>
        </w:tc>
      </w:tr>
      <w:tr w:rsidR="00667151" w:rsidTr="00667151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center"/>
              <w:rPr>
                <w:sz w:val="22"/>
                <w:szCs w:val="22"/>
              </w:rPr>
            </w:pPr>
          </w:p>
        </w:tc>
      </w:tr>
      <w:tr w:rsidR="00667151" w:rsidTr="00667151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151" w:rsidRDefault="00667151">
            <w:pPr>
              <w:jc w:val="center"/>
              <w:rPr>
                <w:sz w:val="22"/>
                <w:szCs w:val="22"/>
              </w:rPr>
            </w:pPr>
          </w:p>
        </w:tc>
      </w:tr>
    </w:tbl>
    <w:p w:rsidR="00667151" w:rsidRDefault="00667151" w:rsidP="00667151">
      <w:pPr>
        <w:jc w:val="both"/>
        <w:rPr>
          <w:i/>
          <w:sz w:val="22"/>
          <w:szCs w:val="22"/>
        </w:rPr>
      </w:pPr>
    </w:p>
    <w:p w:rsidR="00667151" w:rsidRDefault="00667151" w:rsidP="00667151">
      <w:p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Drobný nehmotný majetok do 2.400,00 €, ktorý podľa rozhodnutia účtovnej jednotky nie je dlhodobým nehmotným majetkom sa účtuje pri obstaraní do nákladov na účet 518 - Ostatné služby.</w:t>
      </w:r>
    </w:p>
    <w:p w:rsidR="00667151" w:rsidRDefault="00667151" w:rsidP="00667151">
      <w:p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Drobný hmotný majetok do 1.700,00 €, ktorý podľa rozhodnutia účtovnej jednotky nie je dlhodobým hmotným majetkom sa účtuje ako zásoby. </w:t>
      </w:r>
    </w:p>
    <w:p w:rsidR="00E304AD" w:rsidRDefault="00E304AD"/>
    <w:sectPr w:rsidR="00E304AD" w:rsidSect="00667151"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7151"/>
    <w:rsid w:val="004E7D0D"/>
    <w:rsid w:val="00667151"/>
    <w:rsid w:val="00852231"/>
    <w:rsid w:val="00C933A2"/>
    <w:rsid w:val="00E304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CA6EC0"/>
  <w15:chartTrackingRefBased/>
  <w15:docId w15:val="{06508064-946C-45DC-92CE-923E9040D2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66715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semiHidden/>
    <w:unhideWhenUsed/>
    <w:rsid w:val="0066715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667151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667151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33A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933A2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223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11ED23-0BB5-4CE3-B490-903E0F3959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1331</Words>
  <Characters>7593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Mestské kultúrne stredisko Modra</dc:creator>
  <cp:keywords/>
  <dc:description/>
  <cp:lastModifiedBy>Mestské kultúrne stredisko Modra</cp:lastModifiedBy>
  <cp:revision>6</cp:revision>
  <cp:lastPrinted>2017-02-14T11:31:00Z</cp:lastPrinted>
  <dcterms:created xsi:type="dcterms:W3CDTF">2017-02-14T10:25:00Z</dcterms:created>
  <dcterms:modified xsi:type="dcterms:W3CDTF">2017-02-14T11:35:00Z</dcterms:modified>
</cp:coreProperties>
</file>