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54FA" w:rsidRDefault="000454FA" w:rsidP="000454FA">
      <w:pPr>
        <w:pStyle w:val="Zkladntext"/>
        <w:tabs>
          <w:tab w:val="left" w:pos="2990"/>
          <w:tab w:val="left" w:pos="6348"/>
        </w:tabs>
        <w:ind w:left="-397"/>
        <w:jc w:val="center"/>
        <w:rPr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22"/>
          <w:szCs w:val="22"/>
        </w:rPr>
        <w:t>Po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hAnsi="Arial" w:cs="Arial"/>
          <w:b/>
          <w:bCs/>
          <w:spacing w:val="1"/>
          <w:sz w:val="22"/>
          <w:szCs w:val="22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Č: 2021942362</w:t>
      </w:r>
    </w:p>
    <w:p w:rsidR="000454FA" w:rsidRDefault="000454FA" w:rsidP="000454FA">
      <w:pPr>
        <w:jc w:val="center"/>
        <w:rPr>
          <w:rFonts w:eastAsia="Times New Roman"/>
        </w:rPr>
      </w:pPr>
      <w:r>
        <w:rPr>
          <w:b/>
          <w:bCs/>
          <w:sz w:val="36"/>
          <w:szCs w:val="36"/>
        </w:rPr>
        <w:t>Poznámky</w:t>
      </w:r>
    </w:p>
    <w:p w:rsidR="000454FA" w:rsidRDefault="000454FA" w:rsidP="000454FA">
      <w:pPr>
        <w:jc w:val="center"/>
        <w:rPr>
          <w:sz w:val="22"/>
          <w:szCs w:val="22"/>
        </w:rPr>
      </w:pPr>
      <w:r>
        <w:rPr>
          <w:rFonts w:eastAsia="Times New Roman"/>
        </w:rPr>
        <w:t xml:space="preserve"> </w:t>
      </w:r>
      <w:r>
        <w:rPr>
          <w:b/>
          <w:bCs/>
          <w:sz w:val="28"/>
          <w:szCs w:val="28"/>
        </w:rPr>
        <w:t>individuálnej účtovnej závierky</w:t>
      </w:r>
    </w:p>
    <w:p w:rsidR="000454FA" w:rsidRDefault="000454FA" w:rsidP="000454FA">
      <w:pPr>
        <w:jc w:val="center"/>
        <w:rPr>
          <w:b/>
          <w:bCs/>
        </w:rPr>
      </w:pPr>
      <w:r>
        <w:rPr>
          <w:sz w:val="22"/>
          <w:szCs w:val="22"/>
        </w:rPr>
        <w:t>(v celých eurách)</w:t>
      </w:r>
    </w:p>
    <w:p w:rsidR="000454FA" w:rsidRDefault="000454FA" w:rsidP="000454FA">
      <w:pPr>
        <w:jc w:val="center"/>
        <w:rPr>
          <w:b/>
          <w:bCs/>
        </w:rPr>
      </w:pPr>
    </w:p>
    <w:p w:rsidR="000454FA" w:rsidRDefault="000454FA" w:rsidP="000454FA">
      <w:pPr>
        <w:rPr>
          <w:b/>
          <w:bCs/>
        </w:rPr>
      </w:pPr>
    </w:p>
    <w:p w:rsidR="000454FA" w:rsidRDefault="000454FA" w:rsidP="000454FA">
      <w:pPr>
        <w:rPr>
          <w:rFonts w:eastAsia="Times New Roman"/>
        </w:rPr>
      </w:pPr>
      <w:r>
        <w:rPr>
          <w:b/>
          <w:bCs/>
        </w:rPr>
        <w:t>A/Informácie o účtovnej jednotke</w:t>
      </w:r>
    </w:p>
    <w:p w:rsidR="000454FA" w:rsidRDefault="000454FA" w:rsidP="000454FA">
      <w:pPr>
        <w:rPr>
          <w:rFonts w:eastAsia="Times New Roman"/>
          <w:b/>
        </w:rPr>
      </w:pPr>
      <w:r>
        <w:rPr>
          <w:rFonts w:eastAsia="Times New Roman"/>
        </w:rPr>
        <w:t xml:space="preserve">  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Obchodné meno:           </w:t>
      </w:r>
      <w:r>
        <w:rPr>
          <w:rFonts w:ascii="Times New Roman" w:hAnsi="Times New Roman" w:cs="Times New Roman"/>
          <w:sz w:val="24"/>
          <w:szCs w:val="24"/>
        </w:rPr>
        <w:t xml:space="preserve">AGRO-INVEST AR, s.r.o.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Sídlo</w:t>
      </w:r>
      <w:r>
        <w:rPr>
          <w:rFonts w:ascii="Times New Roman" w:hAnsi="Times New Roman" w:cs="Times New Roman"/>
          <w:sz w:val="24"/>
          <w:szCs w:val="24"/>
        </w:rPr>
        <w:t>:                              Palugyayho 896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sz w:val="24"/>
          <w:szCs w:val="24"/>
        </w:rPr>
        <w:t>031 01 Liptovský Mikuláš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36 426 776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Deň založenia</w:t>
      </w:r>
      <w:r>
        <w:rPr>
          <w:rFonts w:ascii="Times New Roman" w:hAnsi="Times New Roman" w:cs="Times New Roman"/>
          <w:sz w:val="24"/>
          <w:szCs w:val="24"/>
        </w:rPr>
        <w:t>:               15. 10. 2004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Deň vzniku:</w:t>
      </w:r>
      <w:r>
        <w:rPr>
          <w:rFonts w:ascii="Times New Roman" w:hAnsi="Times New Roman" w:cs="Times New Roman"/>
          <w:sz w:val="24"/>
          <w:szCs w:val="24"/>
        </w:rPr>
        <w:t xml:space="preserve">                   19. 01. 2005 </w:t>
      </w:r>
    </w:p>
    <w:p w:rsidR="000454FA" w:rsidRDefault="000454FA" w:rsidP="000454FA">
      <w:pPr>
        <w:pStyle w:val="Obyajntext1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Hospodárska činnosť účtovnej jednotky: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-obchod s tovarom všetkého druhu v rozsahu voľných živností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-sprostredkovanie  obchodu, výroby  a  služieb v rozsahu voľných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živností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-prenájom hnuteľných vecí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-prenájom nehnuteľností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-agrotechnické práce strojmi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-poľnohospodárstvo vrátane predaja nespracovaných poľnohospodárskych</w:t>
      </w:r>
    </w:p>
    <w:p w:rsidR="000454FA" w:rsidRDefault="000454FA" w:rsidP="000454FA">
      <w:pPr>
        <w:pStyle w:val="Obyajntext1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výrobkov za účelom spracovania alebo ich ďalšieho predaja</w:t>
      </w: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Spoločnosť nie je neobmedzene ručiacim spoločníkom v iných účtovných  jednotkách.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Dôvodom  zostavenia  účtovnej  závierky  k 31.</w:t>
      </w:r>
      <w:r w:rsidR="00A47C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12.</w:t>
      </w:r>
      <w:r w:rsidR="00A47C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201</w:t>
      </w:r>
      <w:r w:rsidR="00A47C2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 je  ukončenie  účtovného </w:t>
      </w:r>
    </w:p>
    <w:p w:rsidR="000454FA" w:rsidRDefault="000454FA" w:rsidP="000454FA">
      <w:pPr>
        <w:pStyle w:val="Obyajntext1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roku  201</w:t>
      </w:r>
      <w:r w:rsidR="00A47C2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 a uzavretie účtovných kníh.</w:t>
      </w: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Účtovná  závierka  za  bezprostredne  predchádzajúce účtovné obdobie  bola schválená </w:t>
      </w:r>
    </w:p>
    <w:p w:rsidR="000454FA" w:rsidRDefault="000454FA" w:rsidP="000454FA">
      <w:pPr>
        <w:pStyle w:val="Obyajntext1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1</w:t>
      </w:r>
      <w:r w:rsidR="00A47C25">
        <w:rPr>
          <w:rFonts w:ascii="Times New Roman" w:eastAsia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 3. 201</w:t>
      </w:r>
      <w:r w:rsidR="00A47C2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Valným  zhromaždením spoločnosti.</w:t>
      </w: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</w:pPr>
      <w:r>
        <w:rPr>
          <w:rFonts w:ascii="Times New Roman" w:hAnsi="Times New Roman" w:cs="Times New Roman"/>
          <w:b/>
          <w:bCs/>
          <w:sz w:val="24"/>
          <w:szCs w:val="24"/>
        </w:rPr>
        <w:t>C/</w:t>
      </w:r>
      <w:r>
        <w:rPr>
          <w:rFonts w:ascii="Times New Roman" w:hAnsi="Times New Roman" w:cs="Times New Roman"/>
          <w:sz w:val="24"/>
          <w:szCs w:val="24"/>
        </w:rPr>
        <w:t xml:space="preserve"> Spoločnosť nie  je súčasťou konsolidovaného celku.</w:t>
      </w: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D/E/ Účtovné zásady a metódy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Spoločnosť  zostavila  riadnu  účtovnú  závierku  za  predpokladu nepretržitého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pokračovania svojej činnosti.</w:t>
      </w:r>
    </w:p>
    <w:p w:rsidR="000454FA" w:rsidRDefault="000454FA" w:rsidP="000454FA">
      <w:pPr>
        <w:pStyle w:val="Obyajntext1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>Zmeny v účtovných zásadách a metódach nenastali.</w:t>
      </w: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Spôsob oceňovania jednotlivých zložiek majetku a záväzkov: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1/ účtovná   jednotka   oceňovala  majetok   a  záväzky  ku   dňu  uskutočnenia účtovného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prípadu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2/ dlhodobý  nehmotný majetok spoločnosť  nenakupovala, obstaraný vlastnou činnosťou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nevytvárala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3/ nakupovaný dlhodobý hmotný majetok spoločnosť oceňovala cenami   obstarania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s nákladmi spojenými s obstaraním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4/ dlhodobý   hmotný   majetok   obstaraný   vlastnou   činnosťou  nevytvárala</w:t>
      </w:r>
    </w:p>
    <w:p w:rsidR="000454FA" w:rsidRDefault="000454FA" w:rsidP="000454FA">
      <w:pPr>
        <w:pStyle w:val="Obyajntext1"/>
        <w:rPr>
          <w:rFonts w:ascii="Arial" w:eastAsia="Times New Roman" w:hAnsi="Arial" w:cs="Arial"/>
          <w:b/>
          <w:bCs/>
          <w:sz w:val="22"/>
          <w:szCs w:val="22"/>
        </w:rPr>
        <w:sectPr w:rsidR="000454FA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0454FA" w:rsidRDefault="000454FA" w:rsidP="000454FA">
      <w:pPr>
        <w:pStyle w:val="Zkladntext"/>
        <w:tabs>
          <w:tab w:val="left" w:pos="2990"/>
          <w:tab w:val="left" w:pos="6348"/>
        </w:tabs>
        <w:ind w:left="-397"/>
        <w:jc w:val="center"/>
      </w:pPr>
      <w:r>
        <w:rPr>
          <w:rFonts w:ascii="Arial" w:eastAsia="Times New Roman" w:hAnsi="Arial" w:cs="Arial"/>
          <w:b/>
          <w:bCs/>
          <w:sz w:val="22"/>
          <w:szCs w:val="22"/>
        </w:rPr>
        <w:lastRenderedPageBreak/>
        <w:t>Po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z</w:t>
      </w:r>
      <w:r>
        <w:rPr>
          <w:rFonts w:ascii="Arial" w:eastAsia="Times New Roman" w:hAnsi="Arial" w:cs="Arial"/>
          <w:b/>
          <w:bCs/>
          <w:sz w:val="22"/>
          <w:szCs w:val="22"/>
        </w:rPr>
        <w:t>n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eastAsia="Times New Roman" w:hAnsi="Arial" w:cs="Arial"/>
          <w:b/>
          <w:bCs/>
          <w:sz w:val="22"/>
          <w:szCs w:val="22"/>
        </w:rPr>
        <w:t>m</w:t>
      </w:r>
      <w:r>
        <w:rPr>
          <w:rFonts w:ascii="Arial" w:eastAsia="Times New Roman" w:hAnsi="Arial" w:cs="Arial"/>
          <w:b/>
          <w:bCs/>
          <w:spacing w:val="2"/>
          <w:sz w:val="22"/>
          <w:szCs w:val="22"/>
        </w:rPr>
        <w:t>k</w:t>
      </w:r>
      <w:r>
        <w:rPr>
          <w:rFonts w:ascii="Arial" w:eastAsia="Times New Roman" w:hAnsi="Arial" w:cs="Arial"/>
          <w:b/>
          <w:bCs/>
          <w:sz w:val="22"/>
          <w:szCs w:val="22"/>
        </w:rPr>
        <w:t>y</w:t>
      </w:r>
      <w:r>
        <w:rPr>
          <w:rFonts w:ascii="Arial" w:eastAsia="Times New Roman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eastAsia="Times New Roman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eastAsia="Times New Roman" w:hAnsi="Arial" w:cs="Arial"/>
          <w:b/>
          <w:bCs/>
          <w:sz w:val="22"/>
          <w:szCs w:val="22"/>
        </w:rPr>
        <w:t xml:space="preserve"> PODV 3 –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D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>Č: 2021942362</w:t>
      </w: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5/ nakúpené zásoby oceňovala  spoločnosť cenami obstarania spolu   s nákladmi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súvisiacimi s obstaraním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6/ zásoby vytvárané vlastnou činnosťou spoločnosť nemala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7/ finančný majetok spoločnosť nemala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8/ menovitou  hodnotou  oceňovala peňažné  prostriedky a  ceniny,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záväzky a pohľadávky pri ich vzniku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9/ prenajatý   majetok  spoločnosť  nemá,   majetok   nenadobudla  privatizáciou, dotácie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na obstaranie majetku nedostala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10/ splatná daň  za bežné účtovné obdobie r. 201</w:t>
      </w:r>
      <w:r w:rsidR="00A47C2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 je vo výške 22%   z daňového základu,   </w:t>
      </w:r>
    </w:p>
    <w:p w:rsidR="000454FA" w:rsidRDefault="000454FA" w:rsidP="000454FA">
      <w:pPr>
        <w:pStyle w:val="Obyajntext1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>resp.   z   dočasných   zdaniteľných    pripočítateľných a odpočítateľných rozdielov.</w:t>
      </w: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</w:pPr>
    </w:p>
    <w:p w:rsidR="000454FA" w:rsidRDefault="000454FA" w:rsidP="000454FA">
      <w:pPr>
        <w:keepNext/>
        <w:spacing w:after="60"/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1.  Informácie k prílohe č. 3  časti A.  písm . c) o počte zamestnancov - </w:t>
      </w:r>
      <w:r w:rsidR="00DD5C36">
        <w:rPr>
          <w:rFonts w:ascii="Arial Narrow" w:hAnsi="Arial Narrow" w:cs="Arial Narrow"/>
          <w:b/>
          <w:bCs/>
          <w:sz w:val="22"/>
          <w:szCs w:val="32"/>
        </w:rPr>
        <w:t xml:space="preserve"> </w:t>
      </w:r>
      <w:bookmarkStart w:id="0" w:name="_GoBack"/>
      <w:r w:rsidR="00DD5C36" w:rsidRPr="00DD5C36">
        <w:rPr>
          <w:rFonts w:ascii="Arial Narrow" w:hAnsi="Arial Narrow" w:cs="Arial Narrow"/>
          <w:bCs/>
          <w:sz w:val="22"/>
          <w:szCs w:val="32"/>
        </w:rPr>
        <w:t>3</w:t>
      </w:r>
      <w:bookmarkEnd w:id="0"/>
      <w:r w:rsidR="00A47C25">
        <w:rPr>
          <w:rFonts w:ascii="Arial Narrow" w:hAnsi="Arial Narrow" w:cs="Arial Narrow"/>
          <w:bCs/>
          <w:sz w:val="22"/>
          <w:szCs w:val="32"/>
        </w:rPr>
        <w:t xml:space="preserve"> vedúci zamestnanci</w:t>
      </w:r>
    </w:p>
    <w:p w:rsidR="000454FA" w:rsidRDefault="000454FA" w:rsidP="000454FA">
      <w:pPr>
        <w:keepNext/>
        <w:jc w:val="both"/>
      </w:pPr>
    </w:p>
    <w:p w:rsidR="000454FA" w:rsidRDefault="000454FA" w:rsidP="000454FA">
      <w:pPr>
        <w:jc w:val="both"/>
      </w:pPr>
    </w:p>
    <w:p w:rsidR="000454FA" w:rsidRDefault="000454FA" w:rsidP="000454FA">
      <w:r>
        <w:rPr>
          <w:rFonts w:ascii="Arial Narrow" w:hAnsi="Arial Narrow" w:cs="Arial Narrow"/>
          <w:b/>
          <w:bCs/>
          <w:sz w:val="22"/>
          <w:szCs w:val="32"/>
        </w:rPr>
        <w:t xml:space="preserve">2 -3. Informácie k prílohe č. 3 časti F. písm. a)  a  c)  o dlhodobom nehmotnom majetku - </w:t>
      </w:r>
      <w:r>
        <w:rPr>
          <w:rFonts w:ascii="Arial Narrow" w:hAnsi="Arial Narrow" w:cs="Arial Narrow"/>
          <w:bCs/>
          <w:sz w:val="22"/>
          <w:szCs w:val="32"/>
        </w:rPr>
        <w:t>nevlastní</w:t>
      </w:r>
    </w:p>
    <w:p w:rsidR="000454FA" w:rsidRDefault="000454FA" w:rsidP="000454FA">
      <w:pPr>
        <w:keepNext/>
      </w:pPr>
    </w:p>
    <w:p w:rsidR="000454FA" w:rsidRDefault="000454FA" w:rsidP="000454FA"/>
    <w:p w:rsidR="000454FA" w:rsidRDefault="000454FA" w:rsidP="000454FA">
      <w:pPr>
        <w:keepNext/>
      </w:pPr>
      <w:r>
        <w:rPr>
          <w:rFonts w:ascii="Arial Narrow" w:hAnsi="Arial Narrow" w:cs="Arial Narrow"/>
          <w:b/>
          <w:bCs/>
          <w:sz w:val="22"/>
          <w:szCs w:val="32"/>
        </w:rPr>
        <w:t>4.  Informácie k prílohe č. 3 časti  F. písm. a) o dlhodobom hmotnom majetku</w:t>
      </w:r>
      <w:r>
        <w:rPr>
          <w:rFonts w:ascii="Arial Narrow" w:hAnsi="Arial Narrow" w:cs="Arial Narrow"/>
          <w:b/>
          <w:bCs/>
          <w:sz w:val="22"/>
          <w:szCs w:val="32"/>
        </w:rPr>
        <w:tab/>
      </w: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 majetok   je  zatrieďovaný  do  jednotlivých  odpisových skupín na základe zákona 595/2003 Zb. v znení neskorších  predpisov a ustanovení takto: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>odpisová skupina                                      doba odpisovania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1                                                                4 roky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2                                                                6 rokov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3                                                                8 rokov</w:t>
      </w:r>
    </w:p>
    <w:p w:rsidR="000454FA" w:rsidRDefault="000454FA" w:rsidP="000454FA">
      <w:pPr>
        <w:pStyle w:val="Obyajntext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>4                                                              12 rokov</w:t>
      </w:r>
    </w:p>
    <w:p w:rsidR="000454FA" w:rsidRDefault="000454FA" w:rsidP="000454FA">
      <w:pPr>
        <w:pStyle w:val="Obyajntext1"/>
        <w:rPr>
          <w:rFonts w:ascii="Times New Roman" w:hAnsi="Times New Roman" w:cs="Times New Roman"/>
          <w:sz w:val="24"/>
          <w:szCs w:val="24"/>
        </w:rPr>
      </w:pPr>
      <w:r w:rsidRPr="00CF360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CF3606">
        <w:rPr>
          <w:rFonts w:ascii="Times New Roman" w:hAnsi="Times New Roman" w:cs="Times New Roman"/>
          <w:sz w:val="24"/>
          <w:szCs w:val="24"/>
        </w:rPr>
        <w:t xml:space="preserve">      5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20 rokov</w:t>
      </w:r>
    </w:p>
    <w:p w:rsidR="000454FA" w:rsidRPr="00CF3606" w:rsidRDefault="000454FA" w:rsidP="000454FA">
      <w:pPr>
        <w:pStyle w:val="Obyajntext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6                                                              40 rokov</w:t>
      </w:r>
    </w:p>
    <w:p w:rsidR="000454FA" w:rsidRDefault="000454FA" w:rsidP="000454FA">
      <w:pPr>
        <w:pStyle w:val="Obyajntext1"/>
      </w:pPr>
      <w:r>
        <w:t xml:space="preserve">        </w:t>
      </w:r>
    </w:p>
    <w:p w:rsidR="000454FA" w:rsidRDefault="000454FA" w:rsidP="000454FA">
      <w:pPr>
        <w:pStyle w:val="Obyajntext1"/>
      </w:pPr>
      <w:r>
        <w:rPr>
          <w:rFonts w:ascii="Times New Roman" w:hAnsi="Times New Roman" w:cs="Times New Roman"/>
          <w:sz w:val="24"/>
          <w:szCs w:val="24"/>
        </w:rPr>
        <w:t>Hmotný  majetok spoločnosť  odpisovala na  základe odpisového plánu,  rovnomerne  prostredníctvom účtovných  odpisov mesačne, maximálne do  vstupnej ceny alebo do výšky zvýšenej vstupnej ceny. Zostatková cena  je zisťovaná pomocou oprávok k jednotlivému HM.</w:t>
      </w: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</w:pPr>
      <w:r>
        <w:rPr>
          <w:rFonts w:ascii="Times New Roman" w:hAnsi="Times New Roman" w:cs="Times New Roman"/>
          <w:sz w:val="24"/>
          <w:szCs w:val="24"/>
        </w:rPr>
        <w:t>Opravné položky spoločnosť netvorila.</w:t>
      </w: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</w:pPr>
      <w:r>
        <w:rPr>
          <w:rFonts w:ascii="Times New Roman" w:hAnsi="Times New Roman" w:cs="Times New Roman"/>
          <w:sz w:val="24"/>
          <w:szCs w:val="24"/>
        </w:rPr>
        <w:t>Povinné zmluvné  poistenie motorových  vozidiel v  roku 201</w:t>
      </w:r>
      <w:r w:rsidR="00A47C2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bolo zabezpečené v poisťovni ALIANZ a  UNIQA ,  vo výške </w:t>
      </w:r>
      <w:r w:rsidR="00A47C25">
        <w:rPr>
          <w:rFonts w:ascii="Times New Roman" w:hAnsi="Times New Roman" w:cs="Times New Roman"/>
          <w:sz w:val="24"/>
          <w:szCs w:val="24"/>
        </w:rPr>
        <w:t>1 985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>
      <w:pPr>
        <w:pStyle w:val="Zkladntext"/>
        <w:tabs>
          <w:tab w:val="left" w:pos="2990"/>
          <w:tab w:val="left" w:pos="6348"/>
        </w:tabs>
        <w:ind w:left="-397"/>
        <w:jc w:val="center"/>
      </w:pPr>
      <w:r>
        <w:rPr>
          <w:rFonts w:ascii="Arial" w:hAnsi="Arial" w:cs="Arial"/>
          <w:b/>
          <w:bCs/>
          <w:sz w:val="22"/>
          <w:szCs w:val="22"/>
        </w:rPr>
        <w:t>Po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hAnsi="Arial" w:cs="Arial"/>
          <w:b/>
          <w:bCs/>
          <w:spacing w:val="1"/>
          <w:sz w:val="22"/>
          <w:szCs w:val="22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Č: 2021942362</w:t>
      </w:r>
    </w:p>
    <w:p w:rsidR="000454FA" w:rsidRDefault="000454FA" w:rsidP="000454FA"/>
    <w:p w:rsidR="000454FA" w:rsidRDefault="000454FA" w:rsidP="000454FA">
      <w:r>
        <w:rPr>
          <w:b/>
          <w:bCs/>
          <w:szCs w:val="22"/>
        </w:rPr>
        <w:t>Tabuľka č. 1</w:t>
      </w:r>
    </w:p>
    <w:p w:rsidR="000454FA" w:rsidRDefault="000454FA" w:rsidP="000454FA"/>
    <w:tbl>
      <w:tblPr>
        <w:tblW w:w="10227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07"/>
        <w:gridCol w:w="777"/>
        <w:gridCol w:w="833"/>
        <w:gridCol w:w="1118"/>
        <w:gridCol w:w="677"/>
        <w:gridCol w:w="70"/>
        <w:gridCol w:w="797"/>
        <w:gridCol w:w="45"/>
        <w:gridCol w:w="72"/>
        <w:gridCol w:w="784"/>
        <w:gridCol w:w="52"/>
        <w:gridCol w:w="993"/>
        <w:gridCol w:w="697"/>
        <w:gridCol w:w="1805"/>
      </w:tblGrid>
      <w:tr w:rsidR="000454FA" w:rsidTr="00A47C25">
        <w:trPr>
          <w:trHeight w:val="145"/>
          <w:tblHeader/>
        </w:trPr>
        <w:tc>
          <w:tcPr>
            <w:tcW w:w="1507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</w:pPr>
          </w:p>
        </w:tc>
        <w:tc>
          <w:tcPr>
            <w:tcW w:w="8720" w:type="dxa"/>
            <w:gridSpan w:val="1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:rsidR="000454FA" w:rsidRDefault="000454FA" w:rsidP="00A47C25">
            <w:pPr>
              <w:autoSpaceDE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454FA" w:rsidTr="00A47C25">
        <w:trPr>
          <w:trHeight w:val="1537"/>
        </w:trPr>
        <w:tc>
          <w:tcPr>
            <w:tcW w:w="1507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</w:pP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747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Pesto-vateľské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14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4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45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454FA" w:rsidTr="00A47C25">
        <w:trPr>
          <w:trHeight w:val="155"/>
        </w:trPr>
        <w:tc>
          <w:tcPr>
            <w:tcW w:w="150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  <w:tc>
          <w:tcPr>
            <w:tcW w:w="77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c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d</w:t>
            </w:r>
          </w:p>
        </w:tc>
        <w:tc>
          <w:tcPr>
            <w:tcW w:w="747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e</w:t>
            </w:r>
          </w:p>
        </w:tc>
        <w:tc>
          <w:tcPr>
            <w:tcW w:w="914" w:type="dxa"/>
            <w:gridSpan w:val="3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f</w:t>
            </w:r>
          </w:p>
        </w:tc>
        <w:tc>
          <w:tcPr>
            <w:tcW w:w="78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g</w:t>
            </w:r>
          </w:p>
        </w:tc>
        <w:tc>
          <w:tcPr>
            <w:tcW w:w="1045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h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i</w:t>
            </w:r>
          </w:p>
        </w:tc>
        <w:tc>
          <w:tcPr>
            <w:tcW w:w="1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j</w:t>
            </w:r>
          </w:p>
        </w:tc>
      </w:tr>
      <w:tr w:rsidR="000454FA" w:rsidTr="00A47C25">
        <w:trPr>
          <w:trHeight w:val="278"/>
        </w:trPr>
        <w:tc>
          <w:tcPr>
            <w:tcW w:w="10227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0454FA" w:rsidTr="00A47C25">
        <w:trPr>
          <w:trHeight w:val="278"/>
        </w:trPr>
        <w:tc>
          <w:tcPr>
            <w:tcW w:w="15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122 541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658 006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76 496</w:t>
            </w:r>
          </w:p>
        </w:tc>
        <w:tc>
          <w:tcPr>
            <w:tcW w:w="7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857 043</w:t>
            </w:r>
          </w:p>
        </w:tc>
      </w:tr>
      <w:tr w:rsidR="000454FA" w:rsidTr="00A47C25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F33A20" w:rsidP="00A47C2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</w:t>
            </w:r>
            <w:r w:rsidR="00A47C25">
              <w:rPr>
                <w:rFonts w:ascii="Arial Narrow" w:eastAsia="Arial Narrow" w:hAnsi="Arial Narrow" w:cs="Arial Narrow"/>
                <w:sz w:val="22"/>
                <w:szCs w:val="22"/>
              </w:rPr>
              <w:t>37 835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454FA" w:rsidRDefault="00F33A20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37 835</w:t>
            </w:r>
            <w:r w:rsidR="000454FA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0454FA" w:rsidTr="00A47C25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</w:t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54FA" w:rsidTr="00A47C25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54FA" w:rsidTr="00A47C25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33A20">
              <w:rPr>
                <w:rFonts w:ascii="Arial Narrow" w:hAnsi="Arial Narrow" w:cs="Arial Narrow"/>
                <w:sz w:val="22"/>
                <w:szCs w:val="22"/>
              </w:rPr>
              <w:t>60 376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658 006</w:t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76 496</w:t>
            </w:r>
          </w:p>
        </w:tc>
        <w:tc>
          <w:tcPr>
            <w:tcW w:w="7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F33A20">
              <w:rPr>
                <w:rFonts w:ascii="Arial Narrow" w:hAnsi="Arial Narrow" w:cs="Arial Narrow"/>
                <w:sz w:val="22"/>
                <w:szCs w:val="22"/>
              </w:rPr>
              <w:t>94 878</w:t>
            </w:r>
          </w:p>
        </w:tc>
      </w:tr>
      <w:tr w:rsidR="000454FA" w:rsidTr="00A47C25">
        <w:trPr>
          <w:trHeight w:val="278"/>
        </w:trPr>
        <w:tc>
          <w:tcPr>
            <w:tcW w:w="10227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Oprávky</w:t>
            </w:r>
          </w:p>
        </w:tc>
      </w:tr>
      <w:tr w:rsidR="00A47C25" w:rsidTr="00A47C25">
        <w:trPr>
          <w:trHeight w:val="278"/>
        </w:trPr>
        <w:tc>
          <w:tcPr>
            <w:tcW w:w="15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351 551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71 942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423 493</w:t>
            </w:r>
          </w:p>
        </w:tc>
      </w:tr>
      <w:tr w:rsidR="00A47C25" w:rsidTr="00A47C25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32 94</w:t>
            </w:r>
            <w:r w:rsidR="00F33A20">
              <w:rPr>
                <w:rFonts w:ascii="Arial Narrow" w:eastAsia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2 </w:t>
            </w:r>
            <w:r w:rsidR="00F33A20">
              <w:rPr>
                <w:rFonts w:ascii="Arial Narrow" w:eastAsia="Arial Narrow" w:hAnsi="Arial Narrow" w:cs="Arial Narrow"/>
                <w:sz w:val="22"/>
                <w:szCs w:val="22"/>
              </w:rPr>
              <w:t>468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35 </w:t>
            </w:r>
            <w:r w:rsidR="00F33A20">
              <w:rPr>
                <w:rFonts w:ascii="Arial Narrow" w:eastAsia="Arial Narrow" w:hAnsi="Arial Narrow" w:cs="Arial Narrow"/>
                <w:sz w:val="22"/>
                <w:szCs w:val="22"/>
              </w:rPr>
              <w:t>410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A47C25" w:rsidTr="00A47C25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</w:t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</w:t>
            </w:r>
          </w:p>
        </w:tc>
      </w:tr>
      <w:tr w:rsidR="00A47C25" w:rsidTr="00A47C25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F33A20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384 493</w:t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F33A20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74 410</w:t>
            </w:r>
          </w:p>
        </w:tc>
        <w:tc>
          <w:tcPr>
            <w:tcW w:w="6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Default="00F33A20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458 903</w:t>
            </w:r>
          </w:p>
        </w:tc>
      </w:tr>
      <w:tr w:rsidR="00A47C25" w:rsidTr="00A47C25">
        <w:trPr>
          <w:trHeight w:val="278"/>
        </w:trPr>
        <w:tc>
          <w:tcPr>
            <w:tcW w:w="10227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A47C25" w:rsidTr="00A47C25">
        <w:trPr>
          <w:trHeight w:val="278"/>
        </w:trPr>
        <w:tc>
          <w:tcPr>
            <w:tcW w:w="15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7C25" w:rsidTr="00A47C25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7C25" w:rsidTr="00A47C25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7C25" w:rsidTr="00A47C25">
        <w:trPr>
          <w:trHeight w:val="278"/>
        </w:trPr>
        <w:tc>
          <w:tcPr>
            <w:tcW w:w="15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7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7C25" w:rsidTr="00A47C25">
        <w:trPr>
          <w:trHeight w:val="278"/>
        </w:trPr>
        <w:tc>
          <w:tcPr>
            <w:tcW w:w="10227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A47C25" w:rsidTr="00A47C25">
        <w:trPr>
          <w:trHeight w:val="278"/>
        </w:trPr>
        <w:tc>
          <w:tcPr>
            <w:tcW w:w="15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122 541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306 455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4 554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Pr="005D3C8F" w:rsidRDefault="00A47C25" w:rsidP="00A47C25">
            <w:pPr>
              <w:rPr>
                <w:rFonts w:ascii="Arial Narrow" w:hAnsi="Arial Narrow"/>
              </w:rPr>
            </w:pPr>
            <w:r w:rsidRPr="005D3C8F">
              <w:rPr>
                <w:rFonts w:ascii="Arial Narrow" w:hAnsi="Arial Narrow"/>
              </w:rPr>
              <w:t xml:space="preserve">     </w:t>
            </w:r>
            <w:r>
              <w:rPr>
                <w:rFonts w:ascii="Arial Narrow" w:hAnsi="Arial Narrow"/>
              </w:rPr>
              <w:t xml:space="preserve">  </w:t>
            </w:r>
            <w:r w:rsidRPr="005D3C8F">
              <w:rPr>
                <w:rFonts w:ascii="Arial Narrow" w:hAnsi="Arial Narrow"/>
              </w:rPr>
              <w:t xml:space="preserve">  433 550</w:t>
            </w:r>
          </w:p>
        </w:tc>
      </w:tr>
      <w:tr w:rsidR="00A47C25" w:rsidTr="00A47C25">
        <w:trPr>
          <w:trHeight w:val="290"/>
        </w:trPr>
        <w:tc>
          <w:tcPr>
            <w:tcW w:w="15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F33A20" w:rsidP="00A47C25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160 376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F33A20" w:rsidP="00A47C2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273 513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F33A20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2 086</w:t>
            </w:r>
          </w:p>
        </w:tc>
        <w:tc>
          <w:tcPr>
            <w:tcW w:w="67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Pr="005D3C8F" w:rsidRDefault="00F33A20" w:rsidP="00A47C25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435 975</w:t>
            </w:r>
          </w:p>
        </w:tc>
      </w:tr>
    </w:tbl>
    <w:p w:rsidR="000454FA" w:rsidRDefault="000454FA" w:rsidP="000454FA"/>
    <w:p w:rsidR="000454FA" w:rsidRDefault="000454FA" w:rsidP="000454FA"/>
    <w:p w:rsidR="000454FA" w:rsidRDefault="000454FA" w:rsidP="000454FA">
      <w:pPr>
        <w:sectPr w:rsidR="000454FA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</w:p>
    <w:p w:rsidR="000454FA" w:rsidRDefault="000454FA" w:rsidP="000454FA">
      <w:pPr>
        <w:pStyle w:val="Zkladntext"/>
        <w:tabs>
          <w:tab w:val="left" w:pos="2990"/>
          <w:tab w:val="left" w:pos="6348"/>
        </w:tabs>
        <w:ind w:left="-397"/>
        <w:jc w:val="center"/>
        <w:rPr>
          <w:b/>
          <w:bCs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Po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hAnsi="Arial" w:cs="Arial"/>
          <w:b/>
          <w:bCs/>
          <w:spacing w:val="1"/>
          <w:sz w:val="22"/>
          <w:szCs w:val="22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Č: 2021942362</w:t>
      </w:r>
    </w:p>
    <w:p w:rsidR="000454FA" w:rsidRDefault="000454FA" w:rsidP="000454FA">
      <w:r>
        <w:rPr>
          <w:b/>
          <w:bCs/>
          <w:szCs w:val="22"/>
        </w:rPr>
        <w:t>Tabuľka č. 2</w:t>
      </w:r>
    </w:p>
    <w:p w:rsidR="000454FA" w:rsidRDefault="000454FA" w:rsidP="000454FA"/>
    <w:tbl>
      <w:tblPr>
        <w:tblW w:w="20555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96"/>
        <w:gridCol w:w="900"/>
        <w:gridCol w:w="850"/>
        <w:gridCol w:w="23"/>
        <w:gridCol w:w="33"/>
        <w:gridCol w:w="694"/>
        <w:gridCol w:w="172"/>
        <w:gridCol w:w="855"/>
        <w:gridCol w:w="28"/>
        <w:gridCol w:w="28"/>
        <w:gridCol w:w="742"/>
        <w:gridCol w:w="28"/>
        <w:gridCol w:w="1027"/>
        <w:gridCol w:w="667"/>
        <w:gridCol w:w="1913"/>
        <w:gridCol w:w="10227"/>
      </w:tblGrid>
      <w:tr w:rsidR="000454FA" w:rsidTr="00A47C25">
        <w:trPr>
          <w:gridAfter w:val="1"/>
          <w:wAfter w:w="10227" w:type="dxa"/>
          <w:trHeight w:val="145"/>
          <w:tblHeader/>
        </w:trPr>
        <w:tc>
          <w:tcPr>
            <w:tcW w:w="147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snapToGrid w:val="0"/>
              <w:jc w:val="center"/>
            </w:pPr>
          </w:p>
        </w:tc>
        <w:tc>
          <w:tcPr>
            <w:tcW w:w="88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:rsidR="000454FA" w:rsidRDefault="000454FA" w:rsidP="00A47C25">
            <w:pPr>
              <w:autoSpaceDE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454FA" w:rsidTr="00A47C25">
        <w:trPr>
          <w:gridAfter w:val="1"/>
          <w:wAfter w:w="10227" w:type="dxa"/>
          <w:trHeight w:val="1537"/>
        </w:trPr>
        <w:tc>
          <w:tcPr>
            <w:tcW w:w="1472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</w:pP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06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6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Pesto-vateľské celky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11" w:type="dxa"/>
            <w:gridSpan w:val="3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55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66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454FA" w:rsidTr="00A47C25">
        <w:trPr>
          <w:gridAfter w:val="1"/>
          <w:wAfter w:w="10227" w:type="dxa"/>
          <w:trHeight w:val="155"/>
        </w:trPr>
        <w:tc>
          <w:tcPr>
            <w:tcW w:w="147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b</w:t>
            </w:r>
          </w:p>
        </w:tc>
        <w:tc>
          <w:tcPr>
            <w:tcW w:w="90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c</w:t>
            </w:r>
          </w:p>
        </w:tc>
        <w:tc>
          <w:tcPr>
            <w:tcW w:w="906" w:type="dxa"/>
            <w:gridSpan w:val="3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d</w:t>
            </w:r>
          </w:p>
        </w:tc>
        <w:tc>
          <w:tcPr>
            <w:tcW w:w="866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e</w:t>
            </w:r>
          </w:p>
        </w:tc>
        <w:tc>
          <w:tcPr>
            <w:tcW w:w="911" w:type="dxa"/>
            <w:gridSpan w:val="3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g</w:t>
            </w:r>
          </w:p>
        </w:tc>
        <w:tc>
          <w:tcPr>
            <w:tcW w:w="1055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h</w:t>
            </w:r>
          </w:p>
        </w:tc>
        <w:tc>
          <w:tcPr>
            <w:tcW w:w="66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i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454FA" w:rsidRDefault="000454FA" w:rsidP="00A47C25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j</w:t>
            </w:r>
          </w:p>
        </w:tc>
      </w:tr>
      <w:tr w:rsidR="000454FA" w:rsidTr="00A47C25">
        <w:trPr>
          <w:gridAfter w:val="1"/>
          <w:wAfter w:w="10227" w:type="dxa"/>
          <w:trHeight w:val="278"/>
        </w:trPr>
        <w:tc>
          <w:tcPr>
            <w:tcW w:w="10328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autoSpaceDE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A47C25" w:rsidTr="00A47C25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122 541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658 006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76 496</w:t>
            </w:r>
          </w:p>
        </w:tc>
        <w:tc>
          <w:tcPr>
            <w:tcW w:w="72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8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857 043</w:t>
            </w:r>
          </w:p>
        </w:tc>
      </w:tr>
      <w:tr w:rsidR="00A47C25" w:rsidTr="00A47C25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8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A47C25" w:rsidTr="00A47C25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</w:t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8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7C25" w:rsidTr="00A47C25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8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7C25" w:rsidTr="00A47C25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122 541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658 006</w:t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76 496</w:t>
            </w:r>
          </w:p>
        </w:tc>
        <w:tc>
          <w:tcPr>
            <w:tcW w:w="72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8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857 043</w:t>
            </w:r>
          </w:p>
        </w:tc>
      </w:tr>
      <w:tr w:rsidR="00A47C25" w:rsidTr="00A47C25">
        <w:trPr>
          <w:trHeight w:val="278"/>
        </w:trPr>
        <w:tc>
          <w:tcPr>
            <w:tcW w:w="10328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Pr="009D6950" w:rsidRDefault="00A47C25" w:rsidP="00A47C25">
            <w:pPr>
              <w:autoSpaceDE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Oprávky</w:t>
            </w:r>
          </w:p>
        </w:tc>
        <w:tc>
          <w:tcPr>
            <w:tcW w:w="10227" w:type="dxa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A47C25" w:rsidTr="00A47C25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318 608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69 099</w:t>
            </w:r>
          </w:p>
        </w:tc>
        <w:tc>
          <w:tcPr>
            <w:tcW w:w="7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387 707</w:t>
            </w:r>
          </w:p>
        </w:tc>
      </w:tr>
      <w:tr w:rsidR="00A47C25" w:rsidTr="00A47C25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32 943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2 843</w:t>
            </w:r>
          </w:p>
        </w:tc>
        <w:tc>
          <w:tcPr>
            <w:tcW w:w="7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35 786  </w:t>
            </w:r>
          </w:p>
        </w:tc>
      </w:tr>
      <w:tr w:rsidR="00A47C25" w:rsidTr="00A47C25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</w:t>
            </w:r>
          </w:p>
        </w:tc>
      </w:tr>
      <w:tr w:rsidR="00A47C25" w:rsidTr="00A47C25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351 551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71 942</w:t>
            </w:r>
          </w:p>
        </w:tc>
        <w:tc>
          <w:tcPr>
            <w:tcW w:w="75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423 493</w:t>
            </w:r>
          </w:p>
        </w:tc>
      </w:tr>
      <w:tr w:rsidR="00A47C25" w:rsidTr="00A47C25">
        <w:trPr>
          <w:trHeight w:val="278"/>
        </w:trPr>
        <w:tc>
          <w:tcPr>
            <w:tcW w:w="10328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Pr="009D6950" w:rsidRDefault="00A47C25" w:rsidP="00A47C25">
            <w:pPr>
              <w:autoSpaceDE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Opravné položky</w:t>
            </w:r>
          </w:p>
        </w:tc>
        <w:tc>
          <w:tcPr>
            <w:tcW w:w="10227" w:type="dxa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A47C25" w:rsidTr="00A47C25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7C25" w:rsidTr="00A47C25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7C25" w:rsidTr="00A47C25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7C25" w:rsidTr="00A47C25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47C25" w:rsidTr="00A47C25">
        <w:trPr>
          <w:trHeight w:val="278"/>
        </w:trPr>
        <w:tc>
          <w:tcPr>
            <w:tcW w:w="10328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Pr="009D6950" w:rsidRDefault="00A47C25" w:rsidP="00A47C25">
            <w:pPr>
              <w:autoSpaceDE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Zostatková hodnota</w:t>
            </w:r>
          </w:p>
        </w:tc>
        <w:tc>
          <w:tcPr>
            <w:tcW w:w="10227" w:type="dxa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47C25" w:rsidTr="00A47C25">
        <w:trPr>
          <w:gridAfter w:val="1"/>
          <w:wAfter w:w="10227" w:type="dxa"/>
          <w:trHeight w:val="278"/>
        </w:trPr>
        <w:tc>
          <w:tcPr>
            <w:tcW w:w="14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122 541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339 398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7 397</w:t>
            </w:r>
          </w:p>
        </w:tc>
        <w:tc>
          <w:tcPr>
            <w:tcW w:w="7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Pr="005D3C8F" w:rsidRDefault="00A47C25" w:rsidP="00A47C25">
            <w:r w:rsidRPr="005D3C8F">
              <w:rPr>
                <w:rFonts w:ascii="Arial Narrow" w:eastAsia="Arial Narrow" w:hAnsi="Arial Narrow" w:cs="Arial Narrow"/>
              </w:rPr>
              <w:t xml:space="preserve">         469 336</w:t>
            </w:r>
          </w:p>
        </w:tc>
      </w:tr>
      <w:tr w:rsidR="00A47C25" w:rsidTr="00A47C25">
        <w:trPr>
          <w:gridAfter w:val="1"/>
          <w:wAfter w:w="10227" w:type="dxa"/>
          <w:trHeight w:val="290"/>
        </w:trPr>
        <w:tc>
          <w:tcPr>
            <w:tcW w:w="14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122 541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306 455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4 554</w:t>
            </w:r>
          </w:p>
        </w:tc>
        <w:tc>
          <w:tcPr>
            <w:tcW w:w="7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26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A47C25" w:rsidRDefault="00A47C25" w:rsidP="00A47C25">
            <w:pPr>
              <w:autoSpaceDE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1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A47C25" w:rsidRPr="005D3C8F" w:rsidRDefault="00A47C25" w:rsidP="00A47C25">
            <w:pPr>
              <w:rPr>
                <w:rFonts w:ascii="Arial Narrow" w:hAnsi="Arial Narrow"/>
              </w:rPr>
            </w:pPr>
            <w:r w:rsidRPr="005D3C8F">
              <w:rPr>
                <w:rFonts w:ascii="Arial Narrow" w:hAnsi="Arial Narrow"/>
              </w:rPr>
              <w:t xml:space="preserve">     </w:t>
            </w:r>
            <w:r>
              <w:rPr>
                <w:rFonts w:ascii="Arial Narrow" w:hAnsi="Arial Narrow"/>
              </w:rPr>
              <w:t xml:space="preserve">  </w:t>
            </w:r>
            <w:r w:rsidRPr="005D3C8F">
              <w:rPr>
                <w:rFonts w:ascii="Arial Narrow" w:hAnsi="Arial Narrow"/>
              </w:rPr>
              <w:t xml:space="preserve">  433 550</w:t>
            </w:r>
          </w:p>
        </w:tc>
      </w:tr>
    </w:tbl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>
      <w:pPr>
        <w:pStyle w:val="Zkladntext"/>
        <w:tabs>
          <w:tab w:val="left" w:pos="2990"/>
          <w:tab w:val="left" w:pos="6348"/>
        </w:tabs>
        <w:ind w:left="-397"/>
        <w:jc w:val="center"/>
      </w:pPr>
      <w:r>
        <w:rPr>
          <w:rFonts w:ascii="Arial" w:hAnsi="Arial" w:cs="Arial"/>
          <w:b/>
          <w:bCs/>
          <w:sz w:val="22"/>
          <w:szCs w:val="22"/>
        </w:rPr>
        <w:t>Po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hAnsi="Arial" w:cs="Arial"/>
          <w:b/>
          <w:bCs/>
          <w:spacing w:val="1"/>
          <w:sz w:val="22"/>
          <w:szCs w:val="22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Č: 2021942362</w:t>
      </w:r>
    </w:p>
    <w:p w:rsidR="000454FA" w:rsidRDefault="000454FA" w:rsidP="000454FA"/>
    <w:p w:rsidR="000454FA" w:rsidRDefault="000454FA" w:rsidP="000454FA">
      <w:pPr>
        <w:ind w:right="-330"/>
      </w:pPr>
    </w:p>
    <w:p w:rsidR="000454FA" w:rsidRDefault="000454FA" w:rsidP="000454F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sz w:val="22"/>
        </w:rPr>
        <w:t xml:space="preserve">5. Informácie k prílohe č. 3  časti F.  písm. c)o dlhodobom hmotnom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879"/>
        <w:gridCol w:w="4245"/>
      </w:tblGrid>
      <w:tr w:rsidR="000454FA" w:rsidTr="00A47C25">
        <w:tc>
          <w:tcPr>
            <w:tcW w:w="587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4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účtovné obdobie</w:t>
            </w:r>
          </w:p>
        </w:tc>
      </w:tr>
      <w:tr w:rsidR="000454FA" w:rsidTr="00A47C25">
        <w:tc>
          <w:tcPr>
            <w:tcW w:w="5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42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0454FA" w:rsidRDefault="000454FA" w:rsidP="000454FA"/>
    <w:p w:rsidR="000454FA" w:rsidRDefault="000454FA" w:rsidP="000454FA">
      <w:pPr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>6.- 8. Informácie k prílohe č. 3 časti F. písm. j)  m)   i) o  dlhodobom finančnom majetku a jeho štruktúre</w:t>
      </w:r>
    </w:p>
    <w:p w:rsidR="000454FA" w:rsidRDefault="000454FA" w:rsidP="000454FA">
      <w:pPr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    </w:t>
      </w:r>
      <w:r>
        <w:rPr>
          <w:rFonts w:ascii="Arial Narrow" w:hAnsi="Arial Narrow" w:cs="Arial Narrow"/>
          <w:sz w:val="22"/>
          <w:szCs w:val="32"/>
        </w:rPr>
        <w:t xml:space="preserve">spoločnosť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 </w:t>
      </w:r>
      <w:r>
        <w:rPr>
          <w:rFonts w:ascii="Arial Narrow" w:hAnsi="Arial Narrow" w:cs="Arial Narrow"/>
          <w:bCs/>
          <w:sz w:val="22"/>
          <w:szCs w:val="32"/>
        </w:rPr>
        <w:t>nemá dlhodobý finančný majetok</w:t>
      </w:r>
    </w:p>
    <w:p w:rsidR="000454FA" w:rsidRDefault="000454FA" w:rsidP="000454FA">
      <w:pPr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</w:t>
      </w:r>
    </w:p>
    <w:p w:rsidR="000454FA" w:rsidRDefault="000454FA" w:rsidP="000454FA">
      <w:pPr>
        <w:keepNext/>
        <w:spacing w:after="60"/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>9.      Informácie k prílohe č. 3 časti F.  písm. j) a I) o dlhových CP držaných do splatnosti</w:t>
      </w:r>
    </w:p>
    <w:p w:rsidR="000454FA" w:rsidRDefault="000454FA" w:rsidP="000454FA">
      <w:pPr>
        <w:keepNext/>
        <w:spacing w:after="60"/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   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- </w:t>
      </w:r>
      <w:r>
        <w:rPr>
          <w:rFonts w:ascii="Arial Narrow" w:hAnsi="Arial Narrow" w:cs="Arial Narrow"/>
          <w:bCs/>
          <w:sz w:val="22"/>
          <w:szCs w:val="32"/>
        </w:rPr>
        <w:t>nemá</w:t>
      </w:r>
    </w:p>
    <w:p w:rsidR="000454FA" w:rsidRDefault="000454FA" w:rsidP="000454FA">
      <w:pPr>
        <w:spacing w:after="60"/>
      </w:pPr>
    </w:p>
    <w:p w:rsidR="000454FA" w:rsidRDefault="000454FA" w:rsidP="000454FA">
      <w:pPr>
        <w:spacing w:after="60"/>
        <w:rPr>
          <w:rFonts w:ascii="Arial Narrow" w:eastAsia="Arial Narrow" w:hAnsi="Arial Narrow" w:cs="Arial Narrow"/>
          <w:sz w:val="22"/>
        </w:rPr>
      </w:pPr>
      <w:r>
        <w:rPr>
          <w:rFonts w:ascii="Arial Narrow" w:hAnsi="Arial Narrow" w:cs="Arial Narrow"/>
          <w:b/>
          <w:bCs/>
          <w:sz w:val="22"/>
          <w:szCs w:val="32"/>
        </w:rPr>
        <w:t>10.   Informácie k prílohe č. 3  časti F.  písm. j) a I) o poskytnutých dlhodobých pôžičkách</w:t>
      </w:r>
    </w:p>
    <w:p w:rsidR="000454FA" w:rsidRDefault="000454FA" w:rsidP="000454FA">
      <w:r>
        <w:rPr>
          <w:rFonts w:ascii="Arial Narrow" w:eastAsia="Arial Narrow" w:hAnsi="Arial Narrow" w:cs="Arial Narrow"/>
          <w:sz w:val="22"/>
        </w:rPr>
        <w:t xml:space="preserve">       </w:t>
      </w:r>
      <w:r>
        <w:rPr>
          <w:rFonts w:ascii="Arial Narrow" w:hAnsi="Arial Narrow" w:cs="Arial Narrow"/>
          <w:sz w:val="22"/>
        </w:rPr>
        <w:t>- neboli poskytnuté</w:t>
      </w:r>
    </w:p>
    <w:p w:rsidR="000454FA" w:rsidRDefault="000454FA" w:rsidP="000454FA"/>
    <w:p w:rsidR="000454FA" w:rsidRDefault="000454FA" w:rsidP="000454FA">
      <w:pPr>
        <w:rPr>
          <w:rFonts w:ascii="Arial Narrow" w:eastAsia="Arial Narrow" w:hAnsi="Arial Narrow" w:cs="Arial Narrow"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>11.   Informácie k prílohe č. 3 časti F. písm. o)  o opravných položkách k zásobám</w:t>
      </w:r>
    </w:p>
    <w:p w:rsidR="000454FA" w:rsidRDefault="000454FA" w:rsidP="000454FA">
      <w:pPr>
        <w:rPr>
          <w:rFonts w:ascii="Arial Narrow" w:eastAsia="Arial Narrow" w:hAnsi="Arial Narrow" w:cs="Arial Narrow"/>
          <w:sz w:val="22"/>
        </w:rPr>
      </w:pPr>
      <w:r>
        <w:rPr>
          <w:rFonts w:ascii="Arial Narrow" w:eastAsia="Arial Narrow" w:hAnsi="Arial Narrow" w:cs="Arial Narrow"/>
          <w:bCs/>
          <w:sz w:val="22"/>
          <w:szCs w:val="32"/>
        </w:rPr>
        <w:t xml:space="preserve">       </w:t>
      </w:r>
      <w:r>
        <w:rPr>
          <w:rFonts w:ascii="Arial Narrow" w:hAnsi="Arial Narrow" w:cs="Arial Narrow"/>
          <w:bCs/>
          <w:sz w:val="22"/>
          <w:szCs w:val="32"/>
        </w:rPr>
        <w:t>Spoločnosť netvorila opravné položky k zásobám</w:t>
      </w:r>
    </w:p>
    <w:p w:rsidR="000454FA" w:rsidRDefault="000454FA" w:rsidP="000454FA">
      <w:r>
        <w:rPr>
          <w:rFonts w:ascii="Arial Narrow" w:eastAsia="Arial Narrow" w:hAnsi="Arial Narrow" w:cs="Arial Narrow"/>
          <w:sz w:val="22"/>
        </w:rPr>
        <w:t xml:space="preserve">       </w:t>
      </w:r>
      <w:r>
        <w:rPr>
          <w:rFonts w:ascii="Arial Narrow" w:hAnsi="Arial Narrow" w:cs="Arial Narrow"/>
          <w:sz w:val="22"/>
        </w:rPr>
        <w:t xml:space="preserve">Neobstarala nehnuteľnosť na predaj </w:t>
      </w:r>
    </w:p>
    <w:p w:rsidR="000454FA" w:rsidRDefault="000454FA" w:rsidP="000454FA">
      <w:pPr>
        <w:keepNext/>
        <w:spacing w:after="60"/>
        <w:jc w:val="both"/>
      </w:pPr>
    </w:p>
    <w:p w:rsidR="000454FA" w:rsidRDefault="000454FA" w:rsidP="000454FA">
      <w:pPr>
        <w:keepNext/>
        <w:spacing w:after="60"/>
        <w:jc w:val="both"/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12.   Informácie k prílohe č. 3 časti F. písm. p) o zásobách, na ktoré je zriadené záložné právo  </w:t>
      </w:r>
    </w:p>
    <w:p w:rsidR="000454FA" w:rsidRDefault="000454FA" w:rsidP="000454FA">
      <w:pPr>
        <w:keepNext/>
        <w:spacing w:after="60"/>
        <w:jc w:val="both"/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  -</w:t>
      </w:r>
      <w:r>
        <w:rPr>
          <w:rFonts w:ascii="Arial Narrow" w:eastAsia="Arial Narrow" w:hAnsi="Arial Narrow" w:cs="Arial Narrow"/>
          <w:bCs/>
          <w:sz w:val="22"/>
          <w:szCs w:val="32"/>
        </w:rPr>
        <w:t xml:space="preserve"> n</w:t>
      </w:r>
      <w:r>
        <w:rPr>
          <w:rFonts w:ascii="Arial Narrow" w:hAnsi="Arial Narrow" w:cs="Arial Narrow"/>
          <w:bCs/>
          <w:sz w:val="22"/>
          <w:szCs w:val="32"/>
        </w:rPr>
        <w:t>emá zásoby, na ktoré je zriadené záložné právo</w:t>
      </w:r>
    </w:p>
    <w:p w:rsidR="000454FA" w:rsidRDefault="000454FA" w:rsidP="000454FA">
      <w:pPr>
        <w:keepNext/>
      </w:pPr>
    </w:p>
    <w:p w:rsidR="000454FA" w:rsidRDefault="000454FA" w:rsidP="000454FA">
      <w:pPr>
        <w:keepNext/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13.   Informácie k prílohe č. 3 časti F. písm. q) o zákazkovej výrobe a o zákazkovej výstavbe nehnuteľnosti </w:t>
      </w:r>
    </w:p>
    <w:p w:rsidR="000454FA" w:rsidRDefault="000454FA" w:rsidP="000454FA">
      <w:pPr>
        <w:keepNext/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  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určenej na predaj – </w:t>
      </w:r>
      <w:r>
        <w:rPr>
          <w:rFonts w:ascii="Arial Narrow" w:hAnsi="Arial Narrow" w:cs="Arial Narrow"/>
          <w:bCs/>
          <w:sz w:val="22"/>
          <w:szCs w:val="32"/>
        </w:rPr>
        <w:t>nemá</w:t>
      </w:r>
    </w:p>
    <w:p w:rsidR="000454FA" w:rsidRDefault="000454FA" w:rsidP="000454FA"/>
    <w:p w:rsidR="000454FA" w:rsidRDefault="000454FA" w:rsidP="000454F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32"/>
        </w:rPr>
        <w:t>14.   Informácie k prílohe č. 3 časti F. písm. r) o vývoji opravnej položky  k</w:t>
      </w:r>
      <w:r w:rsidR="00F33A20">
        <w:rPr>
          <w:rFonts w:ascii="Arial Narrow" w:hAnsi="Arial Narrow" w:cs="Arial Narrow"/>
          <w:b/>
          <w:bCs/>
          <w:sz w:val="22"/>
          <w:szCs w:val="32"/>
        </w:rPr>
        <w:t> </w:t>
      </w:r>
      <w:r>
        <w:rPr>
          <w:rFonts w:ascii="Arial Narrow" w:hAnsi="Arial Narrow" w:cs="Arial Narrow"/>
          <w:b/>
          <w:bCs/>
          <w:sz w:val="22"/>
          <w:szCs w:val="32"/>
        </w:rPr>
        <w:t>pohľadávkam</w:t>
      </w:r>
      <w:r w:rsidR="00F33A20">
        <w:rPr>
          <w:rFonts w:ascii="Arial Narrow" w:hAnsi="Arial Narrow" w:cs="Arial Narrow"/>
          <w:b/>
          <w:bCs/>
          <w:sz w:val="22"/>
          <w:szCs w:val="32"/>
        </w:rPr>
        <w:t xml:space="preserve"> - </w:t>
      </w:r>
      <w:r w:rsidR="00F33A20" w:rsidRPr="00450C5D">
        <w:rPr>
          <w:rFonts w:ascii="Arial Narrow" w:hAnsi="Arial Narrow" w:cs="Arial Narrow"/>
          <w:bCs/>
          <w:sz w:val="22"/>
          <w:szCs w:val="32"/>
        </w:rPr>
        <w:t>netvorila</w:t>
      </w:r>
    </w:p>
    <w:p w:rsidR="000454FA" w:rsidRDefault="000454FA" w:rsidP="000454FA"/>
    <w:p w:rsidR="000454FA" w:rsidRDefault="000454FA" w:rsidP="000454FA">
      <w:pPr>
        <w:rPr>
          <w:rFonts w:ascii="Arial Narrow" w:hAnsi="Arial Narrow" w:cs="Arial Narrow"/>
          <w:b/>
          <w:bCs/>
          <w:sz w:val="22"/>
          <w:szCs w:val="32"/>
        </w:rPr>
      </w:pPr>
    </w:p>
    <w:p w:rsidR="000454FA" w:rsidRDefault="000454FA" w:rsidP="000454FA">
      <w:pPr>
        <w:rPr>
          <w:rFonts w:ascii="Arial Narrow" w:hAnsi="Arial Narrow" w:cs="Arial Narrow"/>
          <w:b/>
          <w:bCs/>
          <w:sz w:val="22"/>
          <w:szCs w:val="32"/>
        </w:rPr>
      </w:pPr>
    </w:p>
    <w:p w:rsidR="000454FA" w:rsidRDefault="000454FA" w:rsidP="000454FA">
      <w:pPr>
        <w:sectPr w:rsidR="000454FA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</w:p>
    <w:p w:rsidR="000454FA" w:rsidRDefault="000454FA" w:rsidP="000454FA">
      <w:pPr>
        <w:pStyle w:val="Zkladntext"/>
        <w:tabs>
          <w:tab w:val="left" w:pos="2990"/>
          <w:tab w:val="left" w:pos="6348"/>
        </w:tabs>
        <w:ind w:left="-397"/>
        <w:jc w:val="center"/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Po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hAnsi="Arial" w:cs="Arial"/>
          <w:b/>
          <w:bCs/>
          <w:spacing w:val="1"/>
          <w:sz w:val="22"/>
          <w:szCs w:val="22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Č: 2021942362</w:t>
      </w:r>
    </w:p>
    <w:p w:rsidR="000454FA" w:rsidRDefault="000454FA" w:rsidP="000454FA">
      <w:pPr>
        <w:rPr>
          <w:rFonts w:ascii="Arial Narrow" w:hAnsi="Arial Narrow" w:cs="Arial Narrow"/>
          <w:sz w:val="22"/>
        </w:rPr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15.  Informácie k prílohe č. 3  časti F. písm. s) o  vekovej štruktúre pohľadávok </w:t>
      </w:r>
    </w:p>
    <w:p w:rsidR="000454FA" w:rsidRDefault="000454FA" w:rsidP="000454F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</w:rPr>
        <w:t>Tabuľka č. 1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430"/>
        <w:gridCol w:w="734"/>
        <w:gridCol w:w="2038"/>
        <w:gridCol w:w="2039"/>
        <w:gridCol w:w="2523"/>
        <w:gridCol w:w="60"/>
        <w:gridCol w:w="60"/>
        <w:gridCol w:w="60"/>
        <w:gridCol w:w="60"/>
        <w:gridCol w:w="60"/>
        <w:gridCol w:w="60"/>
        <w:gridCol w:w="60"/>
        <w:gridCol w:w="60"/>
      </w:tblGrid>
      <w:tr w:rsidR="000454FA" w:rsidTr="00A47C25">
        <w:tc>
          <w:tcPr>
            <w:tcW w:w="3164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038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203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3003" w:type="dxa"/>
            <w:gridSpan w:val="9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Pohľadávky spolu</w:t>
            </w:r>
          </w:p>
        </w:tc>
      </w:tr>
      <w:tr w:rsidR="000454FA" w:rsidTr="00A47C25">
        <w:trPr>
          <w:trHeight w:hRule="exact" w:val="227"/>
        </w:trPr>
        <w:tc>
          <w:tcPr>
            <w:tcW w:w="3164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  <w:tc>
          <w:tcPr>
            <w:tcW w:w="203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b</w:t>
            </w:r>
          </w:p>
        </w:tc>
        <w:tc>
          <w:tcPr>
            <w:tcW w:w="2039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C</w:t>
            </w:r>
          </w:p>
        </w:tc>
        <w:tc>
          <w:tcPr>
            <w:tcW w:w="3003" w:type="dxa"/>
            <w:gridSpan w:val="9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d</w:t>
            </w:r>
          </w:p>
        </w:tc>
      </w:tr>
      <w:tr w:rsidR="000454FA" w:rsidTr="00A47C25">
        <w:tblPrEx>
          <w:tblCellMar>
            <w:left w:w="0" w:type="dxa"/>
            <w:right w:w="0" w:type="dxa"/>
          </w:tblCellMar>
        </w:tblPrEx>
        <w:trPr>
          <w:trHeight w:val="329"/>
        </w:trPr>
        <w:tc>
          <w:tcPr>
            <w:tcW w:w="24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Dlhodobé pohľadávky                                                                                                                           </w:t>
            </w:r>
          </w:p>
        </w:tc>
        <w:tc>
          <w:tcPr>
            <w:tcW w:w="7334" w:type="dxa"/>
            <w:gridSpan w:val="4"/>
            <w:tcBorders>
              <w:left w:val="single" w:sz="12" w:space="0" w:color="000000"/>
            </w:tcBorders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54FA" w:rsidTr="00A47C25">
        <w:trPr>
          <w:trHeight w:hRule="exact" w:val="329"/>
        </w:trPr>
        <w:tc>
          <w:tcPr>
            <w:tcW w:w="31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r>
              <w:rPr>
                <w:rFonts w:ascii="Arial Narrow" w:hAnsi="Arial Narrow" w:cs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</w:tr>
      <w:tr w:rsidR="000454FA" w:rsidTr="00A47C25"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r>
              <w:rPr>
                <w:rFonts w:ascii="Arial Narrow" w:hAnsi="Arial Narrow" w:cs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</w:tr>
      <w:tr w:rsidR="000454FA" w:rsidTr="00A47C25"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r>
              <w:rPr>
                <w:rFonts w:ascii="Arial Narrow" w:hAnsi="Arial Narrow" w:cs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</w:tr>
      <w:tr w:rsidR="000454FA" w:rsidTr="00A47C25"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r>
              <w:rPr>
                <w:rFonts w:ascii="Arial Narrow" w:hAnsi="Arial Narrow" w:cs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</w:tr>
      <w:tr w:rsidR="000454FA" w:rsidTr="00A47C25">
        <w:trPr>
          <w:trHeight w:hRule="exact" w:val="329"/>
        </w:trPr>
        <w:tc>
          <w:tcPr>
            <w:tcW w:w="3164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r>
              <w:rPr>
                <w:rFonts w:ascii="Arial Narrow" w:hAnsi="Arial Narrow" w:cs="Arial Narrow"/>
                <w:sz w:val="22"/>
                <w:szCs w:val="22"/>
              </w:rPr>
              <w:t>Iné pohľadávky</w:t>
            </w:r>
          </w:p>
        </w:tc>
        <w:tc>
          <w:tcPr>
            <w:tcW w:w="20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</w:tr>
      <w:tr w:rsidR="000454FA" w:rsidTr="00A47C25">
        <w:trPr>
          <w:trHeight w:hRule="exact" w:val="329"/>
        </w:trPr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-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-</w:t>
            </w: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-</w:t>
            </w:r>
          </w:p>
        </w:tc>
      </w:tr>
      <w:tr w:rsidR="000454FA" w:rsidTr="00A47C25">
        <w:tblPrEx>
          <w:tblCellMar>
            <w:left w:w="0" w:type="dxa"/>
            <w:right w:w="0" w:type="dxa"/>
          </w:tblCellMar>
        </w:tblPrEx>
        <w:trPr>
          <w:trHeight w:val="329"/>
        </w:trPr>
        <w:tc>
          <w:tcPr>
            <w:tcW w:w="2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Krátkodobé pohľadávky</w:t>
            </w:r>
          </w:p>
        </w:tc>
        <w:tc>
          <w:tcPr>
            <w:tcW w:w="7334" w:type="dxa"/>
            <w:gridSpan w:val="4"/>
            <w:tcBorders>
              <w:left w:val="single" w:sz="12" w:space="0" w:color="000000"/>
            </w:tcBorders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0" w:type="dxa"/>
            <w:shd w:val="clear" w:color="auto" w:fill="auto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54FA" w:rsidTr="00A47C25">
        <w:trPr>
          <w:trHeight w:val="397"/>
        </w:trPr>
        <w:tc>
          <w:tcPr>
            <w:tcW w:w="31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672C9C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416</w:t>
            </w:r>
          </w:p>
        </w:tc>
        <w:tc>
          <w:tcPr>
            <w:tcW w:w="20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672C9C" w:rsidP="00A47C25">
            <w:pPr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210</w:t>
            </w:r>
          </w:p>
        </w:tc>
        <w:tc>
          <w:tcPr>
            <w:tcW w:w="3003" w:type="dxa"/>
            <w:gridSpan w:val="9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672C9C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626</w:t>
            </w:r>
          </w:p>
        </w:tc>
      </w:tr>
      <w:tr w:rsidR="000454FA" w:rsidTr="00A47C25"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r>
              <w:rPr>
                <w:rFonts w:ascii="Arial Narrow" w:hAnsi="Arial Narrow" w:cs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</w:tr>
      <w:tr w:rsidR="000454FA" w:rsidTr="00A47C25"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r>
              <w:rPr>
                <w:rFonts w:ascii="Arial Narrow" w:hAnsi="Arial Narrow" w:cs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</w:tr>
      <w:tr w:rsidR="000454FA" w:rsidTr="00A47C25"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r>
              <w:rPr>
                <w:rFonts w:ascii="Arial Narrow" w:hAnsi="Arial Narrow" w:cs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</w:tr>
      <w:tr w:rsidR="000454FA" w:rsidTr="00A47C25">
        <w:trPr>
          <w:trHeight w:hRule="exact" w:val="329"/>
        </w:trPr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r>
              <w:rPr>
                <w:rFonts w:ascii="Arial Narrow" w:hAnsi="Arial Narrow" w:cs="Arial Narrow"/>
                <w:sz w:val="22"/>
                <w:szCs w:val="22"/>
              </w:rPr>
              <w:t>Sociálne poistenie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</w:tr>
      <w:tr w:rsidR="000454FA" w:rsidTr="00A47C25">
        <w:trPr>
          <w:trHeight w:hRule="exact" w:val="329"/>
        </w:trPr>
        <w:tc>
          <w:tcPr>
            <w:tcW w:w="3164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rPr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Pr="008C2902" w:rsidRDefault="00672C9C" w:rsidP="00A47C25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9 877</w:t>
            </w:r>
          </w:p>
        </w:tc>
        <w:tc>
          <w:tcPr>
            <w:tcW w:w="20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3003" w:type="dxa"/>
            <w:gridSpan w:val="9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672C9C" w:rsidP="00A47C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9 877</w:t>
            </w:r>
          </w:p>
        </w:tc>
      </w:tr>
      <w:tr w:rsidR="000454FA" w:rsidTr="00A47C25">
        <w:trPr>
          <w:trHeight w:hRule="exact" w:val="329"/>
        </w:trPr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pohľadávky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</w:tr>
      <w:tr w:rsidR="000454FA" w:rsidTr="00A47C25">
        <w:trPr>
          <w:trHeight w:hRule="exact" w:val="329"/>
        </w:trPr>
        <w:tc>
          <w:tcPr>
            <w:tcW w:w="316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672C9C" w:rsidP="00A47C25">
            <w:pPr>
              <w:snapToGrid w:val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10 293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672C9C" w:rsidP="00A47C25">
            <w:pPr>
              <w:snapToGrid w:val="0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210</w:t>
            </w:r>
          </w:p>
        </w:tc>
        <w:tc>
          <w:tcPr>
            <w:tcW w:w="3003" w:type="dxa"/>
            <w:gridSpan w:val="9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Pr="008C2902" w:rsidRDefault="000454FA" w:rsidP="00A47C25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8C2902">
              <w:rPr>
                <w:rFonts w:ascii="Arial Narrow" w:hAnsi="Arial Narrow"/>
                <w:b/>
                <w:sz w:val="22"/>
                <w:szCs w:val="22"/>
              </w:rPr>
              <w:t xml:space="preserve">                     </w:t>
            </w:r>
            <w:r w:rsidR="00672C9C">
              <w:rPr>
                <w:rFonts w:ascii="Arial Narrow" w:hAnsi="Arial Narrow"/>
                <w:b/>
                <w:sz w:val="22"/>
                <w:szCs w:val="22"/>
              </w:rPr>
              <w:t>10 503</w:t>
            </w:r>
          </w:p>
        </w:tc>
      </w:tr>
    </w:tbl>
    <w:p w:rsidR="000454FA" w:rsidRDefault="000454FA" w:rsidP="000454FA">
      <w:pPr>
        <w:jc w:val="both"/>
      </w:pPr>
    </w:p>
    <w:p w:rsidR="000454FA" w:rsidRDefault="000454FA" w:rsidP="000454FA">
      <w:pPr>
        <w:jc w:val="both"/>
      </w:pPr>
    </w:p>
    <w:p w:rsidR="000454FA" w:rsidRDefault="000454FA" w:rsidP="000454FA">
      <w:pPr>
        <w:jc w:val="both"/>
      </w:pPr>
    </w:p>
    <w:p w:rsidR="000454FA" w:rsidRDefault="000454FA" w:rsidP="000454FA">
      <w:pPr>
        <w:spacing w:after="60"/>
        <w:jc w:val="both"/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>16. Informácie k prílohe č. 3 časti F. písm. t) a u) o pohľadávkach zabezpečených záložným právom alebo inou</w:t>
      </w:r>
    </w:p>
    <w:p w:rsidR="000454FA" w:rsidRDefault="000454FA" w:rsidP="000454FA">
      <w:pPr>
        <w:spacing w:after="60"/>
        <w:jc w:val="both"/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formou zabezpečenia - nemá  </w:t>
      </w:r>
    </w:p>
    <w:p w:rsidR="000454FA" w:rsidRDefault="000454FA" w:rsidP="000454FA"/>
    <w:p w:rsidR="000454FA" w:rsidRDefault="000454FA" w:rsidP="000454FA"/>
    <w:p w:rsidR="000454FA" w:rsidRDefault="000454FA" w:rsidP="000454FA">
      <w:pPr>
        <w:keepNext/>
        <w:rPr>
          <w:rFonts w:ascii="Arial Narrow" w:hAnsi="Arial Narrow" w:cs="Arial Narrow"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17. Informácie k prílohe č. 3 časti F. písm. w) o krátkodobom finančnom majetku </w:t>
      </w:r>
    </w:p>
    <w:p w:rsidR="000454FA" w:rsidRDefault="000454FA" w:rsidP="000454F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32"/>
        </w:rPr>
        <w:t xml:space="preserve">Tabuľka č. 1 </w:t>
      </w:r>
    </w:p>
    <w:tbl>
      <w:tblPr>
        <w:tblW w:w="1024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237"/>
        <w:gridCol w:w="2705"/>
        <w:gridCol w:w="3306"/>
      </w:tblGrid>
      <w:tr w:rsidR="000454FA" w:rsidTr="00A47C25">
        <w:tc>
          <w:tcPr>
            <w:tcW w:w="423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705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33A20" w:rsidTr="00A47C25">
        <w:trPr>
          <w:trHeight w:val="340"/>
        </w:trPr>
        <w:tc>
          <w:tcPr>
            <w:tcW w:w="4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F33A20" w:rsidRDefault="00F33A20" w:rsidP="00F33A20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</w:rPr>
              <w:t>Pokladnica, ceniny</w:t>
            </w:r>
          </w:p>
        </w:tc>
        <w:tc>
          <w:tcPr>
            <w:tcW w:w="27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F33A20" w:rsidRDefault="008E051D" w:rsidP="00F33A20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 xml:space="preserve">                            2</w:t>
            </w:r>
          </w:p>
        </w:tc>
        <w:tc>
          <w:tcPr>
            <w:tcW w:w="33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F33A20" w:rsidRDefault="00F33A20" w:rsidP="00F33A20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 xml:space="preserve">                          7</w:t>
            </w:r>
          </w:p>
        </w:tc>
      </w:tr>
      <w:tr w:rsidR="00F33A20" w:rsidTr="00A47C25">
        <w:trPr>
          <w:trHeight w:val="340"/>
        </w:trPr>
        <w:tc>
          <w:tcPr>
            <w:tcW w:w="42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F33A20" w:rsidRDefault="00F33A20" w:rsidP="00F33A20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F33A20" w:rsidRDefault="008E051D" w:rsidP="00F33A20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 xml:space="preserve">                     2 327</w:t>
            </w:r>
          </w:p>
        </w:tc>
        <w:tc>
          <w:tcPr>
            <w:tcW w:w="3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F33A20" w:rsidRDefault="00F33A20" w:rsidP="00F33A20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 xml:space="preserve">                   2 658</w:t>
            </w:r>
          </w:p>
        </w:tc>
      </w:tr>
      <w:tr w:rsidR="00F33A20" w:rsidTr="00A47C25">
        <w:trPr>
          <w:trHeight w:val="340"/>
        </w:trPr>
        <w:tc>
          <w:tcPr>
            <w:tcW w:w="42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F33A20" w:rsidRDefault="00F33A20" w:rsidP="00F33A20">
            <w:r>
              <w:rPr>
                <w:rFonts w:ascii="Arial Narrow" w:hAnsi="Arial Narrow" w:cs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F33A20" w:rsidRDefault="00F33A20" w:rsidP="00F33A20">
            <w:pPr>
              <w:snapToGrid w:val="0"/>
            </w:pPr>
          </w:p>
        </w:tc>
        <w:tc>
          <w:tcPr>
            <w:tcW w:w="3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F33A20" w:rsidRDefault="00F33A20" w:rsidP="00F33A20">
            <w:pPr>
              <w:snapToGrid w:val="0"/>
            </w:pPr>
          </w:p>
        </w:tc>
      </w:tr>
      <w:tr w:rsidR="00F33A20" w:rsidTr="00A47C25">
        <w:trPr>
          <w:trHeight w:val="340"/>
        </w:trPr>
        <w:tc>
          <w:tcPr>
            <w:tcW w:w="42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F33A20" w:rsidRDefault="00F33A20" w:rsidP="00F33A20">
            <w:r>
              <w:rPr>
                <w:rFonts w:ascii="Arial Narrow" w:hAnsi="Arial Narrow" w:cs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F33A20" w:rsidRDefault="00F33A20" w:rsidP="00F33A20">
            <w:pPr>
              <w:snapToGrid w:val="0"/>
            </w:pPr>
          </w:p>
        </w:tc>
        <w:tc>
          <w:tcPr>
            <w:tcW w:w="3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F33A20" w:rsidRDefault="00F33A20" w:rsidP="00F33A20">
            <w:pPr>
              <w:snapToGrid w:val="0"/>
            </w:pPr>
          </w:p>
        </w:tc>
      </w:tr>
      <w:tr w:rsidR="00F33A20" w:rsidTr="00A47C25">
        <w:trPr>
          <w:trHeight w:val="340"/>
        </w:trPr>
        <w:tc>
          <w:tcPr>
            <w:tcW w:w="42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F33A20" w:rsidRDefault="00F33A20" w:rsidP="00F33A20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F33A20" w:rsidRDefault="008E051D" w:rsidP="00F33A20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                    2 329</w:t>
            </w:r>
          </w:p>
        </w:tc>
        <w:tc>
          <w:tcPr>
            <w:tcW w:w="33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F33A20" w:rsidRDefault="00F33A20" w:rsidP="00F33A20">
            <w:pP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                  2 665</w:t>
            </w:r>
          </w:p>
        </w:tc>
      </w:tr>
    </w:tbl>
    <w:p w:rsidR="000454FA" w:rsidRDefault="000454FA" w:rsidP="000454FA"/>
    <w:p w:rsidR="000454FA" w:rsidRDefault="000454FA" w:rsidP="000454FA">
      <w:pPr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18.- 20.  Informácie k prílohe č. 3 časti F písm. x)  y) a za) o vývoji opravnej položky ku krátkodobému </w:t>
      </w:r>
    </w:p>
    <w:p w:rsidR="000454FA" w:rsidRDefault="000454FA" w:rsidP="000454FA">
      <w:pPr>
        <w:rPr>
          <w:rFonts w:ascii="Arial Narrow" w:eastAsia="Arial Narrow" w:hAnsi="Arial Narrow" w:cs="Arial Narrow"/>
          <w:bCs/>
          <w:sz w:val="22"/>
          <w:szCs w:val="32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        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finančnému majetku, záložné právo a ocenenie reálnou hodnotou </w:t>
      </w:r>
      <w:r>
        <w:rPr>
          <w:rFonts w:ascii="Arial Narrow" w:hAnsi="Arial Narrow" w:cs="Arial Narrow"/>
          <w:bCs/>
          <w:sz w:val="22"/>
          <w:szCs w:val="32"/>
        </w:rPr>
        <w:t xml:space="preserve"> </w:t>
      </w:r>
    </w:p>
    <w:p w:rsidR="000454FA" w:rsidRDefault="000454FA" w:rsidP="000454F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 Narrow" w:eastAsia="Arial Narrow" w:hAnsi="Arial Narrow" w:cs="Arial Narrow"/>
          <w:bCs/>
          <w:sz w:val="22"/>
          <w:szCs w:val="32"/>
        </w:rPr>
        <w:t xml:space="preserve">              </w:t>
      </w:r>
      <w:r>
        <w:rPr>
          <w:rFonts w:ascii="Arial Narrow" w:hAnsi="Arial Narrow" w:cs="Arial Narrow"/>
          <w:bCs/>
          <w:sz w:val="22"/>
          <w:szCs w:val="32"/>
        </w:rPr>
        <w:t>Iný krátkodobý finančný majetok spoločnosť nemá</w:t>
      </w:r>
    </w:p>
    <w:p w:rsidR="000454FA" w:rsidRDefault="000454FA" w:rsidP="000454FA">
      <w:pPr>
        <w:pStyle w:val="Zkladntext"/>
        <w:tabs>
          <w:tab w:val="left" w:pos="2990"/>
          <w:tab w:val="left" w:pos="6348"/>
        </w:tabs>
        <w:spacing w:after="60"/>
        <w:ind w:left="-397"/>
        <w:jc w:val="center"/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Po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hAnsi="Arial" w:cs="Arial"/>
          <w:b/>
          <w:bCs/>
          <w:spacing w:val="1"/>
          <w:sz w:val="22"/>
          <w:szCs w:val="22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Č: 2021942362</w:t>
      </w:r>
    </w:p>
    <w:p w:rsidR="000454FA" w:rsidRDefault="000454FA" w:rsidP="000454FA">
      <w:pPr>
        <w:spacing w:after="60"/>
        <w:rPr>
          <w:rFonts w:ascii="Arial Narrow" w:hAnsi="Arial Narrow" w:cs="Arial Narrow"/>
          <w:b/>
          <w:bCs/>
          <w:sz w:val="22"/>
          <w:szCs w:val="32"/>
        </w:rPr>
      </w:pPr>
    </w:p>
    <w:p w:rsidR="000454FA" w:rsidRDefault="000454FA" w:rsidP="000454FA">
      <w:pPr>
        <w:spacing w:after="60"/>
        <w:rPr>
          <w:rFonts w:ascii="Arial Narrow" w:hAnsi="Arial Narrow" w:cs="Arial Narrow"/>
          <w:b/>
          <w:bCs/>
          <w:sz w:val="22"/>
          <w:szCs w:val="32"/>
        </w:rPr>
      </w:pPr>
    </w:p>
    <w:p w:rsidR="000454FA" w:rsidRDefault="000454FA" w:rsidP="000454FA">
      <w:pPr>
        <w:spacing w:after="60"/>
        <w:rPr>
          <w:rFonts w:ascii="Arial Narrow" w:eastAsia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32"/>
        </w:rPr>
        <w:t>21. Informácie k prílohe č. 3 časti F. písm. zc.) o majetku prenajatom formou finančného prenájmu</w:t>
      </w:r>
    </w:p>
    <w:p w:rsidR="000454FA" w:rsidRDefault="000454FA" w:rsidP="000454FA">
      <w:pPr>
        <w:keepNext/>
        <w:jc w:val="both"/>
      </w:pPr>
      <w:r>
        <w:rPr>
          <w:rFonts w:ascii="Arial Narrow" w:eastAsia="Arial Narrow" w:hAnsi="Arial Narrow" w:cs="Arial Narrow"/>
          <w:bCs/>
          <w:sz w:val="22"/>
          <w:szCs w:val="22"/>
        </w:rPr>
        <w:t xml:space="preserve">      </w:t>
      </w:r>
      <w:r>
        <w:rPr>
          <w:rFonts w:ascii="Arial Narrow" w:hAnsi="Arial Narrow" w:cs="Arial Narrow"/>
          <w:bCs/>
          <w:sz w:val="22"/>
          <w:szCs w:val="22"/>
        </w:rPr>
        <w:t>Spoločnosť neprenajíma majetok  formou finančného prenájmu</w:t>
      </w:r>
    </w:p>
    <w:p w:rsidR="000454FA" w:rsidRDefault="000454FA" w:rsidP="000454FA">
      <w:pPr>
        <w:keepNext/>
        <w:spacing w:after="60"/>
        <w:jc w:val="both"/>
      </w:pPr>
    </w:p>
    <w:p w:rsidR="000454FA" w:rsidRDefault="000454FA" w:rsidP="000454FA">
      <w:pPr>
        <w:keepNext/>
        <w:spacing w:after="60"/>
        <w:jc w:val="both"/>
        <w:rPr>
          <w:rFonts w:eastAsia="Times New Roman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22. Informácie k prílohe č. 3 časti G. písm. a) o rozdelení účtovného zisku alebo o vysporiadaní účtovnej straty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1)  Základné imanie zapísané v obchodnom registri  6640,  nezapísané v obchodnom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>registri spoločnosť nemá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2)  vlastné imanie k   1.  1. 201</w:t>
      </w:r>
      <w:r w:rsidR="008E051D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8E051D">
        <w:rPr>
          <w:rFonts w:ascii="Times New Roman" w:hAnsi="Times New Roman" w:cs="Times New Roman"/>
          <w:sz w:val="24"/>
          <w:szCs w:val="24"/>
        </w:rPr>
        <w:tab/>
      </w:r>
      <w:r w:rsidR="008E051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8E051D">
        <w:rPr>
          <w:rFonts w:ascii="Times New Roman" w:hAnsi="Times New Roman" w:cs="Times New Roman"/>
          <w:sz w:val="24"/>
          <w:szCs w:val="24"/>
        </w:rPr>
        <w:t xml:space="preserve">83 149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vlastné imanie k 31.12. 201</w:t>
      </w:r>
      <w:r w:rsidR="008E051D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E051D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E051D">
        <w:rPr>
          <w:rFonts w:ascii="Times New Roman" w:hAnsi="Times New Roman" w:cs="Times New Roman"/>
          <w:sz w:val="24"/>
          <w:szCs w:val="24"/>
        </w:rPr>
        <w:t xml:space="preserve"> 35 036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základné imanie                                   </w:t>
      </w:r>
      <w:r w:rsidR="008E05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6 640 €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rezervný fond                                       </w:t>
      </w:r>
      <w:r w:rsidR="008E05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664 €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nerozdelený zisk minulých rokov    </w:t>
      </w:r>
      <w:r w:rsidR="008E051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E051D">
        <w:rPr>
          <w:rFonts w:ascii="Times New Roman" w:hAnsi="Times New Roman" w:cs="Times New Roman"/>
          <w:sz w:val="24"/>
          <w:szCs w:val="24"/>
        </w:rPr>
        <w:t>30 846</w:t>
      </w:r>
      <w:r>
        <w:rPr>
          <w:rFonts w:ascii="Times New Roman" w:hAnsi="Times New Roman" w:cs="Times New Roman"/>
          <w:sz w:val="24"/>
          <w:szCs w:val="24"/>
        </w:rPr>
        <w:t xml:space="preserve"> €                                                                                                                                              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 w:rsidR="008E051D">
        <w:rPr>
          <w:rFonts w:ascii="Times New Roman" w:eastAsia="Times New Roman" w:hAnsi="Times New Roman" w:cs="Times New Roman"/>
          <w:sz w:val="24"/>
          <w:szCs w:val="24"/>
        </w:rPr>
        <w:t>strata</w:t>
      </w:r>
      <w:r>
        <w:rPr>
          <w:rFonts w:ascii="Times New Roman" w:hAnsi="Times New Roman" w:cs="Times New Roman"/>
          <w:sz w:val="24"/>
          <w:szCs w:val="24"/>
        </w:rPr>
        <w:t xml:space="preserve"> za bežné účtovné obdobie               </w:t>
      </w:r>
      <w:r w:rsidR="008E051D">
        <w:rPr>
          <w:rFonts w:ascii="Times New Roman" w:hAnsi="Times New Roman" w:cs="Times New Roman"/>
          <w:sz w:val="24"/>
          <w:szCs w:val="24"/>
        </w:rPr>
        <w:t xml:space="preserve"> </w:t>
      </w:r>
      <w:r w:rsidR="00450C5D">
        <w:rPr>
          <w:rFonts w:ascii="Times New Roman" w:hAnsi="Times New Roman" w:cs="Times New Roman"/>
          <w:sz w:val="24"/>
          <w:szCs w:val="24"/>
        </w:rPr>
        <w:t>-</w:t>
      </w:r>
      <w:r w:rsidR="008E051D">
        <w:rPr>
          <w:rFonts w:ascii="Times New Roman" w:hAnsi="Times New Roman" w:cs="Times New Roman"/>
          <w:sz w:val="24"/>
          <w:szCs w:val="24"/>
        </w:rPr>
        <w:t>3 114</w:t>
      </w:r>
      <w:r>
        <w:rPr>
          <w:rFonts w:ascii="Times New Roman" w:hAnsi="Times New Roman" w:cs="Times New Roman"/>
          <w:sz w:val="24"/>
          <w:szCs w:val="24"/>
        </w:rPr>
        <w:t xml:space="preserve"> €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DE7D60" w:rsidRDefault="000454FA" w:rsidP="000454FA">
      <w:pPr>
        <w:pStyle w:val="Obyajntext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>3)  O</w:t>
      </w:r>
      <w:r w:rsidR="008E051D">
        <w:rPr>
          <w:rFonts w:ascii="Times New Roman" w:hAnsi="Times New Roman" w:cs="Times New Roman"/>
          <w:sz w:val="24"/>
          <w:szCs w:val="24"/>
        </w:rPr>
        <w:t xml:space="preserve"> zúčtovaní  straty </w:t>
      </w:r>
      <w:r>
        <w:rPr>
          <w:rFonts w:ascii="Times New Roman" w:hAnsi="Times New Roman" w:cs="Times New Roman"/>
          <w:sz w:val="24"/>
          <w:szCs w:val="24"/>
        </w:rPr>
        <w:t xml:space="preserve"> rozhodne  Valné  zhromaždenie   v roku 201</w:t>
      </w:r>
      <w:r w:rsidR="008E051D">
        <w:rPr>
          <w:rFonts w:ascii="Times New Roman" w:hAnsi="Times New Roman" w:cs="Times New Roman"/>
          <w:sz w:val="24"/>
          <w:szCs w:val="24"/>
        </w:rPr>
        <w:t xml:space="preserve">7 – na </w:t>
      </w:r>
      <w:r w:rsidR="00DE7D60">
        <w:rPr>
          <w:rFonts w:ascii="Times New Roman" w:hAnsi="Times New Roman" w:cs="Times New Roman"/>
          <w:sz w:val="24"/>
          <w:szCs w:val="24"/>
        </w:rPr>
        <w:t xml:space="preserve">neuhradenú stratu </w:t>
      </w:r>
    </w:p>
    <w:p w:rsidR="000454FA" w:rsidRDefault="00DE7D60" w:rsidP="000454FA">
      <w:pPr>
        <w:pStyle w:val="Obyajntext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minulých rokov</w:t>
      </w:r>
    </w:p>
    <w:p w:rsidR="008E051D" w:rsidRDefault="008E051D" w:rsidP="000454FA">
      <w:pPr>
        <w:pStyle w:val="Obyajntext1"/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0454FA" w:rsidRDefault="000454FA" w:rsidP="008E051D">
      <w:pPr>
        <w:pStyle w:val="Obyajntext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</w:p>
    <w:p w:rsidR="000454FA" w:rsidRDefault="000454FA" w:rsidP="000454FA">
      <w:pPr>
        <w:pStyle w:val="Obyajntext1"/>
        <w:rPr>
          <w:rFonts w:ascii="Times New Roman" w:hAnsi="Times New Roman" w:cs="Times New Roman"/>
          <w:sz w:val="24"/>
          <w:szCs w:val="24"/>
        </w:rPr>
      </w:pPr>
    </w:p>
    <w:p w:rsidR="000454FA" w:rsidRDefault="000454FA" w:rsidP="000454FA">
      <w:pPr>
        <w:pStyle w:val="Obyajntext1"/>
        <w:rPr>
          <w:rFonts w:ascii="Times New Roman" w:hAnsi="Times New Roman" w:cs="Times New Roman"/>
          <w:sz w:val="24"/>
          <w:szCs w:val="24"/>
        </w:rPr>
      </w:pPr>
    </w:p>
    <w:p w:rsidR="000454FA" w:rsidRDefault="000454FA" w:rsidP="000454F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</w:rPr>
        <w:t>Tabuľka č. 1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943"/>
        <w:gridCol w:w="3302"/>
      </w:tblGrid>
      <w:tr w:rsidR="000454FA" w:rsidTr="00A47C25">
        <w:trPr>
          <w:trHeight w:val="765"/>
        </w:trPr>
        <w:tc>
          <w:tcPr>
            <w:tcW w:w="69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454FA" w:rsidTr="00A47C25">
        <w:trPr>
          <w:trHeight w:val="330"/>
        </w:trPr>
        <w:tc>
          <w:tcPr>
            <w:tcW w:w="69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3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D0245F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46 096</w:t>
            </w:r>
          </w:p>
        </w:tc>
      </w:tr>
      <w:tr w:rsidR="000454FA" w:rsidTr="00A47C25">
        <w:trPr>
          <w:trHeight w:val="330"/>
        </w:trPr>
        <w:tc>
          <w:tcPr>
            <w:tcW w:w="69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3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0454FA" w:rsidTr="00A47C25">
        <w:trPr>
          <w:trHeight w:val="330"/>
        </w:trPr>
        <w:tc>
          <w:tcPr>
            <w:tcW w:w="6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r>
              <w:rPr>
                <w:rFonts w:ascii="Arial Narrow" w:hAnsi="Arial Narrow" w:cs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33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</w:tr>
      <w:tr w:rsidR="000454FA" w:rsidTr="00A47C25">
        <w:trPr>
          <w:trHeight w:val="330"/>
        </w:trPr>
        <w:tc>
          <w:tcPr>
            <w:tcW w:w="6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r>
              <w:rPr>
                <w:rFonts w:ascii="Arial Narrow" w:hAnsi="Arial Narrow" w:cs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33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</w:tr>
      <w:tr w:rsidR="000454FA" w:rsidTr="00A47C25">
        <w:trPr>
          <w:trHeight w:val="330"/>
        </w:trPr>
        <w:tc>
          <w:tcPr>
            <w:tcW w:w="69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Prídel do sociálneho fondu</w:t>
            </w:r>
          </w:p>
        </w:tc>
        <w:tc>
          <w:tcPr>
            <w:tcW w:w="33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</w:t>
            </w:r>
          </w:p>
        </w:tc>
      </w:tr>
      <w:tr w:rsidR="000454FA" w:rsidTr="00A47C25">
        <w:trPr>
          <w:trHeight w:val="330"/>
        </w:trPr>
        <w:tc>
          <w:tcPr>
            <w:tcW w:w="6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r>
              <w:rPr>
                <w:rFonts w:ascii="Arial Narrow" w:hAnsi="Arial Narrow" w:cs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33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</w:tr>
      <w:tr w:rsidR="000454FA" w:rsidTr="00A47C25">
        <w:trPr>
          <w:trHeight w:val="330"/>
        </w:trPr>
        <w:tc>
          <w:tcPr>
            <w:tcW w:w="69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r>
              <w:rPr>
                <w:rFonts w:ascii="Arial Narrow" w:hAnsi="Arial Narrow" w:cs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33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</w:tr>
      <w:tr w:rsidR="000454FA" w:rsidTr="00A47C25">
        <w:trPr>
          <w:trHeight w:val="330"/>
        </w:trPr>
        <w:tc>
          <w:tcPr>
            <w:tcW w:w="6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33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</w:t>
            </w:r>
            <w:r w:rsidR="00D0245F">
              <w:rPr>
                <w:rFonts w:ascii="Arial Narrow" w:eastAsia="Arial Narrow" w:hAnsi="Arial Narrow" w:cs="Arial Narrow"/>
                <w:sz w:val="22"/>
                <w:szCs w:val="22"/>
              </w:rPr>
              <w:t>1 096</w:t>
            </w:r>
          </w:p>
        </w:tc>
      </w:tr>
      <w:tr w:rsidR="000454FA" w:rsidTr="00A47C25">
        <w:trPr>
          <w:trHeight w:val="330"/>
        </w:trPr>
        <w:tc>
          <w:tcPr>
            <w:tcW w:w="6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33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r w:rsidR="00D0245F">
              <w:rPr>
                <w:rFonts w:ascii="Arial Narrow" w:eastAsia="Arial Narrow" w:hAnsi="Arial Narrow" w:cs="Arial Narrow"/>
                <w:sz w:val="22"/>
                <w:szCs w:val="22"/>
              </w:rPr>
              <w:t>45 000</w:t>
            </w:r>
          </w:p>
        </w:tc>
      </w:tr>
      <w:tr w:rsidR="000454FA" w:rsidTr="00A47C25">
        <w:trPr>
          <w:trHeight w:val="330"/>
        </w:trPr>
        <w:tc>
          <w:tcPr>
            <w:tcW w:w="69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33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jc w:val="center"/>
            </w:pPr>
          </w:p>
        </w:tc>
      </w:tr>
      <w:tr w:rsidR="000454FA" w:rsidTr="00A47C25">
        <w:trPr>
          <w:trHeight w:val="330"/>
        </w:trPr>
        <w:tc>
          <w:tcPr>
            <w:tcW w:w="69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330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Pr="0086523C" w:rsidRDefault="00D0245F" w:rsidP="00A47C25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46 096</w:t>
            </w:r>
          </w:p>
        </w:tc>
      </w:tr>
    </w:tbl>
    <w:p w:rsidR="000454FA" w:rsidRDefault="000454FA" w:rsidP="000454FA">
      <w:pPr>
        <w:keepNext/>
      </w:pPr>
    </w:p>
    <w:p w:rsidR="000454FA" w:rsidRDefault="000454FA" w:rsidP="000454FA"/>
    <w:p w:rsidR="000454FA" w:rsidRDefault="000454FA" w:rsidP="000454FA">
      <w:pPr>
        <w:keepNext/>
      </w:pPr>
      <w:r>
        <w:rPr>
          <w:rFonts w:ascii="Arial Narrow" w:hAnsi="Arial Narrow" w:cs="Arial Narrow"/>
          <w:b/>
          <w:bCs/>
          <w:sz w:val="22"/>
          <w:szCs w:val="32"/>
        </w:rPr>
        <w:t>23. Informácie k prílohe č. 3  časti G. písm. b) o rezervách – netvorili sa</w:t>
      </w:r>
    </w:p>
    <w:p w:rsidR="000454FA" w:rsidRDefault="000454FA" w:rsidP="000454FA">
      <w:pPr>
        <w:keepNext/>
        <w:spacing w:after="60"/>
      </w:pPr>
    </w:p>
    <w:p w:rsidR="000454FA" w:rsidRDefault="000454FA" w:rsidP="000454FA">
      <w:pPr>
        <w:spacing w:after="60"/>
        <w:rPr>
          <w:rFonts w:eastAsia="Times New Roman"/>
        </w:rPr>
      </w:pPr>
      <w:r>
        <w:rPr>
          <w:rFonts w:ascii="Arial Narrow" w:hAnsi="Arial Narrow" w:cs="Arial Narrow"/>
          <w:b/>
          <w:bCs/>
          <w:sz w:val="22"/>
          <w:szCs w:val="32"/>
        </w:rPr>
        <w:t>24. Informácie k prílohe č. 3 časti G. písm. c) a d)  o záväzkoch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Výška záväzkov z obchodného styku - účet 321 - dodávatelia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do lehoty splatnosti         1 </w:t>
      </w:r>
      <w:r w:rsidR="00DE7D60">
        <w:rPr>
          <w:rFonts w:ascii="Times New Roman" w:hAnsi="Times New Roman" w:cs="Times New Roman"/>
          <w:sz w:val="24"/>
          <w:szCs w:val="24"/>
        </w:rPr>
        <w:t>57</w:t>
      </w:r>
      <w:r w:rsidR="00D0245F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0454FA" w:rsidRDefault="000454FA" w:rsidP="000454FA">
      <w:pPr>
        <w:pStyle w:val="Zkladntext"/>
        <w:tabs>
          <w:tab w:val="left" w:pos="2990"/>
          <w:tab w:val="left" w:pos="6348"/>
        </w:tabs>
        <w:ind w:left="-397"/>
        <w:jc w:val="center"/>
        <w:rPr>
          <w:rFonts w:ascii="Arial" w:hAnsi="Arial" w:cs="Arial"/>
          <w:b/>
          <w:bCs/>
          <w:sz w:val="22"/>
          <w:szCs w:val="22"/>
        </w:rPr>
      </w:pPr>
    </w:p>
    <w:p w:rsidR="000454FA" w:rsidRDefault="000454FA" w:rsidP="000454FA">
      <w:pPr>
        <w:pStyle w:val="Zkladntext"/>
        <w:tabs>
          <w:tab w:val="left" w:pos="2990"/>
          <w:tab w:val="left" w:pos="6348"/>
        </w:tabs>
        <w:ind w:left="-397"/>
        <w:jc w:val="center"/>
        <w:rPr>
          <w:rFonts w:ascii="Arial" w:hAnsi="Arial" w:cs="Arial"/>
          <w:b/>
          <w:bCs/>
          <w:sz w:val="22"/>
          <w:szCs w:val="22"/>
        </w:rPr>
      </w:pPr>
    </w:p>
    <w:p w:rsidR="000454FA" w:rsidRDefault="000454FA" w:rsidP="000454FA">
      <w:pPr>
        <w:pStyle w:val="Zkladntext"/>
        <w:tabs>
          <w:tab w:val="left" w:pos="2990"/>
          <w:tab w:val="left" w:pos="6348"/>
        </w:tabs>
        <w:ind w:left="-397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Po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hAnsi="Arial" w:cs="Arial"/>
          <w:b/>
          <w:bCs/>
          <w:spacing w:val="1"/>
          <w:sz w:val="22"/>
          <w:szCs w:val="22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Č: 2021942362</w:t>
      </w:r>
    </w:p>
    <w:p w:rsidR="000454FA" w:rsidRDefault="000454FA" w:rsidP="000454FA">
      <w:pPr>
        <w:pStyle w:val="Zkladntext"/>
        <w:tabs>
          <w:tab w:val="left" w:pos="2990"/>
          <w:tab w:val="left" w:pos="6348"/>
        </w:tabs>
        <w:ind w:left="-397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1024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752"/>
        <w:gridCol w:w="2921"/>
        <w:gridCol w:w="3575"/>
      </w:tblGrid>
      <w:tr w:rsidR="000454FA" w:rsidTr="00A47C25">
        <w:trPr>
          <w:trHeight w:val="920"/>
        </w:trPr>
        <w:tc>
          <w:tcPr>
            <w:tcW w:w="37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5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7D60" w:rsidTr="00A47C25">
        <w:trPr>
          <w:trHeight w:val="330"/>
        </w:trPr>
        <w:tc>
          <w:tcPr>
            <w:tcW w:w="37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DE7D60" w:rsidRDefault="00DE7D60" w:rsidP="00DE7D60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DE7D60" w:rsidRDefault="00DE7D60" w:rsidP="00DE7D60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 xml:space="preserve">                        293</w:t>
            </w:r>
          </w:p>
        </w:tc>
        <w:tc>
          <w:tcPr>
            <w:tcW w:w="3575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DE7D60" w:rsidRDefault="00DE7D60" w:rsidP="00DE7D60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 xml:space="preserve">                        0</w:t>
            </w:r>
          </w:p>
        </w:tc>
      </w:tr>
      <w:tr w:rsidR="00DE7D60" w:rsidTr="00A47C25">
        <w:trPr>
          <w:trHeight w:val="690"/>
        </w:trPr>
        <w:tc>
          <w:tcPr>
            <w:tcW w:w="37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DE7D60" w:rsidRDefault="00DE7D60" w:rsidP="00DE7D60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DE7D60" w:rsidRDefault="00D0245F" w:rsidP="00DE7D60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 xml:space="preserve">                     1 576 </w:t>
            </w:r>
          </w:p>
        </w:tc>
        <w:tc>
          <w:tcPr>
            <w:tcW w:w="3575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DE7D60" w:rsidRDefault="00DE7D60" w:rsidP="00DE7D60">
            <w:pPr>
              <w:rPr>
                <w:rFonts w:ascii="Arial Narrow" w:eastAsia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 xml:space="preserve">                     1 116</w:t>
            </w:r>
          </w:p>
        </w:tc>
      </w:tr>
      <w:tr w:rsidR="00DE7D60" w:rsidTr="00A47C25">
        <w:trPr>
          <w:trHeight w:val="330"/>
        </w:trPr>
        <w:tc>
          <w:tcPr>
            <w:tcW w:w="37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DE7D60" w:rsidRDefault="00DE7D60" w:rsidP="00DE7D60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92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DE7D60" w:rsidRPr="00A6301B" w:rsidRDefault="00DE7D60" w:rsidP="00DE7D60">
            <w:pPr>
              <w:rPr>
                <w:rFonts w:ascii="Arial Narrow" w:eastAsia="Arial Narrow" w:hAnsi="Arial Narrow" w:cs="Arial Narrow"/>
              </w:rPr>
            </w:pPr>
            <w:r w:rsidRPr="00A6301B">
              <w:rPr>
                <w:rFonts w:ascii="Arial Narrow" w:eastAsia="Arial Narrow" w:hAnsi="Arial Narrow" w:cs="Arial Narrow"/>
              </w:rPr>
              <w:t xml:space="preserve">                  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 w:rsidR="00D0245F">
              <w:rPr>
                <w:rFonts w:ascii="Arial Narrow" w:eastAsia="Arial Narrow" w:hAnsi="Arial Narrow" w:cs="Arial Narrow"/>
              </w:rPr>
              <w:t>1 869</w:t>
            </w:r>
          </w:p>
        </w:tc>
        <w:tc>
          <w:tcPr>
            <w:tcW w:w="3575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DE7D60" w:rsidRPr="00A6301B" w:rsidRDefault="00DE7D60" w:rsidP="00DE7D60">
            <w:pPr>
              <w:rPr>
                <w:rFonts w:ascii="Arial Narrow" w:eastAsia="Arial Narrow" w:hAnsi="Arial Narrow" w:cs="Arial Narrow"/>
              </w:rPr>
            </w:pPr>
            <w:r w:rsidRPr="00A6301B">
              <w:rPr>
                <w:rFonts w:ascii="Arial Narrow" w:eastAsia="Arial Narrow" w:hAnsi="Arial Narrow" w:cs="Arial Narrow"/>
              </w:rPr>
              <w:t xml:space="preserve">                  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 w:rsidRPr="00A6301B">
              <w:rPr>
                <w:rFonts w:ascii="Arial Narrow" w:eastAsia="Arial Narrow" w:hAnsi="Arial Narrow" w:cs="Arial Narrow"/>
              </w:rPr>
              <w:t>1 116</w:t>
            </w:r>
          </w:p>
        </w:tc>
      </w:tr>
      <w:tr w:rsidR="00DE7D60" w:rsidTr="00A47C25">
        <w:trPr>
          <w:trHeight w:val="660"/>
        </w:trPr>
        <w:tc>
          <w:tcPr>
            <w:tcW w:w="37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DE7D60" w:rsidRDefault="00DE7D60" w:rsidP="00DE7D60"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921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DE7D60" w:rsidRDefault="00DE7D60" w:rsidP="00DE7D60">
            <w:pPr>
              <w:snapToGrid w:val="0"/>
            </w:pPr>
          </w:p>
        </w:tc>
        <w:tc>
          <w:tcPr>
            <w:tcW w:w="3575" w:type="dxa"/>
            <w:tcBorders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DE7D60" w:rsidRDefault="00DE7D60" w:rsidP="00DE7D60">
            <w:pPr>
              <w:snapToGrid w:val="0"/>
            </w:pPr>
          </w:p>
        </w:tc>
      </w:tr>
      <w:tr w:rsidR="00DE7D60" w:rsidTr="00A47C25">
        <w:trPr>
          <w:trHeight w:val="660"/>
        </w:trPr>
        <w:tc>
          <w:tcPr>
            <w:tcW w:w="37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DE7D60" w:rsidRDefault="00DE7D60" w:rsidP="00DE7D6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2921" w:type="dxa"/>
            <w:tcBorders>
              <w:top w:val="single" w:sz="4" w:space="0" w:color="000000"/>
              <w:left w:val="single" w:sz="12" w:space="0" w:color="000000"/>
            </w:tcBorders>
            <w:shd w:val="clear" w:color="auto" w:fill="FFFFFF"/>
            <w:vAlign w:val="center"/>
          </w:tcPr>
          <w:p w:rsidR="00DE7D60" w:rsidRDefault="00DE7D60" w:rsidP="00DE7D6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575" w:type="dxa"/>
            <w:tcBorders>
              <w:top w:val="single" w:sz="4" w:space="0" w:color="000000"/>
              <w:left w:val="single" w:sz="8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DE7D60" w:rsidRDefault="00DE7D60" w:rsidP="00DE7D60">
            <w:pPr>
              <w:snapToGrid w:val="0"/>
            </w:pPr>
          </w:p>
        </w:tc>
      </w:tr>
      <w:tr w:rsidR="00DE7D60" w:rsidTr="00A47C25">
        <w:trPr>
          <w:trHeight w:val="345"/>
        </w:trPr>
        <w:tc>
          <w:tcPr>
            <w:tcW w:w="37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DE7D60" w:rsidRDefault="00DE7D60" w:rsidP="00DE7D60"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9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DE7D60" w:rsidRDefault="00DE7D60" w:rsidP="00DE7D60">
            <w:pPr>
              <w:snapToGrid w:val="0"/>
            </w:pPr>
          </w:p>
        </w:tc>
        <w:tc>
          <w:tcPr>
            <w:tcW w:w="357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DE7D60" w:rsidRDefault="00DE7D60" w:rsidP="00DE7D60">
            <w:pPr>
              <w:snapToGrid w:val="0"/>
            </w:pPr>
          </w:p>
        </w:tc>
      </w:tr>
    </w:tbl>
    <w:p w:rsidR="000454FA" w:rsidRDefault="000454FA" w:rsidP="000454FA">
      <w:pPr>
        <w:rPr>
          <w:sz w:val="22"/>
          <w:szCs w:val="22"/>
        </w:rPr>
      </w:pPr>
      <w:r>
        <w:rPr>
          <w:sz w:val="22"/>
        </w:rPr>
        <w:t>Dlhodobé záväzky sú uvedené  v tabuľke číslo 28  - dlhodobé pôžičky</w:t>
      </w:r>
    </w:p>
    <w:p w:rsidR="000454FA" w:rsidRDefault="000454FA" w:rsidP="000454FA">
      <w:pPr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Nevyplatené dividendy v tabuľke číslo 37/2 </w:t>
      </w:r>
    </w:p>
    <w:p w:rsidR="000454FA" w:rsidRDefault="000454FA" w:rsidP="000454FA">
      <w:pPr>
        <w:spacing w:after="60"/>
        <w:jc w:val="both"/>
        <w:rPr>
          <w:b/>
          <w:bCs/>
          <w:sz w:val="22"/>
          <w:szCs w:val="22"/>
        </w:rPr>
      </w:pPr>
    </w:p>
    <w:p w:rsidR="000454FA" w:rsidRDefault="000454FA" w:rsidP="000454FA">
      <w:pPr>
        <w:spacing w:after="60"/>
        <w:jc w:val="both"/>
        <w:rPr>
          <w:b/>
          <w:bCs/>
          <w:sz w:val="22"/>
          <w:szCs w:val="22"/>
        </w:rPr>
      </w:pPr>
    </w:p>
    <w:p w:rsidR="000454FA" w:rsidRDefault="000454FA" w:rsidP="000454FA">
      <w:pPr>
        <w:spacing w:after="60"/>
        <w:jc w:val="both"/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>25. Informácie k prílohe č. 3 časti F. písm. v) a časti G. písm. f) o odloženej daňovej pohľadávke alebo</w:t>
      </w:r>
    </w:p>
    <w:p w:rsidR="000454FA" w:rsidRDefault="000454FA" w:rsidP="000454FA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o odloženom daňovom záväzku – </w:t>
      </w:r>
      <w:r>
        <w:rPr>
          <w:rFonts w:ascii="Arial Narrow" w:hAnsi="Arial Narrow" w:cs="Arial Narrow"/>
          <w:bCs/>
          <w:sz w:val="22"/>
          <w:szCs w:val="32"/>
        </w:rPr>
        <w:t xml:space="preserve">neúčtuje     </w:t>
      </w:r>
    </w:p>
    <w:p w:rsidR="000454FA" w:rsidRDefault="000454FA" w:rsidP="000454FA">
      <w:pPr>
        <w:keepNext/>
        <w:spacing w:after="60"/>
        <w:rPr>
          <w:rFonts w:ascii="Arial Narrow" w:hAnsi="Arial Narrow" w:cs="Arial Narrow"/>
          <w:b/>
          <w:bCs/>
          <w:sz w:val="22"/>
          <w:szCs w:val="32"/>
        </w:rPr>
      </w:pPr>
    </w:p>
    <w:p w:rsidR="000454FA" w:rsidRDefault="000454FA" w:rsidP="000454FA">
      <w:pPr>
        <w:keepNext/>
        <w:spacing w:after="60"/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>26. Informácie k prílohe č. 3 časti G. písm. g) o záväzkoch zo sociálneho fondu</w:t>
      </w:r>
    </w:p>
    <w:p w:rsidR="00450C5D" w:rsidRPr="00450C5D" w:rsidRDefault="00450C5D" w:rsidP="000454FA">
      <w:pPr>
        <w:keepNext/>
        <w:spacing w:after="60"/>
        <w:rPr>
          <w:rFonts w:ascii="Arial Narrow" w:hAnsi="Arial Narrow" w:cs="Arial Narrow"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      </w:t>
      </w:r>
      <w:r w:rsidRPr="00450C5D">
        <w:rPr>
          <w:rFonts w:ascii="Arial Narrow" w:hAnsi="Arial Narrow" w:cs="Arial Narrow"/>
          <w:bCs/>
          <w:sz w:val="22"/>
          <w:szCs w:val="32"/>
        </w:rPr>
        <w:t>Za</w:t>
      </w:r>
      <w:r>
        <w:rPr>
          <w:rFonts w:ascii="Arial Narrow" w:hAnsi="Arial Narrow" w:cs="Arial Narrow"/>
          <w:bCs/>
          <w:sz w:val="22"/>
          <w:szCs w:val="32"/>
        </w:rPr>
        <w:t>č</w:t>
      </w:r>
      <w:r w:rsidRPr="00450C5D">
        <w:rPr>
          <w:rFonts w:ascii="Arial Narrow" w:hAnsi="Arial Narrow" w:cs="Arial Narrow"/>
          <w:bCs/>
          <w:sz w:val="22"/>
          <w:szCs w:val="32"/>
        </w:rPr>
        <w:t>iatočný stav                                0</w:t>
      </w:r>
    </w:p>
    <w:p w:rsidR="000454FA" w:rsidRPr="00450C5D" w:rsidRDefault="00450C5D" w:rsidP="000454FA">
      <w:pPr>
        <w:spacing w:after="60"/>
        <w:rPr>
          <w:rFonts w:ascii="Arial Narrow" w:hAnsi="Arial Narrow" w:cs="Arial Narrow"/>
          <w:bCs/>
          <w:sz w:val="22"/>
          <w:szCs w:val="32"/>
        </w:rPr>
      </w:pPr>
      <w:r w:rsidRPr="00450C5D">
        <w:rPr>
          <w:rFonts w:ascii="Arial Narrow" w:hAnsi="Arial Narrow" w:cs="Arial Narrow"/>
          <w:bCs/>
          <w:sz w:val="22"/>
          <w:szCs w:val="32"/>
        </w:rPr>
        <w:t xml:space="preserve">      Tvorba  SF na ťarchu nákladov    183,-</w:t>
      </w:r>
    </w:p>
    <w:p w:rsidR="00450C5D" w:rsidRPr="00450C5D" w:rsidRDefault="00450C5D" w:rsidP="000454FA">
      <w:pPr>
        <w:spacing w:after="60"/>
        <w:rPr>
          <w:rFonts w:ascii="Arial Narrow" w:hAnsi="Arial Narrow" w:cs="Arial Narrow"/>
          <w:bCs/>
          <w:sz w:val="22"/>
          <w:szCs w:val="32"/>
        </w:rPr>
      </w:pPr>
      <w:r w:rsidRPr="00450C5D">
        <w:rPr>
          <w:rFonts w:ascii="Arial Narrow" w:hAnsi="Arial Narrow" w:cs="Arial Narrow"/>
          <w:bCs/>
          <w:sz w:val="22"/>
          <w:szCs w:val="32"/>
        </w:rPr>
        <w:t xml:space="preserve">      Čerpanie                                           0</w:t>
      </w:r>
    </w:p>
    <w:p w:rsidR="00450C5D" w:rsidRPr="00450C5D" w:rsidRDefault="00450C5D" w:rsidP="000454FA">
      <w:pPr>
        <w:spacing w:after="60"/>
        <w:rPr>
          <w:rFonts w:ascii="Arial Narrow" w:hAnsi="Arial Narrow" w:cs="Arial Narrow"/>
          <w:bCs/>
          <w:sz w:val="22"/>
          <w:szCs w:val="32"/>
        </w:rPr>
      </w:pPr>
      <w:r w:rsidRPr="00450C5D">
        <w:rPr>
          <w:rFonts w:ascii="Arial Narrow" w:hAnsi="Arial Narrow" w:cs="Arial Narrow"/>
          <w:bCs/>
          <w:sz w:val="22"/>
          <w:szCs w:val="32"/>
        </w:rPr>
        <w:t xml:space="preserve">      Konečný stav                                183,-</w:t>
      </w:r>
    </w:p>
    <w:p w:rsidR="00450C5D" w:rsidRDefault="00450C5D" w:rsidP="000454FA">
      <w:pPr>
        <w:spacing w:after="60"/>
        <w:rPr>
          <w:rFonts w:ascii="Arial Narrow" w:hAnsi="Arial Narrow" w:cs="Arial Narrow"/>
          <w:b/>
          <w:bCs/>
          <w:sz w:val="22"/>
          <w:szCs w:val="32"/>
        </w:rPr>
      </w:pPr>
    </w:p>
    <w:p w:rsidR="000454FA" w:rsidRDefault="000454FA" w:rsidP="000454FA">
      <w:pPr>
        <w:spacing w:after="60"/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>27. Informácie k prílohe č. 3 časti G. písm. h) o vydaných dlhopisoch -</w:t>
      </w: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</w:t>
      </w:r>
      <w:r>
        <w:rPr>
          <w:rFonts w:ascii="Arial Narrow" w:eastAsia="Arial Narrow" w:hAnsi="Arial Narrow" w:cs="Arial Narrow"/>
          <w:sz w:val="22"/>
          <w:szCs w:val="32"/>
        </w:rPr>
        <w:t>s</w:t>
      </w:r>
      <w:r>
        <w:rPr>
          <w:rFonts w:ascii="Arial Narrow" w:hAnsi="Arial Narrow" w:cs="Arial Narrow"/>
          <w:sz w:val="22"/>
          <w:szCs w:val="32"/>
        </w:rPr>
        <w:t>poločnosť nevydala dlhopisy</w:t>
      </w:r>
    </w:p>
    <w:p w:rsidR="000454FA" w:rsidRDefault="000454FA" w:rsidP="000454FA">
      <w:pPr>
        <w:spacing w:after="60"/>
        <w:rPr>
          <w:rFonts w:ascii="Arial Narrow" w:eastAsia="Arial Narrow" w:hAnsi="Arial Narrow" w:cs="Arial Narrow"/>
          <w:b/>
          <w:bCs/>
          <w:sz w:val="22"/>
          <w:szCs w:val="32"/>
        </w:rPr>
      </w:pPr>
    </w:p>
    <w:p w:rsidR="000454FA" w:rsidRDefault="000454FA" w:rsidP="000454FA">
      <w:pPr>
        <w:spacing w:after="60"/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>28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. Informácie k prílohe č. 3 časti G. písm. i) o bankových úveroch, pôžičkách a krátkodobých finančných  </w:t>
      </w:r>
    </w:p>
    <w:p w:rsidR="000454FA" w:rsidRDefault="000454FA" w:rsidP="000454FA">
      <w:pPr>
        <w:spacing w:after="60"/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 </w:t>
      </w:r>
      <w:r>
        <w:rPr>
          <w:rFonts w:ascii="Arial Narrow" w:hAnsi="Arial Narrow" w:cs="Arial Narrow"/>
          <w:b/>
          <w:bCs/>
          <w:sz w:val="22"/>
          <w:szCs w:val="32"/>
        </w:rPr>
        <w:t>výpomociach</w:t>
      </w:r>
      <w:r>
        <w:rPr>
          <w:rFonts w:ascii="Arial Narrow" w:hAnsi="Arial Narrow" w:cs="Arial Narrow"/>
          <w:sz w:val="22"/>
          <w:szCs w:val="32"/>
        </w:rPr>
        <w:t xml:space="preserve"> - b</w:t>
      </w:r>
      <w:r>
        <w:rPr>
          <w:rFonts w:ascii="Arial Narrow" w:hAnsi="Arial Narrow" w:cs="Arial Narrow"/>
          <w:sz w:val="22"/>
        </w:rPr>
        <w:t>ankové úvery spoločnosti neboli poskytnuté</w:t>
      </w:r>
    </w:p>
    <w:p w:rsidR="000454FA" w:rsidRDefault="000454FA" w:rsidP="000454FA">
      <w:pPr>
        <w:rPr>
          <w:rFonts w:ascii="Arial Narrow" w:hAnsi="Arial Narrow" w:cs="Arial Narrow"/>
          <w:sz w:val="22"/>
        </w:rPr>
      </w:pPr>
    </w:p>
    <w:p w:rsidR="000454FA" w:rsidRDefault="000454FA" w:rsidP="000454FA">
      <w:pPr>
        <w:rPr>
          <w:rFonts w:ascii="Arial Narrow" w:hAnsi="Arial Narrow" w:cs="Arial Narrow"/>
          <w:sz w:val="22"/>
        </w:rPr>
      </w:pPr>
    </w:p>
    <w:p w:rsidR="000454FA" w:rsidRDefault="000454FA" w:rsidP="000454FA">
      <w:pPr>
        <w:rPr>
          <w:rFonts w:ascii="Arial Narrow" w:hAnsi="Arial Narrow" w:cs="Arial Narrow"/>
          <w:sz w:val="22"/>
        </w:rPr>
      </w:pPr>
    </w:p>
    <w:p w:rsidR="000454FA" w:rsidRDefault="000454FA" w:rsidP="000454FA">
      <w:pPr>
        <w:pStyle w:val="Obyajntext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Účtovnej jednotke bol</w:t>
      </w:r>
      <w:r w:rsidR="00D0245F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poskytnut</w:t>
      </w:r>
      <w:r w:rsidR="00D0245F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 na základe „Zmluvy o pôžičke“ podľa ust. § 657 a násl. Občianskeho zákonníka č. 40/1964 Zb. v znení neskorších predpisov   spoločnosťou AGRO-RACIO s.r.o. v roku 2005 pôžičk</w:t>
      </w:r>
      <w:r w:rsidR="00D0245F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na kúpu nehnuteľnost</w:t>
      </w:r>
      <w:r w:rsidR="00D0245F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 Pôžičk</w:t>
      </w:r>
      <w:r w:rsidR="00D0245F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0245F">
        <w:rPr>
          <w:rFonts w:ascii="Times New Roman" w:hAnsi="Times New Roman" w:cs="Times New Roman"/>
          <w:sz w:val="24"/>
          <w:szCs w:val="24"/>
        </w:rPr>
        <w:t>je</w:t>
      </w:r>
      <w:r>
        <w:rPr>
          <w:rFonts w:ascii="Times New Roman" w:hAnsi="Times New Roman" w:cs="Times New Roman"/>
          <w:sz w:val="24"/>
          <w:szCs w:val="24"/>
        </w:rPr>
        <w:t xml:space="preserve"> splácan</w:t>
      </w:r>
      <w:r w:rsidR="00D0245F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podľa zmluvy. </w:t>
      </w:r>
    </w:p>
    <w:p w:rsidR="000454FA" w:rsidRDefault="000454FA" w:rsidP="000454FA">
      <w:pPr>
        <w:pStyle w:val="Obyajntext1"/>
        <w:rPr>
          <w:rFonts w:ascii="Times New Roman" w:hAnsi="Times New Roman" w:cs="Times New Roman"/>
          <w:sz w:val="24"/>
          <w:szCs w:val="24"/>
        </w:rPr>
      </w:pPr>
    </w:p>
    <w:p w:rsidR="000454FA" w:rsidRDefault="000454FA" w:rsidP="000454FA">
      <w:pPr>
        <w:pStyle w:val="Obyajntext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 finančné  výpomoci spoločnosti  od spoločníkov na kúpu  pozemkov podľa platných kúpnych zmlúv  51 41</w:t>
      </w:r>
      <w:r w:rsidR="0018418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 €</w:t>
      </w:r>
    </w:p>
    <w:p w:rsidR="000454FA" w:rsidRDefault="000454FA" w:rsidP="000454FA">
      <w:pPr>
        <w:pStyle w:val="Obyajntext1"/>
        <w:rPr>
          <w:rFonts w:ascii="Times New Roman" w:hAnsi="Times New Roman" w:cs="Times New Roman"/>
          <w:sz w:val="24"/>
          <w:szCs w:val="24"/>
        </w:rPr>
      </w:pPr>
    </w:p>
    <w:p w:rsidR="000454FA" w:rsidRDefault="000454FA" w:rsidP="000454FA">
      <w:pPr>
        <w:pStyle w:val="Obyajntext1"/>
        <w:rPr>
          <w:rFonts w:ascii="Times New Roman" w:hAnsi="Times New Roman" w:cs="Times New Roman"/>
          <w:sz w:val="24"/>
          <w:szCs w:val="24"/>
        </w:rPr>
      </w:pPr>
    </w:p>
    <w:p w:rsidR="000454FA" w:rsidRDefault="000454FA" w:rsidP="000454FA">
      <w:pPr>
        <w:pStyle w:val="Obyajntext1"/>
        <w:rPr>
          <w:rFonts w:ascii="Times New Roman" w:hAnsi="Times New Roman" w:cs="Times New Roman"/>
          <w:sz w:val="24"/>
          <w:szCs w:val="24"/>
        </w:rPr>
      </w:pPr>
    </w:p>
    <w:p w:rsidR="000454FA" w:rsidRDefault="000454FA" w:rsidP="000454FA">
      <w:pPr>
        <w:pStyle w:val="Obyajntext1"/>
        <w:rPr>
          <w:rFonts w:ascii="Arial Narrow" w:hAnsi="Arial Narrow" w:cs="Arial Narrow"/>
          <w:b/>
          <w:bCs/>
          <w:sz w:val="22"/>
          <w:szCs w:val="22"/>
        </w:rPr>
      </w:pPr>
    </w:p>
    <w:p w:rsidR="000454FA" w:rsidRDefault="000454FA" w:rsidP="000454FA">
      <w:pPr>
        <w:pStyle w:val="Obyajntext1"/>
        <w:rPr>
          <w:rFonts w:ascii="Arial Narrow" w:hAnsi="Arial Narrow" w:cs="Arial Narrow"/>
          <w:b/>
          <w:bCs/>
          <w:sz w:val="22"/>
          <w:szCs w:val="22"/>
        </w:rPr>
      </w:pPr>
    </w:p>
    <w:p w:rsidR="000454FA" w:rsidRDefault="000454FA" w:rsidP="000454FA">
      <w:pPr>
        <w:pStyle w:val="Obyajntext1"/>
        <w:rPr>
          <w:rFonts w:ascii="Arial Narrow" w:hAnsi="Arial Narrow" w:cs="Arial Narrow"/>
          <w:b/>
          <w:bCs/>
          <w:sz w:val="22"/>
          <w:szCs w:val="22"/>
        </w:rPr>
      </w:pPr>
    </w:p>
    <w:p w:rsidR="000454FA" w:rsidRDefault="000454FA" w:rsidP="000454FA">
      <w:pPr>
        <w:pStyle w:val="Obyajntext1"/>
        <w:rPr>
          <w:rFonts w:ascii="Arial Narrow" w:hAnsi="Arial Narrow" w:cs="Arial Narrow"/>
          <w:b/>
          <w:bCs/>
          <w:sz w:val="22"/>
          <w:szCs w:val="22"/>
        </w:rPr>
      </w:pPr>
    </w:p>
    <w:p w:rsidR="00184182" w:rsidRDefault="00184182" w:rsidP="000454FA">
      <w:pPr>
        <w:pStyle w:val="Obyajntext1"/>
        <w:rPr>
          <w:rFonts w:ascii="Arial Narrow" w:hAnsi="Arial Narrow" w:cs="Arial Narrow"/>
          <w:b/>
          <w:bCs/>
          <w:sz w:val="22"/>
          <w:szCs w:val="22"/>
        </w:rPr>
      </w:pPr>
    </w:p>
    <w:p w:rsidR="00450C5D" w:rsidRDefault="00450C5D" w:rsidP="000454FA">
      <w:pPr>
        <w:spacing w:after="60"/>
        <w:jc w:val="both"/>
        <w:rPr>
          <w:rFonts w:eastAsia="Times New Roman"/>
        </w:rPr>
      </w:pPr>
    </w:p>
    <w:p w:rsidR="000454FA" w:rsidRDefault="000454FA" w:rsidP="000454FA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eastAsia="Times New Roman"/>
        </w:rPr>
        <w:t xml:space="preserve">  </w:t>
      </w:r>
      <w:r>
        <w:rPr>
          <w:rFonts w:ascii="Arial" w:eastAsia="Times New Roman" w:hAnsi="Arial" w:cs="Arial"/>
          <w:b/>
          <w:bCs/>
          <w:sz w:val="22"/>
          <w:szCs w:val="22"/>
        </w:rPr>
        <w:t>Po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z</w:t>
      </w:r>
      <w:r>
        <w:rPr>
          <w:rFonts w:ascii="Arial" w:eastAsia="Times New Roman" w:hAnsi="Arial" w:cs="Arial"/>
          <w:b/>
          <w:bCs/>
          <w:sz w:val="22"/>
          <w:szCs w:val="22"/>
        </w:rPr>
        <w:t>n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eastAsia="Times New Roman" w:hAnsi="Arial" w:cs="Arial"/>
          <w:b/>
          <w:bCs/>
          <w:sz w:val="22"/>
          <w:szCs w:val="22"/>
        </w:rPr>
        <w:t>m</w:t>
      </w:r>
      <w:r>
        <w:rPr>
          <w:rFonts w:ascii="Arial" w:eastAsia="Times New Roman" w:hAnsi="Arial" w:cs="Arial"/>
          <w:b/>
          <w:bCs/>
          <w:spacing w:val="2"/>
          <w:sz w:val="22"/>
          <w:szCs w:val="22"/>
        </w:rPr>
        <w:t>k</w:t>
      </w:r>
      <w:r>
        <w:rPr>
          <w:rFonts w:ascii="Arial" w:eastAsia="Times New Roman" w:hAnsi="Arial" w:cs="Arial"/>
          <w:b/>
          <w:bCs/>
          <w:sz w:val="22"/>
          <w:szCs w:val="22"/>
        </w:rPr>
        <w:t>y</w:t>
      </w:r>
      <w:r>
        <w:rPr>
          <w:rFonts w:ascii="Arial" w:eastAsia="Times New Roman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eastAsia="Times New Roman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eastAsia="Times New Roman" w:hAnsi="Arial" w:cs="Arial"/>
          <w:b/>
          <w:bCs/>
          <w:sz w:val="22"/>
          <w:szCs w:val="22"/>
        </w:rPr>
        <w:t xml:space="preserve"> PODV 3 –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D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>Č: 2021942362</w:t>
      </w:r>
      <w:r>
        <w:rPr>
          <w:rFonts w:eastAsia="Times New Roman"/>
        </w:rPr>
        <w:t xml:space="preserve">          </w:t>
      </w:r>
    </w:p>
    <w:p w:rsidR="000454FA" w:rsidRDefault="000454FA" w:rsidP="000454FA">
      <w:pPr>
        <w:keepNext/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</w:p>
    <w:p w:rsidR="000454FA" w:rsidRDefault="000454FA" w:rsidP="000454FA">
      <w:pPr>
        <w:pStyle w:val="Obyajntext1"/>
        <w:rPr>
          <w:rFonts w:ascii="Arial Narrow" w:hAnsi="Arial Narrow" w:cs="Arial Narrow"/>
          <w:b/>
          <w:bCs/>
          <w:sz w:val="22"/>
          <w:szCs w:val="22"/>
        </w:rPr>
      </w:pPr>
    </w:p>
    <w:p w:rsidR="000454FA" w:rsidRDefault="000454FA" w:rsidP="000454FA">
      <w:pPr>
        <w:pStyle w:val="Obyajntext1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005"/>
        <w:gridCol w:w="785"/>
        <w:gridCol w:w="796"/>
        <w:gridCol w:w="1192"/>
        <w:gridCol w:w="1679"/>
        <w:gridCol w:w="2596"/>
      </w:tblGrid>
      <w:tr w:rsidR="000454FA" w:rsidTr="00A47C25">
        <w:trPr>
          <w:trHeight w:val="990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7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p. a. </w:t>
            </w:r>
          </w:p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istiny v príslušnej mene za bežné účtovné obdobie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Suma istiny v príslušnej mene za bezprostredne predchádzajúce účtovné obdobie</w:t>
            </w:r>
          </w:p>
        </w:tc>
      </w:tr>
      <w:tr w:rsidR="000454FA" w:rsidTr="00A47C25">
        <w:trPr>
          <w:trHeight w:val="330"/>
        </w:trPr>
        <w:tc>
          <w:tcPr>
            <w:tcW w:w="3005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7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19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679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0454FA" w:rsidTr="00A47C25">
        <w:trPr>
          <w:trHeight w:val="330"/>
        </w:trPr>
        <w:tc>
          <w:tcPr>
            <w:tcW w:w="1005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454FA" w:rsidTr="00A47C25">
        <w:trPr>
          <w:trHeight w:val="330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184182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1)</w:t>
            </w:r>
            <w:r w:rsidR="000454FA">
              <w:rPr>
                <w:rFonts w:ascii="Arial Narrow" w:hAnsi="Arial Narrow" w:cs="Arial Narrow"/>
                <w:sz w:val="22"/>
                <w:szCs w:val="22"/>
              </w:rPr>
              <w:t xml:space="preserve"> AGRO-RACIO </w:t>
            </w:r>
            <w:proofErr w:type="spellStart"/>
            <w:r w:rsidR="000454FA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0454FA">
              <w:rPr>
                <w:rFonts w:ascii="Arial Narrow" w:hAnsi="Arial Narrow" w:cs="Arial Narrow"/>
                <w:sz w:val="22"/>
                <w:szCs w:val="22"/>
              </w:rPr>
              <w:t>. L Mikuláš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€</w:t>
            </w:r>
          </w:p>
        </w:tc>
        <w:tc>
          <w:tcPr>
            <w:tcW w:w="7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184182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6%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</w:t>
            </w:r>
            <w:r w:rsidR="00184182">
              <w:rPr>
                <w:rFonts w:ascii="Arial Narrow" w:eastAsia="Arial Narrow" w:hAnsi="Arial Narrow" w:cs="Arial Narrow"/>
                <w:sz w:val="22"/>
                <w:szCs w:val="22"/>
              </w:rPr>
              <w:t>290 513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 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184182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290 513</w:t>
            </w:r>
          </w:p>
        </w:tc>
      </w:tr>
      <w:tr w:rsidR="000454FA" w:rsidTr="00A47C25">
        <w:trPr>
          <w:trHeight w:val="330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1005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454FA" w:rsidTr="00A47C25">
        <w:trPr>
          <w:trHeight w:val="330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454FA" w:rsidTr="00A47C25">
        <w:trPr>
          <w:trHeight w:val="330"/>
        </w:trPr>
        <w:tc>
          <w:tcPr>
            <w:tcW w:w="1005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454FA" w:rsidTr="00A47C25">
        <w:trPr>
          <w:trHeight w:val="330"/>
        </w:trPr>
        <w:tc>
          <w:tcPr>
            <w:tcW w:w="3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184182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454FA">
              <w:rPr>
                <w:rFonts w:ascii="Arial Narrow" w:hAnsi="Arial Narrow" w:cs="Arial Narrow"/>
                <w:sz w:val="22"/>
                <w:szCs w:val="22"/>
              </w:rPr>
              <w:t>) Fin. výpomoc od spoločníkov </w:t>
            </w:r>
          </w:p>
        </w:tc>
        <w:tc>
          <w:tcPr>
            <w:tcW w:w="7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€</w:t>
            </w:r>
          </w:p>
        </w:tc>
        <w:tc>
          <w:tcPr>
            <w:tcW w:w="7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 6,5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31.12.201</w:t>
            </w:r>
            <w:r w:rsidR="00184182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6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>51 412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   </w:t>
            </w:r>
            <w:r>
              <w:rPr>
                <w:rFonts w:ascii="Arial Narrow" w:eastAsia="Arial Narrow" w:hAnsi="Arial Narrow" w:cs="Arial Narrow"/>
                <w:bCs/>
                <w:sz w:val="22"/>
                <w:szCs w:val="22"/>
              </w:rPr>
              <w:t>51 412</w:t>
            </w:r>
          </w:p>
        </w:tc>
      </w:tr>
      <w:tr w:rsidR="000454FA" w:rsidTr="00A47C25">
        <w:trPr>
          <w:trHeight w:val="345"/>
        </w:trPr>
        <w:tc>
          <w:tcPr>
            <w:tcW w:w="30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454FA" w:rsidRDefault="000454FA" w:rsidP="00184182">
      <w:pPr>
        <w:keepNext/>
        <w:spacing w:after="60"/>
        <w:jc w:val="both"/>
        <w:rPr>
          <w:rFonts w:eastAsia="Times New Roman"/>
        </w:rPr>
      </w:pPr>
      <w:r>
        <w:t xml:space="preserve">Úroky :   </w:t>
      </w:r>
      <w:r w:rsidR="00184182">
        <w:t>1</w:t>
      </w:r>
      <w:r>
        <w:t>)    17 431 €</w:t>
      </w:r>
      <w:r w:rsidR="00184182">
        <w:t xml:space="preserve">  neuhradené</w:t>
      </w:r>
    </w:p>
    <w:p w:rsidR="000454FA" w:rsidRPr="00A6301B" w:rsidRDefault="000454FA" w:rsidP="000454FA">
      <w:pPr>
        <w:keepNext/>
        <w:spacing w:after="60"/>
        <w:jc w:val="both"/>
        <w:rPr>
          <w:bCs/>
        </w:rPr>
      </w:pPr>
      <w:r w:rsidRPr="00A6301B">
        <w:rPr>
          <w:bCs/>
        </w:rPr>
        <w:t xml:space="preserve">               </w:t>
      </w:r>
      <w:r w:rsidR="00184182">
        <w:rPr>
          <w:bCs/>
        </w:rPr>
        <w:t>2</w:t>
      </w:r>
      <w:r w:rsidRPr="00A6301B">
        <w:rPr>
          <w:bCs/>
        </w:rPr>
        <w:t>)</w:t>
      </w:r>
      <w:r>
        <w:rPr>
          <w:bCs/>
        </w:rPr>
        <w:t xml:space="preserve">     </w:t>
      </w:r>
      <w:r w:rsidR="00184182">
        <w:rPr>
          <w:bCs/>
        </w:rPr>
        <w:t xml:space="preserve"> </w:t>
      </w:r>
      <w:r>
        <w:rPr>
          <w:bCs/>
        </w:rPr>
        <w:t xml:space="preserve"> 3 34</w:t>
      </w:r>
      <w:r w:rsidR="00184182">
        <w:rPr>
          <w:bCs/>
        </w:rPr>
        <w:t>1</w:t>
      </w:r>
      <w:r>
        <w:rPr>
          <w:bCs/>
        </w:rPr>
        <w:t xml:space="preserve"> €  neuhradené</w:t>
      </w:r>
    </w:p>
    <w:p w:rsidR="000454FA" w:rsidRDefault="000454FA" w:rsidP="000454FA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</w:p>
    <w:p w:rsidR="000454FA" w:rsidRDefault="000454FA" w:rsidP="000454FA">
      <w:pPr>
        <w:keepNext/>
        <w:jc w:val="both"/>
      </w:pPr>
    </w:p>
    <w:p w:rsidR="000454FA" w:rsidRDefault="000454FA" w:rsidP="000454FA">
      <w:pPr>
        <w:keepNext/>
        <w:jc w:val="both"/>
        <w:rPr>
          <w:rFonts w:ascii="Arial Narrow" w:eastAsia="Arial Narrow" w:hAnsi="Arial Narrow" w:cs="Arial Narrow"/>
          <w:b/>
          <w:bCs/>
          <w:sz w:val="22"/>
          <w:szCs w:val="32"/>
        </w:rPr>
      </w:pPr>
      <w:r>
        <w:rPr>
          <w:rFonts w:ascii="Arial Narrow" w:hAnsi="Arial Narrow" w:cs="Arial Narrow"/>
          <w:b/>
          <w:bCs/>
          <w:sz w:val="22"/>
          <w:szCs w:val="32"/>
        </w:rPr>
        <w:t>29.-30. Informácie k prílohe č. 3 časti  G. písm. k)  I)  o položkách derivátov za bežné účtovné obdobie,</w:t>
      </w:r>
    </w:p>
    <w:p w:rsidR="000454FA" w:rsidRDefault="000454FA" w:rsidP="000454FA">
      <w:pPr>
        <w:jc w:val="both"/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o položkách zabezpečených derivátmi- </w:t>
      </w:r>
      <w:r>
        <w:rPr>
          <w:rFonts w:ascii="Arial Narrow" w:hAnsi="Arial Narrow" w:cs="Arial Narrow"/>
          <w:bCs/>
          <w:sz w:val="22"/>
          <w:szCs w:val="32"/>
        </w:rPr>
        <w:t>nemá</w:t>
      </w:r>
    </w:p>
    <w:p w:rsidR="000454FA" w:rsidRDefault="000454FA" w:rsidP="000454FA"/>
    <w:p w:rsidR="000454FA" w:rsidRDefault="000454FA" w:rsidP="000454FA"/>
    <w:p w:rsidR="000454FA" w:rsidRDefault="000454FA" w:rsidP="000454FA">
      <w:pPr>
        <w:spacing w:after="60"/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31. Informácie k prílohe č. 3 časti G. písm. m) o majetku prenajatom formou finančného prenájmu - </w:t>
      </w:r>
      <w:r>
        <w:rPr>
          <w:rFonts w:ascii="Arial Narrow" w:hAnsi="Arial Narrow" w:cs="Arial Narrow"/>
          <w:bCs/>
          <w:sz w:val="22"/>
          <w:szCs w:val="32"/>
        </w:rPr>
        <w:t>nemá</w:t>
      </w: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 poskytla  časť majetku  do  dlhodobého prenájmu firme AGRO-RACIO, s.r.o.    za   účelom    prevádzkovania  poľnohospodárskej výroby. Ďalší nájomcovia: FRUKTAL s.r.o. Liptovský  Mikuláš,  BALCAN  -  Branislav  Šramo,  Liptovský  Mikuláš,  BREMOX SOLUTION - Liptovský  Mikuláš,  Martin  Briš - Gôtovany,  Ševčík Ján – Gôtovany</w:t>
      </w:r>
    </w:p>
    <w:p w:rsidR="000454FA" w:rsidRDefault="000454FA" w:rsidP="000454FA">
      <w:pPr>
        <w:pStyle w:val="Obyajntext1"/>
        <w:rPr>
          <w:rFonts w:ascii="Times New Roman" w:hAnsi="Times New Roman" w:cs="Times New Roman"/>
          <w:sz w:val="24"/>
          <w:szCs w:val="24"/>
        </w:rPr>
      </w:pPr>
    </w:p>
    <w:p w:rsidR="000454FA" w:rsidRDefault="000454FA" w:rsidP="000454FA">
      <w:pPr>
        <w:pStyle w:val="Obyajntext1"/>
      </w:pPr>
      <w:r>
        <w:rPr>
          <w:rFonts w:ascii="Times New Roman" w:hAnsi="Times New Roman" w:cs="Times New Roman"/>
          <w:sz w:val="24"/>
          <w:szCs w:val="24"/>
        </w:rPr>
        <w:t xml:space="preserve">Od roku 2009 prenajíma na základe Zmluvy o nájme dopravného prostriedku spoločnosti AGRO-RACIO s.r.o. Liptovský Mikuláš dva automobily LADA 1119. </w:t>
      </w:r>
    </w:p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0454FA" w:rsidRDefault="000454FA" w:rsidP="000454FA"/>
    <w:p w:rsidR="00450C5D" w:rsidRDefault="00450C5D" w:rsidP="000454FA"/>
    <w:p w:rsidR="000454FA" w:rsidRDefault="000454FA" w:rsidP="000454FA"/>
    <w:p w:rsidR="000454FA" w:rsidRDefault="000454FA" w:rsidP="000454FA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eastAsia="Times New Roman"/>
        </w:rPr>
        <w:lastRenderedPageBreak/>
        <w:t xml:space="preserve">  </w:t>
      </w:r>
      <w:r>
        <w:rPr>
          <w:rFonts w:ascii="Arial" w:eastAsia="Times New Roman" w:hAnsi="Arial" w:cs="Arial"/>
          <w:b/>
          <w:bCs/>
          <w:sz w:val="22"/>
          <w:szCs w:val="22"/>
        </w:rPr>
        <w:t>Po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z</w:t>
      </w:r>
      <w:r>
        <w:rPr>
          <w:rFonts w:ascii="Arial" w:eastAsia="Times New Roman" w:hAnsi="Arial" w:cs="Arial"/>
          <w:b/>
          <w:bCs/>
          <w:sz w:val="22"/>
          <w:szCs w:val="22"/>
        </w:rPr>
        <w:t>n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eastAsia="Times New Roman" w:hAnsi="Arial" w:cs="Arial"/>
          <w:b/>
          <w:bCs/>
          <w:sz w:val="22"/>
          <w:szCs w:val="22"/>
        </w:rPr>
        <w:t>m</w:t>
      </w:r>
      <w:r>
        <w:rPr>
          <w:rFonts w:ascii="Arial" w:eastAsia="Times New Roman" w:hAnsi="Arial" w:cs="Arial"/>
          <w:b/>
          <w:bCs/>
          <w:spacing w:val="2"/>
          <w:sz w:val="22"/>
          <w:szCs w:val="22"/>
        </w:rPr>
        <w:t>k</w:t>
      </w:r>
      <w:r>
        <w:rPr>
          <w:rFonts w:ascii="Arial" w:eastAsia="Times New Roman" w:hAnsi="Arial" w:cs="Arial"/>
          <w:b/>
          <w:bCs/>
          <w:sz w:val="22"/>
          <w:szCs w:val="22"/>
        </w:rPr>
        <w:t>y</w:t>
      </w:r>
      <w:r>
        <w:rPr>
          <w:rFonts w:ascii="Arial" w:eastAsia="Times New Roman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eastAsia="Times New Roman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eastAsia="Times New Roman" w:hAnsi="Arial" w:cs="Arial"/>
          <w:b/>
          <w:bCs/>
          <w:sz w:val="22"/>
          <w:szCs w:val="22"/>
        </w:rPr>
        <w:t xml:space="preserve"> PODV 3 –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D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>Č: 2021942362</w:t>
      </w:r>
      <w:r>
        <w:rPr>
          <w:rFonts w:eastAsia="Times New Roman"/>
        </w:rPr>
        <w:t xml:space="preserve">          </w:t>
      </w:r>
    </w:p>
    <w:p w:rsidR="000454FA" w:rsidRDefault="000454FA" w:rsidP="000454FA">
      <w:pPr>
        <w:spacing w:after="60"/>
        <w:jc w:val="both"/>
      </w:pPr>
      <w:r>
        <w:rPr>
          <w:rFonts w:ascii="Arial Narrow" w:hAnsi="Arial Narrow" w:cs="Arial Narrow"/>
          <w:b/>
          <w:bCs/>
          <w:sz w:val="22"/>
          <w:szCs w:val="32"/>
        </w:rPr>
        <w:t>32. Informácie k prílohe č. 3 časti H. písm. b) o zmene stavu vnútroorganizačných zásob</w:t>
      </w:r>
    </w:p>
    <w:tbl>
      <w:tblPr>
        <w:tblW w:w="1005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518"/>
        <w:gridCol w:w="1134"/>
        <w:gridCol w:w="1104"/>
        <w:gridCol w:w="1306"/>
        <w:gridCol w:w="1437"/>
        <w:gridCol w:w="2554"/>
      </w:tblGrid>
      <w:tr w:rsidR="000454FA" w:rsidTr="00A47C25">
        <w:trPr>
          <w:trHeight w:val="990"/>
        </w:trPr>
        <w:tc>
          <w:tcPr>
            <w:tcW w:w="2518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99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Zmena stavu vnútroorganizačných zásob </w:t>
            </w:r>
          </w:p>
        </w:tc>
      </w:tr>
      <w:tr w:rsidR="000454FA" w:rsidTr="00A47C25">
        <w:trPr>
          <w:trHeight w:val="930"/>
        </w:trPr>
        <w:tc>
          <w:tcPr>
            <w:tcW w:w="2518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454FA" w:rsidTr="00A47C25">
        <w:trPr>
          <w:trHeight w:val="144"/>
        </w:trPr>
        <w:tc>
          <w:tcPr>
            <w:tcW w:w="251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255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</w:tr>
      <w:tr w:rsidR="000454FA" w:rsidTr="00A47C25">
        <w:trPr>
          <w:trHeight w:val="633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Nedokončená výroba </w:t>
            </w:r>
            <w:r>
              <w:rPr>
                <w:rFonts w:ascii="Arial Narrow" w:hAnsi="Arial Narrow" w:cs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2518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</w:t>
            </w: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99</w:t>
            </w:r>
            <w:r w:rsidR="00184182">
              <w:rPr>
                <w:rFonts w:ascii="Arial Narrow" w:eastAsia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99</w:t>
            </w:r>
            <w:r w:rsidR="00184182">
              <w:rPr>
                <w:rFonts w:ascii="Arial Narrow" w:eastAsia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99</w:t>
            </w:r>
            <w:r w:rsidR="00184182">
              <w:rPr>
                <w:rFonts w:ascii="Arial Narrow" w:eastAsia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25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Pr="008C3B8C" w:rsidRDefault="000454FA" w:rsidP="00A47C25">
            <w:pPr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8C3B8C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                   0</w:t>
            </w:r>
          </w:p>
        </w:tc>
      </w:tr>
      <w:tr w:rsidR="000454FA" w:rsidTr="00A47C25">
        <w:trPr>
          <w:trHeight w:val="345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454FA" w:rsidTr="00A47C25">
        <w:trPr>
          <w:trHeight w:val="705"/>
        </w:trPr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eastAsia="Arial Narrow" w:hAnsi="Arial Narrow" w:cs="Arial Narrow"/>
                <w:sz w:val="22"/>
                <w:szCs w:val="3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32"/>
              </w:rPr>
              <w:t xml:space="preserve">           0</w:t>
            </w:r>
          </w:p>
        </w:tc>
        <w:tc>
          <w:tcPr>
            <w:tcW w:w="25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</w:pPr>
            <w:r>
              <w:t xml:space="preserve">                0</w:t>
            </w:r>
          </w:p>
        </w:tc>
      </w:tr>
    </w:tbl>
    <w:p w:rsidR="000454FA" w:rsidRDefault="000454FA" w:rsidP="000454FA">
      <w:pPr>
        <w:spacing w:after="60"/>
        <w:rPr>
          <w:rFonts w:ascii="Arial Narrow" w:hAnsi="Arial Narrow" w:cs="Arial Narrow"/>
          <w:b/>
          <w:bCs/>
          <w:sz w:val="22"/>
          <w:szCs w:val="32"/>
        </w:rPr>
      </w:pPr>
    </w:p>
    <w:p w:rsidR="000454FA" w:rsidRDefault="000454FA" w:rsidP="000454FA">
      <w:pPr>
        <w:spacing w:after="6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32"/>
        </w:rPr>
        <w:t>33. Informácie k prílohe č. 3 písm. g)  časti H. o čistom obrate</w:t>
      </w:r>
    </w:p>
    <w:tbl>
      <w:tblPr>
        <w:tblW w:w="1024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883"/>
        <w:gridCol w:w="1689"/>
        <w:gridCol w:w="2676"/>
      </w:tblGrid>
      <w:tr w:rsidR="000454FA" w:rsidTr="00A47C25">
        <w:trPr>
          <w:trHeight w:val="1005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454FA" w:rsidTr="00A47C25">
        <w:trPr>
          <w:trHeight w:val="330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rPr>
                <w:rFonts w:eastAsia="Times New Roman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za vlastné výrobky</w:t>
            </w:r>
          </w:p>
        </w:tc>
        <w:tc>
          <w:tcPr>
            <w:tcW w:w="16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      </w:t>
            </w:r>
            <w:r>
              <w:t>-</w:t>
            </w:r>
          </w:p>
        </w:tc>
        <w:tc>
          <w:tcPr>
            <w:tcW w:w="26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0454FA" w:rsidRDefault="000454FA" w:rsidP="00A47C25">
            <w:pPr>
              <w:snapToGrid w:val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   </w:t>
            </w:r>
            <w:r w:rsidR="00184182">
              <w:rPr>
                <w:rFonts w:eastAsia="Times New Roman"/>
              </w:rPr>
              <w:t xml:space="preserve">   </w:t>
            </w:r>
            <w:r>
              <w:rPr>
                <w:rFonts w:eastAsia="Times New Roman"/>
              </w:rPr>
              <w:t xml:space="preserve">   </w:t>
            </w:r>
            <w:r>
              <w:t>-</w:t>
            </w:r>
          </w:p>
        </w:tc>
      </w:tr>
      <w:tr w:rsidR="00184182" w:rsidTr="00A47C25">
        <w:trPr>
          <w:trHeight w:val="330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rPr>
                <w:rFonts w:eastAsia="Times New Roman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 služieb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snapToGrid w:val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  </w:t>
            </w:r>
            <w:r>
              <w:t>1</w:t>
            </w:r>
            <w:r w:rsidR="0003071A">
              <w:t>50</w:t>
            </w:r>
            <w:r>
              <w:t xml:space="preserve"> 0</w:t>
            </w:r>
            <w:r w:rsidR="0003071A">
              <w:t>48</w:t>
            </w:r>
          </w:p>
        </w:tc>
        <w:tc>
          <w:tcPr>
            <w:tcW w:w="26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snapToGrid w:val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  </w:t>
            </w:r>
            <w:r>
              <w:t>149 039</w:t>
            </w:r>
          </w:p>
        </w:tc>
      </w:tr>
      <w:tr w:rsidR="00184182" w:rsidTr="00A47C25">
        <w:trPr>
          <w:trHeight w:val="330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Zmena stavu</w:t>
            </w:r>
          </w:p>
        </w:tc>
        <w:tc>
          <w:tcPr>
            <w:tcW w:w="168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snapToGrid w:val="0"/>
            </w:pPr>
          </w:p>
        </w:tc>
        <w:tc>
          <w:tcPr>
            <w:tcW w:w="267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snapToGrid w:val="0"/>
            </w:pPr>
          </w:p>
        </w:tc>
      </w:tr>
      <w:tr w:rsidR="00184182" w:rsidTr="00A47C25">
        <w:trPr>
          <w:trHeight w:val="330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snapToGrid w:val="0"/>
            </w:pPr>
          </w:p>
        </w:tc>
        <w:tc>
          <w:tcPr>
            <w:tcW w:w="168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snapToGrid w:val="0"/>
            </w:pPr>
          </w:p>
        </w:tc>
        <w:tc>
          <w:tcPr>
            <w:tcW w:w="267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snapToGrid w:val="0"/>
            </w:pPr>
          </w:p>
        </w:tc>
      </w:tr>
      <w:tr w:rsidR="00184182" w:rsidTr="00A47C25">
        <w:trPr>
          <w:trHeight w:val="330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snapToGrid w:val="0"/>
            </w:pPr>
          </w:p>
        </w:tc>
        <w:tc>
          <w:tcPr>
            <w:tcW w:w="168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snapToGrid w:val="0"/>
            </w:pPr>
          </w:p>
        </w:tc>
        <w:tc>
          <w:tcPr>
            <w:tcW w:w="267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snapToGrid w:val="0"/>
            </w:pPr>
          </w:p>
        </w:tc>
      </w:tr>
      <w:tr w:rsidR="00184182" w:rsidTr="00A47C25">
        <w:trPr>
          <w:trHeight w:val="330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snapToGrid w:val="0"/>
            </w:pPr>
          </w:p>
        </w:tc>
        <w:tc>
          <w:tcPr>
            <w:tcW w:w="168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snapToGrid w:val="0"/>
            </w:pPr>
          </w:p>
        </w:tc>
        <w:tc>
          <w:tcPr>
            <w:tcW w:w="267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snapToGrid w:val="0"/>
            </w:pPr>
          </w:p>
        </w:tc>
      </w:tr>
      <w:tr w:rsidR="00184182" w:rsidTr="00A47C25">
        <w:trPr>
          <w:trHeight w:val="345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rPr>
                <w:rFonts w:eastAsia="Times New Roman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689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snapToGrid w:val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</w:t>
            </w:r>
            <w:r w:rsidR="0003071A">
              <w:rPr>
                <w:rFonts w:eastAsia="Times New Roman"/>
              </w:rPr>
              <w:t xml:space="preserve"> </w:t>
            </w:r>
            <w:r>
              <w:rPr>
                <w:rFonts w:eastAsia="Times New Roman"/>
              </w:rPr>
              <w:t xml:space="preserve">  </w:t>
            </w:r>
            <w:r>
              <w:t>1</w:t>
            </w:r>
            <w:r w:rsidR="0003071A">
              <w:t>50</w:t>
            </w:r>
            <w:r>
              <w:t xml:space="preserve"> 0</w:t>
            </w:r>
            <w:r w:rsidR="0003071A">
              <w:t>48</w:t>
            </w:r>
          </w:p>
        </w:tc>
        <w:tc>
          <w:tcPr>
            <w:tcW w:w="26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FFFFF"/>
            <w:vAlign w:val="center"/>
          </w:tcPr>
          <w:p w:rsidR="00184182" w:rsidRDefault="00184182" w:rsidP="00184182">
            <w:pPr>
              <w:snapToGrid w:val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     </w:t>
            </w:r>
            <w:r>
              <w:t>149 039</w:t>
            </w:r>
          </w:p>
        </w:tc>
      </w:tr>
    </w:tbl>
    <w:p w:rsidR="000454FA" w:rsidRDefault="000454FA" w:rsidP="000454FA"/>
    <w:p w:rsidR="000454FA" w:rsidRDefault="000454FA" w:rsidP="000454FA">
      <w:pPr>
        <w:keepNext/>
        <w:spacing w:after="60"/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34. Informácie k prílohe č. 3 časti I.  o nákladoch voči audítorovi, audítorskej spoločnosti – </w:t>
      </w:r>
      <w:r>
        <w:rPr>
          <w:rFonts w:ascii="Arial Narrow" w:hAnsi="Arial Narrow" w:cs="Arial Narrow"/>
          <w:sz w:val="22"/>
          <w:szCs w:val="32"/>
        </w:rPr>
        <w:t>nemá povinnosť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 </w:t>
      </w:r>
      <w:r>
        <w:rPr>
          <w:rFonts w:ascii="Arial Narrow" w:hAnsi="Arial Narrow" w:cs="Arial Narrow"/>
          <w:sz w:val="22"/>
          <w:szCs w:val="32"/>
        </w:rPr>
        <w:t>auditu</w:t>
      </w:r>
    </w:p>
    <w:p w:rsidR="000454FA" w:rsidRDefault="000454FA" w:rsidP="000454FA">
      <w:pPr>
        <w:keepNext/>
        <w:spacing w:after="60"/>
      </w:pPr>
      <w:r>
        <w:rPr>
          <w:rFonts w:ascii="Arial Narrow" w:hAnsi="Arial Narrow" w:cs="Arial Narrow"/>
          <w:b/>
          <w:bCs/>
          <w:sz w:val="22"/>
          <w:szCs w:val="32"/>
        </w:rPr>
        <w:t xml:space="preserve">35. Informácie k prílohe č. 3 časti J. písm. a) až e) o daniach z príjmov  - </w:t>
      </w:r>
      <w:r>
        <w:rPr>
          <w:rFonts w:ascii="Arial Narrow" w:hAnsi="Arial Narrow" w:cs="Arial Narrow"/>
          <w:bCs/>
          <w:sz w:val="22"/>
          <w:szCs w:val="32"/>
        </w:rPr>
        <w:t>nevyskytuje sa</w:t>
      </w:r>
    </w:p>
    <w:p w:rsidR="000454FA" w:rsidRDefault="000454FA" w:rsidP="000454FA">
      <w:pPr>
        <w:spacing w:after="60"/>
        <w:rPr>
          <w:rFonts w:eastAsia="Times New Roman"/>
        </w:rPr>
      </w:pPr>
      <w:r>
        <w:rPr>
          <w:rFonts w:ascii="Arial Narrow" w:hAnsi="Arial Narrow" w:cs="Arial Narrow"/>
          <w:b/>
          <w:bCs/>
          <w:sz w:val="22"/>
          <w:szCs w:val="32"/>
        </w:rPr>
        <w:t>36. Informácie k prílohe č. 3 časti J. písm. f) a g) o daniach z príjmov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B6291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daňová povinnosť na rok 201</w:t>
      </w:r>
      <w:r w:rsidR="00184182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:       </w:t>
      </w:r>
      <w:r w:rsidR="0003071A">
        <w:rPr>
          <w:rFonts w:ascii="Times New Roman" w:hAnsi="Times New Roman" w:cs="Times New Roman"/>
          <w:sz w:val="24"/>
          <w:szCs w:val="24"/>
        </w:rPr>
        <w:t>4 880,47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splatná daň                                      </w:t>
      </w:r>
      <w:r w:rsidR="0003071A">
        <w:rPr>
          <w:rFonts w:ascii="Times New Roman" w:hAnsi="Times New Roman" w:cs="Times New Roman"/>
          <w:sz w:val="24"/>
          <w:szCs w:val="24"/>
        </w:rPr>
        <w:t xml:space="preserve"> 4 880,47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daň na úhradu                    </w:t>
      </w:r>
      <w:r w:rsidR="0003071A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3071A">
        <w:rPr>
          <w:rFonts w:ascii="Times New Roman" w:hAnsi="Times New Roman" w:cs="Times New Roman"/>
          <w:sz w:val="24"/>
          <w:szCs w:val="24"/>
        </w:rPr>
        <w:t>4 880,47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HV pred zdanením                           </w:t>
      </w:r>
      <w:r w:rsidR="0003071A">
        <w:rPr>
          <w:rFonts w:ascii="Times New Roman" w:hAnsi="Times New Roman" w:cs="Times New Roman"/>
          <w:sz w:val="24"/>
          <w:szCs w:val="24"/>
        </w:rPr>
        <w:t>1 766,30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54FA" w:rsidRDefault="000454FA" w:rsidP="000454FA">
      <w:pPr>
        <w:pStyle w:val="Obyajntext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HV pred zdanením x 22%  </w:t>
      </w:r>
      <w:r w:rsidR="0003071A">
        <w:rPr>
          <w:rFonts w:ascii="Times New Roman" w:hAnsi="Times New Roman" w:cs="Times New Roman"/>
          <w:sz w:val="24"/>
          <w:szCs w:val="24"/>
        </w:rPr>
        <w:tab/>
        <w:t xml:space="preserve">        388,58</w:t>
      </w:r>
    </w:p>
    <w:p w:rsidR="000454FA" w:rsidRPr="008C3B8C" w:rsidRDefault="000454FA" w:rsidP="000454FA">
      <w:pPr>
        <w:pStyle w:val="Obyajntext1"/>
        <w:rPr>
          <w:b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rozdiel            </w:t>
      </w:r>
      <w:r w:rsidR="000307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03071A" w:rsidRPr="0003071A">
        <w:rPr>
          <w:rFonts w:ascii="Times New Roman" w:hAnsi="Times New Roman" w:cs="Times New Roman"/>
          <w:b/>
          <w:sz w:val="24"/>
          <w:szCs w:val="24"/>
        </w:rPr>
        <w:t>1 377,72</w:t>
      </w:r>
    </w:p>
    <w:p w:rsidR="000454FA" w:rsidRPr="008C3B8C" w:rsidRDefault="000454FA" w:rsidP="000454FA">
      <w:pPr>
        <w:spacing w:after="60"/>
        <w:rPr>
          <w:b/>
        </w:rPr>
      </w:pPr>
    </w:p>
    <w:p w:rsidR="000454FA" w:rsidRDefault="000454FA" w:rsidP="000454FA">
      <w:pPr>
        <w:spacing w:after="60"/>
        <w:jc w:val="both"/>
        <w:rPr>
          <w:rFonts w:eastAsia="Times New Roman"/>
        </w:rPr>
      </w:pPr>
    </w:p>
    <w:p w:rsidR="00B62913" w:rsidRDefault="00B62913" w:rsidP="000454FA">
      <w:pPr>
        <w:spacing w:after="60"/>
        <w:jc w:val="both"/>
        <w:rPr>
          <w:rFonts w:eastAsia="Times New Roman"/>
        </w:rPr>
      </w:pPr>
    </w:p>
    <w:p w:rsidR="00B62913" w:rsidRDefault="00B62913" w:rsidP="000454FA">
      <w:pPr>
        <w:spacing w:after="60"/>
        <w:jc w:val="both"/>
        <w:rPr>
          <w:rFonts w:eastAsia="Times New Roman"/>
        </w:rPr>
      </w:pPr>
    </w:p>
    <w:p w:rsidR="000454FA" w:rsidRDefault="000454FA" w:rsidP="000454FA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eastAsia="Times New Roman"/>
        </w:rPr>
        <w:t xml:space="preserve">  </w:t>
      </w:r>
      <w:r>
        <w:rPr>
          <w:rFonts w:ascii="Arial" w:eastAsia="Times New Roman" w:hAnsi="Arial" w:cs="Arial"/>
          <w:b/>
          <w:bCs/>
          <w:sz w:val="22"/>
          <w:szCs w:val="22"/>
        </w:rPr>
        <w:t>Po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z</w:t>
      </w:r>
      <w:r>
        <w:rPr>
          <w:rFonts w:ascii="Arial" w:eastAsia="Times New Roman" w:hAnsi="Arial" w:cs="Arial"/>
          <w:b/>
          <w:bCs/>
          <w:sz w:val="22"/>
          <w:szCs w:val="22"/>
        </w:rPr>
        <w:t>n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eastAsia="Times New Roman" w:hAnsi="Arial" w:cs="Arial"/>
          <w:b/>
          <w:bCs/>
          <w:sz w:val="22"/>
          <w:szCs w:val="22"/>
        </w:rPr>
        <w:t>m</w:t>
      </w:r>
      <w:r>
        <w:rPr>
          <w:rFonts w:ascii="Arial" w:eastAsia="Times New Roman" w:hAnsi="Arial" w:cs="Arial"/>
          <w:b/>
          <w:bCs/>
          <w:spacing w:val="2"/>
          <w:sz w:val="22"/>
          <w:szCs w:val="22"/>
        </w:rPr>
        <w:t>k</w:t>
      </w:r>
      <w:r>
        <w:rPr>
          <w:rFonts w:ascii="Arial" w:eastAsia="Times New Roman" w:hAnsi="Arial" w:cs="Arial"/>
          <w:b/>
          <w:bCs/>
          <w:sz w:val="22"/>
          <w:szCs w:val="22"/>
        </w:rPr>
        <w:t>y</w:t>
      </w:r>
      <w:r>
        <w:rPr>
          <w:rFonts w:ascii="Arial" w:eastAsia="Times New Roman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eastAsia="Times New Roman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eastAsia="Times New Roman" w:hAnsi="Arial" w:cs="Arial"/>
          <w:b/>
          <w:bCs/>
          <w:sz w:val="22"/>
          <w:szCs w:val="22"/>
        </w:rPr>
        <w:t xml:space="preserve"> PODV 3 –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D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>Č: 2021942362</w:t>
      </w:r>
      <w:r>
        <w:rPr>
          <w:rFonts w:eastAsia="Times New Roman"/>
        </w:rPr>
        <w:t xml:space="preserve">          </w:t>
      </w:r>
    </w:p>
    <w:p w:rsidR="000454FA" w:rsidRDefault="000454FA" w:rsidP="000454FA">
      <w:pPr>
        <w:keepNext/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</w:p>
    <w:p w:rsidR="000454FA" w:rsidRDefault="000454FA" w:rsidP="000454FA">
      <w:pPr>
        <w:spacing w:after="60"/>
      </w:pPr>
    </w:p>
    <w:p w:rsidR="000454FA" w:rsidRDefault="000454FA" w:rsidP="000454FA">
      <w:pPr>
        <w:spacing w:after="60"/>
      </w:pPr>
    </w:p>
    <w:tbl>
      <w:tblPr>
        <w:tblW w:w="10037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095"/>
        <w:gridCol w:w="1405"/>
        <w:gridCol w:w="863"/>
        <w:gridCol w:w="834"/>
        <w:gridCol w:w="1440"/>
        <w:gridCol w:w="900"/>
        <w:gridCol w:w="1500"/>
      </w:tblGrid>
      <w:tr w:rsidR="000454FA" w:rsidTr="00A47C25">
        <w:trPr>
          <w:trHeight w:val="642"/>
        </w:trPr>
        <w:tc>
          <w:tcPr>
            <w:tcW w:w="3095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10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84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454FA" w:rsidTr="00A47C25">
        <w:trPr>
          <w:trHeight w:val="345"/>
        </w:trPr>
        <w:tc>
          <w:tcPr>
            <w:tcW w:w="3095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 v %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Daň v %</w:t>
            </w:r>
          </w:p>
        </w:tc>
      </w:tr>
      <w:tr w:rsidR="000454FA" w:rsidTr="00A47C25">
        <w:trPr>
          <w:trHeight w:val="330"/>
        </w:trPr>
        <w:tc>
          <w:tcPr>
            <w:tcW w:w="309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0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184182" w:rsidTr="00A47C25">
        <w:trPr>
          <w:trHeight w:val="330"/>
        </w:trPr>
        <w:tc>
          <w:tcPr>
            <w:tcW w:w="3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B62913" w:rsidP="0018418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1 766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60 813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84182" w:rsidTr="00A47C25">
        <w:trPr>
          <w:trHeight w:val="330"/>
        </w:trPr>
        <w:tc>
          <w:tcPr>
            <w:tcW w:w="309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84182" w:rsidRDefault="00B62913" w:rsidP="00184182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389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22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13 379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22</w:t>
            </w:r>
          </w:p>
        </w:tc>
      </w:tr>
      <w:tr w:rsidR="00184182" w:rsidTr="00A47C25">
        <w:trPr>
          <w:trHeight w:val="330"/>
        </w:trPr>
        <w:tc>
          <w:tcPr>
            <w:tcW w:w="309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Daňovo neuznané náklady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</w:t>
            </w:r>
            <w:r w:rsidR="00B62913">
              <w:rPr>
                <w:rFonts w:ascii="Arial Narrow" w:eastAsia="Arial Narrow" w:hAnsi="Arial Narrow" w:cs="Arial Narrow"/>
                <w:sz w:val="22"/>
                <w:szCs w:val="22"/>
              </w:rPr>
              <w:t>20 417</w:t>
            </w:r>
          </w:p>
        </w:tc>
        <w:tc>
          <w:tcPr>
            <w:tcW w:w="8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</w:t>
            </w:r>
            <w:r w:rsidR="00B62913">
              <w:rPr>
                <w:rFonts w:ascii="Arial Narrow" w:eastAsia="Arial Narrow" w:hAnsi="Arial Narrow" w:cs="Arial Narrow"/>
                <w:sz w:val="22"/>
                <w:szCs w:val="22"/>
              </w:rPr>
              <w:t>4 492</w:t>
            </w:r>
          </w:p>
        </w:tc>
        <w:tc>
          <w:tcPr>
            <w:tcW w:w="83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22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6 083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1 338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  22</w:t>
            </w:r>
          </w:p>
        </w:tc>
      </w:tr>
      <w:tr w:rsidR="00184182" w:rsidTr="00A47C25">
        <w:trPr>
          <w:trHeight w:val="330"/>
        </w:trPr>
        <w:tc>
          <w:tcPr>
            <w:tcW w:w="3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Výnosy nepodliehajúce dani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84182" w:rsidTr="00A47C25">
        <w:trPr>
          <w:trHeight w:val="330"/>
        </w:trPr>
        <w:tc>
          <w:tcPr>
            <w:tcW w:w="309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Umorenie daňovej straty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84182" w:rsidTr="00A47C25">
        <w:trPr>
          <w:trHeight w:val="330"/>
        </w:trPr>
        <w:tc>
          <w:tcPr>
            <w:tcW w:w="309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</w:t>
            </w:r>
            <w:r w:rsidR="00B62913">
              <w:rPr>
                <w:rFonts w:ascii="Arial Narrow" w:eastAsia="Arial Narrow" w:hAnsi="Arial Narrow" w:cs="Arial Narrow"/>
                <w:sz w:val="22"/>
                <w:szCs w:val="22"/>
              </w:rPr>
              <w:t>22 183</w:t>
            </w:r>
          </w:p>
        </w:tc>
        <w:tc>
          <w:tcPr>
            <w:tcW w:w="8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r w:rsidR="00B62913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4 881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2</w:t>
            </w:r>
            <w:r w:rsidR="00B62913">
              <w:rPr>
                <w:rFonts w:ascii="Arial Narrow" w:eastAsia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66 896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14 717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  24</w:t>
            </w:r>
          </w:p>
        </w:tc>
      </w:tr>
      <w:tr w:rsidR="00184182" w:rsidTr="00A47C25">
        <w:trPr>
          <w:trHeight w:val="330"/>
        </w:trPr>
        <w:tc>
          <w:tcPr>
            <w:tcW w:w="309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 príjmov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B62913" w:rsidP="00184182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4 881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2</w:t>
            </w:r>
            <w:r w:rsidR="00B62913">
              <w:rPr>
                <w:rFonts w:ascii="Arial Narrow" w:eastAsia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14 717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  24</w:t>
            </w:r>
          </w:p>
        </w:tc>
      </w:tr>
      <w:tr w:rsidR="00184182" w:rsidTr="00A47C25">
        <w:trPr>
          <w:trHeight w:val="330"/>
        </w:trPr>
        <w:tc>
          <w:tcPr>
            <w:tcW w:w="309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Odložená daň z príjmov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84182" w:rsidTr="00A47C25">
        <w:trPr>
          <w:trHeight w:val="345"/>
        </w:trPr>
        <w:tc>
          <w:tcPr>
            <w:tcW w:w="3095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63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184182" w:rsidRDefault="00B62913" w:rsidP="00184182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4 881</w:t>
            </w:r>
          </w:p>
        </w:tc>
        <w:tc>
          <w:tcPr>
            <w:tcW w:w="834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2</w:t>
            </w:r>
            <w:r w:rsidR="00B62913">
              <w:rPr>
                <w:rFonts w:ascii="Arial Narrow" w:eastAsia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snapToGrid w:val="0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14 717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184182" w:rsidRDefault="00184182" w:rsidP="00184182">
            <w:pPr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      24</w:t>
            </w:r>
          </w:p>
        </w:tc>
      </w:tr>
    </w:tbl>
    <w:p w:rsidR="000454FA" w:rsidRDefault="000454FA" w:rsidP="000454FA"/>
    <w:p w:rsidR="000454FA" w:rsidRDefault="000454FA" w:rsidP="000454FA">
      <w:pPr>
        <w:keepNext/>
        <w:spacing w:after="60"/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K/  Podsúvahové položky – </w:t>
      </w:r>
      <w:r>
        <w:rPr>
          <w:rFonts w:ascii="Arial Narrow" w:hAnsi="Arial Narrow" w:cs="Arial Narrow"/>
          <w:bCs/>
          <w:sz w:val="22"/>
          <w:szCs w:val="32"/>
        </w:rPr>
        <w:t>nie sú</w:t>
      </w:r>
    </w:p>
    <w:p w:rsidR="000454FA" w:rsidRDefault="000454FA" w:rsidP="000454FA">
      <w:pPr>
        <w:keepNext/>
      </w:pPr>
    </w:p>
    <w:p w:rsidR="000454FA" w:rsidRDefault="000454FA" w:rsidP="000454FA">
      <w:pPr>
        <w:rPr>
          <w:rFonts w:ascii="Arial Narrow" w:eastAsia="Arial Narrow" w:hAnsi="Arial Narrow" w:cs="Arial Narrow"/>
          <w:bCs/>
          <w:sz w:val="22"/>
          <w:szCs w:val="32"/>
        </w:rPr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L/ </w:t>
      </w:r>
      <w:r>
        <w:rPr>
          <w:rFonts w:ascii="Arial Narrow" w:hAnsi="Arial Narrow" w:cs="Arial Narrow"/>
          <w:bCs/>
          <w:sz w:val="22"/>
          <w:szCs w:val="32"/>
        </w:rPr>
        <w:t>V súčasnej dobe spoločnosť nie je účastníkom súdneho sporu ako žalovaná strana a nie je žalobcom</w:t>
      </w:r>
    </w:p>
    <w:p w:rsidR="000454FA" w:rsidRDefault="000454FA" w:rsidP="000454FA">
      <w:pPr>
        <w:keepNext/>
        <w:rPr>
          <w:rFonts w:ascii="Arial Narrow" w:hAnsi="Arial Narrow" w:cs="Arial Narrow"/>
          <w:bCs/>
          <w:sz w:val="22"/>
          <w:szCs w:val="32"/>
        </w:rPr>
      </w:pPr>
      <w:r>
        <w:rPr>
          <w:rFonts w:ascii="Arial Narrow" w:eastAsia="Arial Narrow" w:hAnsi="Arial Narrow" w:cs="Arial Narrow"/>
          <w:bCs/>
          <w:sz w:val="22"/>
          <w:szCs w:val="32"/>
        </w:rPr>
        <w:t xml:space="preserve">      </w:t>
      </w:r>
      <w:r>
        <w:rPr>
          <w:rFonts w:ascii="Arial Narrow" w:hAnsi="Arial Narrow" w:cs="Arial Narrow"/>
          <w:bCs/>
          <w:sz w:val="22"/>
          <w:szCs w:val="32"/>
        </w:rPr>
        <w:t>v súdnych sporoch</w:t>
      </w:r>
    </w:p>
    <w:p w:rsidR="000454FA" w:rsidRDefault="000454FA" w:rsidP="000454FA">
      <w:pPr>
        <w:spacing w:after="60"/>
        <w:jc w:val="both"/>
        <w:rPr>
          <w:rFonts w:ascii="Arial Narrow" w:hAnsi="Arial Narrow" w:cs="Arial Narrow"/>
          <w:sz w:val="22"/>
          <w:szCs w:val="32"/>
        </w:rPr>
      </w:pPr>
    </w:p>
    <w:p w:rsidR="000454FA" w:rsidRDefault="000454FA" w:rsidP="000454FA">
      <w:pPr>
        <w:spacing w:after="60"/>
        <w:jc w:val="both"/>
      </w:pPr>
      <w:r>
        <w:rPr>
          <w:rFonts w:ascii="Arial Narrow" w:eastAsia="Arial Narrow" w:hAnsi="Arial Narrow" w:cs="Arial Narrow"/>
          <w:b/>
          <w:bCs/>
          <w:sz w:val="22"/>
          <w:szCs w:val="3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M/  </w:t>
      </w:r>
      <w:r>
        <w:rPr>
          <w:rFonts w:ascii="Arial Narrow" w:hAnsi="Arial Narrow" w:cs="Arial Narrow"/>
          <w:sz w:val="22"/>
          <w:szCs w:val="32"/>
        </w:rPr>
        <w:t>Príjmy a výhody členom štatutárnych orgánov, dozorných</w:t>
      </w:r>
      <w:r>
        <w:rPr>
          <w:rFonts w:ascii="Arial Narrow" w:eastAsia="Arial Narrow" w:hAnsi="Arial Narrow" w:cs="Arial Narrow"/>
          <w:sz w:val="22"/>
          <w:szCs w:val="32"/>
        </w:rPr>
        <w:t xml:space="preserve"> </w:t>
      </w:r>
      <w:r>
        <w:rPr>
          <w:rFonts w:ascii="Arial Narrow" w:hAnsi="Arial Narrow" w:cs="Arial Narrow"/>
          <w:sz w:val="22"/>
          <w:szCs w:val="32"/>
        </w:rPr>
        <w:t xml:space="preserve">orgánov a iných orgánov </w:t>
      </w:r>
      <w:r>
        <w:rPr>
          <w:rFonts w:ascii="Arial Narrow" w:hAnsi="Arial Narrow" w:cs="Arial Narrow"/>
          <w:b/>
          <w:bCs/>
          <w:sz w:val="22"/>
          <w:szCs w:val="32"/>
        </w:rPr>
        <w:t xml:space="preserve"> </w:t>
      </w:r>
      <w:r>
        <w:rPr>
          <w:rFonts w:ascii="Arial Narrow" w:hAnsi="Arial Narrow" w:cs="Arial Narrow"/>
          <w:bCs/>
          <w:sz w:val="22"/>
          <w:szCs w:val="32"/>
        </w:rPr>
        <w:t>neboli poskytnuté.</w:t>
      </w:r>
    </w:p>
    <w:p w:rsidR="000454FA" w:rsidRDefault="000454FA" w:rsidP="000454FA">
      <w:pPr>
        <w:pStyle w:val="Obyajntext1"/>
      </w:pPr>
    </w:p>
    <w:p w:rsidR="000454FA" w:rsidRDefault="000454FA" w:rsidP="000454FA">
      <w:pPr>
        <w:pStyle w:val="Obyajntext1"/>
        <w:rPr>
          <w:rFonts w:ascii="Arial" w:eastAsia="Arial" w:hAnsi="Arial" w:cs="Arial"/>
          <w:sz w:val="21"/>
          <w:szCs w:val="21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O/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Po dni,  ku ktorému sa  zostavuje účtovná závierka  nenastali žiadne  zmeny významne  </w:t>
      </w:r>
    </w:p>
    <w:p w:rsidR="000454FA" w:rsidRDefault="000454FA" w:rsidP="000454FA">
      <w:pPr>
        <w:pStyle w:val="Obyajntext1"/>
      </w:pPr>
      <w:r>
        <w:rPr>
          <w:rFonts w:ascii="Arial" w:eastAsia="Arial" w:hAnsi="Arial" w:cs="Arial"/>
          <w:sz w:val="21"/>
          <w:szCs w:val="21"/>
        </w:rPr>
        <w:t xml:space="preserve">      </w:t>
      </w:r>
      <w:r>
        <w:rPr>
          <w:rFonts w:ascii="Arial" w:hAnsi="Arial" w:cs="Arial"/>
          <w:sz w:val="21"/>
          <w:szCs w:val="21"/>
        </w:rPr>
        <w:t>ovplyvňujúce údaje vykázané v účtovnej závierke.</w:t>
      </w: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pStyle w:val="Obyajntext1"/>
        <w:jc w:val="both"/>
      </w:pPr>
    </w:p>
    <w:p w:rsidR="000454FA" w:rsidRDefault="000454FA" w:rsidP="000454FA">
      <w:pPr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  <w:r>
        <w:rPr>
          <w:rFonts w:eastAsia="Times New Roman"/>
        </w:rPr>
        <w:t xml:space="preserve">  </w:t>
      </w:r>
      <w:r>
        <w:rPr>
          <w:rFonts w:ascii="Arial" w:eastAsia="Times New Roman" w:hAnsi="Arial" w:cs="Arial"/>
          <w:b/>
          <w:bCs/>
          <w:sz w:val="22"/>
          <w:szCs w:val="22"/>
        </w:rPr>
        <w:t>Po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z</w:t>
      </w:r>
      <w:r>
        <w:rPr>
          <w:rFonts w:ascii="Arial" w:eastAsia="Times New Roman" w:hAnsi="Arial" w:cs="Arial"/>
          <w:b/>
          <w:bCs/>
          <w:sz w:val="22"/>
          <w:szCs w:val="22"/>
        </w:rPr>
        <w:t>n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eastAsia="Times New Roman" w:hAnsi="Arial" w:cs="Arial"/>
          <w:b/>
          <w:bCs/>
          <w:sz w:val="22"/>
          <w:szCs w:val="22"/>
        </w:rPr>
        <w:t>m</w:t>
      </w:r>
      <w:r>
        <w:rPr>
          <w:rFonts w:ascii="Arial" w:eastAsia="Times New Roman" w:hAnsi="Arial" w:cs="Arial"/>
          <w:b/>
          <w:bCs/>
          <w:spacing w:val="2"/>
          <w:sz w:val="22"/>
          <w:szCs w:val="22"/>
        </w:rPr>
        <w:t>k</w:t>
      </w:r>
      <w:r>
        <w:rPr>
          <w:rFonts w:ascii="Arial" w:eastAsia="Times New Roman" w:hAnsi="Arial" w:cs="Arial"/>
          <w:b/>
          <w:bCs/>
          <w:sz w:val="22"/>
          <w:szCs w:val="22"/>
        </w:rPr>
        <w:t>y</w:t>
      </w:r>
      <w:r>
        <w:rPr>
          <w:rFonts w:ascii="Arial" w:eastAsia="Times New Roman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eastAsia="Times New Roman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eastAsia="Times New Roman" w:hAnsi="Arial" w:cs="Arial"/>
          <w:b/>
          <w:bCs/>
          <w:sz w:val="22"/>
          <w:szCs w:val="22"/>
        </w:rPr>
        <w:t xml:space="preserve"> PODV 3 –</w:t>
      </w:r>
      <w:r>
        <w:rPr>
          <w:rFonts w:ascii="Arial" w:eastAsia="Times New Roman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eastAsia="Times New Roman" w:hAnsi="Arial" w:cs="Arial"/>
          <w:b/>
          <w:bCs/>
          <w:spacing w:val="1"/>
          <w:sz w:val="22"/>
          <w:szCs w:val="22"/>
        </w:rPr>
        <w:t>D</w:t>
      </w:r>
      <w:r>
        <w:rPr>
          <w:rFonts w:ascii="Arial" w:eastAsia="Times New Roman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eastAsia="Times New Roman" w:hAnsi="Arial" w:cs="Arial"/>
          <w:b/>
          <w:bCs/>
          <w:sz w:val="22"/>
          <w:szCs w:val="22"/>
        </w:rPr>
        <w:t>Č: 2021942362</w:t>
      </w:r>
      <w:r>
        <w:rPr>
          <w:rFonts w:eastAsia="Times New Roman"/>
        </w:rPr>
        <w:t xml:space="preserve">          </w:t>
      </w:r>
    </w:p>
    <w:p w:rsidR="000454FA" w:rsidRDefault="000454FA" w:rsidP="000454FA">
      <w:pPr>
        <w:keepNext/>
        <w:spacing w:after="60"/>
        <w:jc w:val="both"/>
        <w:rPr>
          <w:rFonts w:ascii="Arial Narrow" w:hAnsi="Arial Narrow" w:cs="Arial Narrow"/>
          <w:b/>
          <w:bCs/>
          <w:sz w:val="22"/>
          <w:szCs w:val="32"/>
        </w:rPr>
      </w:pPr>
    </w:p>
    <w:p w:rsidR="000454FA" w:rsidRDefault="000454FA" w:rsidP="000454FA">
      <w:pPr>
        <w:rPr>
          <w:rFonts w:ascii="Arial Narrow" w:hAnsi="Arial Narrow" w:cs="Arial Narrow"/>
          <w:b/>
          <w:bCs/>
          <w:sz w:val="22"/>
          <w:szCs w:val="32"/>
        </w:rPr>
      </w:pPr>
    </w:p>
    <w:p w:rsidR="000454FA" w:rsidRDefault="000454FA" w:rsidP="000454FA">
      <w:pPr>
        <w:rPr>
          <w:rFonts w:ascii="Arial Narrow" w:hAnsi="Arial Narrow" w:cs="Arial Narrow"/>
          <w:sz w:val="22"/>
        </w:rPr>
      </w:pPr>
      <w:r>
        <w:rPr>
          <w:rFonts w:ascii="Arial Narrow" w:hAnsi="Arial Narrow" w:cs="Arial Narrow"/>
          <w:b/>
          <w:bCs/>
          <w:sz w:val="22"/>
          <w:szCs w:val="32"/>
        </w:rPr>
        <w:t>37. Informácie k prílohe č. 3 časti P. o zmenách vlastného imania</w:t>
      </w:r>
    </w:p>
    <w:p w:rsidR="000454FA" w:rsidRDefault="000454FA" w:rsidP="000454F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</w:rPr>
        <w:t>Tabuľka č. 1</w:t>
      </w:r>
    </w:p>
    <w:tbl>
      <w:tblPr>
        <w:tblW w:w="10724" w:type="dxa"/>
        <w:tblInd w:w="-544" w:type="dxa"/>
        <w:tblLayout w:type="fixed"/>
        <w:tblLook w:val="0000" w:firstRow="0" w:lastRow="0" w:firstColumn="0" w:lastColumn="0" w:noHBand="0" w:noVBand="0"/>
      </w:tblPr>
      <w:tblGrid>
        <w:gridCol w:w="2482"/>
        <w:gridCol w:w="1701"/>
        <w:gridCol w:w="1701"/>
        <w:gridCol w:w="1701"/>
        <w:gridCol w:w="1235"/>
        <w:gridCol w:w="1904"/>
      </w:tblGrid>
      <w:tr w:rsidR="000454FA" w:rsidTr="00A47C25">
        <w:trPr>
          <w:trHeight w:val="318"/>
        </w:trPr>
        <w:tc>
          <w:tcPr>
            <w:tcW w:w="248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824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454FA" w:rsidTr="00A47C25">
        <w:tc>
          <w:tcPr>
            <w:tcW w:w="2482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235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1235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</w:t>
            </w: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</w:t>
            </w:r>
            <w:r>
              <w:rPr>
                <w:rFonts w:ascii="Arial Narrow" w:hAnsi="Arial Narrow" w:cs="Arial Narrow"/>
                <w:sz w:val="22"/>
              </w:rPr>
              <w:t>6 640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</w:rPr>
              <w:t>-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</w:rPr>
              <w:t>-</w:t>
            </w:r>
          </w:p>
        </w:tc>
        <w:tc>
          <w:tcPr>
            <w:tcW w:w="12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</w:rPr>
              <w:t>-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</w:t>
            </w:r>
            <w:r>
              <w:rPr>
                <w:rFonts w:ascii="Arial Narrow" w:hAnsi="Arial Narrow" w:cs="Arial Narrow"/>
                <w:sz w:val="22"/>
              </w:rPr>
              <w:t xml:space="preserve">6 640     </w:t>
            </w: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</w:t>
            </w: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0454FA" w:rsidTr="00A47C25">
        <w:trPr>
          <w:trHeight w:val="660"/>
        </w:trPr>
        <w:tc>
          <w:tcPr>
            <w:tcW w:w="248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  </w:t>
            </w:r>
            <w:r>
              <w:rPr>
                <w:rFonts w:ascii="Arial Narrow" w:hAnsi="Arial Narrow" w:cs="Arial Narrow"/>
                <w:sz w:val="22"/>
              </w:rPr>
              <w:t>664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</w:t>
            </w:r>
            <w:r>
              <w:rPr>
                <w:rFonts w:ascii="Arial Narrow" w:hAnsi="Arial Narrow" w:cs="Arial Narrow"/>
                <w:sz w:val="22"/>
              </w:rPr>
              <w:t xml:space="preserve">664  </w:t>
            </w: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</w:t>
            </w: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</w:t>
            </w:r>
            <w:r>
              <w:rPr>
                <w:rFonts w:ascii="Arial Narrow" w:hAnsi="Arial Narrow" w:cs="Arial Narrow"/>
                <w:sz w:val="22"/>
              </w:rPr>
              <w:t>2</w:t>
            </w:r>
            <w:r w:rsidR="00B62913">
              <w:rPr>
                <w:rFonts w:ascii="Arial Narrow" w:hAnsi="Arial Narrow" w:cs="Arial Narrow"/>
                <w:sz w:val="22"/>
              </w:rPr>
              <w:t>9 749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</w:t>
            </w:r>
            <w:r w:rsidR="00391649">
              <w:rPr>
                <w:rFonts w:ascii="Arial Narrow" w:eastAsia="Arial Narrow" w:hAnsi="Arial Narrow" w:cs="Arial Narrow"/>
                <w:sz w:val="22"/>
              </w:rPr>
              <w:t xml:space="preserve"> 1 096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eastAsia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</w:t>
            </w:r>
            <w:r w:rsidR="00391649">
              <w:rPr>
                <w:rFonts w:ascii="Arial Narrow" w:eastAsia="Arial Narrow" w:hAnsi="Arial Narrow" w:cs="Arial Narrow"/>
                <w:sz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   </w:t>
            </w:r>
            <w:r w:rsidR="00391649">
              <w:rPr>
                <w:rFonts w:ascii="Arial Narrow" w:eastAsia="Arial Narrow" w:hAnsi="Arial Narrow" w:cs="Arial Narrow"/>
                <w:sz w:val="22"/>
              </w:rPr>
              <w:t>30 846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   </w:t>
            </w: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top w:val="single" w:sz="6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</w:t>
            </w:r>
            <w:r w:rsidR="00B62913">
              <w:rPr>
                <w:rFonts w:ascii="Arial Narrow" w:eastAsia="Arial Narrow" w:hAnsi="Arial Narrow" w:cs="Arial Narrow"/>
                <w:sz w:val="22"/>
              </w:rPr>
              <w:t xml:space="preserve"> 46 096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</w:t>
            </w:r>
            <w:r w:rsidR="00391649">
              <w:rPr>
                <w:rFonts w:ascii="Arial Narrow" w:eastAsia="Arial Narrow" w:hAnsi="Arial Narrow" w:cs="Arial Narrow"/>
                <w:sz w:val="22"/>
              </w:rPr>
              <w:t xml:space="preserve">  - 3 114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</w:t>
            </w:r>
            <w:r w:rsidR="00391649">
              <w:rPr>
                <w:rFonts w:ascii="Arial Narrow" w:eastAsia="Arial Narrow" w:hAnsi="Arial Narrow" w:cs="Arial Narrow"/>
                <w:sz w:val="22"/>
              </w:rPr>
              <w:t>46 096</w:t>
            </w:r>
            <w:r>
              <w:rPr>
                <w:rFonts w:ascii="Arial Narrow" w:eastAsia="Arial Narrow" w:hAnsi="Arial Narrow" w:cs="Arial Narrow"/>
                <w:sz w:val="22"/>
              </w:rPr>
              <w:t xml:space="preserve">  *)</w:t>
            </w:r>
          </w:p>
        </w:tc>
        <w:tc>
          <w:tcPr>
            <w:tcW w:w="123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 xml:space="preserve">     </w:t>
            </w:r>
            <w:r w:rsidR="00391649">
              <w:rPr>
                <w:rFonts w:ascii="Arial Narrow" w:hAnsi="Arial Narrow" w:cs="Arial Narrow"/>
                <w:sz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</w:rPr>
              <w:t xml:space="preserve">  </w:t>
            </w:r>
            <w:r w:rsidR="00391649">
              <w:rPr>
                <w:rFonts w:ascii="Arial Narrow" w:hAnsi="Arial Narrow" w:cs="Arial Narrow"/>
                <w:sz w:val="22"/>
              </w:rPr>
              <w:t>- 3 114</w:t>
            </w: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391649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 xml:space="preserve">          33 000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391649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 xml:space="preserve">       33 000</w:t>
            </w: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</w:t>
            </w:r>
          </w:p>
        </w:tc>
      </w:tr>
      <w:tr w:rsidR="000454FA" w:rsidTr="00A47C25">
        <w:trPr>
          <w:trHeight w:val="330"/>
        </w:trPr>
        <w:tc>
          <w:tcPr>
            <w:tcW w:w="248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0454FA" w:rsidTr="00A47C25">
        <w:trPr>
          <w:trHeight w:val="345"/>
        </w:trPr>
        <w:tc>
          <w:tcPr>
            <w:tcW w:w="248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23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</w:tbl>
    <w:p w:rsidR="000454FA" w:rsidRPr="00B06A1A" w:rsidRDefault="000454FA" w:rsidP="000454FA">
      <w:pPr>
        <w:rPr>
          <w:rFonts w:ascii="Arial Narrow" w:hAnsi="Arial Narrow" w:cs="Arial Narrow"/>
        </w:rPr>
      </w:pPr>
      <w:r>
        <w:rPr>
          <w:rFonts w:ascii="Arial Narrow" w:hAnsi="Arial Narrow" w:cs="Arial Narrow"/>
          <w:sz w:val="22"/>
        </w:rPr>
        <w:t xml:space="preserve">*) </w:t>
      </w:r>
      <w:r w:rsidRPr="00B06A1A">
        <w:rPr>
          <w:rFonts w:ascii="Arial Narrow" w:hAnsi="Arial Narrow" w:cs="Arial Narrow"/>
        </w:rPr>
        <w:t>viď bod G/ údaje na strane pasív- rozdelenie zisku</w:t>
      </w:r>
    </w:p>
    <w:p w:rsidR="000454FA" w:rsidRPr="00B06A1A" w:rsidRDefault="000454FA" w:rsidP="000454FA">
      <w:pPr>
        <w:rPr>
          <w:rFonts w:ascii="Arial Narrow" w:hAnsi="Arial Narrow"/>
        </w:rPr>
      </w:pPr>
      <w:r w:rsidRPr="00B06A1A">
        <w:rPr>
          <w:rFonts w:ascii="Arial Narrow" w:hAnsi="Arial Narrow" w:cs="Arial Narrow"/>
        </w:rPr>
        <w:t xml:space="preserve">  </w:t>
      </w:r>
      <w:r w:rsidRPr="00B06A1A">
        <w:rPr>
          <w:rFonts w:ascii="Arial Narrow" w:hAnsi="Arial Narrow"/>
        </w:rPr>
        <w:t xml:space="preserve"> nevyplatené dividendy  spoločníkom   </w:t>
      </w:r>
      <w:r w:rsidR="00391649">
        <w:rPr>
          <w:rFonts w:ascii="Arial Narrow" w:hAnsi="Arial Narrow"/>
        </w:rPr>
        <w:t>45 000</w:t>
      </w:r>
      <w:r w:rsidRPr="00B06A1A">
        <w:rPr>
          <w:rFonts w:ascii="Arial Narrow" w:hAnsi="Arial Narrow"/>
        </w:rPr>
        <w:t xml:space="preserve"> €           </w:t>
      </w:r>
    </w:p>
    <w:p w:rsidR="000454FA" w:rsidRPr="00B06A1A" w:rsidRDefault="000454FA" w:rsidP="000454FA">
      <w:pPr>
        <w:rPr>
          <w:rFonts w:ascii="Arial Narrow" w:hAnsi="Arial Narrow"/>
        </w:rPr>
      </w:pPr>
    </w:p>
    <w:p w:rsidR="000454FA" w:rsidRDefault="000454FA" w:rsidP="000454FA">
      <w:pPr>
        <w:rPr>
          <w:rFonts w:ascii="Arial Narrow" w:hAnsi="Arial Narrow" w:cs="Arial Narrow"/>
          <w:sz w:val="22"/>
        </w:rPr>
      </w:pPr>
    </w:p>
    <w:p w:rsidR="000454FA" w:rsidRDefault="000454FA" w:rsidP="000454FA">
      <w:pPr>
        <w:rPr>
          <w:rFonts w:ascii="Arial Narrow" w:hAnsi="Arial Narrow" w:cs="Arial Narrow"/>
          <w:sz w:val="22"/>
        </w:rPr>
      </w:pPr>
    </w:p>
    <w:p w:rsidR="000454FA" w:rsidRDefault="000454FA" w:rsidP="000454FA">
      <w:pPr>
        <w:rPr>
          <w:rFonts w:ascii="Arial Narrow" w:hAnsi="Arial Narrow" w:cs="Arial Narrow"/>
          <w:sz w:val="22"/>
        </w:rPr>
      </w:pPr>
    </w:p>
    <w:p w:rsidR="000454FA" w:rsidRDefault="000454FA" w:rsidP="000454FA">
      <w:pPr>
        <w:rPr>
          <w:rFonts w:ascii="Arial Narrow" w:hAnsi="Arial Narrow" w:cs="Arial Narrow"/>
          <w:sz w:val="22"/>
        </w:rPr>
      </w:pPr>
    </w:p>
    <w:p w:rsidR="000454FA" w:rsidRDefault="000454FA" w:rsidP="000454FA">
      <w:pPr>
        <w:pStyle w:val="Zkladntext"/>
        <w:tabs>
          <w:tab w:val="left" w:pos="2990"/>
          <w:tab w:val="left" w:pos="6348"/>
        </w:tabs>
        <w:ind w:left="-397"/>
        <w:jc w:val="center"/>
        <w:rPr>
          <w:rFonts w:ascii="Arial Narrow" w:hAnsi="Arial Narrow" w:cs="Arial Narrow"/>
          <w:sz w:val="22"/>
        </w:rPr>
      </w:pPr>
      <w:r>
        <w:rPr>
          <w:rFonts w:ascii="Arial" w:hAnsi="Arial" w:cs="Arial"/>
          <w:b/>
          <w:bCs/>
          <w:sz w:val="22"/>
          <w:szCs w:val="22"/>
        </w:rPr>
        <w:t>Po</w:t>
      </w:r>
      <w:r>
        <w:rPr>
          <w:rFonts w:ascii="Arial" w:hAnsi="Arial" w:cs="Arial"/>
          <w:b/>
          <w:bCs/>
          <w:spacing w:val="1"/>
          <w:sz w:val="22"/>
          <w:szCs w:val="22"/>
        </w:rPr>
        <w:t>z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m</w:t>
      </w:r>
      <w:r>
        <w:rPr>
          <w:rFonts w:ascii="Arial" w:hAnsi="Arial" w:cs="Arial"/>
          <w:b/>
          <w:bCs/>
          <w:spacing w:val="2"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y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pacing w:val="1"/>
          <w:sz w:val="22"/>
          <w:szCs w:val="22"/>
        </w:rPr>
        <w:t>Ú</w:t>
      </w:r>
      <w:r>
        <w:rPr>
          <w:rFonts w:ascii="Arial" w:hAnsi="Arial" w:cs="Arial"/>
          <w:b/>
          <w:bCs/>
          <w:sz w:val="22"/>
          <w:szCs w:val="22"/>
        </w:rPr>
        <w:t>č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PODV 3 –</w:t>
      </w:r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01                                             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 xml:space="preserve">ČO: 36426776      </w:t>
      </w:r>
      <w:r>
        <w:rPr>
          <w:rFonts w:ascii="Arial" w:hAnsi="Arial" w:cs="Arial"/>
          <w:b/>
          <w:bCs/>
          <w:spacing w:val="1"/>
          <w:sz w:val="22"/>
          <w:szCs w:val="22"/>
        </w:rPr>
        <w:t>D</w:t>
      </w:r>
      <w:r>
        <w:rPr>
          <w:rFonts w:ascii="Arial" w:hAnsi="Arial" w:cs="Arial"/>
          <w:b/>
          <w:bCs/>
          <w:spacing w:val="-6"/>
          <w:sz w:val="22"/>
          <w:szCs w:val="22"/>
        </w:rPr>
        <w:t>I</w:t>
      </w:r>
      <w:r>
        <w:rPr>
          <w:rFonts w:ascii="Arial" w:hAnsi="Arial" w:cs="Arial"/>
          <w:b/>
          <w:bCs/>
          <w:sz w:val="22"/>
          <w:szCs w:val="22"/>
        </w:rPr>
        <w:t>Č: 2021942362</w:t>
      </w:r>
    </w:p>
    <w:p w:rsidR="000454FA" w:rsidRDefault="000454FA" w:rsidP="000454FA">
      <w:pPr>
        <w:rPr>
          <w:rFonts w:ascii="Arial Narrow" w:hAnsi="Arial Narrow" w:cs="Arial Narrow"/>
          <w:sz w:val="22"/>
        </w:rPr>
      </w:pPr>
    </w:p>
    <w:p w:rsidR="000454FA" w:rsidRDefault="000454FA" w:rsidP="000454F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</w:rPr>
        <w:t>Tabuľka č. 2</w:t>
      </w:r>
    </w:p>
    <w:tbl>
      <w:tblPr>
        <w:tblW w:w="1005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143"/>
        <w:gridCol w:w="1420"/>
        <w:gridCol w:w="1420"/>
        <w:gridCol w:w="1420"/>
        <w:gridCol w:w="1420"/>
        <w:gridCol w:w="2230"/>
      </w:tblGrid>
      <w:tr w:rsidR="000454FA" w:rsidTr="00A47C25">
        <w:trPr>
          <w:trHeight w:val="396"/>
        </w:trPr>
        <w:tc>
          <w:tcPr>
            <w:tcW w:w="214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9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454FA" w:rsidTr="00A47C25">
        <w:tc>
          <w:tcPr>
            <w:tcW w:w="214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snapToGrid w:val="0"/>
            </w:pP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22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0454FA" w:rsidTr="00A47C25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22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454FA" w:rsidRDefault="000454FA" w:rsidP="00A47C25">
            <w:pPr>
              <w:jc w:val="center"/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</w:t>
            </w: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</w:t>
            </w:r>
            <w:r>
              <w:rPr>
                <w:rFonts w:ascii="Arial Narrow" w:hAnsi="Arial Narrow" w:cs="Arial Narrow"/>
                <w:sz w:val="22"/>
              </w:rPr>
              <w:t>6 640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</w:rPr>
              <w:t>-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</w:rPr>
              <w:t>-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 </w:t>
            </w:r>
            <w:r>
              <w:rPr>
                <w:rFonts w:ascii="Arial Narrow" w:hAnsi="Arial Narrow" w:cs="Arial Narrow"/>
                <w:sz w:val="22"/>
              </w:rPr>
              <w:t>-</w:t>
            </w:r>
          </w:p>
        </w:tc>
        <w:tc>
          <w:tcPr>
            <w:tcW w:w="22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</w:t>
            </w:r>
            <w:r>
              <w:rPr>
                <w:rFonts w:ascii="Arial Narrow" w:hAnsi="Arial Narrow" w:cs="Arial Narrow"/>
                <w:sz w:val="22"/>
              </w:rPr>
              <w:t xml:space="preserve">6 640     </w:t>
            </w: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</w:t>
            </w: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B62913" w:rsidTr="00A47C25">
        <w:trPr>
          <w:trHeight w:val="66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   </w:t>
            </w:r>
            <w:r>
              <w:rPr>
                <w:rFonts w:ascii="Arial Narrow" w:hAnsi="Arial Narrow" w:cs="Arial Narrow"/>
                <w:sz w:val="22"/>
              </w:rPr>
              <w:t>664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 </w:t>
            </w:r>
            <w:r>
              <w:rPr>
                <w:rFonts w:ascii="Arial Narrow" w:hAnsi="Arial Narrow" w:cs="Arial Narrow"/>
                <w:sz w:val="22"/>
              </w:rPr>
              <w:t xml:space="preserve">664  </w:t>
            </w: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</w:t>
            </w: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</w:t>
            </w:r>
            <w:r>
              <w:rPr>
                <w:rFonts w:ascii="Arial Narrow" w:hAnsi="Arial Narrow" w:cs="Arial Narrow"/>
                <w:sz w:val="22"/>
              </w:rPr>
              <w:t>28 548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201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eastAsia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29 749   </w:t>
            </w: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33 201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46 096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33 201 *)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eastAsia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   </w:t>
            </w: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 xml:space="preserve">       46 096</w:t>
            </w: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eastAsia="Arial Narrow" w:hAnsi="Arial Narrow" w:cs="Arial Narrow"/>
                <w:sz w:val="22"/>
              </w:rPr>
              <w:t xml:space="preserve">        </w:t>
            </w:r>
          </w:p>
        </w:tc>
      </w:tr>
      <w:tr w:rsidR="00B62913" w:rsidTr="00A47C25">
        <w:trPr>
          <w:trHeight w:val="330"/>
        </w:trPr>
        <w:tc>
          <w:tcPr>
            <w:tcW w:w="214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  <w:tr w:rsidR="00B62913" w:rsidTr="00A47C25">
        <w:trPr>
          <w:trHeight w:val="345"/>
        </w:trPr>
        <w:tc>
          <w:tcPr>
            <w:tcW w:w="214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rPr>
                <w:rFonts w:ascii="Arial Narrow" w:hAnsi="Arial Narrow" w:cs="Arial Narrow"/>
                <w:sz w:val="22"/>
              </w:rPr>
            </w:pPr>
            <w:r>
              <w:rPr>
                <w:rFonts w:ascii="Arial Narrow" w:hAnsi="Arial Narrow" w:cs="Arial Narrow"/>
                <w:sz w:val="22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  <w:tc>
          <w:tcPr>
            <w:tcW w:w="22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B62913" w:rsidRDefault="00B62913" w:rsidP="00B62913">
            <w:pPr>
              <w:snapToGrid w:val="0"/>
              <w:rPr>
                <w:rFonts w:ascii="Arial Narrow" w:hAnsi="Arial Narrow" w:cs="Arial Narrow"/>
                <w:sz w:val="22"/>
              </w:rPr>
            </w:pPr>
          </w:p>
        </w:tc>
      </w:tr>
    </w:tbl>
    <w:p w:rsidR="000454FA" w:rsidRDefault="000454FA" w:rsidP="000454FA">
      <w:pPr>
        <w:rPr>
          <w:rFonts w:ascii="Arial Narrow" w:hAnsi="Arial Narrow" w:cs="Arial Narrow"/>
          <w:sz w:val="22"/>
        </w:rPr>
      </w:pPr>
      <w:r>
        <w:t>*)</w:t>
      </w:r>
      <w:r w:rsidRPr="00B06A1A">
        <w:rPr>
          <w:rFonts w:ascii="Arial Narrow" w:hAnsi="Arial Narrow" w:cs="Arial Narrow"/>
          <w:sz w:val="22"/>
        </w:rPr>
        <w:t xml:space="preserve"> </w:t>
      </w:r>
      <w:r>
        <w:rPr>
          <w:rFonts w:ascii="Arial Narrow" w:hAnsi="Arial Narrow" w:cs="Arial Narrow"/>
          <w:sz w:val="22"/>
        </w:rPr>
        <w:t>viď bod G/ údaje na strane pasív- rozdelenie zisku</w:t>
      </w:r>
    </w:p>
    <w:p w:rsidR="000454FA" w:rsidRPr="00B06A1A" w:rsidRDefault="000454FA" w:rsidP="000454FA">
      <w:pPr>
        <w:rPr>
          <w:rFonts w:ascii="Arial Narrow" w:hAnsi="Arial Narrow"/>
        </w:rPr>
      </w:pPr>
      <w:r>
        <w:t xml:space="preserve">    </w:t>
      </w:r>
    </w:p>
    <w:p w:rsidR="004470A5" w:rsidRDefault="004470A5"/>
    <w:sectPr w:rsidR="004470A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144"/>
    <w:rsid w:val="0003071A"/>
    <w:rsid w:val="000454FA"/>
    <w:rsid w:val="00184182"/>
    <w:rsid w:val="00391649"/>
    <w:rsid w:val="004470A5"/>
    <w:rsid w:val="00450C5D"/>
    <w:rsid w:val="00672C9C"/>
    <w:rsid w:val="008E051D"/>
    <w:rsid w:val="00A47C25"/>
    <w:rsid w:val="00B62913"/>
    <w:rsid w:val="00CB4144"/>
    <w:rsid w:val="00D0245F"/>
    <w:rsid w:val="00DD5C36"/>
    <w:rsid w:val="00DE7D60"/>
    <w:rsid w:val="00F33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7F604F"/>
  <w15:chartTrackingRefBased/>
  <w15:docId w15:val="{EFC3A320-2F69-4CE5-821D-67E2365A1E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0454FA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0454F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0454FA"/>
    <w:rPr>
      <w:rFonts w:ascii="Times New Roman" w:eastAsia="Andale Sans UI" w:hAnsi="Times New Roman" w:cs="Times New Roman"/>
      <w:kern w:val="1"/>
      <w:sz w:val="24"/>
      <w:szCs w:val="24"/>
    </w:rPr>
  </w:style>
  <w:style w:type="paragraph" w:customStyle="1" w:styleId="Obyajntext1">
    <w:name w:val="Obyčajný text1"/>
    <w:basedOn w:val="Normlny"/>
    <w:rsid w:val="000454FA"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3366</Words>
  <Characters>19192</Characters>
  <Application>Microsoft Office Word</Application>
  <DocSecurity>0</DocSecurity>
  <Lines>159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8</cp:revision>
  <dcterms:created xsi:type="dcterms:W3CDTF">2017-02-28T07:45:00Z</dcterms:created>
  <dcterms:modified xsi:type="dcterms:W3CDTF">2017-03-17T06:24:00Z</dcterms:modified>
</cp:coreProperties>
</file>