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EC" w:rsidRDefault="0091096F">
      <w:pPr>
        <w:rPr>
          <w:rFonts w:ascii="Times New Roman" w:hAnsi="Times New Roman"/>
          <w:b/>
          <w:color w:val="000000"/>
          <w:spacing w:val="-2"/>
          <w:sz w:val="28"/>
          <w:lang w:val="sk-SK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pacing w:val="-2"/>
          <w:sz w:val="28"/>
          <w:lang w:val="sk-SK"/>
        </w:rPr>
        <w:t xml:space="preserve">AUDIT CONSULT CD, </w:t>
      </w:r>
      <w:r>
        <w:rPr>
          <w:rFonts w:ascii="Tahoma" w:hAnsi="Tahoma"/>
          <w:b/>
          <w:color w:val="000000"/>
          <w:spacing w:val="-2"/>
          <w:sz w:val="16"/>
          <w:lang w:val="sk-SK"/>
        </w:rPr>
        <w:t xml:space="preserve">spoločnosť s </w:t>
      </w:r>
      <w:proofErr w:type="spellStart"/>
      <w:r>
        <w:rPr>
          <w:rFonts w:ascii="Tahoma" w:hAnsi="Tahoma"/>
          <w:b/>
          <w:color w:val="000000"/>
          <w:spacing w:val="-2"/>
          <w:sz w:val="16"/>
          <w:lang w:val="sk-SK"/>
        </w:rPr>
        <w:t>ručenĺm</w:t>
      </w:r>
      <w:proofErr w:type="spellEnd"/>
      <w:r>
        <w:rPr>
          <w:rFonts w:ascii="Tahoma" w:hAnsi="Tahoma"/>
          <w:b/>
          <w:color w:val="000000"/>
          <w:spacing w:val="-2"/>
          <w:sz w:val="16"/>
          <w:lang w:val="sk-SK"/>
        </w:rPr>
        <w:t xml:space="preserve"> obmedzeným </w:t>
      </w:r>
      <w:r>
        <w:rPr>
          <w:rFonts w:ascii="Tahoma" w:hAnsi="Tahoma"/>
          <w:b/>
          <w:color w:val="000000"/>
          <w:spacing w:val="-2"/>
          <w:sz w:val="14"/>
          <w:lang w:val="sk-SK"/>
        </w:rPr>
        <w:t xml:space="preserve">so sídlom vo Vranove nad </w:t>
      </w:r>
      <w:proofErr w:type="spellStart"/>
      <w:r>
        <w:rPr>
          <w:rFonts w:ascii="Tahoma" w:hAnsi="Tahoma"/>
          <w:b/>
          <w:color w:val="000000"/>
          <w:spacing w:val="-2"/>
          <w:sz w:val="14"/>
          <w:lang w:val="sk-SK"/>
        </w:rPr>
        <w:t>Topl'ou</w:t>
      </w:r>
      <w:proofErr w:type="spellEnd"/>
      <w:r>
        <w:rPr>
          <w:rFonts w:ascii="Tahoma" w:hAnsi="Tahoma"/>
          <w:b/>
          <w:color w:val="000000"/>
          <w:spacing w:val="-2"/>
          <w:sz w:val="14"/>
          <w:lang w:val="sk-SK"/>
        </w:rPr>
        <w:t>, Duklianskych</w:t>
      </w:r>
    </w:p>
    <w:p w:rsidR="008D31EC" w:rsidRDefault="0091096F">
      <w:pPr>
        <w:spacing w:line="266" w:lineRule="auto"/>
        <w:ind w:left="2664" w:right="1296"/>
        <w:rPr>
          <w:rFonts w:ascii="Tahoma" w:hAnsi="Tahoma"/>
          <w:b/>
          <w:color w:val="000000"/>
          <w:spacing w:val="-3"/>
          <w:sz w:val="14"/>
          <w:lang w:val="sk-SK"/>
        </w:rPr>
      </w:pPr>
      <w:r>
        <w:rPr>
          <w:rFonts w:ascii="Tahoma" w:hAnsi="Tahoma"/>
          <w:b/>
          <w:color w:val="000000"/>
          <w:spacing w:val="-3"/>
          <w:sz w:val="14"/>
          <w:lang w:val="sk-SK"/>
        </w:rPr>
        <w:t xml:space="preserve">hrdinov 2473 zapísaná v Obchodnom registri Okresného súdu v Prešove, </w:t>
      </w:r>
      <w:r>
        <w:rPr>
          <w:rFonts w:ascii="Tahoma" w:hAnsi="Tahoma"/>
          <w:b/>
          <w:color w:val="000000"/>
          <w:spacing w:val="-2"/>
          <w:sz w:val="14"/>
          <w:lang w:val="sk-SK"/>
        </w:rPr>
        <w:t xml:space="preserve">Oddiel: </w:t>
      </w:r>
      <w:proofErr w:type="spellStart"/>
      <w:r>
        <w:rPr>
          <w:rFonts w:ascii="Tahoma" w:hAnsi="Tahoma"/>
          <w:b/>
          <w:color w:val="000000"/>
          <w:spacing w:val="-2"/>
          <w:sz w:val="14"/>
          <w:lang w:val="sk-SK"/>
        </w:rPr>
        <w:t>Sro</w:t>
      </w:r>
      <w:proofErr w:type="spellEnd"/>
      <w:r>
        <w:rPr>
          <w:rFonts w:ascii="Tahoma" w:hAnsi="Tahoma"/>
          <w:b/>
          <w:color w:val="000000"/>
          <w:spacing w:val="-2"/>
          <w:sz w:val="14"/>
          <w:lang w:val="sk-SK"/>
        </w:rPr>
        <w:t>, Vložka číslo: 11263/P</w:t>
      </w:r>
    </w:p>
    <w:p w:rsidR="008D31EC" w:rsidRDefault="0091096F">
      <w:pPr>
        <w:ind w:right="576"/>
        <w:jc w:val="right"/>
        <w:rPr>
          <w:rFonts w:ascii="Times New Roman" w:hAnsi="Times New Roman"/>
          <w:b/>
          <w:color w:val="000000"/>
          <w:spacing w:val="-2"/>
          <w:sz w:val="28"/>
          <w:lang w:val="sk-SK"/>
        </w:rPr>
      </w:pPr>
      <w:r>
        <w:rPr>
          <w:rFonts w:ascii="Times New Roman" w:hAnsi="Times New Roman"/>
          <w:b/>
          <w:color w:val="000000"/>
          <w:spacing w:val="-2"/>
          <w:sz w:val="28"/>
          <w:lang w:val="sk-SK"/>
        </w:rPr>
        <w:t xml:space="preserve">Licencia SKAU číslo 187, </w:t>
      </w:r>
      <w:proofErr w:type="spellStart"/>
      <w:r>
        <w:rPr>
          <w:rFonts w:ascii="Tahoma" w:hAnsi="Tahoma"/>
          <w:b/>
          <w:color w:val="000000"/>
          <w:spacing w:val="-2"/>
          <w:sz w:val="14"/>
          <w:lang w:val="sk-SK"/>
        </w:rPr>
        <w:t>oprávúujúca</w:t>
      </w:r>
      <w:proofErr w:type="spellEnd"/>
      <w:r>
        <w:rPr>
          <w:rFonts w:ascii="Tahoma" w:hAnsi="Tahoma"/>
          <w:b/>
          <w:color w:val="000000"/>
          <w:spacing w:val="-2"/>
          <w:sz w:val="14"/>
          <w:lang w:val="sk-SK"/>
        </w:rPr>
        <w:t xml:space="preserve"> na výkon činnosti audítora</w:t>
      </w:r>
    </w:p>
    <w:p w:rsidR="008D31EC" w:rsidRDefault="0091096F">
      <w:pPr>
        <w:spacing w:before="1080"/>
        <w:ind w:left="1800"/>
        <w:rPr>
          <w:rFonts w:ascii="Times New Roman" w:hAnsi="Times New Roman"/>
          <w:b/>
          <w:color w:val="000000"/>
          <w:spacing w:val="2"/>
          <w:sz w:val="28"/>
          <w:lang w:val="sk-SK"/>
        </w:rPr>
      </w:pPr>
      <w:r>
        <w:rPr>
          <w:rFonts w:ascii="Times New Roman" w:hAnsi="Times New Roman"/>
          <w:b/>
          <w:color w:val="000000"/>
          <w:spacing w:val="2"/>
          <w:sz w:val="28"/>
          <w:lang w:val="sk-SK"/>
        </w:rPr>
        <w:t>SPRÁVA NEZÁVISLÉHO AUDÍTORA</w:t>
      </w:r>
    </w:p>
    <w:p w:rsidR="008D31EC" w:rsidRDefault="0091096F">
      <w:pPr>
        <w:jc w:val="center"/>
        <w:rPr>
          <w:rFonts w:ascii="Times New Roman" w:hAnsi="Times New Roman"/>
          <w:color w:val="000000"/>
          <w:spacing w:val="-5"/>
          <w:sz w:val="23"/>
          <w:lang w:val="sk-SK"/>
        </w:rPr>
      </w:pPr>
      <w:r>
        <w:rPr>
          <w:rFonts w:ascii="Times New Roman" w:hAnsi="Times New Roman"/>
          <w:color w:val="000000"/>
          <w:spacing w:val="-5"/>
          <w:sz w:val="23"/>
          <w:lang w:val="sk-SK"/>
        </w:rPr>
        <w:t xml:space="preserve">štatutárnemu orgánu neziskovej organizácie </w:t>
      </w:r>
      <w:r>
        <w:rPr>
          <w:rFonts w:ascii="Times New Roman" w:hAnsi="Times New Roman"/>
          <w:color w:val="000000"/>
          <w:spacing w:val="-5"/>
          <w:sz w:val="23"/>
          <w:lang w:val="sk-SK"/>
        </w:rPr>
        <w:br/>
      </w:r>
      <w:r>
        <w:rPr>
          <w:rFonts w:ascii="Times New Roman" w:hAnsi="Times New Roman"/>
          <w:color w:val="000000"/>
          <w:spacing w:val="-6"/>
          <w:sz w:val="23"/>
          <w:lang w:val="sk-SK"/>
        </w:rPr>
        <w:t xml:space="preserve">Sociálny dom ANTIC, </w:t>
      </w:r>
      <w:proofErr w:type="spellStart"/>
      <w:r>
        <w:rPr>
          <w:rFonts w:ascii="Times New Roman" w:hAnsi="Times New Roman"/>
          <w:color w:val="000000"/>
          <w:spacing w:val="-6"/>
          <w:sz w:val="23"/>
          <w:lang w:val="sk-SK"/>
        </w:rPr>
        <w:t>n.o</w:t>
      </w:r>
      <w:proofErr w:type="spellEnd"/>
      <w:r>
        <w:rPr>
          <w:rFonts w:ascii="Times New Roman" w:hAnsi="Times New Roman"/>
          <w:color w:val="000000"/>
          <w:spacing w:val="-6"/>
          <w:sz w:val="23"/>
          <w:lang w:val="sk-SK"/>
        </w:rPr>
        <w:t>. Bardejov</w:t>
      </w:r>
    </w:p>
    <w:p w:rsidR="008D31EC" w:rsidRDefault="0091096F">
      <w:pPr>
        <w:spacing w:before="828"/>
        <w:rPr>
          <w:rFonts w:ascii="Times New Roman" w:hAnsi="Times New Roman"/>
          <w:b/>
          <w:color w:val="000000"/>
          <w:sz w:val="24"/>
          <w:lang w:val="sk-SK"/>
        </w:rPr>
      </w:pPr>
      <w:r>
        <w:rPr>
          <w:rFonts w:ascii="Times New Roman" w:hAnsi="Times New Roman"/>
          <w:b/>
          <w:color w:val="000000"/>
          <w:sz w:val="24"/>
          <w:lang w:val="sk-SK"/>
        </w:rPr>
        <w:t>Správa z auditu účtovnej závierky</w:t>
      </w:r>
    </w:p>
    <w:p w:rsidR="008D31EC" w:rsidRDefault="0091096F">
      <w:pPr>
        <w:spacing w:before="324" w:line="194" w:lineRule="auto"/>
        <w:rPr>
          <w:rFonts w:ascii="Times New Roman" w:hAnsi="Times New Roman"/>
          <w:color w:val="000000"/>
          <w:sz w:val="25"/>
          <w:u w:val="single"/>
          <w:lang w:val="sk-SK"/>
        </w:rPr>
      </w:pPr>
      <w:r>
        <w:rPr>
          <w:rFonts w:ascii="Times New Roman" w:hAnsi="Times New Roman"/>
          <w:color w:val="000000"/>
          <w:sz w:val="25"/>
          <w:u w:val="single"/>
          <w:lang w:val="sk-SK"/>
        </w:rPr>
        <w:t>Názor</w:t>
      </w:r>
    </w:p>
    <w:p w:rsidR="008D31EC" w:rsidRDefault="0091096F">
      <w:pPr>
        <w:jc w:val="both"/>
        <w:rPr>
          <w:rFonts w:ascii="Times New Roman" w:hAnsi="Times New Roman"/>
          <w:color w:val="000000"/>
          <w:spacing w:val="1"/>
          <w:sz w:val="23"/>
          <w:lang w:val="sk-SK"/>
        </w:rPr>
      </w:pPr>
      <w:r>
        <w:rPr>
          <w:rFonts w:ascii="Times New Roman" w:hAnsi="Times New Roman"/>
          <w:color w:val="000000"/>
          <w:spacing w:val="1"/>
          <w:sz w:val="23"/>
          <w:lang w:val="sk-SK"/>
        </w:rPr>
        <w:t xml:space="preserve">Uskutočnili sme audit účtovnej závierky neziskovej organizácie- </w:t>
      </w:r>
      <w:r>
        <w:rPr>
          <w:rFonts w:ascii="Times New Roman" w:hAnsi="Times New Roman"/>
          <w:b/>
          <w:color w:val="000000"/>
          <w:spacing w:val="1"/>
          <w:lang w:val="sk-SK"/>
        </w:rPr>
        <w:t xml:space="preserve">Sociálny dom ANTIC, </w:t>
      </w:r>
      <w:proofErr w:type="spellStart"/>
      <w:r>
        <w:rPr>
          <w:rFonts w:ascii="Times New Roman" w:hAnsi="Times New Roman"/>
          <w:b/>
          <w:color w:val="000000"/>
          <w:spacing w:val="1"/>
          <w:lang w:val="sk-SK"/>
        </w:rPr>
        <w:t>n.o</w:t>
      </w:r>
      <w:proofErr w:type="spellEnd"/>
      <w:r>
        <w:rPr>
          <w:rFonts w:ascii="Times New Roman" w:hAnsi="Times New Roman"/>
          <w:b/>
          <w:color w:val="000000"/>
          <w:spacing w:val="1"/>
          <w:lang w:val="sk-SK"/>
        </w:rPr>
        <w:t xml:space="preserve">. </w:t>
      </w:r>
      <w:r>
        <w:rPr>
          <w:rFonts w:ascii="Times New Roman" w:hAnsi="Times New Roman"/>
          <w:b/>
          <w:color w:val="000000"/>
          <w:spacing w:val="-3"/>
          <w:lang w:val="sk-SK"/>
        </w:rPr>
        <w:t xml:space="preserve">Bardejov </w:t>
      </w:r>
      <w:r>
        <w:rPr>
          <w:rFonts w:ascii="Times New Roman" w:hAnsi="Times New Roman"/>
          <w:color w:val="000000"/>
          <w:spacing w:val="-3"/>
          <w:sz w:val="23"/>
          <w:lang w:val="sk-SK"/>
        </w:rPr>
        <w:t xml:space="preserve">so sídlom v Bardejove, ktorá obsahuje súvahu k 31.12.2016, výkaz ziskov a strát za rok </w:t>
      </w:r>
      <w:r>
        <w:rPr>
          <w:rFonts w:ascii="Times New Roman" w:hAnsi="Times New Roman"/>
          <w:color w:val="000000"/>
          <w:spacing w:val="1"/>
          <w:sz w:val="23"/>
          <w:lang w:val="sk-SK"/>
        </w:rPr>
        <w:t xml:space="preserve">končiaci k uvedenému dátumu a poznámky, ktoré obsahujú súhrn významných účtovných zásad </w:t>
      </w:r>
      <w:r>
        <w:rPr>
          <w:rFonts w:ascii="Times New Roman" w:hAnsi="Times New Roman"/>
          <w:color w:val="000000"/>
          <w:spacing w:val="-6"/>
          <w:sz w:val="23"/>
          <w:lang w:val="sk-SK"/>
        </w:rPr>
        <w:t>a účtovných metód.</w:t>
      </w:r>
    </w:p>
    <w:p w:rsidR="008D31EC" w:rsidRDefault="0091096F">
      <w:pPr>
        <w:jc w:val="both"/>
        <w:rPr>
          <w:rFonts w:ascii="Times New Roman" w:hAnsi="Times New Roman"/>
          <w:color w:val="000000"/>
          <w:sz w:val="23"/>
          <w:lang w:val="sk-SK"/>
        </w:rPr>
      </w:pPr>
      <w:proofErr w:type="spellStart"/>
      <w:r>
        <w:rPr>
          <w:rFonts w:ascii="Times New Roman" w:hAnsi="Times New Roman"/>
          <w:color w:val="000000"/>
          <w:sz w:val="23"/>
          <w:lang w:val="sk-SK"/>
        </w:rPr>
        <w:t>Podl'a</w:t>
      </w:r>
      <w:proofErr w:type="spellEnd"/>
      <w:r>
        <w:rPr>
          <w:rFonts w:ascii="Times New Roman" w:hAnsi="Times New Roman"/>
          <w:color w:val="000000"/>
          <w:sz w:val="23"/>
          <w:lang w:val="sk-SK"/>
        </w:rPr>
        <w:t xml:space="preserve"> nášho názoru, priložená </w:t>
      </w:r>
      <w:r>
        <w:rPr>
          <w:rFonts w:ascii="Times New Roman" w:hAnsi="Times New Roman"/>
          <w:b/>
          <w:color w:val="000000"/>
          <w:lang w:val="sk-SK"/>
        </w:rPr>
        <w:t xml:space="preserve">účtovná závierka poskytuje pravdivý a verný obraz </w:t>
      </w:r>
      <w:r>
        <w:rPr>
          <w:rFonts w:ascii="Times New Roman" w:hAnsi="Times New Roman"/>
          <w:color w:val="000000"/>
          <w:sz w:val="23"/>
          <w:lang w:val="sk-SK"/>
        </w:rPr>
        <w:t xml:space="preserve">finančnej </w:t>
      </w:r>
      <w:r>
        <w:rPr>
          <w:rFonts w:ascii="Times New Roman" w:hAnsi="Times New Roman"/>
          <w:color w:val="000000"/>
          <w:spacing w:val="2"/>
          <w:sz w:val="23"/>
          <w:lang w:val="sk-SK"/>
        </w:rPr>
        <w:t xml:space="preserve">situácie </w:t>
      </w:r>
      <w:r>
        <w:rPr>
          <w:rFonts w:ascii="Times New Roman" w:hAnsi="Times New Roman"/>
          <w:b/>
          <w:color w:val="000000"/>
          <w:spacing w:val="2"/>
          <w:lang w:val="sk-SK"/>
        </w:rPr>
        <w:t xml:space="preserve">Sociálny dom ANTIC, </w:t>
      </w:r>
      <w:proofErr w:type="spellStart"/>
      <w:r>
        <w:rPr>
          <w:rFonts w:ascii="Times New Roman" w:hAnsi="Times New Roman"/>
          <w:b/>
          <w:color w:val="000000"/>
          <w:spacing w:val="2"/>
          <w:lang w:val="sk-SK"/>
        </w:rPr>
        <w:t>n.o</w:t>
      </w:r>
      <w:proofErr w:type="spellEnd"/>
      <w:r>
        <w:rPr>
          <w:rFonts w:ascii="Times New Roman" w:hAnsi="Times New Roman"/>
          <w:b/>
          <w:color w:val="000000"/>
          <w:spacing w:val="2"/>
          <w:lang w:val="sk-SK"/>
        </w:rPr>
        <w:t xml:space="preserve">. Bardejov </w:t>
      </w:r>
      <w:r>
        <w:rPr>
          <w:rFonts w:ascii="Times New Roman" w:hAnsi="Times New Roman"/>
          <w:color w:val="000000"/>
          <w:spacing w:val="2"/>
          <w:sz w:val="23"/>
          <w:lang w:val="sk-SK"/>
        </w:rPr>
        <w:t xml:space="preserve">so sídlom v </w:t>
      </w:r>
      <w:proofErr w:type="spellStart"/>
      <w:r>
        <w:rPr>
          <w:rFonts w:ascii="Times New Roman" w:hAnsi="Times New Roman"/>
          <w:color w:val="000000"/>
          <w:spacing w:val="2"/>
          <w:sz w:val="23"/>
          <w:lang w:val="sk-SK"/>
        </w:rPr>
        <w:t>Bardejové</w:t>
      </w:r>
      <w:proofErr w:type="spellEnd"/>
      <w:r>
        <w:rPr>
          <w:rFonts w:ascii="Times New Roman" w:hAnsi="Times New Roman"/>
          <w:color w:val="000000"/>
          <w:spacing w:val="2"/>
          <w:sz w:val="23"/>
          <w:lang w:val="sk-SK"/>
        </w:rPr>
        <w:t xml:space="preserve"> k 31. decembru 2016 a výsledku jej hospodárenia za rok končiaci k uvedenému dátumu </w:t>
      </w:r>
      <w:proofErr w:type="spellStart"/>
      <w:r>
        <w:rPr>
          <w:rFonts w:ascii="Times New Roman" w:hAnsi="Times New Roman"/>
          <w:color w:val="000000"/>
          <w:spacing w:val="2"/>
          <w:sz w:val="23"/>
          <w:lang w:val="sk-SK"/>
        </w:rPr>
        <w:t>podl'a</w:t>
      </w:r>
      <w:proofErr w:type="spellEnd"/>
      <w:r>
        <w:rPr>
          <w:rFonts w:ascii="Times New Roman" w:hAnsi="Times New Roman"/>
          <w:color w:val="000000"/>
          <w:spacing w:val="2"/>
          <w:sz w:val="23"/>
          <w:lang w:val="sk-SK"/>
        </w:rPr>
        <w:t xml:space="preserve"> zákona č. </w:t>
      </w:r>
      <w:r>
        <w:rPr>
          <w:rFonts w:ascii="Times New Roman" w:hAnsi="Times New Roman"/>
          <w:color w:val="000000"/>
          <w:spacing w:val="2"/>
          <w:sz w:val="23"/>
          <w:lang w:val="sk-SK"/>
        </w:rPr>
        <w:t xml:space="preserve">431/2002 </w:t>
      </w:r>
      <w:proofErr w:type="spellStart"/>
      <w:r>
        <w:rPr>
          <w:rFonts w:ascii="Times New Roman" w:hAnsi="Times New Roman"/>
          <w:color w:val="000000"/>
          <w:spacing w:val="2"/>
          <w:sz w:val="23"/>
          <w:lang w:val="sk-SK"/>
        </w:rPr>
        <w:t>Z.z</w:t>
      </w:r>
      <w:proofErr w:type="spellEnd"/>
      <w:r>
        <w:rPr>
          <w:rFonts w:ascii="Times New Roman" w:hAnsi="Times New Roman"/>
          <w:color w:val="000000"/>
          <w:spacing w:val="2"/>
          <w:sz w:val="23"/>
          <w:lang w:val="sk-SK"/>
        </w:rPr>
        <w:t xml:space="preserve">. </w:t>
      </w:r>
      <w:r>
        <w:rPr>
          <w:rFonts w:ascii="Times New Roman" w:hAnsi="Times New Roman"/>
          <w:color w:val="000000"/>
          <w:spacing w:val="-5"/>
          <w:sz w:val="23"/>
          <w:lang w:val="sk-SK"/>
        </w:rPr>
        <w:t>o účtovníctve v znení neskorších predpisov.</w:t>
      </w:r>
    </w:p>
    <w:p w:rsidR="008D31EC" w:rsidRDefault="0091096F">
      <w:pPr>
        <w:spacing w:before="216"/>
        <w:rPr>
          <w:rFonts w:ascii="Times New Roman" w:hAnsi="Times New Roman"/>
          <w:color w:val="000000"/>
          <w:sz w:val="26"/>
          <w:u w:val="single"/>
          <w:lang w:val="sk-SK"/>
        </w:rPr>
      </w:pPr>
      <w:r>
        <w:rPr>
          <w:rFonts w:ascii="Times New Roman" w:hAnsi="Times New Roman"/>
          <w:color w:val="000000"/>
          <w:sz w:val="26"/>
          <w:u w:val="single"/>
          <w:lang w:val="sk-SK"/>
        </w:rPr>
        <w:t>Základ pre názor</w:t>
      </w:r>
    </w:p>
    <w:p w:rsidR="008D31EC" w:rsidRDefault="0091096F">
      <w:pPr>
        <w:jc w:val="both"/>
        <w:rPr>
          <w:rFonts w:ascii="Times New Roman" w:hAnsi="Times New Roman"/>
          <w:color w:val="000000"/>
          <w:spacing w:val="-3"/>
          <w:sz w:val="23"/>
          <w:lang w:val="sk-SK"/>
        </w:rPr>
      </w:pPr>
      <w:r>
        <w:rPr>
          <w:rFonts w:ascii="Times New Roman" w:hAnsi="Times New Roman"/>
          <w:color w:val="000000"/>
          <w:spacing w:val="-3"/>
          <w:sz w:val="23"/>
          <w:lang w:val="sk-SK"/>
        </w:rPr>
        <w:t xml:space="preserve">Audit sme vykonali </w:t>
      </w:r>
      <w:proofErr w:type="spellStart"/>
      <w:r>
        <w:rPr>
          <w:rFonts w:ascii="Times New Roman" w:hAnsi="Times New Roman"/>
          <w:color w:val="000000"/>
          <w:spacing w:val="-3"/>
          <w:sz w:val="23"/>
          <w:lang w:val="sk-SK"/>
        </w:rPr>
        <w:t>podl'a</w:t>
      </w:r>
      <w:proofErr w:type="spellEnd"/>
      <w:r>
        <w:rPr>
          <w:rFonts w:ascii="Times New Roman" w:hAnsi="Times New Roman"/>
          <w:color w:val="000000"/>
          <w:spacing w:val="-3"/>
          <w:sz w:val="23"/>
          <w:lang w:val="sk-SK"/>
        </w:rPr>
        <w:t xml:space="preserve"> medzinárodných audítorských štandardov /International </w:t>
      </w:r>
      <w:proofErr w:type="spellStart"/>
      <w:r>
        <w:rPr>
          <w:rFonts w:ascii="Times New Roman" w:hAnsi="Times New Roman"/>
          <w:color w:val="000000"/>
          <w:spacing w:val="-3"/>
          <w:sz w:val="23"/>
          <w:lang w:val="sk-SK"/>
        </w:rPr>
        <w:t>Standards</w:t>
      </w:r>
      <w:proofErr w:type="spellEnd"/>
      <w:r>
        <w:rPr>
          <w:rFonts w:ascii="Times New Roman" w:hAnsi="Times New Roman"/>
          <w:color w:val="000000"/>
          <w:spacing w:val="-3"/>
          <w:sz w:val="23"/>
          <w:lang w:val="sk-SK"/>
        </w:rPr>
        <w:t xml:space="preserve"> on </w:t>
      </w:r>
      <w:proofErr w:type="spellStart"/>
      <w:r>
        <w:rPr>
          <w:rFonts w:ascii="Times New Roman" w:hAnsi="Times New Roman"/>
          <w:color w:val="000000"/>
          <w:spacing w:val="-3"/>
          <w:sz w:val="23"/>
          <w:lang w:val="sk-SK"/>
        </w:rPr>
        <w:t>Auditing</w:t>
      </w:r>
      <w:proofErr w:type="spellEnd"/>
      <w:r>
        <w:rPr>
          <w:rFonts w:ascii="Times New Roman" w:hAnsi="Times New Roman"/>
          <w:color w:val="000000"/>
          <w:spacing w:val="-3"/>
          <w:sz w:val="23"/>
          <w:lang w:val="sk-SK"/>
        </w:rPr>
        <w:t xml:space="preserve">, ISA/. Naša zodpovednosť </w:t>
      </w:r>
      <w:proofErr w:type="spellStart"/>
      <w:r>
        <w:rPr>
          <w:rFonts w:ascii="Times New Roman" w:hAnsi="Times New Roman"/>
          <w:color w:val="000000"/>
          <w:spacing w:val="-3"/>
          <w:sz w:val="23"/>
          <w:lang w:val="sk-SK"/>
        </w:rPr>
        <w:t>podl'a</w:t>
      </w:r>
      <w:proofErr w:type="spellEnd"/>
      <w:r>
        <w:rPr>
          <w:rFonts w:ascii="Times New Roman" w:hAnsi="Times New Roman"/>
          <w:color w:val="000000"/>
          <w:spacing w:val="-3"/>
          <w:sz w:val="23"/>
          <w:lang w:val="sk-SK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3"/>
          <w:lang w:val="sk-SK"/>
        </w:rPr>
        <w:t>týcho</w:t>
      </w:r>
      <w:proofErr w:type="spellEnd"/>
      <w:r>
        <w:rPr>
          <w:rFonts w:ascii="Times New Roman" w:hAnsi="Times New Roman"/>
          <w:color w:val="000000"/>
          <w:spacing w:val="-3"/>
          <w:sz w:val="23"/>
          <w:lang w:val="sk-SK"/>
        </w:rPr>
        <w:t xml:space="preserve"> štandardov je uvedená v odseku Zodpovedno</w:t>
      </w:r>
      <w:r>
        <w:rPr>
          <w:rFonts w:ascii="Times New Roman" w:hAnsi="Times New Roman"/>
          <w:color w:val="000000"/>
          <w:spacing w:val="-3"/>
          <w:sz w:val="23"/>
          <w:lang w:val="sk-SK"/>
        </w:rPr>
        <w:t xml:space="preserve">sť </w:t>
      </w:r>
      <w:r>
        <w:rPr>
          <w:rFonts w:ascii="Times New Roman" w:hAnsi="Times New Roman"/>
          <w:color w:val="000000"/>
          <w:spacing w:val="-4"/>
          <w:sz w:val="23"/>
          <w:lang w:val="sk-SK"/>
        </w:rPr>
        <w:t xml:space="preserve">audítora za audit účtovnej závierky. Od neziskovej organizácie sme nezávislí </w:t>
      </w:r>
      <w:proofErr w:type="spellStart"/>
      <w:r>
        <w:rPr>
          <w:rFonts w:ascii="Times New Roman" w:hAnsi="Times New Roman"/>
          <w:color w:val="000000"/>
          <w:spacing w:val="-4"/>
          <w:sz w:val="23"/>
          <w:lang w:val="sk-SK"/>
        </w:rPr>
        <w:t>podl'a</w:t>
      </w:r>
      <w:proofErr w:type="spellEnd"/>
      <w:r>
        <w:rPr>
          <w:rFonts w:ascii="Times New Roman" w:hAnsi="Times New Roman"/>
          <w:color w:val="000000"/>
          <w:spacing w:val="-4"/>
          <w:sz w:val="23"/>
          <w:lang w:val="sk-SK"/>
        </w:rPr>
        <w:t xml:space="preserve"> ustanovení zákona </w:t>
      </w:r>
      <w:r>
        <w:rPr>
          <w:rFonts w:ascii="Times New Roman" w:hAnsi="Times New Roman"/>
          <w:color w:val="000000"/>
          <w:spacing w:val="-6"/>
          <w:sz w:val="23"/>
          <w:lang w:val="sk-SK"/>
        </w:rPr>
        <w:t xml:space="preserve">č. 423/2015 o štatutárnom audite a zmene a </w:t>
      </w:r>
      <w:proofErr w:type="spellStart"/>
      <w:r>
        <w:rPr>
          <w:rFonts w:ascii="Times New Roman" w:hAnsi="Times New Roman"/>
          <w:color w:val="000000"/>
          <w:spacing w:val="-6"/>
          <w:sz w:val="23"/>
          <w:lang w:val="sk-SK"/>
        </w:rPr>
        <w:t>dopinení</w:t>
      </w:r>
      <w:proofErr w:type="spellEnd"/>
      <w:r>
        <w:rPr>
          <w:rFonts w:ascii="Times New Roman" w:hAnsi="Times New Roman"/>
          <w:color w:val="000000"/>
          <w:spacing w:val="-6"/>
          <w:sz w:val="23"/>
          <w:lang w:val="sk-SK"/>
        </w:rPr>
        <w:t xml:space="preserve"> zákona č. 431/2002 </w:t>
      </w:r>
      <w:proofErr w:type="spellStart"/>
      <w:r>
        <w:rPr>
          <w:rFonts w:ascii="Times New Roman" w:hAnsi="Times New Roman"/>
          <w:color w:val="000000"/>
          <w:spacing w:val="-6"/>
          <w:sz w:val="23"/>
          <w:lang w:val="sk-SK"/>
        </w:rPr>
        <w:t>Z.z</w:t>
      </w:r>
      <w:proofErr w:type="spellEnd"/>
      <w:r>
        <w:rPr>
          <w:rFonts w:ascii="Times New Roman" w:hAnsi="Times New Roman"/>
          <w:color w:val="000000"/>
          <w:spacing w:val="-6"/>
          <w:sz w:val="23"/>
          <w:lang w:val="sk-SK"/>
        </w:rPr>
        <w:t xml:space="preserve">. o účtovníctve v znení </w:t>
      </w:r>
      <w:r>
        <w:rPr>
          <w:rFonts w:ascii="Times New Roman" w:hAnsi="Times New Roman"/>
          <w:color w:val="000000"/>
          <w:spacing w:val="-2"/>
          <w:sz w:val="23"/>
          <w:lang w:val="sk-SK"/>
        </w:rPr>
        <w:t xml:space="preserve">neskorších predpisov týkajúcich sa etiky, vrátane Etického kódexu audítora, relevantných pre náš </w:t>
      </w:r>
      <w:r>
        <w:rPr>
          <w:rFonts w:ascii="Times New Roman" w:hAnsi="Times New Roman"/>
          <w:color w:val="000000"/>
          <w:spacing w:val="-4"/>
          <w:sz w:val="23"/>
          <w:lang w:val="sk-SK"/>
        </w:rPr>
        <w:t xml:space="preserve">audit účtovnej závierky a </w:t>
      </w:r>
      <w:proofErr w:type="spellStart"/>
      <w:r>
        <w:rPr>
          <w:rFonts w:ascii="Times New Roman" w:hAnsi="Times New Roman"/>
          <w:color w:val="000000"/>
          <w:spacing w:val="-4"/>
          <w:sz w:val="23"/>
          <w:lang w:val="sk-SK"/>
        </w:rPr>
        <w:t>spinili</w:t>
      </w:r>
      <w:proofErr w:type="spellEnd"/>
      <w:r>
        <w:rPr>
          <w:rFonts w:ascii="Times New Roman" w:hAnsi="Times New Roman"/>
          <w:color w:val="000000"/>
          <w:spacing w:val="-4"/>
          <w:sz w:val="23"/>
          <w:lang w:val="sk-SK"/>
        </w:rPr>
        <w:t xml:space="preserve"> sme aj ostatné požiadavky týchto ustanovení týkajúcich sa etiky.</w:t>
      </w:r>
    </w:p>
    <w:p w:rsidR="008D31EC" w:rsidRDefault="0091096F">
      <w:pPr>
        <w:jc w:val="both"/>
        <w:rPr>
          <w:rFonts w:ascii="Times New Roman" w:hAnsi="Times New Roman"/>
          <w:color w:val="000000"/>
          <w:spacing w:val="-3"/>
          <w:sz w:val="23"/>
          <w:lang w:val="sk-SK"/>
        </w:rPr>
      </w:pPr>
      <w:r>
        <w:rPr>
          <w:rFonts w:ascii="Times New Roman" w:hAnsi="Times New Roman"/>
          <w:color w:val="000000"/>
          <w:spacing w:val="-3"/>
          <w:sz w:val="23"/>
          <w:lang w:val="sk-SK"/>
        </w:rPr>
        <w:t xml:space="preserve">Sme presvedčení, že </w:t>
      </w:r>
      <w:proofErr w:type="spellStart"/>
      <w:r>
        <w:rPr>
          <w:rFonts w:ascii="Times New Roman" w:hAnsi="Times New Roman"/>
          <w:color w:val="000000"/>
          <w:spacing w:val="-3"/>
          <w:sz w:val="23"/>
          <w:lang w:val="sk-SK"/>
        </w:rPr>
        <w:t>audítorske</w:t>
      </w:r>
      <w:proofErr w:type="spellEnd"/>
      <w:r>
        <w:rPr>
          <w:rFonts w:ascii="Times New Roman" w:hAnsi="Times New Roman"/>
          <w:color w:val="000000"/>
          <w:spacing w:val="-3"/>
          <w:sz w:val="23"/>
          <w:lang w:val="sk-SK"/>
        </w:rPr>
        <w:t xml:space="preserve"> dôkazy, ktoré sme získali, po</w:t>
      </w:r>
      <w:r>
        <w:rPr>
          <w:rFonts w:ascii="Times New Roman" w:hAnsi="Times New Roman"/>
          <w:color w:val="000000"/>
          <w:spacing w:val="-3"/>
          <w:sz w:val="23"/>
          <w:lang w:val="sk-SK"/>
        </w:rPr>
        <w:t xml:space="preserve">skytujú dostatočný a vhodný základ pre </w:t>
      </w:r>
      <w:proofErr w:type="spellStart"/>
      <w:r>
        <w:rPr>
          <w:rFonts w:ascii="Times New Roman" w:hAnsi="Times New Roman"/>
          <w:color w:val="000000"/>
          <w:spacing w:val="-8"/>
          <w:sz w:val="23"/>
          <w:lang w:val="sk-SK"/>
        </w:rPr>
        <w:t>naš</w:t>
      </w:r>
      <w:proofErr w:type="spellEnd"/>
      <w:r>
        <w:rPr>
          <w:rFonts w:ascii="Times New Roman" w:hAnsi="Times New Roman"/>
          <w:color w:val="000000"/>
          <w:spacing w:val="-8"/>
          <w:sz w:val="23"/>
          <w:lang w:val="sk-SK"/>
        </w:rPr>
        <w:t xml:space="preserve"> názor.</w:t>
      </w:r>
    </w:p>
    <w:p w:rsidR="008D31EC" w:rsidRDefault="0091096F">
      <w:pPr>
        <w:spacing w:before="288"/>
        <w:rPr>
          <w:rFonts w:ascii="Times New Roman" w:hAnsi="Times New Roman"/>
          <w:color w:val="000000"/>
          <w:spacing w:val="-1"/>
          <w:sz w:val="26"/>
          <w:u w:val="single"/>
          <w:lang w:val="sk-SK"/>
        </w:rPr>
      </w:pPr>
      <w:proofErr w:type="spellStart"/>
      <w:r>
        <w:rPr>
          <w:rFonts w:ascii="Times New Roman" w:hAnsi="Times New Roman"/>
          <w:color w:val="000000"/>
          <w:spacing w:val="-1"/>
          <w:sz w:val="26"/>
          <w:u w:val="single"/>
          <w:lang w:val="sk-SK"/>
        </w:rPr>
        <w:t>Zodpovednost</w:t>
      </w:r>
      <w:proofErr w:type="spellEnd"/>
      <w:r>
        <w:rPr>
          <w:rFonts w:ascii="Times New Roman" w:hAnsi="Times New Roman"/>
          <w:color w:val="000000"/>
          <w:spacing w:val="-1"/>
          <w:sz w:val="26"/>
          <w:u w:val="single"/>
          <w:lang w:val="sk-SK"/>
        </w:rPr>
        <w:t xml:space="preserve">' štatutárneho orgánu za účtovnú závierku </w:t>
      </w:r>
    </w:p>
    <w:p w:rsidR="008D31EC" w:rsidRDefault="0091096F">
      <w:pPr>
        <w:jc w:val="both"/>
        <w:rPr>
          <w:rFonts w:ascii="Times New Roman" w:hAnsi="Times New Roman"/>
          <w:color w:val="000000"/>
          <w:spacing w:val="-2"/>
          <w:sz w:val="23"/>
          <w:lang w:val="sk-SK"/>
        </w:rPr>
      </w:pPr>
      <w:r>
        <w:rPr>
          <w:rFonts w:ascii="Times New Roman" w:hAnsi="Times New Roman"/>
          <w:color w:val="000000"/>
          <w:spacing w:val="-2"/>
          <w:sz w:val="23"/>
          <w:lang w:val="sk-SK"/>
        </w:rPr>
        <w:t xml:space="preserve">Štatutárny orgán je zodpovedný za zostavenie tejto účtovnej závierky tak, aby poskytovala pravdivý </w:t>
      </w:r>
      <w:r>
        <w:rPr>
          <w:rFonts w:ascii="Times New Roman" w:hAnsi="Times New Roman"/>
          <w:color w:val="000000"/>
          <w:spacing w:val="-5"/>
          <w:sz w:val="23"/>
          <w:lang w:val="sk-SK"/>
        </w:rPr>
        <w:t xml:space="preserve">a verný obraz </w:t>
      </w:r>
      <w:proofErr w:type="spellStart"/>
      <w:r>
        <w:rPr>
          <w:rFonts w:ascii="Times New Roman" w:hAnsi="Times New Roman"/>
          <w:color w:val="000000"/>
          <w:spacing w:val="-5"/>
          <w:sz w:val="23"/>
          <w:lang w:val="sk-SK"/>
        </w:rPr>
        <w:t>podl'a</w:t>
      </w:r>
      <w:proofErr w:type="spellEnd"/>
      <w:r>
        <w:rPr>
          <w:rFonts w:ascii="Times New Roman" w:hAnsi="Times New Roman"/>
          <w:color w:val="000000"/>
          <w:spacing w:val="-5"/>
          <w:sz w:val="23"/>
          <w:lang w:val="sk-SK"/>
        </w:rPr>
        <w:t xml:space="preserve"> zákona o účtovníctve a za tie i</w:t>
      </w:r>
      <w:r>
        <w:rPr>
          <w:rFonts w:ascii="Times New Roman" w:hAnsi="Times New Roman"/>
          <w:color w:val="000000"/>
          <w:spacing w:val="-5"/>
          <w:sz w:val="23"/>
          <w:lang w:val="sk-SK"/>
        </w:rPr>
        <w:t xml:space="preserve">nterné kontroly, ktoré považuje za potrebné pre </w:t>
      </w:r>
      <w:r>
        <w:rPr>
          <w:rFonts w:ascii="Times New Roman" w:hAnsi="Times New Roman"/>
          <w:color w:val="000000"/>
          <w:spacing w:val="-2"/>
          <w:sz w:val="23"/>
          <w:lang w:val="sk-SK"/>
        </w:rPr>
        <w:t xml:space="preserve">zostavenie účtovnej závierky, ktorá neobsahuje významne nesprávnosti, či už v dôsledku podvodu </w:t>
      </w:r>
      <w:r>
        <w:rPr>
          <w:rFonts w:ascii="Times New Roman" w:hAnsi="Times New Roman"/>
          <w:color w:val="000000"/>
          <w:spacing w:val="-6"/>
          <w:sz w:val="23"/>
          <w:lang w:val="sk-SK"/>
        </w:rPr>
        <w:t>alebo chyby.</w:t>
      </w:r>
    </w:p>
    <w:p w:rsidR="008D31EC" w:rsidRDefault="0091096F">
      <w:pPr>
        <w:jc w:val="both"/>
        <w:rPr>
          <w:rFonts w:ascii="Times New Roman" w:hAnsi="Times New Roman"/>
          <w:color w:val="000000"/>
          <w:spacing w:val="-1"/>
          <w:sz w:val="23"/>
          <w:lang w:val="sk-SK"/>
        </w:rPr>
      </w:pPr>
      <w:r>
        <w:rPr>
          <w:rFonts w:ascii="Times New Roman" w:hAnsi="Times New Roman"/>
          <w:color w:val="000000"/>
          <w:spacing w:val="-1"/>
          <w:sz w:val="23"/>
          <w:lang w:val="sk-SK"/>
        </w:rPr>
        <w:t xml:space="preserve">Pri zostavovaní účtovnej závierky je štatutárny orgán zodpovedný za zhodnotenie a schopnosti </w:t>
      </w:r>
      <w:r>
        <w:rPr>
          <w:rFonts w:ascii="Times New Roman" w:hAnsi="Times New Roman"/>
          <w:color w:val="000000"/>
          <w:spacing w:val="-5"/>
          <w:sz w:val="23"/>
          <w:lang w:val="sk-SK"/>
        </w:rPr>
        <w:t xml:space="preserve">účtovnej jednotky nepretržite </w:t>
      </w:r>
      <w:proofErr w:type="spellStart"/>
      <w:r>
        <w:rPr>
          <w:rFonts w:ascii="Times New Roman" w:hAnsi="Times New Roman"/>
          <w:color w:val="000000"/>
          <w:spacing w:val="-5"/>
          <w:sz w:val="23"/>
          <w:lang w:val="sk-SK"/>
        </w:rPr>
        <w:t>pokračovat</w:t>
      </w:r>
      <w:proofErr w:type="spellEnd"/>
      <w:r>
        <w:rPr>
          <w:rFonts w:ascii="Times New Roman" w:hAnsi="Times New Roman"/>
          <w:color w:val="000000"/>
          <w:spacing w:val="-5"/>
          <w:sz w:val="23"/>
          <w:lang w:val="sk-SK"/>
        </w:rPr>
        <w:t xml:space="preserve">' vo svojej činnosti, za opísanie skutočnosti týkajúcich sa </w:t>
      </w:r>
      <w:r>
        <w:rPr>
          <w:rFonts w:ascii="Times New Roman" w:hAnsi="Times New Roman"/>
          <w:color w:val="000000"/>
          <w:spacing w:val="-4"/>
          <w:sz w:val="23"/>
          <w:lang w:val="sk-SK"/>
        </w:rPr>
        <w:t xml:space="preserve">nepretržitého pokračovania v činnosti, ak je to potrebné, a za použitie predpokladu nepretržitého </w:t>
      </w:r>
      <w:r>
        <w:rPr>
          <w:rFonts w:ascii="Times New Roman" w:hAnsi="Times New Roman"/>
          <w:color w:val="000000"/>
          <w:spacing w:val="-2"/>
          <w:sz w:val="23"/>
          <w:lang w:val="sk-SK"/>
        </w:rPr>
        <w:t>pokračovania v činnosti v účtovníctve, ibaže by mal v úmys</w:t>
      </w:r>
      <w:r>
        <w:rPr>
          <w:rFonts w:ascii="Times New Roman" w:hAnsi="Times New Roman"/>
          <w:color w:val="000000"/>
          <w:spacing w:val="-2"/>
          <w:sz w:val="23"/>
          <w:lang w:val="sk-SK"/>
        </w:rPr>
        <w:t xml:space="preserve">le neziskovú organizáciu zlikvidovať </w:t>
      </w:r>
      <w:r>
        <w:rPr>
          <w:rFonts w:ascii="Times New Roman" w:hAnsi="Times New Roman"/>
          <w:color w:val="000000"/>
          <w:spacing w:val="-4"/>
          <w:sz w:val="23"/>
          <w:lang w:val="sk-SK"/>
        </w:rPr>
        <w:t xml:space="preserve">alebo </w:t>
      </w:r>
      <w:proofErr w:type="spellStart"/>
      <w:r>
        <w:rPr>
          <w:rFonts w:ascii="Times New Roman" w:hAnsi="Times New Roman"/>
          <w:color w:val="000000"/>
          <w:spacing w:val="-4"/>
          <w:sz w:val="23"/>
          <w:lang w:val="sk-SK"/>
        </w:rPr>
        <w:t>ukončit</w:t>
      </w:r>
      <w:proofErr w:type="spellEnd"/>
      <w:r>
        <w:rPr>
          <w:rFonts w:ascii="Times New Roman" w:hAnsi="Times New Roman"/>
          <w:color w:val="000000"/>
          <w:spacing w:val="-4"/>
          <w:sz w:val="23"/>
          <w:lang w:val="sk-SK"/>
        </w:rPr>
        <w:t>' jej činnosť, alebo by nemal inú realistickú možnosť než tak urobiť.</w:t>
      </w:r>
    </w:p>
    <w:p w:rsidR="008D31EC" w:rsidRDefault="0091096F">
      <w:pPr>
        <w:spacing w:before="180"/>
        <w:rPr>
          <w:rFonts w:ascii="Times New Roman" w:hAnsi="Times New Roman"/>
          <w:color w:val="000000"/>
          <w:spacing w:val="-2"/>
          <w:sz w:val="26"/>
          <w:u w:val="single"/>
          <w:lang w:val="sk-SK"/>
        </w:rPr>
      </w:pPr>
      <w:r>
        <w:rPr>
          <w:rFonts w:ascii="Times New Roman" w:hAnsi="Times New Roman"/>
          <w:color w:val="000000"/>
          <w:spacing w:val="-2"/>
          <w:sz w:val="26"/>
          <w:u w:val="single"/>
          <w:lang w:val="sk-SK"/>
        </w:rPr>
        <w:t>Zodpovednosť audítora za audit účtovnej závierky</w:t>
      </w:r>
    </w:p>
    <w:p w:rsidR="008D31EC" w:rsidRDefault="0091096F">
      <w:pPr>
        <w:jc w:val="both"/>
        <w:rPr>
          <w:rFonts w:ascii="Times New Roman" w:hAnsi="Times New Roman"/>
          <w:color w:val="000000"/>
          <w:spacing w:val="-2"/>
          <w:sz w:val="23"/>
          <w:lang w:val="sk-SK"/>
        </w:rPr>
      </w:pPr>
      <w:r>
        <w:rPr>
          <w:rFonts w:ascii="Times New Roman" w:hAnsi="Times New Roman"/>
          <w:color w:val="000000"/>
          <w:spacing w:val="-2"/>
          <w:sz w:val="23"/>
          <w:lang w:val="sk-SK"/>
        </w:rPr>
        <w:t xml:space="preserve">Našou zodpovednosťou je </w:t>
      </w:r>
      <w:proofErr w:type="spellStart"/>
      <w:r>
        <w:rPr>
          <w:rFonts w:ascii="Times New Roman" w:hAnsi="Times New Roman"/>
          <w:color w:val="000000"/>
          <w:spacing w:val="-2"/>
          <w:sz w:val="23"/>
          <w:lang w:val="sk-SK"/>
        </w:rPr>
        <w:t>získat</w:t>
      </w:r>
      <w:proofErr w:type="spellEnd"/>
      <w:r>
        <w:rPr>
          <w:rFonts w:ascii="Times New Roman" w:hAnsi="Times New Roman"/>
          <w:color w:val="000000"/>
          <w:spacing w:val="-2"/>
          <w:sz w:val="23"/>
          <w:lang w:val="sk-SK"/>
        </w:rPr>
        <w:t>' primerané uistenie, či účtovná závierka ako celok neobs</w:t>
      </w:r>
      <w:r>
        <w:rPr>
          <w:rFonts w:ascii="Times New Roman" w:hAnsi="Times New Roman"/>
          <w:color w:val="000000"/>
          <w:spacing w:val="-2"/>
          <w:sz w:val="23"/>
          <w:lang w:val="sk-SK"/>
        </w:rPr>
        <w:t xml:space="preserve">ahuje významné nesprávnosti, či už v dôsledku podvodu alebo chyby, a vydať správu audítora, vrátane </w:t>
      </w:r>
      <w:r>
        <w:rPr>
          <w:rFonts w:ascii="Times New Roman" w:hAnsi="Times New Roman"/>
          <w:color w:val="000000"/>
          <w:spacing w:val="-5"/>
          <w:sz w:val="23"/>
          <w:lang w:val="sk-SK"/>
        </w:rPr>
        <w:t xml:space="preserve">názoru. Primerané uistenie je uistenie vysokého stupňa, ale nie je zárukou toho, že audit je vykonaný </w:t>
      </w:r>
      <w:proofErr w:type="spellStart"/>
      <w:r>
        <w:rPr>
          <w:rFonts w:ascii="Times New Roman" w:hAnsi="Times New Roman"/>
          <w:color w:val="000000"/>
          <w:spacing w:val="-5"/>
          <w:sz w:val="23"/>
          <w:lang w:val="sk-SK"/>
        </w:rPr>
        <w:t>podl'a</w:t>
      </w:r>
      <w:proofErr w:type="spellEnd"/>
      <w:r>
        <w:rPr>
          <w:rFonts w:ascii="Times New Roman" w:hAnsi="Times New Roman"/>
          <w:color w:val="000000"/>
          <w:spacing w:val="-5"/>
          <w:sz w:val="23"/>
          <w:lang w:val="sk-SK"/>
        </w:rPr>
        <w:t xml:space="preserve"> medzinárodných audítorských štandardov vždy odh</w:t>
      </w:r>
      <w:r>
        <w:rPr>
          <w:rFonts w:ascii="Times New Roman" w:hAnsi="Times New Roman"/>
          <w:color w:val="000000"/>
          <w:spacing w:val="-5"/>
          <w:sz w:val="23"/>
          <w:lang w:val="sk-SK"/>
        </w:rPr>
        <w:t>alí významné nesprávnosti, ak také existujú.</w:t>
      </w:r>
    </w:p>
    <w:sectPr w:rsidR="008D31EC">
      <w:pgSz w:w="12240" w:h="15840"/>
      <w:pgMar w:top="1406" w:right="1558" w:bottom="237" w:left="162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1EC"/>
    <w:rsid w:val="00016B15"/>
    <w:rsid w:val="008D31EC"/>
    <w:rsid w:val="0091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5793C-D035-4694-8F3E-D7617BF1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2017-03-17T08:44:00Z</dcterms:created>
  <dcterms:modified xsi:type="dcterms:W3CDTF">2017-03-17T08:44:00Z</dcterms:modified>
</cp:coreProperties>
</file>