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6A6D9F">
        <w:rPr>
          <w:sz w:val="24"/>
          <w:szCs w:val="24"/>
        </w:rPr>
        <w:t>36381853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6A6D9F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2020102755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31.12.2016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6A6D9F">
        <w:rPr>
          <w:b w:val="0"/>
          <w:sz w:val="24"/>
          <w:szCs w:val="24"/>
        </w:rPr>
        <w:t>TOPRON,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6A6D9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Pr="00611AAF">
        <w:rPr>
          <w:b w:val="0"/>
          <w:sz w:val="24"/>
          <w:szCs w:val="24"/>
        </w:rPr>
        <w:t xml:space="preserve">                                  </w:t>
      </w:r>
      <w:r w:rsidR="006A6D9F">
        <w:rPr>
          <w:b w:val="0"/>
          <w:sz w:val="24"/>
          <w:szCs w:val="24"/>
        </w:rPr>
        <w:t xml:space="preserve"> Štefanova 1355, 013 06 Terchová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8B590A" w:rsidRPr="00720EE3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3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</w:t>
            </w:r>
          </w:p>
        </w:tc>
      </w:tr>
    </w:tbl>
    <w:p w:rsidR="008B590A" w:rsidRPr="006303CE" w:rsidRDefault="008B590A" w:rsidP="006303CE"/>
    <w:p w:rsidR="008B590A" w:rsidRPr="006303CE" w:rsidRDefault="008B590A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Pr="006303CE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>
      <w:r>
        <w:lastRenderedPageBreak/>
        <w:t>Ročná uzávierka</w:t>
      </w:r>
      <w:r w:rsidR="006A6D9F">
        <w:t xml:space="preserve"> r</w:t>
      </w:r>
      <w:r>
        <w:t>ok</w:t>
      </w:r>
      <w:r w:rsidR="006A6D9F">
        <w:t>u</w:t>
      </w:r>
      <w:r>
        <w:t xml:space="preserve"> 201</w:t>
      </w:r>
      <w:r w:rsidR="006A6D9F">
        <w:t>6</w:t>
      </w:r>
      <w:r>
        <w:t xml:space="preserve">  nadväzuje na svoje účtovníctvo v</w:t>
      </w:r>
      <w:r w:rsidR="006A6D9F">
        <w:t xml:space="preserve"> účtovnom roku </w:t>
      </w:r>
      <w:r>
        <w:t>2015.</w:t>
      </w:r>
    </w:p>
    <w:p w:rsidR="008B590A" w:rsidRDefault="008B590A" w:rsidP="008D5F8E">
      <w:r>
        <w:t>Spoločnosť v sledovanom účtovnom období uskutočnila nasledovnú zmenu účtovných zásad a účtovných metód:    Zmena typu účtovnej závierky na mikro účtovnú jednotku.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2,400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>Spoločnosť stanovila , že účtovné odpisy dlhodobého hmotného majetku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neúčtuje žiadne významné povinnostiach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najvyššími  položkami nákladov spoločnosti bol účet 5</w:t>
      </w:r>
      <w:r w:rsidR="00A8364A">
        <w:t>01</w:t>
      </w:r>
      <w:r>
        <w:t> 00</w:t>
      </w:r>
      <w:r w:rsidR="00A8364A">
        <w:t>1</w:t>
      </w:r>
      <w:r>
        <w:t xml:space="preserve">  </w:t>
      </w:r>
    </w:p>
    <w:p w:rsidR="008B590A" w:rsidRDefault="008B590A" w:rsidP="006303CE">
      <w:r>
        <w:t xml:space="preserve">     v celkovej hodnote </w:t>
      </w:r>
      <w:r w:rsidR="00A8364A">
        <w:t>53 655</w:t>
      </w:r>
      <w:r>
        <w:t xml:space="preserve"> euro, účet 5</w:t>
      </w:r>
      <w:r w:rsidR="00A8364A">
        <w:t>18</w:t>
      </w:r>
      <w:r>
        <w:t xml:space="preserve"> </w:t>
      </w:r>
      <w:r w:rsidR="00A8364A">
        <w:t>= 20 418</w:t>
      </w:r>
      <w:r>
        <w:t xml:space="preserve"> euro, účet 52</w:t>
      </w:r>
      <w:r w:rsidR="00A8364A">
        <w:t>1=</w:t>
      </w:r>
      <w:r>
        <w:t xml:space="preserve"> </w:t>
      </w:r>
      <w:r w:rsidR="00A8364A">
        <w:t>10 999</w:t>
      </w:r>
      <w:r>
        <w:t xml:space="preserve"> euro.</w:t>
      </w:r>
    </w:p>
    <w:p w:rsidR="008B590A" w:rsidRDefault="008B590A" w:rsidP="00720EE3">
      <w:r>
        <w:t xml:space="preserve">     Spoločnosť nerealizovala žiadne mimoriadne náklady.</w:t>
      </w:r>
    </w:p>
    <w:p w:rsidR="00CE3B57" w:rsidRDefault="00CE3B57" w:rsidP="00720EE3"/>
    <w:p w:rsidR="00A25060" w:rsidRDefault="00A25060" w:rsidP="00720EE3"/>
    <w:p w:rsidR="00CE3B57" w:rsidRDefault="00CE3B57" w:rsidP="00720EE3">
      <w:r>
        <w:lastRenderedPageBreak/>
        <w:t xml:space="preserve">8.  Na strane aktív súvahy sú najväčšou položkou pohľadávky z obchodného styku 83 852   </w:t>
      </w:r>
    </w:p>
    <w:p w:rsidR="008B590A" w:rsidRDefault="008B590A" w:rsidP="006303CE">
      <w:r>
        <w:t xml:space="preserve"> </w:t>
      </w:r>
      <w:r w:rsidR="00CE3B57">
        <w:t xml:space="preserve">    EUR upravené o opravné položky. </w:t>
      </w:r>
    </w:p>
    <w:p w:rsidR="00CE3B57" w:rsidRDefault="00CE3B57" w:rsidP="006303CE"/>
    <w:p w:rsidR="00CE3B57" w:rsidRDefault="00CE3B57" w:rsidP="006303CE">
      <w:r>
        <w:t>9.   Na strane pasív súvahy</w:t>
      </w:r>
      <w:r w:rsidR="00A25060">
        <w:t xml:space="preserve"> je najväčšou položkou vlastné imanie 48 008 EUR.</w:t>
      </w:r>
    </w:p>
    <w:p w:rsidR="00A25060" w:rsidRDefault="00A25060" w:rsidP="006303CE"/>
    <w:p w:rsidR="00A25060" w:rsidRDefault="00A25060" w:rsidP="006303CE">
      <w:r>
        <w:t>10.  Vznik straty za rok 2016 najviac ovplyvnila tvorba opravných položiek k rizikovým pohľa-</w:t>
      </w:r>
    </w:p>
    <w:p w:rsidR="00A25060" w:rsidRDefault="00A25060" w:rsidP="006303CE">
      <w:r>
        <w:t xml:space="preserve">       dávkam z obchodného styku. 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A25060" w:rsidP="006303CE">
      <w:r>
        <w:t>V Terchovej  16.3.2017                                              Miroslav Ursík</w:t>
      </w:r>
    </w:p>
    <w:p w:rsidR="00A25060" w:rsidRDefault="00A25060" w:rsidP="006303C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D18F9">
        <w:t xml:space="preserve">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4328" w:rsidRDefault="009F4328" w:rsidP="00621BC2">
      <w:r>
        <w:separator/>
      </w:r>
    </w:p>
  </w:endnote>
  <w:endnote w:type="continuationSeparator" w:id="1">
    <w:p w:rsidR="009F4328" w:rsidRDefault="009F4328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4328" w:rsidRDefault="009F4328"/>
  </w:footnote>
  <w:footnote w:type="continuationSeparator" w:id="1">
    <w:p w:rsidR="009F4328" w:rsidRDefault="009F4328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1BC2"/>
    <w:rsid w:val="000C6CDA"/>
    <w:rsid w:val="00130F42"/>
    <w:rsid w:val="001532ED"/>
    <w:rsid w:val="001E3479"/>
    <w:rsid w:val="00212167"/>
    <w:rsid w:val="00267BEC"/>
    <w:rsid w:val="00435AD4"/>
    <w:rsid w:val="004746AA"/>
    <w:rsid w:val="005B5CA0"/>
    <w:rsid w:val="00611AAF"/>
    <w:rsid w:val="00621BC2"/>
    <w:rsid w:val="006303CE"/>
    <w:rsid w:val="006978C1"/>
    <w:rsid w:val="006A6D9F"/>
    <w:rsid w:val="00720EE3"/>
    <w:rsid w:val="007A1AB1"/>
    <w:rsid w:val="00860F74"/>
    <w:rsid w:val="00896D6B"/>
    <w:rsid w:val="008B590A"/>
    <w:rsid w:val="008D5F8E"/>
    <w:rsid w:val="009F4328"/>
    <w:rsid w:val="00A25060"/>
    <w:rsid w:val="00A8364A"/>
    <w:rsid w:val="00BB2399"/>
    <w:rsid w:val="00C904F1"/>
    <w:rsid w:val="00CE3B57"/>
    <w:rsid w:val="00CE672E"/>
    <w:rsid w:val="00CF62F6"/>
    <w:rsid w:val="00D453E9"/>
    <w:rsid w:val="00D550B7"/>
    <w:rsid w:val="00EA409B"/>
    <w:rsid w:val="00EB341B"/>
    <w:rsid w:val="00EB4B9B"/>
    <w:rsid w:val="00ED18F9"/>
    <w:rsid w:val="00F11E9F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554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subject/>
  <dc:creator>Dell</dc:creator>
  <cp:keywords/>
  <dc:description/>
  <cp:lastModifiedBy>HP</cp:lastModifiedBy>
  <cp:revision>5</cp:revision>
  <cp:lastPrinted>2017-03-16T17:10:00Z</cp:lastPrinted>
  <dcterms:created xsi:type="dcterms:W3CDTF">2016-12-10T11:18:00Z</dcterms:created>
  <dcterms:modified xsi:type="dcterms:W3CDTF">2017-03-16T17:38:00Z</dcterms:modified>
</cp:coreProperties>
</file>