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0C79" w:rsidRPr="00891481" w:rsidRDefault="00130C79" w:rsidP="00130C79">
      <w:pPr>
        <w:pStyle w:val="Nadpis1"/>
        <w:tabs>
          <w:tab w:val="clear" w:pos="2062"/>
          <w:tab w:val="num" w:pos="360"/>
        </w:tabs>
        <w:spacing w:after="60"/>
        <w:ind w:left="360"/>
        <w:rPr>
          <w:szCs w:val="18"/>
        </w:rPr>
      </w:pPr>
      <w:bookmarkStart w:id="0" w:name="_Toc530739894"/>
      <w:bookmarkStart w:id="1" w:name="_GoBack"/>
      <w:bookmarkEnd w:id="1"/>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033C1E" w:rsidRDefault="00033C1E" w:rsidP="00130C79">
      <w:pPr>
        <w:pStyle w:val="Zkladntext"/>
      </w:pPr>
    </w:p>
    <w:p w:rsidR="00130C79" w:rsidRDefault="006F4A02" w:rsidP="005C701E">
      <w:pPr>
        <w:pStyle w:val="Zkladntext"/>
      </w:pPr>
      <w:proofErr w:type="spellStart"/>
      <w:r>
        <w:t>W</w:t>
      </w:r>
      <w:r w:rsidR="00570270">
        <w:t>ebsign</w:t>
      </w:r>
      <w:proofErr w:type="spellEnd"/>
      <w:r>
        <w:t>, s.r.o.</w:t>
      </w:r>
    </w:p>
    <w:p w:rsidR="00130C79" w:rsidRDefault="00FF647B" w:rsidP="005C701E">
      <w:pPr>
        <w:pStyle w:val="Zkladntext"/>
      </w:pPr>
      <w:r>
        <w:t>Krížna 30</w:t>
      </w:r>
    </w:p>
    <w:p w:rsidR="00130C79" w:rsidRDefault="00130C79" w:rsidP="005C701E">
      <w:pPr>
        <w:pStyle w:val="Zkladntext"/>
      </w:pPr>
      <w:r>
        <w:t>8</w:t>
      </w:r>
      <w:r w:rsidR="00FF647B">
        <w:t>1</w:t>
      </w:r>
      <w:r w:rsidR="007D384C">
        <w:t>1</w:t>
      </w:r>
      <w:r>
        <w:t xml:space="preserve"> 0</w:t>
      </w:r>
      <w:r w:rsidR="00DC605F">
        <w:t>7</w:t>
      </w:r>
      <w:r>
        <w:t xml:space="preserve"> Bratislava</w:t>
      </w:r>
      <w:r w:rsidR="007D384C">
        <w:t xml:space="preserve"> </w:t>
      </w:r>
    </w:p>
    <w:p w:rsidR="00130C79" w:rsidRDefault="00130C79" w:rsidP="005C701E">
      <w:pPr>
        <w:pStyle w:val="Nadpis2"/>
        <w:ind w:left="360"/>
        <w:jc w:val="both"/>
        <w:rPr>
          <w:szCs w:val="18"/>
        </w:rPr>
      </w:pPr>
    </w:p>
    <w:p w:rsidR="00130C79" w:rsidRPr="00A31BBB" w:rsidRDefault="00130C79" w:rsidP="005C701E">
      <w:pPr>
        <w:pStyle w:val="Nadpis2"/>
        <w:ind w:left="360"/>
        <w:jc w:val="both"/>
        <w:rPr>
          <w:i/>
          <w:color w:val="FF0000"/>
          <w:szCs w:val="18"/>
        </w:rPr>
      </w:pPr>
      <w:r>
        <w:rPr>
          <w:i/>
          <w:color w:val="FF0000"/>
          <w:szCs w:val="18"/>
        </w:rPr>
        <w:t xml:space="preserve"> </w:t>
      </w:r>
    </w:p>
    <w:p w:rsidR="00130C79" w:rsidRPr="00D06026" w:rsidRDefault="00130C79" w:rsidP="005C701E">
      <w:pPr>
        <w:pStyle w:val="Zkladntext"/>
        <w:rPr>
          <w:szCs w:val="18"/>
        </w:rPr>
      </w:pPr>
      <w:r w:rsidRPr="00D06026">
        <w:rPr>
          <w:szCs w:val="18"/>
        </w:rPr>
        <w:t xml:space="preserve">Spoločnosť </w:t>
      </w:r>
      <w:r w:rsidR="006F4A02">
        <w:rPr>
          <w:szCs w:val="18"/>
        </w:rPr>
        <w:t>WEBSIGN</w:t>
      </w:r>
      <w:r w:rsidR="007D384C">
        <w:rPr>
          <w:szCs w:val="18"/>
        </w:rPr>
        <w:t>, s</w:t>
      </w:r>
      <w:r w:rsidR="006F4A02">
        <w:rPr>
          <w:szCs w:val="18"/>
        </w:rPr>
        <w:t>.</w:t>
      </w:r>
      <w:r w:rsidR="00DC605F">
        <w:rPr>
          <w:szCs w:val="18"/>
        </w:rPr>
        <w:t xml:space="preserve"> </w:t>
      </w:r>
      <w:r w:rsidR="007D384C">
        <w:rPr>
          <w:szCs w:val="18"/>
        </w:rPr>
        <w:t>r.o.,</w:t>
      </w:r>
      <w:r w:rsidRPr="00D06026">
        <w:rPr>
          <w:szCs w:val="18"/>
        </w:rPr>
        <w:t xml:space="preserve"> (ďalej len Spoločnosť), bola založená </w:t>
      </w:r>
      <w:r w:rsidR="006F4A02">
        <w:rPr>
          <w:szCs w:val="18"/>
        </w:rPr>
        <w:t>20</w:t>
      </w:r>
      <w:r w:rsidRPr="00D06026">
        <w:rPr>
          <w:szCs w:val="18"/>
        </w:rPr>
        <w:t xml:space="preserve">. </w:t>
      </w:r>
      <w:r w:rsidR="00FF647B">
        <w:rPr>
          <w:szCs w:val="18"/>
        </w:rPr>
        <w:t>j</w:t>
      </w:r>
      <w:r w:rsidR="006F4A02">
        <w:rPr>
          <w:szCs w:val="18"/>
        </w:rPr>
        <w:t>úla</w:t>
      </w:r>
      <w:r w:rsidRPr="00D06026">
        <w:rPr>
          <w:szCs w:val="18"/>
        </w:rPr>
        <w:t xml:space="preserve"> </w:t>
      </w:r>
      <w:r w:rsidR="006F4A02">
        <w:rPr>
          <w:szCs w:val="18"/>
        </w:rPr>
        <w:t>2000</w:t>
      </w:r>
      <w:r w:rsidRPr="00D06026">
        <w:rPr>
          <w:szCs w:val="18"/>
        </w:rPr>
        <w:t xml:space="preserve"> a do obchodného registra bola zapísaná </w:t>
      </w:r>
      <w:r w:rsidR="006F4A02">
        <w:rPr>
          <w:szCs w:val="18"/>
        </w:rPr>
        <w:t>09</w:t>
      </w:r>
      <w:r w:rsidRPr="00D06026">
        <w:rPr>
          <w:szCs w:val="18"/>
        </w:rPr>
        <w:t xml:space="preserve">. </w:t>
      </w:r>
      <w:r w:rsidR="006F4A02">
        <w:rPr>
          <w:szCs w:val="18"/>
        </w:rPr>
        <w:t>augusta</w:t>
      </w:r>
      <w:r w:rsidRPr="00D06026">
        <w:rPr>
          <w:szCs w:val="18"/>
        </w:rPr>
        <w:t xml:space="preserve"> </w:t>
      </w:r>
      <w:r w:rsidR="006F4A02">
        <w:rPr>
          <w:szCs w:val="18"/>
        </w:rPr>
        <w:t>200</w:t>
      </w:r>
      <w:r w:rsidR="00570270">
        <w:rPr>
          <w:szCs w:val="18"/>
        </w:rPr>
        <w:t>0</w:t>
      </w:r>
      <w:r w:rsidRPr="00D06026">
        <w:rPr>
          <w:szCs w:val="18"/>
        </w:rPr>
        <w:t xml:space="preserve"> (Obchodný register Okresného súdu Bratislava I v Bratislave, oddiel </w:t>
      </w:r>
      <w:proofErr w:type="spellStart"/>
      <w:r w:rsidRPr="00D06026">
        <w:rPr>
          <w:szCs w:val="18"/>
        </w:rPr>
        <w:t>Sro</w:t>
      </w:r>
      <w:proofErr w:type="spellEnd"/>
      <w:r w:rsidRPr="00D06026">
        <w:rPr>
          <w:szCs w:val="18"/>
        </w:rPr>
        <w:t xml:space="preserve">, vložka </w:t>
      </w:r>
      <w:r w:rsidR="006F4A02">
        <w:rPr>
          <w:szCs w:val="18"/>
        </w:rPr>
        <w:t>22243</w:t>
      </w:r>
      <w:r w:rsidRPr="00D06026">
        <w:rPr>
          <w:szCs w:val="18"/>
        </w:rPr>
        <w:t>/</w:t>
      </w:r>
      <w:r w:rsidR="007D384C">
        <w:rPr>
          <w:szCs w:val="18"/>
        </w:rPr>
        <w:t>B</w:t>
      </w:r>
      <w:r w:rsidRPr="00D06026">
        <w:rPr>
          <w:szCs w:val="18"/>
        </w:rPr>
        <w:t xml:space="preserve">). </w:t>
      </w:r>
    </w:p>
    <w:p w:rsidR="00130C79" w:rsidRPr="00FC603B" w:rsidRDefault="00130C79" w:rsidP="005C701E">
      <w:pPr>
        <w:jc w:val="both"/>
        <w:rPr>
          <w:sz w:val="18"/>
          <w:szCs w:val="18"/>
        </w:rPr>
      </w:pPr>
    </w:p>
    <w:p w:rsidR="00130C79" w:rsidRPr="00891481" w:rsidRDefault="00130C79" w:rsidP="005C701E">
      <w:pPr>
        <w:pStyle w:val="Nadpis2"/>
        <w:ind w:firstLine="426"/>
        <w:jc w:val="both"/>
        <w:rPr>
          <w:szCs w:val="18"/>
        </w:rPr>
      </w:pPr>
      <w:bookmarkStart w:id="2" w:name="_Toc530739896"/>
      <w:r w:rsidRPr="00FD3474">
        <w:rPr>
          <w:szCs w:val="18"/>
        </w:rPr>
        <w:t>Hlavnými či</w:t>
      </w:r>
      <w:r w:rsidRPr="00891481">
        <w:rPr>
          <w:szCs w:val="18"/>
        </w:rPr>
        <w:t>nnosťami Spoločnosti sú:</w:t>
      </w:r>
      <w:bookmarkEnd w:id="2"/>
    </w:p>
    <w:p w:rsidR="00B45651" w:rsidRPr="00B81546" w:rsidRDefault="00B45651" w:rsidP="005C701E">
      <w:pPr>
        <w:pStyle w:val="Zkladntext"/>
        <w:rPr>
          <w:szCs w:val="18"/>
        </w:rPr>
      </w:pPr>
    </w:p>
    <w:p w:rsidR="00B225BC" w:rsidRDefault="00B225BC" w:rsidP="005C701E">
      <w:pPr>
        <w:pStyle w:val="Zkladntext"/>
        <w:tabs>
          <w:tab w:val="left" w:pos="7905"/>
        </w:tabs>
        <w:rPr>
          <w:szCs w:val="18"/>
        </w:rPr>
      </w:pPr>
      <w:r>
        <w:rPr>
          <w:szCs w:val="18"/>
        </w:rPr>
        <w:t>-</w:t>
      </w:r>
      <w:r w:rsidR="00B45651" w:rsidRPr="00B81546">
        <w:rPr>
          <w:szCs w:val="18"/>
        </w:rPr>
        <w:t xml:space="preserve"> </w:t>
      </w:r>
      <w:r w:rsidR="006F4A02">
        <w:rPr>
          <w:szCs w:val="18"/>
        </w:rPr>
        <w:t>kúpa tovaru</w:t>
      </w:r>
      <w:r>
        <w:rPr>
          <w:szCs w:val="18"/>
        </w:rPr>
        <w:t xml:space="preserve"> za účelom jeho predaja konečnému spotrebiteľovi ( maloobchod)</w:t>
      </w:r>
      <w:r w:rsidR="00B45651" w:rsidRPr="00B81546">
        <w:rPr>
          <w:szCs w:val="18"/>
        </w:rPr>
        <w:t xml:space="preserve"> </w:t>
      </w:r>
    </w:p>
    <w:p w:rsidR="00B225BC" w:rsidRDefault="00B225BC" w:rsidP="005C701E">
      <w:pPr>
        <w:pStyle w:val="Zkladntext"/>
        <w:tabs>
          <w:tab w:val="left" w:pos="7905"/>
        </w:tabs>
        <w:rPr>
          <w:szCs w:val="18"/>
        </w:rPr>
      </w:pPr>
      <w:r>
        <w:rPr>
          <w:szCs w:val="18"/>
        </w:rPr>
        <w:t>- kúpa tovaru za účelom jeho predaja iným prevádzkovateľom živnosti ( veľkoobchod)</w:t>
      </w:r>
    </w:p>
    <w:p w:rsidR="00B225BC" w:rsidRDefault="00B225BC" w:rsidP="005C701E">
      <w:pPr>
        <w:pStyle w:val="Zkladntext"/>
        <w:tabs>
          <w:tab w:val="left" w:pos="7905"/>
        </w:tabs>
        <w:rPr>
          <w:szCs w:val="18"/>
        </w:rPr>
      </w:pPr>
      <w:r>
        <w:rPr>
          <w:szCs w:val="18"/>
        </w:rPr>
        <w:t xml:space="preserve">- </w:t>
      </w:r>
      <w:proofErr w:type="spellStart"/>
      <w:r>
        <w:rPr>
          <w:szCs w:val="18"/>
        </w:rPr>
        <w:t>sprostedkovateľská</w:t>
      </w:r>
      <w:proofErr w:type="spellEnd"/>
      <w:r>
        <w:rPr>
          <w:szCs w:val="18"/>
        </w:rPr>
        <w:t xml:space="preserve"> činnosť</w:t>
      </w:r>
    </w:p>
    <w:p w:rsidR="00B225BC" w:rsidRDefault="00B225BC" w:rsidP="00B225BC">
      <w:pPr>
        <w:pStyle w:val="Zkladntext"/>
        <w:tabs>
          <w:tab w:val="left" w:pos="7905"/>
        </w:tabs>
        <w:rPr>
          <w:szCs w:val="18"/>
        </w:rPr>
      </w:pPr>
      <w:r>
        <w:rPr>
          <w:szCs w:val="18"/>
        </w:rPr>
        <w:t>- vydávanie a distribúcia periodickej a neperiodickej tlače</w:t>
      </w:r>
    </w:p>
    <w:p w:rsidR="00B45651" w:rsidRPr="00B81546" w:rsidRDefault="00B225BC" w:rsidP="00B225BC">
      <w:pPr>
        <w:pStyle w:val="Zkladntext"/>
        <w:tabs>
          <w:tab w:val="left" w:pos="7905"/>
        </w:tabs>
        <w:rPr>
          <w:szCs w:val="18"/>
        </w:rPr>
      </w:pPr>
      <w:r>
        <w:rPr>
          <w:szCs w:val="18"/>
        </w:rPr>
        <w:t>- poradenstvo v oblasti obchodu</w:t>
      </w:r>
      <w:r w:rsidR="00B45651" w:rsidRPr="00B81546">
        <w:rPr>
          <w:szCs w:val="18"/>
        </w:rPr>
        <w:tab/>
      </w:r>
    </w:p>
    <w:p w:rsidR="00B45651" w:rsidRDefault="00B225BC" w:rsidP="005C701E">
      <w:pPr>
        <w:pStyle w:val="Zkladntext"/>
        <w:rPr>
          <w:szCs w:val="18"/>
        </w:rPr>
      </w:pPr>
      <w:r>
        <w:rPr>
          <w:szCs w:val="18"/>
        </w:rPr>
        <w:t>-</w:t>
      </w:r>
      <w:r w:rsidR="00B45651" w:rsidRPr="00B81546">
        <w:rPr>
          <w:szCs w:val="18"/>
        </w:rPr>
        <w:t xml:space="preserve"> </w:t>
      </w:r>
      <w:r w:rsidR="00FF647B">
        <w:rPr>
          <w:szCs w:val="18"/>
        </w:rPr>
        <w:t>reklamná činnosť</w:t>
      </w:r>
    </w:p>
    <w:p w:rsidR="00B225BC" w:rsidRPr="00B81546" w:rsidRDefault="00B225BC" w:rsidP="005C701E">
      <w:pPr>
        <w:pStyle w:val="Zkladntext"/>
        <w:rPr>
          <w:szCs w:val="18"/>
        </w:rPr>
      </w:pPr>
      <w:r>
        <w:rPr>
          <w:szCs w:val="18"/>
        </w:rPr>
        <w:t>- sprostredkovanie kúpy, predaja a prenájmu nehnuteľnosti</w:t>
      </w:r>
    </w:p>
    <w:p w:rsidR="00130C79" w:rsidRDefault="00B225BC" w:rsidP="00130C79">
      <w:pPr>
        <w:pStyle w:val="Zkladntext"/>
        <w:rPr>
          <w:szCs w:val="18"/>
        </w:rPr>
      </w:pPr>
      <w:r>
        <w:rPr>
          <w:szCs w:val="18"/>
        </w:rPr>
        <w:t>-</w:t>
      </w:r>
      <w:r w:rsidR="00B45651" w:rsidRPr="007F57EB">
        <w:rPr>
          <w:szCs w:val="18"/>
        </w:rPr>
        <w:t xml:space="preserve"> </w:t>
      </w:r>
      <w:r>
        <w:rPr>
          <w:szCs w:val="18"/>
        </w:rPr>
        <w:t>automatizované spracovanie dát</w:t>
      </w: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033C1E" w:rsidRDefault="00033C1E" w:rsidP="00130C79">
      <w:pPr>
        <w:pStyle w:val="Zkladntext"/>
        <w:ind w:hanging="426"/>
        <w:rPr>
          <w:szCs w:val="18"/>
        </w:rPr>
      </w:pPr>
    </w:p>
    <w:p w:rsidR="00130C79" w:rsidRDefault="00130C79" w:rsidP="00130C79">
      <w:pPr>
        <w:pStyle w:val="Zkladntext"/>
        <w:ind w:hanging="426"/>
        <w:rPr>
          <w:szCs w:val="18"/>
        </w:rPr>
      </w:pPr>
      <w:r w:rsidRPr="00B50225">
        <w:rPr>
          <w:szCs w:val="18"/>
        </w:rPr>
        <w:tab/>
        <w:t>Účtovná závierka Spoločnosti k 31. decembru 201</w:t>
      </w:r>
      <w:r w:rsidR="00B45651">
        <w:rPr>
          <w:szCs w:val="18"/>
        </w:rPr>
        <w:t>5</w:t>
      </w:r>
      <w:r w:rsidRPr="00B50225">
        <w:rPr>
          <w:szCs w:val="18"/>
        </w:rPr>
        <w:t xml:space="preserve">, za predchádzajúce účtovné obdobie, bola schválená valným zhromaždením Spoločnosti </w:t>
      </w:r>
      <w:r w:rsidR="00DC605F">
        <w:rPr>
          <w:szCs w:val="18"/>
        </w:rPr>
        <w:t>29</w:t>
      </w:r>
      <w:r w:rsidRPr="00B50225">
        <w:rPr>
          <w:szCs w:val="18"/>
        </w:rPr>
        <w:t xml:space="preserve">. </w:t>
      </w:r>
      <w:r w:rsidR="00DC605F">
        <w:rPr>
          <w:szCs w:val="18"/>
        </w:rPr>
        <w:t>marca</w:t>
      </w:r>
      <w:r w:rsidRPr="00B50225">
        <w:rPr>
          <w:szCs w:val="18"/>
        </w:rPr>
        <w:t xml:space="preserve"> 201</w:t>
      </w:r>
      <w:r w:rsidR="00DC605F">
        <w:rPr>
          <w:szCs w:val="18"/>
        </w:rPr>
        <w:t>6</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033C1E" w:rsidRDefault="00033C1E" w:rsidP="00033C1E">
      <w:pPr>
        <w:pStyle w:val="Zkladntext"/>
        <w:ind w:left="502"/>
        <w:rPr>
          <w:szCs w:val="18"/>
        </w:rPr>
      </w:pPr>
    </w:p>
    <w:p w:rsidR="00130C79" w:rsidRDefault="00033C1E" w:rsidP="00130C79">
      <w:pPr>
        <w:pStyle w:val="Zkladntext"/>
        <w:ind w:hanging="426"/>
        <w:rPr>
          <w:szCs w:val="18"/>
        </w:rPr>
      </w:pPr>
      <w:r>
        <w:rPr>
          <w:szCs w:val="18"/>
        </w:rPr>
        <w:t xml:space="preserve">          </w:t>
      </w:r>
      <w:r w:rsidR="00130C79" w:rsidRPr="008C0838">
        <w:rPr>
          <w:szCs w:val="18"/>
        </w:rPr>
        <w:t xml:space="preserve">Účtovná závierka Spoločnosti k 31. decembru </w:t>
      </w:r>
      <w:r w:rsidR="00130C79" w:rsidRPr="00B50225">
        <w:rPr>
          <w:szCs w:val="18"/>
        </w:rPr>
        <w:t>201</w:t>
      </w:r>
      <w:r w:rsidR="006464E3">
        <w:rPr>
          <w:szCs w:val="18"/>
        </w:rPr>
        <w:t>6</w:t>
      </w:r>
      <w:r w:rsidR="00130C79" w:rsidRPr="00B50225">
        <w:rPr>
          <w:szCs w:val="18"/>
        </w:rPr>
        <w:t xml:space="preserve"> je zostavená ako riadna účtovná závierka podľa § 17 ods. 6 zákona NR SR č. 431/2002 Z. z. o účtovníctve </w:t>
      </w:r>
      <w:r w:rsidR="00130C79">
        <w:rPr>
          <w:szCs w:val="18"/>
        </w:rPr>
        <w:t xml:space="preserve">(ďalej „zákon o účtovníctve“) </w:t>
      </w:r>
      <w:r w:rsidR="00130C79" w:rsidRPr="00B50225">
        <w:rPr>
          <w:szCs w:val="18"/>
        </w:rPr>
        <w:t>za účtovné obdobie od 1. januára 201</w:t>
      </w:r>
      <w:r w:rsidR="006464E3">
        <w:rPr>
          <w:szCs w:val="18"/>
        </w:rPr>
        <w:t>6</w:t>
      </w:r>
      <w:r w:rsidR="00130C79" w:rsidRPr="00B50225">
        <w:rPr>
          <w:szCs w:val="18"/>
        </w:rPr>
        <w:t xml:space="preserve"> do 31.</w:t>
      </w:r>
      <w:r w:rsidR="00130C79">
        <w:rPr>
          <w:szCs w:val="18"/>
        </w:rPr>
        <w:t> </w:t>
      </w:r>
      <w:r w:rsidR="00130C79" w:rsidRPr="00B50225">
        <w:rPr>
          <w:szCs w:val="18"/>
        </w:rPr>
        <w:t>decembra 201</w:t>
      </w:r>
      <w:r w:rsidR="006464E3">
        <w:rPr>
          <w:szCs w:val="18"/>
        </w:rPr>
        <w:t>6</w:t>
      </w:r>
      <w:r w:rsidR="00130C79"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5C701E" w:rsidRDefault="005C701E" w:rsidP="00130C79">
      <w:pPr>
        <w:pStyle w:val="Zkladntext"/>
        <w:rPr>
          <w:szCs w:val="18"/>
        </w:rPr>
      </w:pPr>
    </w:p>
    <w:p w:rsidR="00130C79" w:rsidRDefault="00130C79" w:rsidP="006464E3">
      <w:pPr>
        <w:pStyle w:val="Zkladntext"/>
        <w:rPr>
          <w:szCs w:val="18"/>
        </w:rPr>
      </w:pPr>
      <w:r w:rsidRPr="00B50225">
        <w:rPr>
          <w:szCs w:val="18"/>
        </w:rPr>
        <w:t xml:space="preserve">Spoločnosť sa </w:t>
      </w:r>
      <w:r w:rsidR="006464E3">
        <w:rPr>
          <w:szCs w:val="18"/>
        </w:rPr>
        <w:t>ne</w:t>
      </w:r>
      <w:r w:rsidRPr="00B50225">
        <w:rPr>
          <w:szCs w:val="18"/>
        </w:rPr>
        <w:t>zahŕňa do konsolidovanej účtovnej závierky</w:t>
      </w:r>
      <w:r w:rsidR="00C16660">
        <w:rPr>
          <w:szCs w:val="18"/>
        </w:rPr>
        <w:t>.</w:t>
      </w:r>
    </w:p>
    <w:p w:rsidR="00130C79" w:rsidRDefault="00130C79" w:rsidP="00130C79">
      <w:pPr>
        <w:pStyle w:val="odstavec"/>
      </w:pPr>
    </w:p>
    <w:p w:rsidR="00130C79" w:rsidRPr="0028408E" w:rsidRDefault="00130C79" w:rsidP="00130C79">
      <w:pPr>
        <w:pStyle w:val="Zkladntext"/>
        <w:rPr>
          <w:color w:val="0070C0"/>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5C701E" w:rsidRDefault="005C701E" w:rsidP="00130C79">
      <w:pPr>
        <w:pStyle w:val="Zkladntext"/>
        <w:rPr>
          <w:szCs w:val="18"/>
        </w:rPr>
      </w:pPr>
    </w:p>
    <w:p w:rsidR="00130C79" w:rsidRDefault="00130C79" w:rsidP="00130C79">
      <w:pPr>
        <w:pStyle w:val="Zkladntext"/>
        <w:rPr>
          <w:szCs w:val="18"/>
        </w:rPr>
      </w:pPr>
      <w:r w:rsidRPr="00A31BBB">
        <w:rPr>
          <w:szCs w:val="18"/>
        </w:rPr>
        <w:t>Priemerný prepočítaný počet zamestnancov Spoločnosti v účtovnom období 201</w:t>
      </w:r>
      <w:r w:rsidR="006464E3">
        <w:rPr>
          <w:szCs w:val="18"/>
        </w:rPr>
        <w:t>6</w:t>
      </w:r>
      <w:r w:rsidRPr="00A31BBB">
        <w:rPr>
          <w:szCs w:val="18"/>
        </w:rPr>
        <w:t xml:space="preserve"> bol </w:t>
      </w:r>
      <w:r w:rsidR="007E4BA3">
        <w:rPr>
          <w:szCs w:val="18"/>
        </w:rPr>
        <w:t>0</w:t>
      </w:r>
      <w:r w:rsidRPr="00A31BBB">
        <w:rPr>
          <w:szCs w:val="18"/>
        </w:rPr>
        <w:t>(v účtovnom období 201</w:t>
      </w:r>
      <w:r w:rsidR="006464E3">
        <w:rPr>
          <w:szCs w:val="18"/>
        </w:rPr>
        <w:t>5</w:t>
      </w:r>
      <w:r w:rsidRPr="00A31BBB">
        <w:rPr>
          <w:szCs w:val="18"/>
        </w:rPr>
        <w:t xml:space="preserve"> bol </w:t>
      </w:r>
      <w:r w:rsidR="007E4BA3">
        <w:rPr>
          <w:szCs w:val="18"/>
        </w:rPr>
        <w:t>0</w:t>
      </w:r>
      <w:r w:rsidRPr="00A31BBB">
        <w:rPr>
          <w:szCs w:val="18"/>
        </w:rPr>
        <w:t>).</w:t>
      </w:r>
    </w:p>
    <w:p w:rsidR="00351723" w:rsidRDefault="00351723" w:rsidP="00130C79">
      <w:pPr>
        <w:pStyle w:val="Zkladntext"/>
        <w:rPr>
          <w:szCs w:val="18"/>
        </w:rPr>
      </w:pPr>
    </w:p>
    <w:p w:rsidR="00351723" w:rsidRDefault="00351723" w:rsidP="00486397">
      <w:pPr>
        <w:pStyle w:val="Nadpis2"/>
        <w:numPr>
          <w:ilvl w:val="0"/>
          <w:numId w:val="2"/>
        </w:numPr>
        <w:ind w:left="426"/>
        <w:jc w:val="both"/>
        <w:rPr>
          <w:szCs w:val="18"/>
        </w:rPr>
      </w:pPr>
      <w:r w:rsidRPr="00B50225">
        <w:rPr>
          <w:szCs w:val="18"/>
        </w:rPr>
        <w:t>Zverejnenie účtovnej závierky za predchádzajúce účtovné obdobie</w:t>
      </w:r>
    </w:p>
    <w:p w:rsidR="00351723" w:rsidRPr="00A31BBB" w:rsidRDefault="00351723" w:rsidP="00130C79">
      <w:pPr>
        <w:pStyle w:val="Zkladntext"/>
        <w:rPr>
          <w:szCs w:val="18"/>
        </w:rPr>
      </w:pPr>
    </w:p>
    <w:p w:rsidR="00130C79" w:rsidRPr="00B50225" w:rsidRDefault="00351723" w:rsidP="00130C79">
      <w:pPr>
        <w:pStyle w:val="Zkladntext"/>
        <w:rPr>
          <w:szCs w:val="18"/>
        </w:rPr>
      </w:pPr>
      <w:r>
        <w:rPr>
          <w:szCs w:val="18"/>
        </w:rPr>
        <w:t>Ú</w:t>
      </w:r>
      <w:r w:rsidR="00130C79" w:rsidRPr="00B50225">
        <w:rPr>
          <w:szCs w:val="18"/>
        </w:rPr>
        <w:t>čtovná závierka Spoločnosti k 31. decembru 201</w:t>
      </w:r>
      <w:r w:rsidR="006464E3">
        <w:rPr>
          <w:szCs w:val="18"/>
        </w:rPr>
        <w:t>5</w:t>
      </w:r>
      <w:r w:rsidR="00130C79" w:rsidRPr="00B50225">
        <w:rPr>
          <w:szCs w:val="18"/>
        </w:rPr>
        <w:t xml:space="preserve"> bola uložená do registra účtovných závierok </w:t>
      </w:r>
      <w:r>
        <w:rPr>
          <w:szCs w:val="18"/>
        </w:rPr>
        <w:t>31</w:t>
      </w:r>
      <w:r w:rsidR="00130C79" w:rsidRPr="00B50225">
        <w:rPr>
          <w:szCs w:val="18"/>
        </w:rPr>
        <w:t xml:space="preserve">. </w:t>
      </w:r>
      <w:r>
        <w:rPr>
          <w:szCs w:val="18"/>
        </w:rPr>
        <w:t>marca</w:t>
      </w:r>
      <w:r w:rsidR="00130C79" w:rsidRPr="00B50225">
        <w:rPr>
          <w:szCs w:val="18"/>
        </w:rPr>
        <w:t xml:space="preserve"> 201</w:t>
      </w:r>
      <w:r w:rsidR="006464E3">
        <w:rPr>
          <w:szCs w:val="18"/>
        </w:rPr>
        <w:t>6</w:t>
      </w:r>
      <w:r w:rsidR="00130C79">
        <w:rPr>
          <w:szCs w:val="18"/>
        </w:rPr>
        <w:t xml:space="preserve">. </w:t>
      </w:r>
    </w:p>
    <w:p w:rsidR="00130C79" w:rsidRDefault="00130C79" w:rsidP="00130C79">
      <w:pPr>
        <w:pStyle w:val="Zkladntext"/>
        <w:rPr>
          <w:szCs w:val="18"/>
        </w:rPr>
      </w:pPr>
      <w:bookmarkStart w:id="3" w:name="OLE_LINK13"/>
      <w:bookmarkStart w:id="4" w:name="OLE_LINK14"/>
    </w:p>
    <w:bookmarkEnd w:id="3"/>
    <w:bookmarkEnd w:id="4"/>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5" w:name="_Toc530739897"/>
      <w:r w:rsidRPr="00B50225">
        <w:rPr>
          <w:szCs w:val="18"/>
        </w:rPr>
        <w:t>Informácie o orgánoch účtovnej jednotky</w:t>
      </w:r>
      <w:bookmarkEnd w:id="5"/>
    </w:p>
    <w:p w:rsidR="006D4A83" w:rsidRDefault="006D4A83" w:rsidP="00E519D0">
      <w:pPr>
        <w:pStyle w:val="Zkladntext"/>
        <w:rPr>
          <w:szCs w:val="18"/>
        </w:rPr>
      </w:pPr>
    </w:p>
    <w:p w:rsidR="00E519D0" w:rsidRDefault="00E519D0" w:rsidP="00E519D0">
      <w:pPr>
        <w:pStyle w:val="Zkladntext"/>
        <w:rPr>
          <w:szCs w:val="18"/>
        </w:rPr>
      </w:pPr>
      <w:r>
        <w:rPr>
          <w:szCs w:val="18"/>
        </w:rPr>
        <w:t>Konateľ:</w:t>
      </w:r>
      <w:r>
        <w:rPr>
          <w:szCs w:val="18"/>
        </w:rPr>
        <w:tab/>
      </w:r>
      <w:r w:rsidRPr="004C1717">
        <w:rPr>
          <w:szCs w:val="18"/>
        </w:rPr>
        <w:tab/>
      </w:r>
      <w:r w:rsidR="006464E3">
        <w:rPr>
          <w:szCs w:val="18"/>
        </w:rPr>
        <w:t>Henrich Gavač</w:t>
      </w:r>
      <w:r w:rsidRPr="004C1717">
        <w:rPr>
          <w:szCs w:val="18"/>
        </w:rPr>
        <w:t xml:space="preserve"> </w:t>
      </w:r>
    </w:p>
    <w:p w:rsidR="00B225BC" w:rsidRDefault="00B225BC" w:rsidP="00E519D0">
      <w:pPr>
        <w:pStyle w:val="Zkladntext"/>
        <w:rPr>
          <w:szCs w:val="18"/>
        </w:rPr>
      </w:pPr>
      <w:r>
        <w:rPr>
          <w:szCs w:val="18"/>
        </w:rPr>
        <w:t>Konateľ:</w:t>
      </w:r>
      <w:r>
        <w:rPr>
          <w:szCs w:val="18"/>
        </w:rPr>
        <w:tab/>
      </w:r>
      <w:r>
        <w:rPr>
          <w:szCs w:val="18"/>
        </w:rPr>
        <w:tab/>
        <w:t>Ing. Juraj Paulík</w:t>
      </w:r>
    </w:p>
    <w:p w:rsidR="00B225BC" w:rsidRDefault="00B225BC" w:rsidP="00E519D0">
      <w:pPr>
        <w:pStyle w:val="Zkladntext"/>
        <w:rPr>
          <w:szCs w:val="18"/>
        </w:rPr>
      </w:pPr>
      <w:r>
        <w:rPr>
          <w:szCs w:val="18"/>
        </w:rPr>
        <w:t>Konateľ:</w:t>
      </w:r>
      <w:r>
        <w:rPr>
          <w:szCs w:val="18"/>
        </w:rPr>
        <w:tab/>
      </w:r>
      <w:r>
        <w:rPr>
          <w:szCs w:val="18"/>
        </w:rPr>
        <w:tab/>
        <w:t xml:space="preserve">Emanuel </w:t>
      </w:r>
      <w:proofErr w:type="spellStart"/>
      <w:r>
        <w:rPr>
          <w:szCs w:val="18"/>
        </w:rPr>
        <w:t>Subjak</w:t>
      </w:r>
      <w:proofErr w:type="spellEnd"/>
    </w:p>
    <w:p w:rsidR="00B225BC" w:rsidRPr="004C1717" w:rsidRDefault="00B225BC" w:rsidP="00E519D0">
      <w:pPr>
        <w:pStyle w:val="Zkladntext"/>
        <w:rPr>
          <w:szCs w:val="18"/>
        </w:rPr>
      </w:pPr>
      <w:r>
        <w:rPr>
          <w:szCs w:val="18"/>
        </w:rPr>
        <w:t>Konateľ:</w:t>
      </w:r>
      <w:r>
        <w:rPr>
          <w:szCs w:val="18"/>
        </w:rPr>
        <w:tab/>
      </w:r>
      <w:r>
        <w:rPr>
          <w:szCs w:val="18"/>
        </w:rPr>
        <w:tab/>
        <w:t xml:space="preserve">Ing. Juraj </w:t>
      </w:r>
      <w:proofErr w:type="spellStart"/>
      <w:r>
        <w:rPr>
          <w:szCs w:val="18"/>
        </w:rPr>
        <w:t>Halmo</w:t>
      </w:r>
      <w:proofErr w:type="spellEnd"/>
    </w:p>
    <w:p w:rsidR="00130C79" w:rsidRDefault="00130C79" w:rsidP="00E519D0">
      <w:pPr>
        <w:pStyle w:val="Zkladntext"/>
        <w:rPr>
          <w:b/>
          <w:i/>
          <w:color w:val="FF0000"/>
          <w:szCs w:val="18"/>
        </w:rPr>
      </w:pPr>
      <w:r w:rsidRPr="008C0838">
        <w:rPr>
          <w:szCs w:val="18"/>
        </w:rPr>
        <w:lastRenderedPageBreak/>
        <w:tab/>
      </w:r>
      <w:r w:rsidRPr="008C0838">
        <w:rPr>
          <w:szCs w:val="18"/>
        </w:rPr>
        <w:tab/>
      </w:r>
      <w:r w:rsidRPr="008C0838">
        <w:rPr>
          <w:szCs w:val="18"/>
        </w:rPr>
        <w:tab/>
      </w:r>
      <w:bookmarkStart w:id="6" w:name="_Toc530739898"/>
    </w:p>
    <w:p w:rsidR="00130C79" w:rsidRDefault="00130C79" w:rsidP="00130C79">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6464E3">
        <w:rPr>
          <w:szCs w:val="18"/>
        </w:rPr>
        <w:t>6</w:t>
      </w:r>
      <w:r w:rsidRPr="00B50225">
        <w:rPr>
          <w:szCs w:val="18"/>
        </w:rPr>
        <w:t xml:space="preserve"> poskytnuté žiadne pôžičky, záruky alebo iné formy zabezpečenia, ani finančné prostriedky alebo iné plnenia na súkromné účel</w:t>
      </w:r>
      <w:r w:rsidR="006D4A83">
        <w:rPr>
          <w:szCs w:val="18"/>
        </w:rPr>
        <w:t>y členov, ktoré sa vyúčtovávajú. V roku 201</w:t>
      </w:r>
      <w:r w:rsidR="00CA117A">
        <w:rPr>
          <w:szCs w:val="18"/>
        </w:rPr>
        <w:t>5</w:t>
      </w:r>
      <w:r w:rsidR="006D4A83">
        <w:rPr>
          <w:szCs w:val="18"/>
        </w:rPr>
        <w:t xml:space="preserve">, taktiež neboli poskytnuté žiadne </w:t>
      </w:r>
      <w:r w:rsidR="006D4A83" w:rsidRPr="00B50225">
        <w:rPr>
          <w:szCs w:val="18"/>
        </w:rPr>
        <w:t>pôžičky</w:t>
      </w:r>
      <w:r w:rsidR="006D4A83">
        <w:rPr>
          <w:szCs w:val="18"/>
        </w:rPr>
        <w:t>.</w:t>
      </w:r>
      <w:r w:rsidRPr="00B50225">
        <w:rPr>
          <w:szCs w:val="18"/>
        </w:rPr>
        <w:t xml:space="preserve">            </w:t>
      </w:r>
    </w:p>
    <w:p w:rsidR="00130C79" w:rsidRDefault="00130C79" w:rsidP="00130C79">
      <w:pPr>
        <w:spacing w:after="200" w:line="276" w:lineRule="auto"/>
        <w:rPr>
          <w:sz w:val="18"/>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6"/>
    </w:p>
    <w:p w:rsidR="00130C79" w:rsidRDefault="00130C79" w:rsidP="00130C79">
      <w:pPr>
        <w:ind w:left="360"/>
        <w:rPr>
          <w:b/>
          <w:i/>
          <w:color w:val="FF0000"/>
        </w:rPr>
      </w:pPr>
    </w:p>
    <w:bookmarkStart w:id="7" w:name="_MON_1500299376"/>
    <w:bookmarkEnd w:id="7"/>
    <w:p w:rsidR="00130C79" w:rsidRDefault="00F81CEF" w:rsidP="0057557F">
      <w:pPr>
        <w:pStyle w:val="Zkladntext"/>
        <w:rPr>
          <w:szCs w:val="18"/>
        </w:rPr>
      </w:pPr>
      <w:r>
        <w:rPr>
          <w:szCs w:val="18"/>
        </w:rPr>
        <w:object w:dxaOrig="8306" w:dyaOrig="12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8pt;height:66.6pt" o:ole="">
            <v:imagedata r:id="rId8" o:title=""/>
          </v:shape>
          <o:OLEObject Type="Embed" ProgID="Excel.Sheet.12" ShapeID="_x0000_i1025" DrawAspect="Content" ObjectID="_1551257738" r:id="rId9"/>
        </w:object>
      </w:r>
    </w:p>
    <w:p w:rsidR="0057557F" w:rsidRDefault="0057557F" w:rsidP="0057557F">
      <w:pPr>
        <w:pStyle w:val="Zkladntext"/>
        <w:rPr>
          <w:szCs w:val="18"/>
        </w:rPr>
      </w:pPr>
    </w:p>
    <w:p w:rsidR="0057557F" w:rsidRPr="00A31BBB" w:rsidRDefault="0057557F" w:rsidP="0057557F">
      <w:pPr>
        <w:pStyle w:val="Zkladntext"/>
        <w:rPr>
          <w:szCs w:val="18"/>
        </w:rPr>
      </w:pPr>
    </w:p>
    <w:p w:rsidR="00130C79" w:rsidRPr="00FD3474" w:rsidRDefault="00130C79" w:rsidP="00130C79">
      <w:pPr>
        <w:pStyle w:val="Nadpis1"/>
        <w:tabs>
          <w:tab w:val="clear" w:pos="2062"/>
          <w:tab w:val="num" w:pos="360"/>
        </w:tabs>
        <w:ind w:left="360"/>
        <w:rPr>
          <w:szCs w:val="18"/>
        </w:rPr>
      </w:pPr>
      <w:bookmarkStart w:id="8" w:name="_Toc530739899"/>
      <w:r w:rsidRPr="00FD3474">
        <w:rPr>
          <w:szCs w:val="18"/>
        </w:rPr>
        <w:t>Informácie o</w:t>
      </w:r>
      <w:r>
        <w:rPr>
          <w:szCs w:val="18"/>
        </w:rPr>
        <w:t xml:space="preserve"> PRIJATÝCH POSTUPOCH </w:t>
      </w:r>
      <w:bookmarkEnd w:id="8"/>
    </w:p>
    <w:p w:rsidR="00130C79" w:rsidRPr="00891481" w:rsidRDefault="00130C79" w:rsidP="00130C79">
      <w:pPr>
        <w:pStyle w:val="Zkladntext"/>
        <w:ind w:left="786"/>
        <w:rPr>
          <w:szCs w:val="18"/>
        </w:rPr>
      </w:pPr>
    </w:p>
    <w:p w:rsidR="00130C79" w:rsidRPr="00B50225" w:rsidRDefault="00130C79" w:rsidP="00486397">
      <w:pPr>
        <w:pStyle w:val="Pismenka"/>
        <w:numPr>
          <w:ilvl w:val="0"/>
          <w:numId w:val="17"/>
        </w:numPr>
        <w:rPr>
          <w:szCs w:val="18"/>
        </w:rPr>
      </w:pPr>
      <w:r w:rsidRPr="008C0838">
        <w:rPr>
          <w:szCs w:val="18"/>
        </w:rPr>
        <w:t xml:space="preserve">Východiská pre </w:t>
      </w:r>
      <w:r w:rsidRPr="00B50225">
        <w:rPr>
          <w:szCs w:val="18"/>
        </w:rPr>
        <w:t>zostavenie účtovnej závierky</w:t>
      </w:r>
    </w:p>
    <w:p w:rsidR="00C06326" w:rsidRDefault="00C06326" w:rsidP="00486397">
      <w:pPr>
        <w:pStyle w:val="Zkladntext"/>
        <w:ind w:left="720"/>
        <w:rPr>
          <w:szCs w:val="18"/>
        </w:rPr>
      </w:pPr>
    </w:p>
    <w:p w:rsidR="00130C79" w:rsidRDefault="00130C79" w:rsidP="00486397">
      <w:pPr>
        <w:pStyle w:val="Zkladntext"/>
        <w:ind w:left="72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130C79" w:rsidRDefault="00130C79" w:rsidP="00486397">
      <w:pPr>
        <w:pStyle w:val="Zkladntext"/>
        <w:ind w:left="720"/>
        <w:rPr>
          <w:szCs w:val="18"/>
        </w:rPr>
      </w:pPr>
    </w:p>
    <w:p w:rsidR="00130C79" w:rsidRDefault="00130C79" w:rsidP="00486397">
      <w:pPr>
        <w:pStyle w:val="Zkladntext"/>
        <w:ind w:left="720"/>
        <w:rPr>
          <w:szCs w:val="18"/>
        </w:rPr>
      </w:pPr>
      <w:r w:rsidRPr="00A31BBB">
        <w:rPr>
          <w:szCs w:val="18"/>
        </w:rPr>
        <w:t xml:space="preserve">Účtovné metódy a všeobecné účtovné zásady boli účtovnou jednotkou konzistentne aplikované. </w:t>
      </w:r>
    </w:p>
    <w:p w:rsidR="00130C79" w:rsidRPr="00BC7633" w:rsidRDefault="00130C79" w:rsidP="00486397">
      <w:pPr>
        <w:pStyle w:val="Zkladntext"/>
        <w:ind w:left="720"/>
      </w:pPr>
    </w:p>
    <w:p w:rsidR="00130C79" w:rsidRDefault="00130C79" w:rsidP="00486397">
      <w:pPr>
        <w:pStyle w:val="Pismenka"/>
        <w:numPr>
          <w:ilvl w:val="0"/>
          <w:numId w:val="17"/>
        </w:numPr>
        <w:rPr>
          <w:szCs w:val="18"/>
        </w:rPr>
      </w:pPr>
      <w:r>
        <w:rPr>
          <w:szCs w:val="18"/>
        </w:rPr>
        <w:t>Informácie o charaktere a účele transakcií, ktoré sa neuvádzajú v súvahe</w:t>
      </w:r>
    </w:p>
    <w:p w:rsidR="00836C71" w:rsidRDefault="00836C71" w:rsidP="00486397">
      <w:pPr>
        <w:pStyle w:val="Odstavecseseznamem"/>
        <w:ind w:left="720"/>
        <w:rPr>
          <w:color w:val="0070C0"/>
          <w:sz w:val="18"/>
          <w:szCs w:val="18"/>
        </w:rPr>
      </w:pPr>
    </w:p>
    <w:p w:rsidR="00836C71" w:rsidRPr="00836C71" w:rsidRDefault="00836C71" w:rsidP="00486397">
      <w:pPr>
        <w:pStyle w:val="Odstavecseseznamem"/>
        <w:ind w:left="720"/>
        <w:rPr>
          <w:sz w:val="18"/>
          <w:szCs w:val="18"/>
        </w:rPr>
      </w:pPr>
      <w:r w:rsidRPr="00836C71">
        <w:rPr>
          <w:sz w:val="18"/>
          <w:szCs w:val="18"/>
        </w:rPr>
        <w:t>Spoločnosť nemá transakcie, ktor</w:t>
      </w:r>
      <w:r w:rsidR="00C06326">
        <w:rPr>
          <w:sz w:val="18"/>
          <w:szCs w:val="18"/>
        </w:rPr>
        <w:t>é</w:t>
      </w:r>
      <w:r w:rsidRPr="00836C71">
        <w:rPr>
          <w:sz w:val="18"/>
          <w:szCs w:val="18"/>
        </w:rPr>
        <w:t xml:space="preserve"> sa neuvádzajú v súvahe.</w:t>
      </w:r>
    </w:p>
    <w:p w:rsidR="00130C79" w:rsidRPr="00836C71" w:rsidRDefault="00130C79" w:rsidP="00486397">
      <w:pPr>
        <w:pStyle w:val="Pismenka"/>
        <w:numPr>
          <w:ilvl w:val="0"/>
          <w:numId w:val="0"/>
        </w:numPr>
        <w:ind w:left="720"/>
        <w:rPr>
          <w:b w:val="0"/>
          <w:szCs w:val="18"/>
        </w:rPr>
      </w:pPr>
    </w:p>
    <w:p w:rsidR="00130C79" w:rsidRPr="00A31BBB" w:rsidRDefault="00130C79" w:rsidP="00486397">
      <w:pPr>
        <w:pStyle w:val="Pismenka"/>
        <w:numPr>
          <w:ilvl w:val="0"/>
          <w:numId w:val="17"/>
        </w:numPr>
        <w:rPr>
          <w:szCs w:val="18"/>
        </w:rPr>
      </w:pPr>
      <w:r w:rsidRPr="00A31BBB">
        <w:rPr>
          <w:szCs w:val="18"/>
        </w:rPr>
        <w:t>Použitie odhadov a úsudkov</w:t>
      </w:r>
    </w:p>
    <w:p w:rsidR="00836C71" w:rsidRDefault="00836C71" w:rsidP="00486397">
      <w:pPr>
        <w:pStyle w:val="Zkladntext"/>
        <w:ind w:left="720"/>
        <w:rPr>
          <w:szCs w:val="18"/>
        </w:rPr>
      </w:pPr>
    </w:p>
    <w:p w:rsidR="0057557F" w:rsidRDefault="0057557F" w:rsidP="00486397">
      <w:pPr>
        <w:pStyle w:val="Zkladntext"/>
        <w:ind w:left="720"/>
        <w:rPr>
          <w:szCs w:val="18"/>
        </w:rPr>
      </w:pPr>
      <w:r w:rsidRPr="0057557F">
        <w:rPr>
          <w:szCs w:val="18"/>
        </w:rPr>
        <w:t>Zostavenie účtovnej závierky si nevyžaduje, aby manažment Spoločnosti urobil osobité úsudky, odhady a predpoklady, ktoré ovplyvňujú aplikáciu účtovných metód a účtovných zásad a hodnotu vykazovaného majetku, záväzkov, výnosov a nákladov.</w:t>
      </w:r>
    </w:p>
    <w:p w:rsidR="00901067" w:rsidRDefault="00901067" w:rsidP="00486397">
      <w:pPr>
        <w:pStyle w:val="Zkladntext"/>
        <w:ind w:left="720"/>
        <w:rPr>
          <w:szCs w:val="18"/>
        </w:rPr>
      </w:pPr>
    </w:p>
    <w:p w:rsidR="00836C71" w:rsidRPr="00B50225" w:rsidRDefault="00836C71" w:rsidP="00486397">
      <w:pPr>
        <w:pStyle w:val="Seznamsodrkami"/>
        <w:numPr>
          <w:ilvl w:val="0"/>
          <w:numId w:val="0"/>
        </w:numPr>
        <w:ind w:left="720"/>
        <w:rPr>
          <w:szCs w:val="18"/>
        </w:rPr>
      </w:pPr>
    </w:p>
    <w:p w:rsidR="00130C79" w:rsidRPr="00B50225" w:rsidRDefault="00130C79" w:rsidP="00486397">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7C005E" w:rsidRDefault="007C005E" w:rsidP="00486397">
      <w:pPr>
        <w:pStyle w:val="Zkladntext"/>
        <w:ind w:left="720"/>
        <w:rPr>
          <w:szCs w:val="18"/>
        </w:rPr>
      </w:pPr>
    </w:p>
    <w:p w:rsidR="00130C79" w:rsidRPr="00B50225" w:rsidRDefault="00130C79" w:rsidP="00486397">
      <w:pPr>
        <w:pStyle w:val="Zkladntext"/>
        <w:ind w:left="720"/>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Súčasťou obstarávacej ceny dlhodobého majetku </w:t>
      </w:r>
      <w:r w:rsidRPr="003734A8">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486397">
      <w:pPr>
        <w:pStyle w:val="Zkladntext"/>
        <w:ind w:left="720"/>
        <w:rPr>
          <w:szCs w:val="18"/>
        </w:rPr>
      </w:pPr>
      <w:r>
        <w:rPr>
          <w:szCs w:val="18"/>
        </w:rPr>
        <w:tab/>
      </w:r>
    </w:p>
    <w:p w:rsidR="00130C79" w:rsidRDefault="00130C79" w:rsidP="00486397">
      <w:pPr>
        <w:pStyle w:val="Zkladntext"/>
        <w:ind w:left="720"/>
        <w:rPr>
          <w:szCs w:val="18"/>
        </w:rPr>
      </w:pPr>
    </w:p>
    <w:p w:rsidR="003734A8" w:rsidRDefault="003734A8" w:rsidP="00486397">
      <w:pPr>
        <w:pStyle w:val="Zkladntext"/>
        <w:ind w:left="720"/>
        <w:rPr>
          <w:szCs w:val="18"/>
        </w:rPr>
      </w:pPr>
      <w:r>
        <w:rPr>
          <w:szCs w:val="18"/>
        </w:rPr>
        <w:t>Spoločnosť v roku 201</w:t>
      </w:r>
      <w:r w:rsidR="00AA2425">
        <w:rPr>
          <w:szCs w:val="18"/>
        </w:rPr>
        <w:t>6</w:t>
      </w:r>
      <w:r>
        <w:rPr>
          <w:szCs w:val="18"/>
        </w:rPr>
        <w:t xml:space="preserve"> neúčtovala o nákladoch na výskum a vývoj.</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486397">
      <w:pPr>
        <w:pStyle w:val="Zkladntext"/>
        <w:ind w:left="720"/>
        <w:rPr>
          <w:szCs w:val="18"/>
        </w:rPr>
      </w:pPr>
    </w:p>
    <w:p w:rsidR="00130C79" w:rsidRPr="0028408E" w:rsidRDefault="00130C79" w:rsidP="00486397">
      <w:pPr>
        <w:pStyle w:val="Zkladntext"/>
        <w:ind w:left="720"/>
        <w:rPr>
          <w:color w:val="0070C0"/>
          <w:szCs w:val="18"/>
        </w:rPr>
      </w:pPr>
    </w:p>
    <w:p w:rsidR="00130C79" w:rsidRPr="00901067" w:rsidRDefault="00130C79" w:rsidP="00486397">
      <w:pPr>
        <w:pStyle w:val="Zkladntext"/>
        <w:ind w:left="720"/>
        <w:rPr>
          <w:szCs w:val="18"/>
        </w:rPr>
      </w:pPr>
      <w:r w:rsidRPr="00901067">
        <w:rPr>
          <w:szCs w:val="18"/>
        </w:rPr>
        <w:t>Odpisovať sa začína prvým dňom mesiaca</w:t>
      </w:r>
      <w:r w:rsidR="00901067">
        <w:rPr>
          <w:szCs w:val="18"/>
        </w:rPr>
        <w:t xml:space="preserve">, v ktorom je uvedený </w:t>
      </w:r>
      <w:r w:rsidRPr="00901067">
        <w:rPr>
          <w:szCs w:val="18"/>
        </w:rPr>
        <w:t>dlhodob</w:t>
      </w:r>
      <w:r w:rsidR="00901067">
        <w:rPr>
          <w:szCs w:val="18"/>
        </w:rPr>
        <w:t>ý</w:t>
      </w:r>
      <w:r w:rsidRPr="00901067">
        <w:rPr>
          <w:szCs w:val="18"/>
        </w:rPr>
        <w:t xml:space="preserve"> majet</w:t>
      </w:r>
      <w:r w:rsidR="00901067">
        <w:rPr>
          <w:szCs w:val="18"/>
        </w:rPr>
        <w:t>o</w:t>
      </w:r>
      <w:r w:rsidRPr="00901067">
        <w:rPr>
          <w:szCs w:val="18"/>
        </w:rPr>
        <w:t>k do používania. Drobný dlhodobý nehmotný majetok, ktorého obstarávacia cena (resp. vlastné náklady) je 2 400 EUR a nižšia,</w:t>
      </w:r>
    </w:p>
    <w:p w:rsidR="00130C79" w:rsidRPr="00901067" w:rsidRDefault="003734A8" w:rsidP="00486397">
      <w:pPr>
        <w:pStyle w:val="Zkladntext"/>
        <w:numPr>
          <w:ilvl w:val="0"/>
          <w:numId w:val="21"/>
        </w:numPr>
        <w:tabs>
          <w:tab w:val="clear" w:pos="340"/>
          <w:tab w:val="num" w:pos="766"/>
        </w:tabs>
        <w:ind w:left="720"/>
        <w:rPr>
          <w:szCs w:val="18"/>
        </w:rPr>
      </w:pPr>
      <w:r w:rsidRPr="00901067">
        <w:rPr>
          <w:szCs w:val="18"/>
        </w:rPr>
        <w:lastRenderedPageBreak/>
        <w:t>od 0,00-</w:t>
      </w:r>
      <w:r w:rsidR="00AA2425">
        <w:rPr>
          <w:szCs w:val="18"/>
        </w:rPr>
        <w:t>2 3</w:t>
      </w:r>
      <w:r w:rsidRPr="00901067">
        <w:rPr>
          <w:szCs w:val="18"/>
        </w:rPr>
        <w:t xml:space="preserve">99,99 EUR </w:t>
      </w:r>
      <w:r w:rsidR="00130C79" w:rsidRPr="00901067">
        <w:rPr>
          <w:szCs w:val="18"/>
        </w:rPr>
        <w:t>sa odpisuje jednorazovo pri uvedení do používania,</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bookmarkStart w:id="9" w:name="_MON_1508924653"/>
    <w:bookmarkEnd w:id="9"/>
    <w:p w:rsidR="00130C79" w:rsidRDefault="00AA2425" w:rsidP="00486397">
      <w:pPr>
        <w:pStyle w:val="Zkladntext"/>
        <w:ind w:left="720"/>
        <w:rPr>
          <w:szCs w:val="18"/>
        </w:rPr>
      </w:pPr>
      <w:r>
        <w:rPr>
          <w:szCs w:val="18"/>
        </w:rPr>
        <w:object w:dxaOrig="8996" w:dyaOrig="2213">
          <v:shape id="_x0000_i1026" type="#_x0000_t75" style="width:451.8pt;height:110.4pt" o:ole="">
            <v:imagedata r:id="rId10" o:title=""/>
          </v:shape>
          <o:OLEObject Type="Embed" ProgID="Excel.Sheet.12" ShapeID="_x0000_i1026" DrawAspect="Content" ObjectID="_1551257739" r:id="rId11"/>
        </w:object>
      </w:r>
    </w:p>
    <w:p w:rsidR="00130C79" w:rsidRDefault="00130C79" w:rsidP="00486397">
      <w:pPr>
        <w:pStyle w:val="Zkladntext"/>
        <w:ind w:left="720"/>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486397">
      <w:pPr>
        <w:pStyle w:val="Zkladntext"/>
        <w:ind w:left="720"/>
        <w:rPr>
          <w:szCs w:val="18"/>
        </w:rPr>
      </w:pPr>
    </w:p>
    <w:p w:rsidR="0057557F" w:rsidRDefault="00130C79" w:rsidP="00486397">
      <w:pPr>
        <w:pStyle w:val="Zkladntext"/>
        <w:ind w:left="720"/>
        <w:rPr>
          <w:szCs w:val="18"/>
        </w:rPr>
      </w:pPr>
      <w:r w:rsidRPr="00891481">
        <w:rPr>
          <w:szCs w:val="18"/>
        </w:rPr>
        <w:t>Odpisy dlhodobého hmotného majetku sú stanovené vychádzajúc z predpokladanej doby jeho používania a predpokladaného priebehu jeho opotrebenia.</w:t>
      </w:r>
    </w:p>
    <w:p w:rsidR="0057557F" w:rsidRDefault="0057557F" w:rsidP="00486397">
      <w:pPr>
        <w:pStyle w:val="Zkladntext"/>
        <w:ind w:left="720"/>
        <w:rPr>
          <w:szCs w:val="18"/>
        </w:rPr>
      </w:pPr>
    </w:p>
    <w:p w:rsidR="0057557F" w:rsidRDefault="00130C79" w:rsidP="00486397">
      <w:pPr>
        <w:pStyle w:val="Zkladntext"/>
        <w:ind w:left="720"/>
        <w:rPr>
          <w:szCs w:val="18"/>
        </w:rPr>
      </w:pPr>
      <w:r w:rsidRPr="00A40744">
        <w:rPr>
          <w:szCs w:val="18"/>
        </w:rPr>
        <w:t>Odpisovať sa začína prvým dňom mesiaca</w:t>
      </w:r>
      <w:r w:rsidR="00901067">
        <w:rPr>
          <w:szCs w:val="18"/>
        </w:rPr>
        <w:t>, v ktorom je uvedený</w:t>
      </w:r>
      <w:r w:rsidRPr="00A40744">
        <w:rPr>
          <w:szCs w:val="18"/>
        </w:rPr>
        <w:t xml:space="preserve"> dlhodob</w:t>
      </w:r>
      <w:r w:rsidR="00901067">
        <w:rPr>
          <w:szCs w:val="18"/>
        </w:rPr>
        <w:t>ý</w:t>
      </w:r>
      <w:r w:rsidRPr="00A40744">
        <w:rPr>
          <w:szCs w:val="18"/>
        </w:rPr>
        <w:t xml:space="preserve"> majet</w:t>
      </w:r>
      <w:r w:rsidR="00901067">
        <w:rPr>
          <w:szCs w:val="18"/>
        </w:rPr>
        <w:t>o</w:t>
      </w:r>
      <w:r w:rsidRPr="00A40744">
        <w:rPr>
          <w:szCs w:val="18"/>
        </w:rPr>
        <w:t xml:space="preserve">k do používania. Drobný dlhodobý hmotný majetok, ktorého obstarávacia cena (resp. vlastné náklady) je 1 700 EUR a nižšia, </w:t>
      </w:r>
    </w:p>
    <w:p w:rsidR="0057557F" w:rsidRDefault="0057557F" w:rsidP="00486397">
      <w:pPr>
        <w:pStyle w:val="Zkladntext"/>
        <w:ind w:left="720"/>
        <w:rPr>
          <w:szCs w:val="18"/>
        </w:rPr>
      </w:pPr>
    </w:p>
    <w:p w:rsidR="0057557F" w:rsidRDefault="00A40744" w:rsidP="00486397">
      <w:pPr>
        <w:pStyle w:val="Zkladntext"/>
        <w:ind w:left="720"/>
        <w:rPr>
          <w:szCs w:val="18"/>
        </w:rPr>
      </w:pPr>
      <w:r w:rsidRPr="00A40744">
        <w:rPr>
          <w:szCs w:val="18"/>
        </w:rPr>
        <w:t xml:space="preserve">od 0,00 do </w:t>
      </w:r>
      <w:r w:rsidR="00AA2425">
        <w:rPr>
          <w:szCs w:val="18"/>
        </w:rPr>
        <w:t>1 6</w:t>
      </w:r>
      <w:r w:rsidRPr="00A40744">
        <w:rPr>
          <w:szCs w:val="18"/>
        </w:rPr>
        <w:t xml:space="preserve">99,99 EUR </w:t>
      </w:r>
      <w:r w:rsidR="00130C79" w:rsidRPr="00A40744">
        <w:rPr>
          <w:szCs w:val="18"/>
        </w:rPr>
        <w:t>sa odpisuje jednor</w:t>
      </w:r>
      <w:r w:rsidR="00AA2425">
        <w:rPr>
          <w:szCs w:val="18"/>
        </w:rPr>
        <w:t>azovo pri uvedení do používania</w:t>
      </w:r>
    </w:p>
    <w:p w:rsidR="00130C79" w:rsidRPr="00A40744" w:rsidRDefault="00130C79" w:rsidP="00486397">
      <w:pPr>
        <w:pStyle w:val="Zkladntext"/>
        <w:ind w:left="720"/>
        <w:rPr>
          <w:szCs w:val="18"/>
        </w:rPr>
      </w:pPr>
    </w:p>
    <w:p w:rsidR="00A40744" w:rsidRDefault="00A40744" w:rsidP="00486397">
      <w:pPr>
        <w:pStyle w:val="Zkladntext"/>
        <w:ind w:left="720"/>
        <w:rPr>
          <w:szCs w:val="18"/>
        </w:rPr>
      </w:pPr>
    </w:p>
    <w:p w:rsidR="00130C79" w:rsidRDefault="00130C79" w:rsidP="00486397">
      <w:pPr>
        <w:pStyle w:val="Zkladntext"/>
        <w:ind w:left="720"/>
        <w:rPr>
          <w:szCs w:val="18"/>
        </w:rPr>
      </w:pPr>
      <w:r w:rsidRPr="0028408E">
        <w:rPr>
          <w:szCs w:val="18"/>
        </w:rPr>
        <w:t xml:space="preserve">Pozemky sa neodpisujú. </w:t>
      </w:r>
    </w:p>
    <w:p w:rsidR="00A40744" w:rsidRPr="0028408E" w:rsidRDefault="00A40744" w:rsidP="00486397">
      <w:pPr>
        <w:pStyle w:val="Zkladntext"/>
        <w:ind w:left="720"/>
        <w:rPr>
          <w:szCs w:val="18"/>
        </w:rPr>
      </w:pPr>
      <w:r>
        <w:rPr>
          <w:szCs w:val="18"/>
        </w:rPr>
        <w:t xml:space="preserve">Spoločnosť </w:t>
      </w:r>
      <w:r w:rsidR="00FF57B0">
        <w:rPr>
          <w:szCs w:val="18"/>
        </w:rPr>
        <w:t>ne</w:t>
      </w:r>
      <w:r>
        <w:rPr>
          <w:szCs w:val="18"/>
        </w:rPr>
        <w:t>vlastní pozemky a stavby.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p>
    <w:bookmarkStart w:id="10" w:name="_MON_1500299770"/>
    <w:bookmarkEnd w:id="10"/>
    <w:p w:rsidR="00130C79" w:rsidRDefault="00AA2425" w:rsidP="00486397">
      <w:pPr>
        <w:pStyle w:val="Zkladntext"/>
        <w:ind w:left="720"/>
        <w:rPr>
          <w:szCs w:val="18"/>
        </w:rPr>
      </w:pPr>
      <w:r>
        <w:rPr>
          <w:szCs w:val="18"/>
        </w:rPr>
        <w:object w:dxaOrig="8807" w:dyaOrig="2227">
          <v:shape id="_x0000_i1027" type="#_x0000_t75" style="width:440.4pt;height:112.2pt" o:ole="">
            <v:imagedata r:id="rId12" o:title=""/>
          </v:shape>
          <o:OLEObject Type="Embed" ProgID="Excel.Sheet.12" ShapeID="_x0000_i1027" DrawAspect="Content" ObjectID="_1551257740" r:id="rId13"/>
        </w:object>
      </w:r>
    </w:p>
    <w:p w:rsidR="00130C79" w:rsidRPr="00A31BBB" w:rsidRDefault="00130C79" w:rsidP="00486397">
      <w:pPr>
        <w:pStyle w:val="Zkladntext"/>
        <w:ind w:left="720"/>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486397">
      <w:pPr>
        <w:pStyle w:val="Zkladntext"/>
        <w:ind w:left="720"/>
        <w:rPr>
          <w:szCs w:val="18"/>
        </w:rPr>
      </w:pPr>
    </w:p>
    <w:p w:rsidR="004D52C2" w:rsidRDefault="004D52C2" w:rsidP="00486397">
      <w:pPr>
        <w:ind w:left="720"/>
        <w:rPr>
          <w:rFonts w:ascii="Times New Roman" w:eastAsia="Times New Roman" w:hAnsi="Times New Roman" w:cs="Times New Roman"/>
          <w:b/>
          <w:i/>
          <w:sz w:val="18"/>
          <w:szCs w:val="18"/>
        </w:rPr>
      </w:pPr>
      <w:r>
        <w:rPr>
          <w:b/>
          <w:i/>
          <w:szCs w:val="18"/>
        </w:rPr>
        <w:br w:type="page"/>
      </w:r>
    </w:p>
    <w:p w:rsidR="00130C79" w:rsidRPr="009B57D6" w:rsidRDefault="00130C79" w:rsidP="00486397">
      <w:pPr>
        <w:pStyle w:val="Zkladntext"/>
        <w:ind w:left="720"/>
        <w:rPr>
          <w:i/>
          <w:szCs w:val="18"/>
        </w:rPr>
      </w:pPr>
      <w:r w:rsidRPr="00D06026">
        <w:rPr>
          <w:b/>
          <w:i/>
          <w:szCs w:val="18"/>
        </w:rPr>
        <w:lastRenderedPageBreak/>
        <w:t>Posúdenie zníženia hodnoty majetku</w:t>
      </w:r>
    </w:p>
    <w:p w:rsidR="00130C79" w:rsidRPr="009B57D6" w:rsidRDefault="00130C79" w:rsidP="00486397">
      <w:pPr>
        <w:pStyle w:val="Zkladntext"/>
        <w:ind w:left="720"/>
        <w:rPr>
          <w:i/>
          <w:szCs w:val="18"/>
        </w:rPr>
      </w:pPr>
    </w:p>
    <w:p w:rsidR="00130C79" w:rsidRPr="00D06026" w:rsidRDefault="00130C79" w:rsidP="00486397">
      <w:pPr>
        <w:pStyle w:val="Zkladntext"/>
        <w:ind w:left="720"/>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486397">
      <w:pPr>
        <w:pStyle w:val="AccountingPolicy"/>
        <w:ind w:left="720"/>
        <w:jc w:val="both"/>
        <w:rPr>
          <w:rFonts w:ascii="Arial" w:hAnsi="Arial" w:cs="Arial"/>
          <w:lang w:val="sk-SK"/>
        </w:rPr>
      </w:pPr>
    </w:p>
    <w:p w:rsidR="00130C79" w:rsidRPr="00D06026" w:rsidRDefault="00130C79" w:rsidP="00486397">
      <w:pPr>
        <w:pStyle w:val="Zkladntext"/>
        <w:ind w:left="720"/>
      </w:pPr>
      <w:r w:rsidRPr="00D06026">
        <w:t xml:space="preserve">Faktory, ktoré sú považované za dôležité pri  posudzovaní zníženia hodnoty majetku sú: </w:t>
      </w:r>
    </w:p>
    <w:p w:rsidR="00130C79" w:rsidRPr="00D06026" w:rsidRDefault="00130C79" w:rsidP="00486397">
      <w:pPr>
        <w:pStyle w:val="Zkladntext"/>
        <w:numPr>
          <w:ilvl w:val="0"/>
          <w:numId w:val="23"/>
        </w:numPr>
        <w:tabs>
          <w:tab w:val="clear" w:pos="340"/>
          <w:tab w:val="num" w:pos="766"/>
        </w:tabs>
        <w:ind w:left="720"/>
      </w:pPr>
      <w:r w:rsidRPr="00D06026">
        <w:t>technologický pokrok,</w:t>
      </w:r>
    </w:p>
    <w:p w:rsidR="00130C79" w:rsidRPr="00D06026" w:rsidRDefault="00130C79" w:rsidP="00486397">
      <w:pPr>
        <w:pStyle w:val="Zkladntext"/>
        <w:numPr>
          <w:ilvl w:val="0"/>
          <w:numId w:val="23"/>
        </w:numPr>
        <w:tabs>
          <w:tab w:val="clear" w:pos="340"/>
          <w:tab w:val="num" w:pos="766"/>
        </w:tabs>
        <w:ind w:left="720"/>
      </w:pPr>
      <w:r w:rsidRPr="00D06026">
        <w:t>významne nedostatočné prevádzkové výsledky v porovnaní s historickými alebo plánovanými prevádzkovými výsledkami,</w:t>
      </w:r>
    </w:p>
    <w:p w:rsidR="00130C79" w:rsidRPr="00D06026" w:rsidRDefault="00130C79" w:rsidP="00486397">
      <w:pPr>
        <w:pStyle w:val="Zkladntext"/>
        <w:numPr>
          <w:ilvl w:val="0"/>
          <w:numId w:val="23"/>
        </w:numPr>
        <w:tabs>
          <w:tab w:val="clear" w:pos="340"/>
          <w:tab w:val="num" w:pos="766"/>
        </w:tabs>
        <w:ind w:left="720"/>
      </w:pPr>
      <w:r w:rsidRPr="00D06026">
        <w:t>významné zmeny v spôsobe použitia majetku Spoločnosti alebo celkovej zmeny stratégie Spoločnosti,</w:t>
      </w:r>
    </w:p>
    <w:p w:rsidR="00130C79" w:rsidRDefault="00130C79" w:rsidP="00486397">
      <w:pPr>
        <w:pStyle w:val="Zkladntext"/>
        <w:numPr>
          <w:ilvl w:val="0"/>
          <w:numId w:val="23"/>
        </w:numPr>
        <w:tabs>
          <w:tab w:val="clear" w:pos="340"/>
          <w:tab w:val="num" w:pos="766"/>
        </w:tabs>
        <w:ind w:left="720"/>
      </w:pPr>
      <w:proofErr w:type="spellStart"/>
      <w:r w:rsidRPr="00D06026">
        <w:t>zastaralosť</w:t>
      </w:r>
      <w:proofErr w:type="spellEnd"/>
      <w:r w:rsidRPr="00D06026">
        <w:t xml:space="preserve"> produktov.</w:t>
      </w:r>
    </w:p>
    <w:p w:rsidR="00130C79" w:rsidRPr="00D06026" w:rsidRDefault="00130C79" w:rsidP="00486397">
      <w:pPr>
        <w:pStyle w:val="Zkladntext"/>
        <w:ind w:left="720"/>
      </w:pPr>
    </w:p>
    <w:p w:rsidR="00130C79" w:rsidRDefault="00130C79" w:rsidP="00486397">
      <w:pPr>
        <w:pStyle w:val="Zkladntext"/>
        <w:ind w:left="720"/>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A40744">
        <w:t> </w:t>
      </w:r>
      <w:r w:rsidRPr="00D06026">
        <w:t>budúcnosti</w:t>
      </w:r>
      <w:r w:rsidR="00A40744">
        <w:t>.</w:t>
      </w:r>
    </w:p>
    <w:p w:rsidR="00E62AF4" w:rsidRDefault="00E62AF4" w:rsidP="00486397">
      <w:pPr>
        <w:pStyle w:val="Zkladntext"/>
        <w:ind w:left="720"/>
      </w:pPr>
    </w:p>
    <w:p w:rsidR="00A40744" w:rsidRDefault="00A40744" w:rsidP="00486397">
      <w:pPr>
        <w:pStyle w:val="Zkladntext"/>
        <w:ind w:left="720"/>
      </w:pPr>
      <w:r>
        <w:t>V roku 201</w:t>
      </w:r>
      <w:r w:rsidR="00AA2425">
        <w:t>6</w:t>
      </w:r>
      <w:r>
        <w:t xml:space="preserve"> Spoločnosť neúčtovala o znížení hodnoty majetku a opravných položkách dlhodobého majetku.</w:t>
      </w:r>
    </w:p>
    <w:p w:rsidR="00A40744" w:rsidRDefault="00A40744"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Dlhodobý finančný majetok</w:t>
      </w:r>
    </w:p>
    <w:p w:rsidR="00A40744" w:rsidRDefault="00A40744"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486397">
      <w:pPr>
        <w:pStyle w:val="Pismenka"/>
        <w:numPr>
          <w:ilvl w:val="0"/>
          <w:numId w:val="0"/>
        </w:numPr>
        <w:ind w:left="720"/>
        <w:rPr>
          <w:b w:val="0"/>
          <w:szCs w:val="18"/>
        </w:rPr>
      </w:pPr>
    </w:p>
    <w:p w:rsidR="00512EF5" w:rsidRDefault="00130C79" w:rsidP="00486397">
      <w:pPr>
        <w:pStyle w:val="Pismenka"/>
        <w:numPr>
          <w:ilvl w:val="0"/>
          <w:numId w:val="0"/>
        </w:numPr>
        <w:ind w:left="720"/>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512EF5" w:rsidRDefault="00512EF5" w:rsidP="00486397">
      <w:pPr>
        <w:pStyle w:val="Pismenka"/>
        <w:numPr>
          <w:ilvl w:val="0"/>
          <w:numId w:val="0"/>
        </w:numPr>
        <w:ind w:left="720"/>
        <w:rPr>
          <w:b w:val="0"/>
          <w:szCs w:val="18"/>
        </w:rPr>
      </w:pPr>
    </w:p>
    <w:p w:rsidR="00130C79" w:rsidRDefault="00512EF5" w:rsidP="00486397">
      <w:pPr>
        <w:pStyle w:val="Pismenka"/>
        <w:numPr>
          <w:ilvl w:val="0"/>
          <w:numId w:val="0"/>
        </w:numPr>
        <w:ind w:left="720"/>
        <w:rPr>
          <w:b w:val="0"/>
          <w:szCs w:val="18"/>
        </w:rPr>
      </w:pPr>
      <w:r>
        <w:rPr>
          <w:b w:val="0"/>
          <w:szCs w:val="18"/>
        </w:rPr>
        <w:t>V roku 201</w:t>
      </w:r>
      <w:r w:rsidR="00AA2425">
        <w:rPr>
          <w:b w:val="0"/>
          <w:szCs w:val="18"/>
        </w:rPr>
        <w:t>6</w:t>
      </w:r>
      <w:r>
        <w:rPr>
          <w:b w:val="0"/>
          <w:szCs w:val="18"/>
        </w:rPr>
        <w:t xml:space="preserve"> Spoločnosť neevidovala dlhodobý finančný majetok.</w:t>
      </w:r>
    </w:p>
    <w:p w:rsidR="00512EF5" w:rsidRDefault="00512EF5" w:rsidP="00486397">
      <w:pPr>
        <w:pStyle w:val="Pismenka"/>
        <w:numPr>
          <w:ilvl w:val="0"/>
          <w:numId w:val="0"/>
        </w:numPr>
        <w:ind w:left="720"/>
        <w:rPr>
          <w:szCs w:val="18"/>
        </w:rPr>
      </w:pPr>
    </w:p>
    <w:p w:rsidR="00130C79" w:rsidRDefault="00130C79" w:rsidP="00486397">
      <w:pPr>
        <w:pStyle w:val="Zkladntext"/>
        <w:ind w:left="720"/>
        <w:rPr>
          <w:szCs w:val="18"/>
        </w:rPr>
      </w:pPr>
    </w:p>
    <w:p w:rsidR="00130C79" w:rsidRPr="00F3695C" w:rsidRDefault="00130C79" w:rsidP="00486397">
      <w:pPr>
        <w:pStyle w:val="Pismenka"/>
        <w:numPr>
          <w:ilvl w:val="0"/>
          <w:numId w:val="17"/>
        </w:numPr>
        <w:rPr>
          <w:szCs w:val="18"/>
        </w:rPr>
      </w:pPr>
      <w:r w:rsidRPr="00F3695C">
        <w:rPr>
          <w:szCs w:val="18"/>
        </w:rPr>
        <w:t xml:space="preserve">Zásoby </w:t>
      </w:r>
    </w:p>
    <w:p w:rsidR="00512EF5" w:rsidRDefault="00512EF5" w:rsidP="00486397">
      <w:pPr>
        <w:pStyle w:val="Zkladntext"/>
        <w:ind w:left="720"/>
        <w:rPr>
          <w:szCs w:val="18"/>
        </w:rPr>
      </w:pPr>
    </w:p>
    <w:p w:rsidR="00130C79" w:rsidRPr="00B50225" w:rsidRDefault="00130C79" w:rsidP="00486397">
      <w:pPr>
        <w:pStyle w:val="Zkladntext"/>
        <w:ind w:left="720"/>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486397">
      <w:pPr>
        <w:pStyle w:val="Zkladntext"/>
        <w:ind w:left="720"/>
        <w:rPr>
          <w:szCs w:val="18"/>
        </w:rPr>
      </w:pPr>
    </w:p>
    <w:p w:rsidR="00130C79" w:rsidRDefault="00130C79" w:rsidP="00486397">
      <w:pPr>
        <w:pStyle w:val="odstavec"/>
        <w:ind w:left="720"/>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486397">
      <w:pPr>
        <w:pStyle w:val="odstavec"/>
        <w:ind w:left="720"/>
      </w:pPr>
    </w:p>
    <w:p w:rsidR="00130C79" w:rsidRPr="00512EF5" w:rsidRDefault="00130C79" w:rsidP="00486397">
      <w:pPr>
        <w:pStyle w:val="odstavec"/>
        <w:ind w:left="720"/>
      </w:pPr>
      <w:r w:rsidRPr="00512EF5">
        <w: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w:t>
      </w:r>
      <w:r w:rsidR="00512EF5" w:rsidRPr="00512EF5">
        <w:t>a zaúčtujú sa do Ostatných nákladov na hospodársku činnosť</w:t>
      </w:r>
      <w:r w:rsidR="00E62AF4">
        <w:t>.</w:t>
      </w:r>
    </w:p>
    <w:p w:rsidR="00130C79" w:rsidRPr="00512EF5" w:rsidRDefault="00130C79" w:rsidP="00486397">
      <w:pPr>
        <w:pStyle w:val="odstavec"/>
        <w:ind w:left="720"/>
      </w:pPr>
    </w:p>
    <w:p w:rsidR="00130C79" w:rsidRPr="00C612AB" w:rsidRDefault="00130C79" w:rsidP="00486397">
      <w:pPr>
        <w:pStyle w:val="odstavec"/>
        <w:ind w:left="720"/>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486397">
      <w:pPr>
        <w:pStyle w:val="odstavec"/>
        <w:ind w:left="720"/>
      </w:pPr>
    </w:p>
    <w:p w:rsidR="00130C79" w:rsidRPr="0071599A" w:rsidRDefault="00130C79" w:rsidP="00486397">
      <w:pPr>
        <w:pStyle w:val="Zkladntext"/>
        <w:ind w:left="720"/>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486397">
      <w:pPr>
        <w:pStyle w:val="Zkladntext"/>
        <w:ind w:left="720"/>
        <w:rPr>
          <w:szCs w:val="18"/>
        </w:rPr>
      </w:pPr>
    </w:p>
    <w:p w:rsidR="00130C79" w:rsidRDefault="00130C79" w:rsidP="00486397">
      <w:pPr>
        <w:pStyle w:val="Zkladntext"/>
        <w:ind w:left="720"/>
        <w:rPr>
          <w:szCs w:val="18"/>
        </w:rPr>
      </w:pPr>
      <w:r w:rsidRPr="0071599A">
        <w:rPr>
          <w:szCs w:val="18"/>
        </w:rPr>
        <w:t>Zníženie hodnoty zásob sa zohľadňuje vytvorením opravnej položky.</w:t>
      </w:r>
    </w:p>
    <w:p w:rsidR="0057557F" w:rsidRDefault="0057557F" w:rsidP="00486397">
      <w:pPr>
        <w:pStyle w:val="Zkladntext"/>
        <w:ind w:left="720"/>
        <w:rPr>
          <w:szCs w:val="18"/>
        </w:rPr>
      </w:pPr>
    </w:p>
    <w:p w:rsidR="0057557F" w:rsidRDefault="0057557F" w:rsidP="00486397">
      <w:pPr>
        <w:pStyle w:val="Zkladntext"/>
        <w:ind w:left="720"/>
        <w:rPr>
          <w:szCs w:val="18"/>
        </w:rPr>
      </w:pP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lastRenderedPageBreak/>
        <w:t>Zákazková výroba</w:t>
      </w:r>
    </w:p>
    <w:p w:rsidR="00512EF5" w:rsidRDefault="00512EF5" w:rsidP="00486397">
      <w:pPr>
        <w:suppressAutoHyphens/>
        <w:autoSpaceDE w:val="0"/>
        <w:autoSpaceDN w:val="0"/>
        <w:adjustRightInd w:val="0"/>
        <w:ind w:left="720"/>
        <w:jc w:val="both"/>
        <w:rPr>
          <w:rFonts w:ascii="Times New Roman" w:hAnsi="Times New Roman" w:cs="Times New Roman"/>
          <w:bCs/>
          <w:iCs/>
          <w:sz w:val="18"/>
          <w:szCs w:val="18"/>
        </w:rPr>
      </w:pPr>
    </w:p>
    <w:p w:rsidR="0070694B" w:rsidRDefault="0070694B" w:rsidP="00486397">
      <w:pPr>
        <w:pStyle w:val="Pismenka"/>
        <w:numPr>
          <w:ilvl w:val="0"/>
          <w:numId w:val="0"/>
        </w:numPr>
        <w:ind w:left="720"/>
        <w:rPr>
          <w:b w:val="0"/>
          <w:szCs w:val="18"/>
        </w:rPr>
      </w:pPr>
      <w:r>
        <w:rPr>
          <w:b w:val="0"/>
          <w:szCs w:val="18"/>
        </w:rPr>
        <w:t>V roku 201</w:t>
      </w:r>
      <w:r w:rsidR="006464E3">
        <w:rPr>
          <w:b w:val="0"/>
          <w:szCs w:val="18"/>
        </w:rPr>
        <w:t>6</w:t>
      </w:r>
      <w:r>
        <w:rPr>
          <w:b w:val="0"/>
          <w:szCs w:val="18"/>
        </w:rPr>
        <w:t xml:space="preserve"> Spoločnosť neúčtovala o zákazkovej výrobe.</w:t>
      </w:r>
    </w:p>
    <w:p w:rsidR="0070694B" w:rsidRPr="007224BE" w:rsidRDefault="0070694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Zákazková výstavba nehnuteľnosti</w:t>
      </w:r>
    </w:p>
    <w:p w:rsidR="0070694B" w:rsidRDefault="0070694B" w:rsidP="00486397">
      <w:pPr>
        <w:pStyle w:val="Zkladntext"/>
        <w:ind w:left="720"/>
        <w:rPr>
          <w:b/>
          <w:i/>
          <w:szCs w:val="18"/>
        </w:rPr>
      </w:pPr>
    </w:p>
    <w:p w:rsidR="0070694B" w:rsidRDefault="0070694B" w:rsidP="00486397">
      <w:pPr>
        <w:pStyle w:val="Pismenka"/>
        <w:numPr>
          <w:ilvl w:val="0"/>
          <w:numId w:val="0"/>
        </w:numPr>
        <w:ind w:left="720"/>
        <w:rPr>
          <w:b w:val="0"/>
          <w:szCs w:val="18"/>
        </w:rPr>
      </w:pPr>
      <w:r>
        <w:rPr>
          <w:b w:val="0"/>
          <w:szCs w:val="18"/>
        </w:rPr>
        <w:t>V roku 201</w:t>
      </w:r>
      <w:r w:rsidR="006464E3">
        <w:rPr>
          <w:b w:val="0"/>
          <w:szCs w:val="18"/>
        </w:rPr>
        <w:t>6</w:t>
      </w:r>
      <w:r>
        <w:rPr>
          <w:b w:val="0"/>
          <w:szCs w:val="18"/>
        </w:rPr>
        <w:t xml:space="preserve"> Spoločnosť neúčtovala o zákazkovej výstavbe nehnuteľnosti.</w:t>
      </w:r>
    </w:p>
    <w:p w:rsidR="00DA198B" w:rsidRDefault="00DA198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Pohľadávky</w:t>
      </w:r>
    </w:p>
    <w:p w:rsidR="0070694B" w:rsidRDefault="0070694B" w:rsidP="00486397">
      <w:pPr>
        <w:pStyle w:val="Zkladntext"/>
        <w:ind w:left="720"/>
        <w:rPr>
          <w:szCs w:val="18"/>
        </w:rPr>
      </w:pPr>
    </w:p>
    <w:p w:rsidR="00130C79" w:rsidRDefault="00130C79" w:rsidP="00486397">
      <w:pPr>
        <w:pStyle w:val="Zkladntext"/>
        <w:ind w:left="72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0694B" w:rsidRPr="00B50225" w:rsidRDefault="0070694B" w:rsidP="00486397">
      <w:pPr>
        <w:pStyle w:val="Zkladntext"/>
        <w:ind w:left="720"/>
        <w:rPr>
          <w:szCs w:val="18"/>
        </w:rPr>
      </w:pPr>
    </w:p>
    <w:p w:rsidR="00130C79" w:rsidRPr="00FE0F76" w:rsidRDefault="00130C79"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Krátkodobý finančný majetok</w:t>
      </w:r>
    </w:p>
    <w:p w:rsidR="0070694B" w:rsidRDefault="0070694B" w:rsidP="00486397">
      <w:pPr>
        <w:pStyle w:val="Zkladntext"/>
        <w:ind w:left="720"/>
        <w:rPr>
          <w:szCs w:val="18"/>
        </w:rPr>
      </w:pPr>
    </w:p>
    <w:p w:rsidR="00130C79" w:rsidRPr="009E0040" w:rsidRDefault="00130C79" w:rsidP="00486397">
      <w:pPr>
        <w:pStyle w:val="Zkladntext"/>
        <w:ind w:left="720"/>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486397">
      <w:pPr>
        <w:pStyle w:val="Pismenka"/>
        <w:numPr>
          <w:ilvl w:val="0"/>
          <w:numId w:val="0"/>
        </w:numPr>
        <w:ind w:left="720"/>
        <w:rPr>
          <w:szCs w:val="18"/>
        </w:rPr>
      </w:pPr>
    </w:p>
    <w:p w:rsidR="0070694B" w:rsidRDefault="0070694B" w:rsidP="00486397">
      <w:pPr>
        <w:pStyle w:val="Pismenka"/>
        <w:numPr>
          <w:ilvl w:val="0"/>
          <w:numId w:val="0"/>
        </w:numPr>
        <w:ind w:left="720"/>
        <w:rPr>
          <w:b w:val="0"/>
          <w:szCs w:val="18"/>
        </w:rPr>
      </w:pPr>
      <w:r>
        <w:rPr>
          <w:b w:val="0"/>
          <w:szCs w:val="18"/>
        </w:rPr>
        <w:t>V roku 201</w:t>
      </w:r>
      <w:r w:rsidR="00C10730">
        <w:rPr>
          <w:b w:val="0"/>
          <w:szCs w:val="18"/>
        </w:rPr>
        <w:t>6</w:t>
      </w:r>
      <w:r>
        <w:rPr>
          <w:b w:val="0"/>
          <w:szCs w:val="18"/>
        </w:rPr>
        <w:t xml:space="preserve"> Spoločnosť neúčtovala o krátkodobom finančnom majetku.</w:t>
      </w:r>
    </w:p>
    <w:p w:rsidR="00130C79" w:rsidRDefault="00130C79" w:rsidP="00486397">
      <w:pPr>
        <w:pStyle w:val="odstavec"/>
        <w:ind w:left="720"/>
      </w:pPr>
    </w:p>
    <w:p w:rsidR="00130C79" w:rsidRDefault="00130C79" w:rsidP="00486397">
      <w:pPr>
        <w:pStyle w:val="Pismenka"/>
        <w:numPr>
          <w:ilvl w:val="0"/>
          <w:numId w:val="17"/>
        </w:numPr>
      </w:pPr>
      <w:r w:rsidRPr="00D06026">
        <w:rPr>
          <w:szCs w:val="18"/>
        </w:rPr>
        <w:t>Vlastné akcie a vlastné obchodné podiely</w:t>
      </w:r>
    </w:p>
    <w:p w:rsidR="0070694B" w:rsidRDefault="0070694B"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Pr>
          <w:b w:val="0"/>
          <w:szCs w:val="18"/>
        </w:rPr>
        <w:t xml:space="preserve">Vlastné akcie a vlastné obchodné podiely sa oceňujú obstarávacou cenou. Na vlastné akcie a vlastné obchodné podiely sa vo vlastnom imaní vytvára rezervný fond. </w:t>
      </w:r>
    </w:p>
    <w:p w:rsidR="0070694B" w:rsidRDefault="0070694B" w:rsidP="00486397">
      <w:pPr>
        <w:pStyle w:val="Pismenka"/>
        <w:numPr>
          <w:ilvl w:val="0"/>
          <w:numId w:val="0"/>
        </w:numPr>
        <w:ind w:left="720"/>
        <w:rPr>
          <w:b w:val="0"/>
          <w:szCs w:val="18"/>
        </w:rPr>
      </w:pPr>
    </w:p>
    <w:p w:rsidR="0070694B" w:rsidRDefault="0070694B" w:rsidP="00486397">
      <w:pPr>
        <w:pStyle w:val="Pismenka"/>
        <w:numPr>
          <w:ilvl w:val="0"/>
          <w:numId w:val="0"/>
        </w:numPr>
        <w:ind w:left="720"/>
        <w:rPr>
          <w:b w:val="0"/>
          <w:szCs w:val="18"/>
        </w:rPr>
      </w:pPr>
      <w:r>
        <w:rPr>
          <w:b w:val="0"/>
          <w:szCs w:val="18"/>
        </w:rPr>
        <w:t>V roku 201</w:t>
      </w:r>
      <w:r w:rsidR="00C10730">
        <w:rPr>
          <w:b w:val="0"/>
          <w:szCs w:val="18"/>
        </w:rPr>
        <w:t>6</w:t>
      </w:r>
      <w:r>
        <w:rPr>
          <w:b w:val="0"/>
          <w:szCs w:val="18"/>
        </w:rPr>
        <w:t xml:space="preserve"> Spoločnosť neúčtovala o vlastných akciách a vlastných obchodných podieloch.</w:t>
      </w:r>
    </w:p>
    <w:p w:rsidR="0070694B" w:rsidRPr="00D06026" w:rsidRDefault="0070694B" w:rsidP="00486397">
      <w:pPr>
        <w:pStyle w:val="Pismenka"/>
        <w:numPr>
          <w:ilvl w:val="0"/>
          <w:numId w:val="0"/>
        </w:numPr>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Pr>
          <w:szCs w:val="18"/>
        </w:rPr>
        <w:t>Finančné účty</w:t>
      </w:r>
    </w:p>
    <w:p w:rsidR="0070694B" w:rsidRDefault="0070694B" w:rsidP="00486397">
      <w:pPr>
        <w:pStyle w:val="Pismenka"/>
        <w:numPr>
          <w:ilvl w:val="0"/>
          <w:numId w:val="0"/>
        </w:numPr>
        <w:ind w:left="720"/>
        <w:rPr>
          <w:b w:val="0"/>
          <w:szCs w:val="18"/>
        </w:rPr>
      </w:pPr>
    </w:p>
    <w:p w:rsidR="00130C79" w:rsidRPr="0028408E" w:rsidRDefault="00130C79" w:rsidP="00486397">
      <w:pPr>
        <w:pStyle w:val="Pismenka"/>
        <w:numPr>
          <w:ilvl w:val="0"/>
          <w:numId w:val="0"/>
        </w:numPr>
        <w:ind w:left="720"/>
        <w:rPr>
          <w:b w:val="0"/>
          <w:szCs w:val="18"/>
        </w:rPr>
      </w:pPr>
      <w:r w:rsidRPr="0028408E">
        <w:rPr>
          <w:b w:val="0"/>
          <w:szCs w:val="18"/>
        </w:rPr>
        <w:t xml:space="preserve">Finančné účty tvorí </w:t>
      </w:r>
      <w:r w:rsidRPr="0070694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130C79" w:rsidRDefault="00130C79" w:rsidP="00486397">
      <w:pPr>
        <w:pStyle w:val="odstavec"/>
        <w:ind w:left="720"/>
      </w:pPr>
    </w:p>
    <w:p w:rsidR="00130C79" w:rsidRPr="0028408E" w:rsidRDefault="00130C79" w:rsidP="00486397">
      <w:pPr>
        <w:pStyle w:val="Pismenka"/>
        <w:numPr>
          <w:ilvl w:val="0"/>
          <w:numId w:val="17"/>
        </w:numPr>
        <w:rPr>
          <w:szCs w:val="18"/>
        </w:rPr>
      </w:pPr>
      <w:r w:rsidRPr="0028408E">
        <w:rPr>
          <w:szCs w:val="18"/>
        </w:rPr>
        <w:t>Emisné kvóty</w:t>
      </w:r>
    </w:p>
    <w:p w:rsidR="0070694B" w:rsidRDefault="0070694B"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C10730">
        <w:rPr>
          <w:b w:val="0"/>
          <w:szCs w:val="18"/>
        </w:rPr>
        <w:t>6</w:t>
      </w:r>
      <w:r>
        <w:rPr>
          <w:b w:val="0"/>
          <w:szCs w:val="18"/>
        </w:rPr>
        <w:t xml:space="preserve"> Spoločnosť neevidovala emisné kvóty.</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Náklady budúcich období a príjmy budúcich období</w:t>
      </w:r>
    </w:p>
    <w:p w:rsidR="00FF7AC7" w:rsidRDefault="00FF7AC7" w:rsidP="00486397">
      <w:pPr>
        <w:pStyle w:val="Zkladntext"/>
        <w:ind w:left="720"/>
        <w:rPr>
          <w:szCs w:val="18"/>
        </w:rPr>
      </w:pPr>
    </w:p>
    <w:p w:rsidR="00130C79" w:rsidRDefault="00130C79" w:rsidP="00486397">
      <w:pPr>
        <w:pStyle w:val="Zkladntext"/>
        <w:ind w:left="720"/>
        <w:rPr>
          <w:szCs w:val="18"/>
        </w:rPr>
      </w:pPr>
      <w:r w:rsidRPr="00B50225">
        <w:rPr>
          <w:szCs w:val="18"/>
        </w:rPr>
        <w:t>Náklady budúcich období a príjmy budúcich období sa vykazujú vo výške, ktorá je potrebná na dodržanie zásady vecnej a časovej súvislosti s účtovným obdobím.</w:t>
      </w:r>
    </w:p>
    <w:p w:rsidR="00A4425D" w:rsidRDefault="00A4425D" w:rsidP="00486397">
      <w:pPr>
        <w:pStyle w:val="Zkladntext"/>
        <w:ind w:left="720"/>
        <w:rPr>
          <w:szCs w:val="18"/>
        </w:rPr>
      </w:pPr>
    </w:p>
    <w:p w:rsidR="00130C79" w:rsidRDefault="00130C79"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Zníženie hodnoty majetku a opravné položky</w:t>
      </w:r>
    </w:p>
    <w:p w:rsidR="00FF7AC7" w:rsidRDefault="00FF7AC7"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486397">
      <w:pPr>
        <w:pStyle w:val="Pismenka"/>
        <w:numPr>
          <w:ilvl w:val="0"/>
          <w:numId w:val="0"/>
        </w:numPr>
        <w:ind w:left="720"/>
        <w:rPr>
          <w:b w:val="0"/>
        </w:rPr>
      </w:pPr>
    </w:p>
    <w:p w:rsidR="0057557F" w:rsidRDefault="0057557F" w:rsidP="00486397">
      <w:pPr>
        <w:ind w:left="720"/>
        <w:rPr>
          <w:rFonts w:ascii="Times New Roman" w:eastAsia="Times New Roman" w:hAnsi="Times New Roman" w:cs="Times New Roman"/>
          <w:b/>
          <w:i/>
          <w:sz w:val="18"/>
          <w:szCs w:val="20"/>
        </w:rPr>
      </w:pPr>
      <w:r>
        <w:rPr>
          <w:i/>
        </w:rPr>
        <w:br w:type="page"/>
      </w:r>
    </w:p>
    <w:p w:rsidR="00FF7AC7" w:rsidRDefault="00130C79" w:rsidP="00486397">
      <w:pPr>
        <w:pStyle w:val="Pismenka"/>
        <w:numPr>
          <w:ilvl w:val="0"/>
          <w:numId w:val="0"/>
        </w:numPr>
        <w:ind w:left="720"/>
        <w:rPr>
          <w:b w:val="0"/>
        </w:rPr>
      </w:pPr>
      <w:r w:rsidRPr="00D06026">
        <w:rPr>
          <w:i/>
        </w:rPr>
        <w:lastRenderedPageBreak/>
        <w:t>Zníženie hodnoty dlhodobého majetku a zásob</w:t>
      </w:r>
    </w:p>
    <w:p w:rsidR="00130C79" w:rsidRPr="00D06026" w:rsidRDefault="00130C79" w:rsidP="00486397">
      <w:pPr>
        <w:pStyle w:val="Pismenka"/>
        <w:numPr>
          <w:ilvl w:val="0"/>
          <w:numId w:val="0"/>
        </w:numPr>
        <w:ind w:left="72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486397">
      <w:pPr>
        <w:pStyle w:val="Pismenka"/>
        <w:numPr>
          <w:ilvl w:val="0"/>
          <w:numId w:val="0"/>
        </w:numPr>
        <w:ind w:left="720"/>
        <w:rPr>
          <w:b w:val="0"/>
        </w:rPr>
      </w:pPr>
    </w:p>
    <w:p w:rsidR="00130C79" w:rsidRPr="00AB3D9A" w:rsidRDefault="00130C79" w:rsidP="00486397">
      <w:pPr>
        <w:pStyle w:val="Pismenka"/>
        <w:numPr>
          <w:ilvl w:val="0"/>
          <w:numId w:val="0"/>
        </w:numPr>
        <w:ind w:left="72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D06026" w:rsidRDefault="00130C79"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AA2425">
        <w:rPr>
          <w:b w:val="0"/>
          <w:szCs w:val="18"/>
        </w:rPr>
        <w:t>6</w:t>
      </w:r>
      <w:r>
        <w:rPr>
          <w:b w:val="0"/>
          <w:szCs w:val="18"/>
        </w:rPr>
        <w:t xml:space="preserve"> Spoločnosť neúčtovala o znížení dlhodobého majetku.</w:t>
      </w:r>
    </w:p>
    <w:p w:rsidR="00FF7AC7" w:rsidRDefault="00FF7AC7" w:rsidP="00486397">
      <w:pPr>
        <w:pStyle w:val="Pismenka"/>
        <w:numPr>
          <w:ilvl w:val="0"/>
          <w:numId w:val="0"/>
        </w:numPr>
        <w:ind w:left="720"/>
        <w:rPr>
          <w:b w:val="0"/>
          <w:szCs w:val="18"/>
        </w:rPr>
      </w:pPr>
      <w:r>
        <w:rPr>
          <w:b w:val="0"/>
          <w:szCs w:val="18"/>
        </w:rPr>
        <w:t>V roku 201</w:t>
      </w:r>
      <w:r w:rsidR="00AA2425">
        <w:rPr>
          <w:b w:val="0"/>
          <w:szCs w:val="18"/>
        </w:rPr>
        <w:t>6</w:t>
      </w:r>
      <w:r>
        <w:rPr>
          <w:b w:val="0"/>
          <w:szCs w:val="18"/>
        </w:rPr>
        <w:t xml:space="preserve"> Spoločnosť neúčtovala o znížení hodnoty zásob.</w:t>
      </w:r>
    </w:p>
    <w:p w:rsidR="00FF7AC7" w:rsidRDefault="00FF7AC7" w:rsidP="00486397">
      <w:pPr>
        <w:pStyle w:val="Pismenka"/>
        <w:numPr>
          <w:ilvl w:val="0"/>
          <w:numId w:val="0"/>
        </w:numPr>
        <w:ind w:left="720"/>
        <w:rPr>
          <w:b w:val="0"/>
          <w:szCs w:val="18"/>
        </w:rPr>
      </w:pPr>
    </w:p>
    <w:p w:rsidR="00A4425D" w:rsidRDefault="00A4425D" w:rsidP="00486397">
      <w:pPr>
        <w:pStyle w:val="Pismenka"/>
        <w:numPr>
          <w:ilvl w:val="0"/>
          <w:numId w:val="0"/>
        </w:numPr>
        <w:ind w:left="720"/>
        <w:rPr>
          <w:b w:val="0"/>
          <w:szCs w:val="18"/>
        </w:rPr>
      </w:pPr>
    </w:p>
    <w:p w:rsidR="00130C79" w:rsidRPr="00CC23EC" w:rsidRDefault="00130C79" w:rsidP="00486397">
      <w:pPr>
        <w:pStyle w:val="Pismenka"/>
        <w:numPr>
          <w:ilvl w:val="0"/>
          <w:numId w:val="0"/>
        </w:numPr>
        <w:ind w:left="720"/>
        <w:rPr>
          <w:i/>
        </w:rPr>
      </w:pPr>
      <w:r w:rsidRPr="00D06026">
        <w:rPr>
          <w:i/>
        </w:rPr>
        <w:t>Zníženie hodnoty finančného majetku a pohľadávok</w:t>
      </w:r>
      <w:r w:rsidRPr="00CC23EC">
        <w:rPr>
          <w:i/>
        </w:rPr>
        <w:t xml:space="preserve"> </w:t>
      </w:r>
    </w:p>
    <w:p w:rsidR="00130C79" w:rsidRPr="00D06026" w:rsidRDefault="00130C79" w:rsidP="00486397">
      <w:pPr>
        <w:pStyle w:val="Pismenka"/>
        <w:numPr>
          <w:ilvl w:val="0"/>
          <w:numId w:val="0"/>
        </w:numPr>
        <w:ind w:left="72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486397">
      <w:pPr>
        <w:pStyle w:val="Pismenka"/>
        <w:numPr>
          <w:ilvl w:val="0"/>
          <w:numId w:val="0"/>
        </w:numPr>
        <w:ind w:left="720"/>
        <w:rPr>
          <w:b w:val="0"/>
        </w:rPr>
      </w:pPr>
    </w:p>
    <w:p w:rsidR="00130C79" w:rsidRPr="00D06026" w:rsidRDefault="00130C79" w:rsidP="00486397">
      <w:pPr>
        <w:pStyle w:val="Pismenka"/>
        <w:numPr>
          <w:ilvl w:val="0"/>
          <w:numId w:val="0"/>
        </w:numPr>
        <w:ind w:left="72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486397">
      <w:pPr>
        <w:pStyle w:val="Pismenka"/>
        <w:numPr>
          <w:ilvl w:val="0"/>
          <w:numId w:val="0"/>
        </w:numPr>
        <w:ind w:left="720"/>
        <w:rPr>
          <w:b w:val="0"/>
          <w:i/>
          <w:szCs w:val="18"/>
        </w:rPr>
      </w:pPr>
    </w:p>
    <w:p w:rsidR="00130C79" w:rsidRPr="00D06026" w:rsidRDefault="00130C79" w:rsidP="00486397">
      <w:pPr>
        <w:pStyle w:val="Pismenka"/>
        <w:numPr>
          <w:ilvl w:val="0"/>
          <w:numId w:val="0"/>
        </w:numPr>
        <w:ind w:left="72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130C79" w:rsidRPr="00D06026" w:rsidRDefault="00130C79"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4425D" w:rsidRDefault="00A4425D" w:rsidP="00486397">
      <w:pPr>
        <w:pStyle w:val="Pismenka"/>
        <w:numPr>
          <w:ilvl w:val="0"/>
          <w:numId w:val="0"/>
        </w:numPr>
        <w:ind w:left="720"/>
        <w:rPr>
          <w:b w:val="0"/>
        </w:rPr>
      </w:pPr>
    </w:p>
    <w:p w:rsidR="00A4425D" w:rsidRDefault="00A4425D" w:rsidP="00486397">
      <w:pPr>
        <w:pStyle w:val="Pismenka"/>
        <w:numPr>
          <w:ilvl w:val="0"/>
          <w:numId w:val="0"/>
        </w:numPr>
        <w:ind w:left="720"/>
        <w:rPr>
          <w:b w:val="0"/>
        </w:rPr>
      </w:pPr>
      <w:r>
        <w:rPr>
          <w:b w:val="0"/>
        </w:rPr>
        <w:t>V roku 201</w:t>
      </w:r>
      <w:r w:rsidR="00AA2425">
        <w:rPr>
          <w:b w:val="0"/>
        </w:rPr>
        <w:t>6</w:t>
      </w:r>
      <w:r>
        <w:rPr>
          <w:b w:val="0"/>
        </w:rPr>
        <w:t xml:space="preserve"> Spoločnosť neúčtovala o znížení finančného majetku.</w:t>
      </w:r>
    </w:p>
    <w:p w:rsidR="00A4425D" w:rsidRDefault="00A4425D" w:rsidP="00486397">
      <w:pPr>
        <w:pStyle w:val="Pismenka"/>
        <w:numPr>
          <w:ilvl w:val="0"/>
          <w:numId w:val="0"/>
        </w:numPr>
        <w:ind w:left="720"/>
        <w:rPr>
          <w:b w:val="0"/>
        </w:rPr>
      </w:pPr>
      <w:r>
        <w:rPr>
          <w:b w:val="0"/>
        </w:rPr>
        <w:t>V roku 201</w:t>
      </w:r>
      <w:r w:rsidR="00AA2425">
        <w:rPr>
          <w:b w:val="0"/>
        </w:rPr>
        <w:t>6</w:t>
      </w:r>
      <w:r>
        <w:rPr>
          <w:b w:val="0"/>
        </w:rPr>
        <w:t xml:space="preserve"> Spoločnosť </w:t>
      </w:r>
      <w:r w:rsidR="00F81CEF">
        <w:rPr>
          <w:b w:val="0"/>
        </w:rPr>
        <w:t>ne</w:t>
      </w:r>
      <w:r>
        <w:rPr>
          <w:b w:val="0"/>
        </w:rPr>
        <w:t>účtovala o znížení hodnot</w:t>
      </w:r>
      <w:r w:rsidR="00F81CEF">
        <w:rPr>
          <w:b w:val="0"/>
        </w:rPr>
        <w:t>y</w:t>
      </w:r>
      <w:r>
        <w:rPr>
          <w:b w:val="0"/>
        </w:rPr>
        <w:t xml:space="preserve"> pohľadávok tvorbou opravných položiek k pohľadávkam.</w:t>
      </w:r>
    </w:p>
    <w:p w:rsidR="00130C79" w:rsidRPr="00A31BBB" w:rsidRDefault="00130C79" w:rsidP="00486397">
      <w:pPr>
        <w:pStyle w:val="Pismenka"/>
        <w:numPr>
          <w:ilvl w:val="0"/>
          <w:numId w:val="0"/>
        </w:numPr>
        <w:ind w:left="720"/>
        <w:rPr>
          <w:b w:val="0"/>
        </w:rPr>
      </w:pPr>
    </w:p>
    <w:p w:rsidR="00130C79" w:rsidRPr="00B50225" w:rsidRDefault="00130C79" w:rsidP="00486397">
      <w:pPr>
        <w:pStyle w:val="Pismenka"/>
        <w:numPr>
          <w:ilvl w:val="0"/>
          <w:numId w:val="17"/>
        </w:numPr>
        <w:rPr>
          <w:szCs w:val="18"/>
        </w:rPr>
      </w:pPr>
      <w:r w:rsidRPr="00B50225">
        <w:rPr>
          <w:szCs w:val="18"/>
        </w:rPr>
        <w:t>Záväzky</w:t>
      </w:r>
    </w:p>
    <w:p w:rsidR="009011B9" w:rsidRDefault="009011B9" w:rsidP="00486397">
      <w:pPr>
        <w:pStyle w:val="Zkladntext"/>
        <w:ind w:left="720"/>
        <w:rPr>
          <w:szCs w:val="18"/>
        </w:rPr>
      </w:pPr>
    </w:p>
    <w:p w:rsidR="00130C79" w:rsidRPr="00B50225" w:rsidRDefault="00130C79" w:rsidP="00486397">
      <w:pPr>
        <w:pStyle w:val="Zkladntext"/>
        <w:ind w:left="720"/>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486397">
      <w:pPr>
        <w:pStyle w:val="Zkladntext"/>
        <w:ind w:left="720"/>
        <w:rPr>
          <w:szCs w:val="18"/>
        </w:rPr>
      </w:pPr>
    </w:p>
    <w:p w:rsidR="00130C79" w:rsidRPr="0028408E" w:rsidRDefault="00130C79" w:rsidP="00486397">
      <w:pPr>
        <w:pStyle w:val="Pismenka"/>
        <w:numPr>
          <w:ilvl w:val="0"/>
          <w:numId w:val="17"/>
        </w:numPr>
        <w:rPr>
          <w:szCs w:val="18"/>
        </w:rPr>
      </w:pPr>
      <w:r w:rsidRPr="00032D7F">
        <w:rPr>
          <w:szCs w:val="18"/>
        </w:rPr>
        <w:t>Rezervy</w:t>
      </w:r>
    </w:p>
    <w:p w:rsidR="009011B9" w:rsidRDefault="009011B9" w:rsidP="00486397">
      <w:pPr>
        <w:pStyle w:val="Zkladntext"/>
        <w:ind w:left="720"/>
        <w:rPr>
          <w:szCs w:val="18"/>
        </w:rPr>
      </w:pPr>
    </w:p>
    <w:p w:rsidR="00130C79" w:rsidRPr="00736771" w:rsidRDefault="00130C79" w:rsidP="00486397">
      <w:pPr>
        <w:pStyle w:val="Zkladntext"/>
        <w:ind w:left="720"/>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486397">
      <w:pPr>
        <w:pStyle w:val="Pismenka"/>
        <w:numPr>
          <w:ilvl w:val="0"/>
          <w:numId w:val="0"/>
        </w:numPr>
        <w:ind w:left="720"/>
        <w:rPr>
          <w:b w:val="0"/>
          <w:szCs w:val="18"/>
        </w:rPr>
      </w:pPr>
    </w:p>
    <w:p w:rsidR="00130C79" w:rsidRPr="00AB1CF7" w:rsidRDefault="00130C79" w:rsidP="00486397">
      <w:pPr>
        <w:pStyle w:val="Zkladntext"/>
        <w:ind w:left="720"/>
        <w:rPr>
          <w:b/>
          <w:szCs w:val="18"/>
        </w:rPr>
      </w:pPr>
      <w:r w:rsidRPr="00AB1CF7">
        <w:rPr>
          <w:b/>
          <w:szCs w:val="18"/>
        </w:rPr>
        <w:t>Rezerva na odstupné</w:t>
      </w:r>
    </w:p>
    <w:p w:rsidR="00130C79" w:rsidRPr="00B50225" w:rsidRDefault="00130C79" w:rsidP="00486397">
      <w:pPr>
        <w:pStyle w:val="Zkladntext"/>
        <w:ind w:left="720"/>
        <w:rPr>
          <w:szCs w:val="18"/>
        </w:rPr>
      </w:pPr>
      <w:r w:rsidRPr="00B50225">
        <w:rPr>
          <w:szCs w:val="18"/>
        </w:rPr>
        <w:t xml:space="preserve">Rezerva na odstupné </w:t>
      </w:r>
      <w:r w:rsidR="009011B9">
        <w:rPr>
          <w:szCs w:val="18"/>
        </w:rPr>
        <w:t>ne</w:t>
      </w:r>
      <w:r w:rsidRPr="00B50225">
        <w:rPr>
          <w:szCs w:val="18"/>
        </w:rPr>
        <w:t>bola vytvorená</w:t>
      </w:r>
      <w:r w:rsidR="009011B9">
        <w:rPr>
          <w:szCs w:val="18"/>
        </w:rPr>
        <w:t>, n</w:t>
      </w:r>
      <w:r w:rsidR="0057557F">
        <w:rPr>
          <w:szCs w:val="18"/>
        </w:rPr>
        <w:t>a</w:t>
      </w:r>
      <w:r w:rsidR="009011B9">
        <w:rPr>
          <w:szCs w:val="18"/>
        </w:rPr>
        <w:t>koľko</w:t>
      </w:r>
      <w:r w:rsidRPr="00B50225">
        <w:rPr>
          <w:szCs w:val="18"/>
        </w:rPr>
        <w:t xml:space="preserve"> </w:t>
      </w:r>
      <w:r w:rsidR="009011B9">
        <w:rPr>
          <w:szCs w:val="18"/>
        </w:rPr>
        <w:t>n</w:t>
      </w:r>
      <w:r w:rsidRPr="00B50225">
        <w:rPr>
          <w:szCs w:val="18"/>
        </w:rPr>
        <w:t>i</w:t>
      </w:r>
      <w:r w:rsidR="009D447F">
        <w:rPr>
          <w:szCs w:val="18"/>
        </w:rPr>
        <w:t>e je</w:t>
      </w:r>
      <w:r w:rsidRPr="00B50225">
        <w:rPr>
          <w:szCs w:val="18"/>
        </w:rPr>
        <w:t> plánovan</w:t>
      </w:r>
      <w:r w:rsidR="009D447F">
        <w:rPr>
          <w:szCs w:val="18"/>
        </w:rPr>
        <w:t xml:space="preserve">é </w:t>
      </w:r>
      <w:r w:rsidRPr="00B50225">
        <w:rPr>
          <w:szCs w:val="18"/>
        </w:rPr>
        <w:t>znížen</w:t>
      </w:r>
      <w:r w:rsidR="009D447F">
        <w:rPr>
          <w:szCs w:val="18"/>
        </w:rPr>
        <w:t>ie</w:t>
      </w:r>
      <w:r w:rsidRPr="00B50225">
        <w:rPr>
          <w:szCs w:val="18"/>
        </w:rPr>
        <w:t xml:space="preserve"> počtu zamestnancov v roku 201</w:t>
      </w:r>
      <w:r>
        <w:rPr>
          <w:szCs w:val="18"/>
        </w:rPr>
        <w:t xml:space="preserve">6. </w:t>
      </w:r>
    </w:p>
    <w:p w:rsidR="00130C79" w:rsidRPr="00B50225" w:rsidRDefault="00130C79" w:rsidP="00486397">
      <w:pPr>
        <w:pStyle w:val="Zkladntext"/>
        <w:ind w:left="720"/>
        <w:rPr>
          <w:szCs w:val="18"/>
        </w:rPr>
      </w:pPr>
    </w:p>
    <w:p w:rsidR="0057557F" w:rsidRDefault="0057557F" w:rsidP="00486397">
      <w:pPr>
        <w:ind w:left="720"/>
        <w:rPr>
          <w:rFonts w:ascii="Times New Roman" w:eastAsia="Times New Roman" w:hAnsi="Times New Roman" w:cs="Times New Roman"/>
          <w:b/>
          <w:sz w:val="18"/>
          <w:szCs w:val="18"/>
        </w:rPr>
      </w:pPr>
      <w:r>
        <w:rPr>
          <w:b/>
          <w:szCs w:val="18"/>
        </w:rPr>
        <w:br w:type="page"/>
      </w:r>
    </w:p>
    <w:p w:rsidR="00130C79" w:rsidRPr="00AB1CF7" w:rsidRDefault="00130C79" w:rsidP="00486397">
      <w:pPr>
        <w:pStyle w:val="Zkladntext"/>
        <w:ind w:left="720"/>
        <w:rPr>
          <w:b/>
          <w:szCs w:val="18"/>
        </w:rPr>
      </w:pPr>
      <w:r w:rsidRPr="00AB1CF7">
        <w:rPr>
          <w:b/>
          <w:szCs w:val="18"/>
        </w:rPr>
        <w:lastRenderedPageBreak/>
        <w:t>Rezerva na záručné opravy</w:t>
      </w:r>
    </w:p>
    <w:p w:rsidR="00130C79" w:rsidRDefault="000520B4" w:rsidP="00486397">
      <w:pPr>
        <w:pStyle w:val="Pismenka"/>
        <w:numPr>
          <w:ilvl w:val="0"/>
          <w:numId w:val="0"/>
        </w:numPr>
        <w:ind w:left="720"/>
        <w:rPr>
          <w:szCs w:val="18"/>
        </w:rPr>
      </w:pPr>
      <w:r>
        <w:rPr>
          <w:b w:val="0"/>
          <w:szCs w:val="18"/>
        </w:rPr>
        <w:t>Spoločnosť v roku 201</w:t>
      </w:r>
      <w:r w:rsidR="00C10730">
        <w:rPr>
          <w:b w:val="0"/>
          <w:szCs w:val="18"/>
        </w:rPr>
        <w:t>6</w:t>
      </w:r>
      <w:r>
        <w:rPr>
          <w:b w:val="0"/>
          <w:szCs w:val="18"/>
        </w:rPr>
        <w:t xml:space="preserve"> netvorila rezervu na záručné opravy.</w:t>
      </w:r>
    </w:p>
    <w:p w:rsidR="00130C79" w:rsidRDefault="00130C79" w:rsidP="00486397">
      <w:pPr>
        <w:pStyle w:val="Zkladntext"/>
        <w:ind w:left="720" w:right="-1"/>
        <w:rPr>
          <w:szCs w:val="18"/>
        </w:rPr>
      </w:pPr>
    </w:p>
    <w:p w:rsidR="00130C79" w:rsidRDefault="00130C79" w:rsidP="00486397">
      <w:pPr>
        <w:pStyle w:val="Zkladntext"/>
        <w:ind w:left="720" w:right="-1"/>
        <w:rPr>
          <w:b/>
          <w:szCs w:val="18"/>
        </w:rPr>
      </w:pPr>
      <w:r w:rsidRPr="00A31BBB">
        <w:rPr>
          <w:b/>
          <w:szCs w:val="18"/>
        </w:rPr>
        <w:t>Rezerva na emisie</w:t>
      </w:r>
    </w:p>
    <w:p w:rsidR="000520B4" w:rsidRPr="000520B4" w:rsidRDefault="000520B4" w:rsidP="00486397">
      <w:pPr>
        <w:pStyle w:val="Zkladntext"/>
        <w:ind w:left="720"/>
        <w:jc w:val="left"/>
        <w:rPr>
          <w:szCs w:val="18"/>
        </w:rPr>
      </w:pPr>
      <w:r w:rsidRPr="000520B4">
        <w:rPr>
          <w:szCs w:val="18"/>
        </w:rPr>
        <w:t>Spoločnosť v roku 201</w:t>
      </w:r>
      <w:r w:rsidR="00C10730">
        <w:rPr>
          <w:szCs w:val="18"/>
        </w:rPr>
        <w:t>6</w:t>
      </w:r>
      <w:r w:rsidRPr="000520B4">
        <w:rPr>
          <w:szCs w:val="18"/>
        </w:rPr>
        <w:t xml:space="preserve"> netvorila rezervu na emisie.</w:t>
      </w:r>
    </w:p>
    <w:p w:rsidR="000520B4" w:rsidRDefault="000520B4" w:rsidP="00486397">
      <w:pPr>
        <w:pStyle w:val="Zkladntext"/>
        <w:ind w:left="720"/>
        <w:jc w:val="left"/>
        <w:rPr>
          <w:b/>
          <w:szCs w:val="18"/>
        </w:rPr>
      </w:pPr>
    </w:p>
    <w:p w:rsidR="00130C79" w:rsidRPr="00B50225" w:rsidRDefault="00130C79" w:rsidP="00486397">
      <w:pPr>
        <w:pStyle w:val="Zkladntext"/>
        <w:ind w:left="720"/>
        <w:jc w:val="left"/>
        <w:rPr>
          <w:b/>
          <w:szCs w:val="18"/>
        </w:rPr>
      </w:pPr>
      <w:r w:rsidRPr="00B50225">
        <w:rPr>
          <w:b/>
          <w:szCs w:val="18"/>
        </w:rPr>
        <w:t>Nevyfakturované dodávky majetku</w:t>
      </w:r>
    </w:p>
    <w:p w:rsidR="00130C79" w:rsidRDefault="00130C79" w:rsidP="00486397">
      <w:pPr>
        <w:pStyle w:val="Zkladntext"/>
        <w:ind w:left="720"/>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Default="000520B4" w:rsidP="00486397">
      <w:pPr>
        <w:pStyle w:val="Zkladntext"/>
        <w:ind w:left="720"/>
        <w:rPr>
          <w:szCs w:val="18"/>
        </w:rPr>
      </w:pPr>
      <w:r w:rsidRPr="000520B4">
        <w:rPr>
          <w:szCs w:val="18"/>
        </w:rPr>
        <w:t>Spoločnosť v roku 201</w:t>
      </w:r>
      <w:r w:rsidR="00C10730">
        <w:rPr>
          <w:szCs w:val="18"/>
        </w:rPr>
        <w:t>6</w:t>
      </w:r>
      <w:r w:rsidRPr="000520B4">
        <w:rPr>
          <w:szCs w:val="18"/>
        </w:rPr>
        <w:t xml:space="preserve"> netvorila rezervu na nevyfakturované dodávky majetku.</w:t>
      </w:r>
    </w:p>
    <w:p w:rsidR="000520B4" w:rsidRPr="000520B4" w:rsidRDefault="000520B4"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Zamestnanecké požitky</w:t>
      </w:r>
    </w:p>
    <w:p w:rsidR="000520B4" w:rsidRDefault="000520B4" w:rsidP="00486397">
      <w:pPr>
        <w:pStyle w:val="Pismenka"/>
        <w:numPr>
          <w:ilvl w:val="0"/>
          <w:numId w:val="0"/>
        </w:numPr>
        <w:ind w:left="720"/>
        <w:rPr>
          <w:b w:val="0"/>
        </w:rPr>
      </w:pPr>
    </w:p>
    <w:p w:rsidR="00130C79" w:rsidRPr="00A31BBB" w:rsidRDefault="00130C79" w:rsidP="00486397">
      <w:pPr>
        <w:pStyle w:val="Pismenka"/>
        <w:numPr>
          <w:ilvl w:val="0"/>
          <w:numId w:val="0"/>
        </w:numPr>
        <w:ind w:left="72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486397">
      <w:pPr>
        <w:pStyle w:val="Zkladntext"/>
        <w:ind w:left="720"/>
        <w:rPr>
          <w:szCs w:val="18"/>
        </w:rPr>
      </w:pPr>
    </w:p>
    <w:p w:rsidR="00130C79" w:rsidRDefault="000520B4" w:rsidP="00486397">
      <w:pPr>
        <w:pStyle w:val="Pismenka"/>
        <w:numPr>
          <w:ilvl w:val="0"/>
          <w:numId w:val="0"/>
        </w:numPr>
        <w:ind w:left="720"/>
        <w:rPr>
          <w:b w:val="0"/>
        </w:rPr>
      </w:pPr>
      <w:r>
        <w:rPr>
          <w:b w:val="0"/>
          <w:szCs w:val="18"/>
        </w:rPr>
        <w:t>Spoločnosť v roku 201</w:t>
      </w:r>
      <w:r w:rsidR="00C10730">
        <w:rPr>
          <w:b w:val="0"/>
          <w:szCs w:val="18"/>
        </w:rPr>
        <w:t>6</w:t>
      </w:r>
      <w:r>
        <w:rPr>
          <w:b w:val="0"/>
          <w:szCs w:val="18"/>
        </w:rPr>
        <w:t xml:space="preserve"> neposkytovala zamestnanecké </w:t>
      </w:r>
      <w:r w:rsidRPr="00A31BBB">
        <w:rPr>
          <w:b w:val="0"/>
        </w:rPr>
        <w:t>p</w:t>
      </w:r>
      <w:r w:rsidR="00A4425D" w:rsidRPr="00A31BBB">
        <w:rPr>
          <w:b w:val="0"/>
        </w:rPr>
        <w:t>ô</w:t>
      </w:r>
      <w:r w:rsidRPr="00A31BBB">
        <w:rPr>
          <w:b w:val="0"/>
        </w:rPr>
        <w:t>žitky</w:t>
      </w:r>
      <w:r>
        <w:rPr>
          <w:b w:val="0"/>
          <w:szCs w:val="18"/>
        </w:rPr>
        <w:t>.</w:t>
      </w:r>
    </w:p>
    <w:p w:rsidR="000520B4" w:rsidRDefault="000520B4" w:rsidP="00486397">
      <w:pPr>
        <w:pStyle w:val="Pismenka"/>
        <w:numPr>
          <w:ilvl w:val="0"/>
          <w:numId w:val="0"/>
        </w:numPr>
        <w:ind w:left="720"/>
        <w:rPr>
          <w:b w:val="0"/>
        </w:rPr>
      </w:pPr>
    </w:p>
    <w:p w:rsidR="000520B4" w:rsidRPr="00A31BBB" w:rsidRDefault="000520B4" w:rsidP="00486397">
      <w:pPr>
        <w:pStyle w:val="Pismenka"/>
        <w:numPr>
          <w:ilvl w:val="0"/>
          <w:numId w:val="0"/>
        </w:numPr>
        <w:ind w:left="720"/>
        <w:rPr>
          <w:b w:val="0"/>
        </w:rPr>
      </w:pPr>
    </w:p>
    <w:p w:rsidR="00130C79" w:rsidRPr="00891481" w:rsidRDefault="00130C79" w:rsidP="00486397">
      <w:pPr>
        <w:pStyle w:val="Pismenka"/>
        <w:numPr>
          <w:ilvl w:val="0"/>
          <w:numId w:val="17"/>
        </w:numPr>
        <w:rPr>
          <w:szCs w:val="18"/>
        </w:rPr>
      </w:pPr>
      <w:r w:rsidRPr="00FD3474">
        <w:rPr>
          <w:szCs w:val="18"/>
        </w:rPr>
        <w:t>Odložené dane</w:t>
      </w:r>
    </w:p>
    <w:p w:rsidR="000520B4" w:rsidRDefault="000520B4" w:rsidP="00486397">
      <w:pPr>
        <w:pStyle w:val="Zkladntext"/>
        <w:ind w:left="720"/>
        <w:rPr>
          <w:szCs w:val="18"/>
        </w:rPr>
      </w:pPr>
    </w:p>
    <w:p w:rsidR="00130C79" w:rsidRPr="00B50225" w:rsidRDefault="00130C79" w:rsidP="00486397">
      <w:pPr>
        <w:pStyle w:val="Zkladntext"/>
        <w:ind w:left="720"/>
        <w:rPr>
          <w:szCs w:val="18"/>
        </w:rPr>
      </w:pPr>
      <w:r w:rsidRPr="008C0838">
        <w:rPr>
          <w:szCs w:val="18"/>
        </w:rPr>
        <w:t xml:space="preserve">Odložené dane (odložená daňová pohľadávka a odložený daňový záväzok) sa vzťahujú na: </w:t>
      </w:r>
    </w:p>
    <w:p w:rsidR="00130C79" w:rsidRPr="00B50225" w:rsidRDefault="00130C79" w:rsidP="00486397">
      <w:pPr>
        <w:pStyle w:val="Zkladntext"/>
        <w:numPr>
          <w:ilvl w:val="0"/>
          <w:numId w:val="5"/>
        </w:numPr>
        <w:ind w:left="720"/>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486397">
      <w:pPr>
        <w:pStyle w:val="Zkladntext"/>
        <w:numPr>
          <w:ilvl w:val="0"/>
          <w:numId w:val="5"/>
        </w:numPr>
        <w:ind w:left="720"/>
        <w:rPr>
          <w:szCs w:val="18"/>
        </w:rPr>
      </w:pPr>
      <w:r w:rsidRPr="00B50225">
        <w:rPr>
          <w:szCs w:val="18"/>
        </w:rPr>
        <w:t>možnosť umorovať daňovú stratu v budúcnosti, ktorou sa rozumie možnosť odpočítať daňovú stratu od základu dane v budúcnosti,</w:t>
      </w:r>
    </w:p>
    <w:p w:rsidR="00130C79" w:rsidRDefault="00130C79" w:rsidP="00486397">
      <w:pPr>
        <w:pStyle w:val="Zkladntext"/>
        <w:numPr>
          <w:ilvl w:val="0"/>
          <w:numId w:val="5"/>
        </w:numPr>
        <w:ind w:left="720"/>
        <w:rPr>
          <w:szCs w:val="18"/>
        </w:rPr>
      </w:pPr>
      <w:r w:rsidRPr="00B50225">
        <w:rPr>
          <w:szCs w:val="18"/>
        </w:rPr>
        <w:t>možnosť previesť nevyužité daňové odpočty a iné daňové nároky do budúcich období.</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Odložená daňová pohľadávka ani odložený daňový záväzok sa neúčtuje pri: </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130C79" w:rsidRDefault="00130C79" w:rsidP="00486397">
      <w:pPr>
        <w:pStyle w:val="Zkladntext"/>
        <w:ind w:left="720"/>
        <w:rPr>
          <w:szCs w:val="18"/>
        </w:rPr>
      </w:pPr>
    </w:p>
    <w:p w:rsidR="00130C79" w:rsidRDefault="00130C79" w:rsidP="00486397">
      <w:pPr>
        <w:pStyle w:val="Zkladntext"/>
        <w:ind w:left="720"/>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486397">
      <w:pPr>
        <w:pStyle w:val="Zkladntext"/>
        <w:ind w:left="720"/>
      </w:pPr>
    </w:p>
    <w:p w:rsidR="00130C79" w:rsidRDefault="00130C79" w:rsidP="00486397">
      <w:pPr>
        <w:pStyle w:val="Zkladntext"/>
        <w:ind w:left="720"/>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Výdavky budúcich období a výnosy budúcich období</w:t>
      </w:r>
    </w:p>
    <w:p w:rsidR="00863A2F" w:rsidRDefault="00863A2F" w:rsidP="00486397">
      <w:pPr>
        <w:pStyle w:val="Zkladntext"/>
        <w:ind w:left="720"/>
        <w:rPr>
          <w:szCs w:val="18"/>
        </w:rPr>
      </w:pPr>
    </w:p>
    <w:p w:rsidR="00130C79" w:rsidRPr="00B50225" w:rsidRDefault="00130C79" w:rsidP="00486397">
      <w:pPr>
        <w:pStyle w:val="Zkladntext"/>
        <w:ind w:left="720"/>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Dotácie zo štátneho rozpočtu</w:t>
      </w:r>
    </w:p>
    <w:p w:rsidR="004D52C2" w:rsidRDefault="004D52C2" w:rsidP="00486397">
      <w:pPr>
        <w:ind w:left="720"/>
        <w:jc w:val="both"/>
        <w:rPr>
          <w:rFonts w:ascii="Times New Roman" w:hAnsi="Times New Roman" w:cs="Times New Roman"/>
          <w:sz w:val="18"/>
          <w:szCs w:val="18"/>
        </w:rPr>
      </w:pPr>
    </w:p>
    <w:p w:rsidR="00863A2F" w:rsidRPr="00863A2F" w:rsidRDefault="0057557F" w:rsidP="00486397">
      <w:pPr>
        <w:ind w:left="720"/>
        <w:jc w:val="both"/>
        <w:rPr>
          <w:rFonts w:ascii="Times New Roman" w:hAnsi="Times New Roman" w:cs="Times New Roman"/>
          <w:sz w:val="18"/>
          <w:szCs w:val="18"/>
        </w:rPr>
      </w:pPr>
      <w:r>
        <w:rPr>
          <w:rFonts w:ascii="Times New Roman" w:hAnsi="Times New Roman" w:cs="Times New Roman"/>
          <w:sz w:val="18"/>
          <w:szCs w:val="18"/>
        </w:rPr>
        <w:t>V</w:t>
      </w:r>
      <w:r w:rsidR="00863A2F">
        <w:rPr>
          <w:rFonts w:ascii="Times New Roman" w:hAnsi="Times New Roman" w:cs="Times New Roman"/>
          <w:sz w:val="18"/>
          <w:szCs w:val="18"/>
        </w:rPr>
        <w:t> roku 201</w:t>
      </w:r>
      <w:r w:rsidR="00C10730">
        <w:rPr>
          <w:rFonts w:ascii="Times New Roman" w:hAnsi="Times New Roman" w:cs="Times New Roman"/>
          <w:sz w:val="18"/>
          <w:szCs w:val="18"/>
        </w:rPr>
        <w:t>6</w:t>
      </w:r>
      <w:r>
        <w:rPr>
          <w:rFonts w:ascii="Times New Roman" w:hAnsi="Times New Roman" w:cs="Times New Roman"/>
          <w:sz w:val="18"/>
          <w:szCs w:val="18"/>
        </w:rPr>
        <w:t xml:space="preserve"> ani v predchádzajúcich rokoch</w:t>
      </w:r>
      <w:r w:rsidR="00863A2F">
        <w:rPr>
          <w:rFonts w:ascii="Times New Roman" w:hAnsi="Times New Roman" w:cs="Times New Roman"/>
          <w:sz w:val="18"/>
          <w:szCs w:val="18"/>
        </w:rPr>
        <w:t xml:space="preserve"> Spoločnosti neboli poskytnuté dotácie zo štátneho rozpočtu.</w:t>
      </w:r>
    </w:p>
    <w:p w:rsidR="00130C79" w:rsidRDefault="00130C79" w:rsidP="00486397">
      <w:pPr>
        <w:ind w:left="720"/>
        <w:jc w:val="both"/>
        <w:rPr>
          <w:szCs w:val="18"/>
        </w:rPr>
      </w:pPr>
    </w:p>
    <w:p w:rsidR="00130C79" w:rsidRPr="00863A2F" w:rsidRDefault="0057557F" w:rsidP="00486397">
      <w:pPr>
        <w:pStyle w:val="Pismenka"/>
        <w:numPr>
          <w:ilvl w:val="0"/>
          <w:numId w:val="17"/>
        </w:numPr>
        <w:rPr>
          <w:szCs w:val="18"/>
        </w:rPr>
      </w:pPr>
      <w:r>
        <w:rPr>
          <w:szCs w:val="18"/>
        </w:rPr>
        <w:lastRenderedPageBreak/>
        <w:t>P</w:t>
      </w:r>
      <w:r w:rsidR="00130C79" w:rsidRPr="00863A2F">
        <w:rPr>
          <w:szCs w:val="18"/>
        </w:rPr>
        <w:t>renájom (lízing) (Spoločnosť ako nájomca)</w:t>
      </w:r>
    </w:p>
    <w:p w:rsidR="00130C79" w:rsidRDefault="00130C79" w:rsidP="00486397">
      <w:pPr>
        <w:pStyle w:val="Zkladntext"/>
        <w:ind w:left="720"/>
        <w:rPr>
          <w:b/>
          <w:szCs w:val="18"/>
        </w:rPr>
      </w:pPr>
    </w:p>
    <w:p w:rsidR="00130C79"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130C79" w:rsidRPr="00B50225"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130C79" w:rsidRDefault="00130C79"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863A2F" w:rsidRDefault="00863A2F" w:rsidP="00486397">
      <w:pPr>
        <w:pStyle w:val="Zkladntext"/>
        <w:ind w:left="720"/>
      </w:pPr>
    </w:p>
    <w:p w:rsidR="00863A2F" w:rsidRDefault="00863A2F" w:rsidP="00486397">
      <w:pPr>
        <w:pStyle w:val="Zkladntext"/>
        <w:ind w:left="720"/>
      </w:pPr>
      <w:r>
        <w:t>V roku 201</w:t>
      </w:r>
      <w:r w:rsidR="00C10730">
        <w:t>6</w:t>
      </w:r>
      <w:r>
        <w:t xml:space="preserve"> Spoločnosť </w:t>
      </w:r>
      <w:r w:rsidR="00C10730">
        <w:t xml:space="preserve">neevidovala </w:t>
      </w:r>
      <w:r>
        <w:t>majetok prenajatý formou operatívneho prenájmu.</w:t>
      </w:r>
    </w:p>
    <w:p w:rsidR="00130C79" w:rsidRDefault="00130C79" w:rsidP="00486397">
      <w:pPr>
        <w:pStyle w:val="Zkladntext"/>
        <w:ind w:left="720"/>
      </w:pPr>
    </w:p>
    <w:p w:rsidR="00130C79" w:rsidRPr="00863A2F" w:rsidRDefault="00130C79" w:rsidP="00486397">
      <w:pPr>
        <w:pStyle w:val="Pismenka"/>
        <w:numPr>
          <w:ilvl w:val="0"/>
          <w:numId w:val="17"/>
        </w:numPr>
        <w:rPr>
          <w:szCs w:val="18"/>
        </w:rPr>
      </w:pPr>
      <w:r w:rsidRPr="00863A2F">
        <w:rPr>
          <w:szCs w:val="18"/>
        </w:rPr>
        <w:t>Prenájom (lízing) (Spoločnosť ako prenajímateľ)</w:t>
      </w:r>
    </w:p>
    <w:p w:rsidR="00130C79" w:rsidRPr="00863A2F" w:rsidRDefault="00130C79" w:rsidP="00486397">
      <w:pPr>
        <w:pStyle w:val="Zkladntext"/>
        <w:ind w:left="720"/>
        <w:rPr>
          <w:b/>
          <w:szCs w:val="18"/>
        </w:rPr>
      </w:pPr>
    </w:p>
    <w:p w:rsidR="00130C79" w:rsidRPr="00B50225"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863A2F" w:rsidRDefault="00863A2F"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863A2F" w:rsidRDefault="00863A2F" w:rsidP="00486397">
      <w:pPr>
        <w:pStyle w:val="Zkladntext"/>
        <w:ind w:left="720"/>
      </w:pPr>
    </w:p>
    <w:p w:rsidR="00863A2F" w:rsidRDefault="00863A2F" w:rsidP="00486397">
      <w:pPr>
        <w:pStyle w:val="Zkladntext"/>
        <w:ind w:left="720"/>
        <w:rPr>
          <w:szCs w:val="18"/>
        </w:rPr>
      </w:pPr>
      <w:r>
        <w:rPr>
          <w:szCs w:val="18"/>
        </w:rPr>
        <w:t>V roku 201</w:t>
      </w:r>
      <w:r w:rsidR="00C10730">
        <w:rPr>
          <w:szCs w:val="18"/>
        </w:rPr>
        <w:t>6</w:t>
      </w:r>
      <w:r>
        <w:rPr>
          <w:szCs w:val="18"/>
        </w:rPr>
        <w:t xml:space="preserve"> Spoločnosť neposkytovala prenájom ako prenajímateľ.</w:t>
      </w:r>
    </w:p>
    <w:p w:rsidR="00863A2F" w:rsidRPr="00CE19D0" w:rsidRDefault="00863A2F" w:rsidP="00486397">
      <w:pPr>
        <w:pStyle w:val="Zkladntext"/>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sidRPr="00992FAC">
        <w:rPr>
          <w:szCs w:val="18"/>
        </w:rPr>
        <w:t>Deriváty</w:t>
      </w:r>
    </w:p>
    <w:p w:rsidR="00863A2F" w:rsidRDefault="00863A2F" w:rsidP="00486397">
      <w:pPr>
        <w:pStyle w:val="Pismenka"/>
        <w:numPr>
          <w:ilvl w:val="0"/>
          <w:numId w:val="0"/>
        </w:numPr>
        <w:ind w:left="720"/>
        <w:rPr>
          <w:b w:val="0"/>
          <w:szCs w:val="18"/>
        </w:rPr>
      </w:pP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C10730">
        <w:rPr>
          <w:szCs w:val="18"/>
        </w:rPr>
        <w:t>6</w:t>
      </w:r>
      <w:r>
        <w:rPr>
          <w:szCs w:val="18"/>
        </w:rPr>
        <w:t xml:space="preserve"> </w:t>
      </w:r>
      <w:r w:rsidR="0057557F">
        <w:rPr>
          <w:szCs w:val="18"/>
        </w:rPr>
        <w:t xml:space="preserve">ani v predchádzajúcich obdobiach </w:t>
      </w:r>
      <w:r>
        <w:rPr>
          <w:szCs w:val="18"/>
        </w:rPr>
        <w:t>Spoločnosť neúčtovala o derivátoch.</w:t>
      </w:r>
    </w:p>
    <w:p w:rsidR="00863A2F" w:rsidRPr="00A31BBB" w:rsidRDefault="00863A2F" w:rsidP="00486397">
      <w:pPr>
        <w:pStyle w:val="Zkladntext"/>
        <w:ind w:left="720"/>
        <w:rPr>
          <w:szCs w:val="18"/>
        </w:rPr>
      </w:pPr>
    </w:p>
    <w:p w:rsidR="0057557F" w:rsidRDefault="0057557F" w:rsidP="00486397">
      <w:pPr>
        <w:ind w:left="720"/>
        <w:rPr>
          <w:rFonts w:ascii="Times New Roman" w:eastAsia="Times New Roman" w:hAnsi="Times New Roman" w:cs="Times New Roman"/>
          <w:sz w:val="18"/>
          <w:szCs w:val="18"/>
        </w:rPr>
      </w:pPr>
      <w:r>
        <w:rPr>
          <w:szCs w:val="18"/>
        </w:rPr>
        <w:br w:type="page"/>
      </w:r>
    </w:p>
    <w:p w:rsidR="0057557F" w:rsidRDefault="0057557F" w:rsidP="00486397">
      <w:pPr>
        <w:pStyle w:val="Pismenka"/>
        <w:numPr>
          <w:ilvl w:val="0"/>
          <w:numId w:val="0"/>
        </w:numPr>
        <w:ind w:left="720"/>
        <w:rPr>
          <w:szCs w:val="18"/>
        </w:rPr>
      </w:pPr>
    </w:p>
    <w:p w:rsidR="00130C79" w:rsidRPr="00992FAC" w:rsidRDefault="00130C79" w:rsidP="00486397">
      <w:pPr>
        <w:pStyle w:val="Pismenka"/>
        <w:numPr>
          <w:ilvl w:val="0"/>
          <w:numId w:val="17"/>
        </w:numPr>
        <w:rPr>
          <w:szCs w:val="18"/>
        </w:rPr>
      </w:pPr>
      <w:r w:rsidRPr="00992FAC">
        <w:rPr>
          <w:szCs w:val="18"/>
        </w:rPr>
        <w:t>Majetok a záväzky zabezpečené derivátmi</w:t>
      </w: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C10730">
        <w:rPr>
          <w:szCs w:val="18"/>
        </w:rPr>
        <w:t>6</w:t>
      </w:r>
      <w:r>
        <w:rPr>
          <w:szCs w:val="18"/>
        </w:rPr>
        <w:t xml:space="preserve"> Spoločnosť ne</w:t>
      </w:r>
      <w:r w:rsidR="00940E21">
        <w:rPr>
          <w:szCs w:val="18"/>
        </w:rPr>
        <w:t>evidovala majetok a záväzky zabezpečené derivátmi</w:t>
      </w:r>
      <w:r w:rsidR="0057557F">
        <w:rPr>
          <w:szCs w:val="18"/>
        </w:rPr>
        <w:t xml:space="preserve"> a pre tento bod nemá obsahovú náplň</w:t>
      </w:r>
      <w:r w:rsidR="00940E21">
        <w:rPr>
          <w:szCs w:val="18"/>
        </w:rPr>
        <w:t>.</w:t>
      </w:r>
    </w:p>
    <w:p w:rsidR="00863A2F" w:rsidRDefault="00863A2F" w:rsidP="00486397">
      <w:pPr>
        <w:pStyle w:val="Zkladntext"/>
        <w:ind w:left="720"/>
        <w:rPr>
          <w:szCs w:val="18"/>
        </w:rPr>
      </w:pPr>
    </w:p>
    <w:p w:rsidR="0057557F" w:rsidRDefault="0057557F"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Cudzia mena</w:t>
      </w:r>
    </w:p>
    <w:p w:rsidR="00940E21" w:rsidRDefault="00940E21" w:rsidP="00486397">
      <w:pPr>
        <w:pStyle w:val="Zkladntext"/>
        <w:ind w:left="720"/>
        <w:rPr>
          <w:szCs w:val="18"/>
        </w:rPr>
      </w:pPr>
    </w:p>
    <w:p w:rsidR="00130C79" w:rsidRDefault="00130C79" w:rsidP="00486397">
      <w:pPr>
        <w:pStyle w:val="Zkladntext"/>
        <w:ind w:left="720"/>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Na ocenenie prírastku cudzej meny nakúpenej za euro sa použije kurz, za ktorý bola táto cudzia mena nakúpená.</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Na ocenenie cudzej meny obstarávanej v rámci menového derivátu </w:t>
      </w:r>
    </w:p>
    <w:p w:rsidR="00130C79" w:rsidRDefault="00130C79" w:rsidP="00486397">
      <w:pPr>
        <w:pStyle w:val="Zkladntext"/>
        <w:numPr>
          <w:ilvl w:val="0"/>
          <w:numId w:val="18"/>
        </w:numPr>
        <w:tabs>
          <w:tab w:val="clear" w:pos="340"/>
          <w:tab w:val="num" w:pos="766"/>
        </w:tabs>
        <w:ind w:left="720"/>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130C79" w:rsidRDefault="00130C79" w:rsidP="00486397">
      <w:pPr>
        <w:pStyle w:val="Zkladntext"/>
        <w:numPr>
          <w:ilvl w:val="0"/>
          <w:numId w:val="18"/>
        </w:numPr>
        <w:tabs>
          <w:tab w:val="clear" w:pos="340"/>
          <w:tab w:val="num" w:pos="766"/>
        </w:tabs>
        <w:ind w:left="720"/>
        <w:rPr>
          <w:szCs w:val="18"/>
        </w:rPr>
      </w:pPr>
      <w:r>
        <w:rPr>
          <w:szCs w:val="18"/>
        </w:rPr>
        <w:t>ak zmluvnou stranou nie je banka alebo pobočka zahraničnej banky, použije sa na ocenenie referenčný kurz ku dňu ocenenia.</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úbytok rovnakej cudzej meny v hotovosti alebo z devízového účtu sa na prepočet cudzej meny na eurá použije </w:t>
      </w:r>
    </w:p>
    <w:p w:rsidR="00130C79" w:rsidRDefault="00130C79" w:rsidP="00486397">
      <w:pPr>
        <w:pStyle w:val="Zkladntext"/>
        <w:numPr>
          <w:ilvl w:val="0"/>
          <w:numId w:val="19"/>
        </w:numPr>
        <w:tabs>
          <w:tab w:val="clear" w:pos="340"/>
          <w:tab w:val="num" w:pos="766"/>
        </w:tabs>
        <w:ind w:left="720"/>
        <w:rPr>
          <w:szCs w:val="18"/>
        </w:rPr>
      </w:pPr>
      <w:r w:rsidRPr="00B50225">
        <w:rPr>
          <w:szCs w:val="18"/>
        </w:rPr>
        <w:t>referenčný výmenný kurz určený a vyhlásený Európskou centrálnou bankou alebo Národnou bankou Slovenska v deň predchádzajúci dňu uskutočnenia účtovného prípadu</w:t>
      </w:r>
      <w:r w:rsidR="00940E21">
        <w:rPr>
          <w:szCs w:val="18"/>
        </w:rPr>
        <w:t>.</w:t>
      </w:r>
    </w:p>
    <w:p w:rsidR="00940E21" w:rsidRDefault="00940E21" w:rsidP="00486397">
      <w:pPr>
        <w:pStyle w:val="Zkladntext"/>
        <w:ind w:left="720"/>
        <w:rPr>
          <w:szCs w:val="18"/>
        </w:rPr>
      </w:pPr>
    </w:p>
    <w:p w:rsidR="00130C79" w:rsidRPr="00092E6F"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Prijaté a poskytnuté preddavky v cudzej mene na účet zriadený v eurách a z účtu zriadeného v eurách sa prepočítavajú na menu euro kurzom, za ktorý boli tieto hodnoty nakúpené alebo predané.</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Ku dňu, ku ktorému sa zostavuje účtovná závierka, sa už neprepočítavajú.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Default="00130C79" w:rsidP="00486397">
      <w:pPr>
        <w:pStyle w:val="Zkladntext"/>
        <w:ind w:left="720"/>
        <w:rPr>
          <w:szCs w:val="18"/>
        </w:rPr>
      </w:pPr>
    </w:p>
    <w:p w:rsidR="0057557F" w:rsidRDefault="0057557F" w:rsidP="00486397">
      <w:pPr>
        <w:pStyle w:val="Zkladntext"/>
        <w:ind w:left="720"/>
        <w:rPr>
          <w:szCs w:val="18"/>
        </w:rPr>
      </w:pPr>
    </w:p>
    <w:p w:rsidR="00130C79" w:rsidRDefault="00130C79" w:rsidP="00486397">
      <w:pPr>
        <w:pStyle w:val="Pismenka"/>
        <w:numPr>
          <w:ilvl w:val="0"/>
          <w:numId w:val="17"/>
        </w:numPr>
        <w:ind w:hanging="436"/>
        <w:rPr>
          <w:szCs w:val="18"/>
        </w:rPr>
      </w:pPr>
      <w:r w:rsidRPr="00A31BBB">
        <w:rPr>
          <w:szCs w:val="18"/>
        </w:rPr>
        <w:t>Výnosy</w:t>
      </w:r>
    </w:p>
    <w:p w:rsidR="00940E21" w:rsidRDefault="00940E21" w:rsidP="00486397">
      <w:pPr>
        <w:pStyle w:val="Pismenka"/>
        <w:numPr>
          <w:ilvl w:val="0"/>
          <w:numId w:val="0"/>
        </w:numPr>
        <w:ind w:left="720"/>
        <w:rPr>
          <w:b w:val="0"/>
        </w:rPr>
      </w:pPr>
    </w:p>
    <w:p w:rsidR="0057557F" w:rsidRDefault="0057557F"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486397">
      <w:pPr>
        <w:pStyle w:val="Pismenka"/>
        <w:numPr>
          <w:ilvl w:val="0"/>
          <w:numId w:val="0"/>
        </w:numPr>
        <w:ind w:left="720"/>
        <w:rPr>
          <w:b w:val="0"/>
        </w:rPr>
      </w:pPr>
    </w:p>
    <w:p w:rsidR="00130C79" w:rsidRPr="00940E21" w:rsidRDefault="00130C79" w:rsidP="00486397">
      <w:pPr>
        <w:pStyle w:val="Pismenka"/>
        <w:numPr>
          <w:ilvl w:val="0"/>
          <w:numId w:val="0"/>
        </w:numPr>
        <w:ind w:left="720"/>
        <w:rPr>
          <w:b w:val="0"/>
        </w:rPr>
      </w:pPr>
      <w:r w:rsidRPr="00E963F8">
        <w:rPr>
          <w:b w:val="0"/>
        </w:rPr>
        <w:t xml:space="preserve">Tržby z predaja výrobkov a tovaru </w:t>
      </w:r>
      <w:r w:rsidRPr="008D38F3">
        <w:rPr>
          <w:b w:val="0"/>
        </w:rPr>
        <w:t>sa vyka</w:t>
      </w:r>
      <w:r w:rsidRPr="00D06026">
        <w:rPr>
          <w:b w:val="0"/>
        </w:rPr>
        <w:t xml:space="preserve">zujú </w:t>
      </w:r>
      <w:r w:rsidRPr="00940E21">
        <w:rPr>
          <w:b w:val="0"/>
        </w:rPr>
        <w:t xml:space="preserve">v deň splnenia dodávky podľa Obchodného zákonníka, podľa </w:t>
      </w:r>
      <w:proofErr w:type="spellStart"/>
      <w:r w:rsidRPr="00940E21">
        <w:rPr>
          <w:b w:val="0"/>
        </w:rPr>
        <w:t>Incoterms</w:t>
      </w:r>
      <w:proofErr w:type="spellEnd"/>
      <w:r w:rsidRPr="00940E21">
        <w:rPr>
          <w:b w:val="0"/>
        </w:rPr>
        <w:t xml:space="preserve"> alebo iných podmienok dohodnutých v zmluve. </w:t>
      </w:r>
    </w:p>
    <w:p w:rsidR="00130C79" w:rsidRDefault="00130C79" w:rsidP="00486397">
      <w:pPr>
        <w:pStyle w:val="Pismenka"/>
        <w:numPr>
          <w:ilvl w:val="0"/>
          <w:numId w:val="0"/>
        </w:numPr>
        <w:ind w:left="720"/>
        <w:rPr>
          <w:b w:val="0"/>
        </w:rPr>
      </w:pPr>
    </w:p>
    <w:p w:rsidR="00940E21" w:rsidRDefault="00130C79" w:rsidP="00486397">
      <w:pPr>
        <w:pStyle w:val="Pismenka"/>
        <w:numPr>
          <w:ilvl w:val="0"/>
          <w:numId w:val="0"/>
        </w:numPr>
        <w:ind w:left="720"/>
        <w:rPr>
          <w:b w:val="0"/>
        </w:rPr>
      </w:pPr>
      <w:r>
        <w:rPr>
          <w:b w:val="0"/>
        </w:rPr>
        <w:t>Tržby z predaja služieb sa vykazujú v účtovnom období, v ktorom boli služby poskytnuté.</w:t>
      </w:r>
    </w:p>
    <w:p w:rsidR="00130C79" w:rsidRPr="00940E21" w:rsidRDefault="00130C79" w:rsidP="00486397">
      <w:pPr>
        <w:pStyle w:val="Pismenka"/>
        <w:numPr>
          <w:ilvl w:val="0"/>
          <w:numId w:val="0"/>
        </w:numPr>
        <w:ind w:left="720"/>
        <w:rPr>
          <w:b w:val="0"/>
        </w:rPr>
      </w:pPr>
      <w:r>
        <w:rPr>
          <w:b w:val="0"/>
        </w:rPr>
        <w:t xml:space="preserve">Výnosové úroky sa účtujú </w:t>
      </w:r>
      <w:r w:rsidRPr="00940E21">
        <w:rPr>
          <w:b w:val="0"/>
        </w:rPr>
        <w:t>rovnomerne v účtovných obdobiach, ktorých sa vecne a časovo týkajú</w:t>
      </w:r>
      <w:r w:rsidR="00940E21" w:rsidRPr="00940E21">
        <w:rPr>
          <w:b w:val="0"/>
        </w:rPr>
        <w:t>.</w:t>
      </w:r>
    </w:p>
    <w:p w:rsidR="0057557F" w:rsidRDefault="0057557F" w:rsidP="00486397">
      <w:pPr>
        <w:ind w:left="720"/>
        <w:rPr>
          <w:rFonts w:ascii="Times New Roman" w:eastAsia="Times New Roman" w:hAnsi="Times New Roman" w:cs="Times New Roman"/>
          <w:sz w:val="18"/>
          <w:szCs w:val="20"/>
        </w:rPr>
      </w:pPr>
    </w:p>
    <w:p w:rsidR="00EB5D71" w:rsidRDefault="00EB5D71" w:rsidP="00486397">
      <w:pPr>
        <w:ind w:left="720"/>
        <w:rPr>
          <w:rFonts w:ascii="Times New Roman" w:eastAsia="Times New Roman" w:hAnsi="Times New Roman" w:cs="Times New Roman"/>
          <w:sz w:val="18"/>
          <w:szCs w:val="20"/>
        </w:rPr>
      </w:pPr>
    </w:p>
    <w:p w:rsidR="00130C79" w:rsidRPr="00940E21" w:rsidRDefault="00130C79" w:rsidP="00486397">
      <w:pPr>
        <w:pStyle w:val="Pismenka"/>
        <w:numPr>
          <w:ilvl w:val="0"/>
          <w:numId w:val="0"/>
        </w:numPr>
        <w:ind w:left="720"/>
        <w:rPr>
          <w:b w:val="0"/>
        </w:rPr>
      </w:pPr>
    </w:p>
    <w:p w:rsidR="00130C79" w:rsidRDefault="00130C79" w:rsidP="00486397">
      <w:pPr>
        <w:pStyle w:val="Pismenka"/>
        <w:numPr>
          <w:ilvl w:val="0"/>
          <w:numId w:val="17"/>
        </w:numPr>
        <w:rPr>
          <w:szCs w:val="18"/>
        </w:rPr>
      </w:pPr>
      <w:bookmarkStart w:id="11" w:name="_Toc530739900"/>
      <w:r w:rsidRPr="00A31BBB">
        <w:rPr>
          <w:szCs w:val="18"/>
        </w:rPr>
        <w:t>Porovnateľné údaje</w:t>
      </w:r>
    </w:p>
    <w:p w:rsidR="00940E21" w:rsidRDefault="00940E21" w:rsidP="00486397">
      <w:pPr>
        <w:pStyle w:val="Zkladntext"/>
        <w:ind w:left="720"/>
        <w:rPr>
          <w:szCs w:val="18"/>
        </w:rPr>
      </w:pPr>
    </w:p>
    <w:p w:rsidR="00130C79" w:rsidRPr="00AB1CF7" w:rsidRDefault="00130C79" w:rsidP="00486397">
      <w:pPr>
        <w:pStyle w:val="Zkladntext"/>
        <w:ind w:left="720"/>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486397">
      <w:pPr>
        <w:pStyle w:val="Pismenka"/>
        <w:numPr>
          <w:ilvl w:val="0"/>
          <w:numId w:val="0"/>
        </w:numPr>
        <w:ind w:left="720"/>
        <w:rPr>
          <w:b w:val="0"/>
          <w:szCs w:val="18"/>
        </w:rPr>
      </w:pPr>
    </w:p>
    <w:p w:rsidR="00130C79" w:rsidRDefault="00130C79" w:rsidP="00486397">
      <w:pPr>
        <w:pStyle w:val="odstavec"/>
        <w:ind w:left="720"/>
      </w:pPr>
    </w:p>
    <w:p w:rsidR="00130C79" w:rsidRPr="00032D7F" w:rsidRDefault="00130C79" w:rsidP="00486397">
      <w:pPr>
        <w:pStyle w:val="Pismenka"/>
        <w:numPr>
          <w:ilvl w:val="0"/>
          <w:numId w:val="17"/>
        </w:numPr>
        <w:rPr>
          <w:szCs w:val="18"/>
        </w:rPr>
      </w:pPr>
      <w:r w:rsidRPr="00032D7F">
        <w:rPr>
          <w:szCs w:val="18"/>
        </w:rPr>
        <w:t>Oprava chýb minulých období</w:t>
      </w:r>
    </w:p>
    <w:p w:rsidR="00940E21" w:rsidRDefault="00940E21" w:rsidP="00486397">
      <w:pPr>
        <w:pStyle w:val="Zkladntext"/>
        <w:ind w:left="720"/>
        <w:rPr>
          <w:szCs w:val="18"/>
        </w:rPr>
      </w:pPr>
    </w:p>
    <w:p w:rsidR="00130C79" w:rsidRDefault="00130C79" w:rsidP="00486397">
      <w:pPr>
        <w:pStyle w:val="Zkladntext"/>
        <w:ind w:left="720"/>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486397">
      <w:pPr>
        <w:pStyle w:val="Zkladntext"/>
        <w:ind w:left="720"/>
        <w:rPr>
          <w:szCs w:val="18"/>
        </w:rPr>
      </w:pPr>
    </w:p>
    <w:p w:rsidR="00130C79" w:rsidRPr="00940E21" w:rsidRDefault="00130C79" w:rsidP="00486397">
      <w:pPr>
        <w:pStyle w:val="Zkladntext"/>
        <w:ind w:left="720"/>
        <w:rPr>
          <w:szCs w:val="18"/>
        </w:rPr>
      </w:pPr>
      <w:r w:rsidRPr="00940E21">
        <w:rPr>
          <w:szCs w:val="18"/>
        </w:rPr>
        <w:t>V roku 201</w:t>
      </w:r>
      <w:r w:rsidR="00C10730">
        <w:rPr>
          <w:szCs w:val="18"/>
        </w:rPr>
        <w:t>6</w:t>
      </w:r>
      <w:r w:rsidRPr="00940E21">
        <w:rPr>
          <w:szCs w:val="18"/>
        </w:rPr>
        <w:t xml:space="preserve"> Spoločnosť neúčtovala o oprave významných chýb minulých období. </w:t>
      </w:r>
    </w:p>
    <w:p w:rsidR="00130C79" w:rsidRDefault="00130C79" w:rsidP="00130C79">
      <w:pPr>
        <w:pStyle w:val="Zkladntext"/>
        <w:ind w:left="284"/>
        <w:rPr>
          <w:szCs w:val="18"/>
        </w:rPr>
      </w:pPr>
    </w:p>
    <w:p w:rsidR="00130C79" w:rsidRPr="00940E21" w:rsidRDefault="00130C79" w:rsidP="00130C79">
      <w:pPr>
        <w:pStyle w:val="Zkladntext"/>
        <w:rPr>
          <w:szCs w:val="18"/>
        </w:rPr>
      </w:pPr>
    </w:p>
    <w:p w:rsidR="00130C79" w:rsidRPr="00940E2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1"/>
      <w:r>
        <w:rPr>
          <w:szCs w:val="18"/>
        </w:rPr>
        <w:t xml:space="preserve"> a VÝKAZU ZISKOV A STRÁT</w:t>
      </w:r>
    </w:p>
    <w:p w:rsidR="00130C79" w:rsidRPr="00FC603B" w:rsidRDefault="00130C79" w:rsidP="00130C79">
      <w:pPr>
        <w:pStyle w:val="Zhlav"/>
        <w:numPr>
          <w:ilvl w:val="12"/>
          <w:numId w:val="0"/>
        </w:numPr>
        <w:jc w:val="both"/>
        <w:rPr>
          <w:sz w:val="18"/>
          <w:szCs w:val="18"/>
        </w:rPr>
      </w:pPr>
    </w:p>
    <w:p w:rsidR="00130C79" w:rsidRDefault="00130C79" w:rsidP="00130C79">
      <w:pPr>
        <w:pStyle w:val="Zkladntext"/>
        <w:rPr>
          <w:szCs w:val="18"/>
        </w:rPr>
      </w:pPr>
    </w:p>
    <w:p w:rsidR="00130C79" w:rsidRDefault="00130C79" w:rsidP="00486397">
      <w:pPr>
        <w:pStyle w:val="Nadpis2"/>
        <w:numPr>
          <w:ilvl w:val="0"/>
          <w:numId w:val="9"/>
        </w:numPr>
        <w:tabs>
          <w:tab w:val="num" w:pos="426"/>
        </w:tabs>
        <w:rPr>
          <w:szCs w:val="18"/>
        </w:rPr>
      </w:pPr>
      <w:r w:rsidRPr="00FD3474">
        <w:rPr>
          <w:szCs w:val="18"/>
        </w:rPr>
        <w:t>Dlhodobý nehmotný m</w:t>
      </w:r>
      <w:r w:rsidR="00C57302">
        <w:rPr>
          <w:szCs w:val="18"/>
        </w:rPr>
        <w:t xml:space="preserve">ajetok, dlhodobý hmotný majetok </w:t>
      </w:r>
    </w:p>
    <w:p w:rsidR="00130C79" w:rsidRPr="00927709" w:rsidRDefault="00130C79" w:rsidP="00486397">
      <w:pPr>
        <w:tabs>
          <w:tab w:val="num" w:pos="426"/>
        </w:tabs>
      </w:pP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Majetok spoločnosti </w:t>
      </w:r>
      <w:proofErr w:type="spellStart"/>
      <w:r w:rsidR="00F81CEF">
        <w:rPr>
          <w:rFonts w:ascii="Times New Roman" w:hAnsi="Times New Roman" w:cs="Times New Roman"/>
          <w:sz w:val="18"/>
          <w:szCs w:val="18"/>
        </w:rPr>
        <w:t>W</w:t>
      </w:r>
      <w:r w:rsidR="00570270">
        <w:rPr>
          <w:rFonts w:ascii="Times New Roman" w:hAnsi="Times New Roman" w:cs="Times New Roman"/>
          <w:sz w:val="18"/>
          <w:szCs w:val="18"/>
        </w:rPr>
        <w:t>ebsign</w:t>
      </w:r>
      <w:proofErr w:type="spellEnd"/>
      <w:r w:rsidR="00EB5D71">
        <w:rPr>
          <w:rFonts w:ascii="Times New Roman" w:hAnsi="Times New Roman" w:cs="Times New Roman"/>
          <w:sz w:val="18"/>
          <w:szCs w:val="18"/>
        </w:rPr>
        <w:t>, s</w:t>
      </w:r>
      <w:r w:rsidR="00F81CEF">
        <w:rPr>
          <w:rFonts w:ascii="Times New Roman" w:hAnsi="Times New Roman" w:cs="Times New Roman"/>
          <w:sz w:val="18"/>
          <w:szCs w:val="18"/>
        </w:rPr>
        <w:t>.</w:t>
      </w:r>
      <w:r w:rsidR="00EB5D71">
        <w:rPr>
          <w:rFonts w:ascii="Times New Roman" w:hAnsi="Times New Roman" w:cs="Times New Roman"/>
          <w:sz w:val="18"/>
          <w:szCs w:val="18"/>
        </w:rPr>
        <w:t xml:space="preserve"> r.o.</w:t>
      </w:r>
      <w:r w:rsidRPr="00C57302">
        <w:rPr>
          <w:rFonts w:ascii="Times New Roman" w:hAnsi="Times New Roman" w:cs="Times New Roman"/>
          <w:sz w:val="18"/>
          <w:szCs w:val="18"/>
        </w:rPr>
        <w:t xml:space="preserve"> sa odpisuje rovnomerne, t.j. aplikuje sa § 27 ZDP. Majetok sa odpisuje počas predpokladanej doby používania a zodpovedajúcej spotrebe budúcich ekonomických úžitkov z majetku. Doba odpisovania dlhodobého nehmotného majetku je prevažne v intervale 24-60 mesiacov a to podľa doby využitia, u vybraných druhov majetku až do 120 mesiacov. Účtovné odpisy sú rovnomerné. Majetok sa začína odpisovať v mesiaci, v ktorom je zaradený do používania.</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nehmotného majetku vychádzal z toho, že vzal za základ spôsob odpisovania podľa daňových odpisov. Odpisové sadzby pre účtovné a daňové odpisy dlhodobého nehmotného majetku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AF2BDE">
        <w:rPr>
          <w:rFonts w:ascii="Times New Roman" w:hAnsi="Times New Roman" w:cs="Times New Roman"/>
          <w:sz w:val="18"/>
          <w:szCs w:val="18"/>
        </w:rPr>
        <w:t>Ak celkový zámer využívania konkrétneho nehmotného majetku Spoločnosť neposunie do kategórie odpisovaného majetku, nehmotný majetok s obstarávacou cenou nižšou, ako 2400 EUR a dobou použiteľnosti dlhšou ako jeden rok je obvykle považovaný za drobný nehmotný majetok.</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hmotného majetku Spoločnosť zostavila interným predpisom, v ktorom vychádzala z predpokladaného opotrebenia zaraďovaného majetku zodpovedajúceho bežným podmienkam jeho používania. Odpisové sadzby pre účtovné a daňové odpisy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Hmotný majetok, ktorého obstarávacia cena v jednotlivom prípade je nižšia ako 1700 EUR a doba použiteľnosti dlhšia ako jeden rok, považuje Spoločnosť za drobný hmotn</w:t>
      </w:r>
      <w:r w:rsidR="00AF2BDE">
        <w:rPr>
          <w:rFonts w:ascii="Times New Roman" w:hAnsi="Times New Roman" w:cs="Times New Roman"/>
          <w:sz w:val="18"/>
          <w:szCs w:val="18"/>
        </w:rPr>
        <w:t xml:space="preserve">ý majetok, ktorého spôsob odpisovania je popísaný v bode D.4. </w:t>
      </w:r>
    </w:p>
    <w:p w:rsid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Ak Spoločnosť zistí, že spôsob odpisovania niektorého predmetu nie je zlučiteľný s požiadavkou verného a pravdivého obrazu skutočnosti, pristúpi k zmene spôsobu odpisovania, pričom nový spôsob odpisovania uplatní od začiatku účtovného obdobia v súlade s § 7 ods.3 </w:t>
      </w:r>
      <w:proofErr w:type="spellStart"/>
      <w:r w:rsidRPr="00C57302">
        <w:rPr>
          <w:rFonts w:ascii="Times New Roman" w:hAnsi="Times New Roman" w:cs="Times New Roman"/>
          <w:sz w:val="18"/>
          <w:szCs w:val="18"/>
        </w:rPr>
        <w:t>ZoU</w:t>
      </w:r>
      <w:proofErr w:type="spellEnd"/>
      <w:r w:rsidRPr="00C57302">
        <w:rPr>
          <w:rFonts w:ascii="Times New Roman" w:hAnsi="Times New Roman" w:cs="Times New Roman"/>
          <w:sz w:val="18"/>
          <w:szCs w:val="18"/>
        </w:rPr>
        <w:t>, čo uvedie v poznámkach.</w:t>
      </w:r>
    </w:p>
    <w:p w:rsidR="00AF2BDE" w:rsidRDefault="00AF2BDE" w:rsidP="00486397">
      <w:pPr>
        <w:tabs>
          <w:tab w:val="num" w:pos="426"/>
        </w:tabs>
        <w:autoSpaceDE w:val="0"/>
        <w:autoSpaceDN w:val="0"/>
        <w:adjustRightInd w:val="0"/>
        <w:ind w:left="426"/>
        <w:jc w:val="both"/>
        <w:rPr>
          <w:rFonts w:ascii="Times New Roman" w:hAnsi="Times New Roman" w:cs="Times New Roman"/>
          <w:sz w:val="18"/>
          <w:szCs w:val="18"/>
        </w:rPr>
      </w:pPr>
    </w:p>
    <w:p w:rsidR="00130C79" w:rsidRPr="008C0838" w:rsidRDefault="005E72BD" w:rsidP="00486397">
      <w:pPr>
        <w:pStyle w:val="Nadpis2"/>
        <w:numPr>
          <w:ilvl w:val="0"/>
          <w:numId w:val="9"/>
        </w:numPr>
        <w:tabs>
          <w:tab w:val="num" w:pos="426"/>
        </w:tabs>
        <w:rPr>
          <w:szCs w:val="18"/>
        </w:rPr>
      </w:pPr>
      <w:r>
        <w:rPr>
          <w:szCs w:val="18"/>
        </w:rPr>
        <w:t xml:space="preserve"> </w:t>
      </w:r>
      <w:r w:rsidR="00130C79">
        <w:rPr>
          <w:szCs w:val="18"/>
        </w:rPr>
        <w:t>D</w:t>
      </w:r>
      <w:r w:rsidR="00130C79" w:rsidRPr="00891481">
        <w:rPr>
          <w:szCs w:val="18"/>
        </w:rPr>
        <w:t>eriváty</w:t>
      </w:r>
    </w:p>
    <w:p w:rsidR="00130C79" w:rsidRPr="00B50225" w:rsidRDefault="00130C79" w:rsidP="00486397">
      <w:pPr>
        <w:pStyle w:val="Zkladntext"/>
        <w:tabs>
          <w:tab w:val="num" w:pos="426"/>
        </w:tabs>
        <w:rPr>
          <w:szCs w:val="18"/>
        </w:rPr>
      </w:pPr>
    </w:p>
    <w:p w:rsidR="005E72BD" w:rsidRDefault="005E72BD" w:rsidP="00486397">
      <w:pPr>
        <w:pStyle w:val="Zkladntext"/>
        <w:tabs>
          <w:tab w:val="num" w:pos="426"/>
        </w:tabs>
        <w:rPr>
          <w:szCs w:val="18"/>
        </w:rPr>
      </w:pPr>
      <w:bookmarkStart w:id="12" w:name="_MON_1500889926"/>
      <w:bookmarkEnd w:id="12"/>
      <w:r>
        <w:rPr>
          <w:szCs w:val="18"/>
        </w:rPr>
        <w:t>V roku 201</w:t>
      </w:r>
      <w:r w:rsidR="00EB5D71">
        <w:rPr>
          <w:szCs w:val="18"/>
        </w:rPr>
        <w:t>6</w:t>
      </w:r>
      <w:r>
        <w:rPr>
          <w:szCs w:val="18"/>
        </w:rPr>
        <w:t xml:space="preserve"> Spoločnosť neúčtovala o derivátoch.</w:t>
      </w:r>
    </w:p>
    <w:p w:rsidR="00130C79" w:rsidRDefault="00130C79" w:rsidP="00486397">
      <w:pPr>
        <w:pStyle w:val="Zkladntext"/>
        <w:tabs>
          <w:tab w:val="num" w:pos="426"/>
        </w:tabs>
        <w:rPr>
          <w:i/>
          <w:color w:val="00B0F0"/>
          <w:szCs w:val="18"/>
        </w:rPr>
      </w:pPr>
    </w:p>
    <w:p w:rsidR="008E06B0" w:rsidRDefault="00130C79" w:rsidP="00486397">
      <w:pPr>
        <w:pStyle w:val="Zkladntext"/>
        <w:tabs>
          <w:tab w:val="num" w:pos="426"/>
        </w:tabs>
        <w:ind w:left="0"/>
        <w:rPr>
          <w:color w:val="0070C0"/>
          <w:szCs w:val="18"/>
        </w:rPr>
      </w:pPr>
      <w:r>
        <w:rPr>
          <w:color w:val="0070C0"/>
          <w:szCs w:val="18"/>
        </w:rPr>
        <w:t xml:space="preserve">       </w:t>
      </w:r>
    </w:p>
    <w:p w:rsidR="008E06B0" w:rsidRDefault="008E06B0"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130C79" w:rsidRPr="008E06B0" w:rsidRDefault="00130C79" w:rsidP="00486397">
      <w:pPr>
        <w:pStyle w:val="Nadpis2"/>
        <w:numPr>
          <w:ilvl w:val="0"/>
          <w:numId w:val="2"/>
        </w:numPr>
        <w:tabs>
          <w:tab w:val="num" w:pos="426"/>
        </w:tabs>
        <w:ind w:left="426" w:hanging="284"/>
        <w:rPr>
          <w:szCs w:val="18"/>
        </w:rPr>
      </w:pPr>
      <w:bookmarkStart w:id="13" w:name="_Toc530739909"/>
      <w:r w:rsidRPr="008E06B0">
        <w:rPr>
          <w:szCs w:val="18"/>
        </w:rPr>
        <w:lastRenderedPageBreak/>
        <w:t>Záväzky</w:t>
      </w:r>
      <w:bookmarkEnd w:id="13"/>
    </w:p>
    <w:p w:rsidR="00130C79" w:rsidRPr="008E06B0" w:rsidRDefault="00130C79" w:rsidP="00486397">
      <w:pPr>
        <w:pStyle w:val="Zkladntext"/>
        <w:tabs>
          <w:tab w:val="num" w:pos="426"/>
        </w:tabs>
        <w:rPr>
          <w:szCs w:val="18"/>
        </w:rPr>
      </w:pPr>
    </w:p>
    <w:p w:rsidR="00130C79" w:rsidRDefault="00130C79" w:rsidP="00486397">
      <w:pPr>
        <w:pStyle w:val="Zkladntext"/>
        <w:tabs>
          <w:tab w:val="num" w:pos="426"/>
        </w:tabs>
        <w:rPr>
          <w:szCs w:val="18"/>
        </w:rPr>
      </w:pPr>
      <w:r w:rsidRPr="008E06B0">
        <w:rPr>
          <w:szCs w:val="18"/>
        </w:rPr>
        <w:t>Štruktúra záväzkov (okrem záväzkov zo sociálneho fondu a odloženého daňového záväzku) podľa zostatkovej doby splatnosti je uvedená v nasledujúcom prehľade:</w:t>
      </w:r>
    </w:p>
    <w:p w:rsidR="00130C79" w:rsidRDefault="00130C79" w:rsidP="00130C79">
      <w:pPr>
        <w:pStyle w:val="Zkladntext"/>
        <w:rPr>
          <w:szCs w:val="18"/>
        </w:rPr>
      </w:pPr>
    </w:p>
    <w:bookmarkStart w:id="14" w:name="_MON_1508918652"/>
    <w:bookmarkEnd w:id="14"/>
    <w:p w:rsidR="004D52C2" w:rsidRDefault="00F81CEF" w:rsidP="00EB5D71">
      <w:pPr>
        <w:pStyle w:val="Zkladntext"/>
        <w:rPr>
          <w:b/>
          <w:szCs w:val="18"/>
        </w:rPr>
      </w:pPr>
      <w:r>
        <w:rPr>
          <w:szCs w:val="18"/>
        </w:rPr>
        <w:object w:dxaOrig="8738" w:dyaOrig="2369">
          <v:shape id="_x0000_i1028" type="#_x0000_t75" style="width:435pt;height:117.6pt" o:ole="">
            <v:imagedata r:id="rId14" o:title=""/>
          </v:shape>
          <o:OLEObject Type="Embed" ProgID="Excel.Sheet.12" ShapeID="_x0000_i1028" DrawAspect="Content" ObjectID="_1551257741" r:id="rId15"/>
        </w:object>
      </w:r>
    </w:p>
    <w:p w:rsidR="00130C79" w:rsidRPr="00027525" w:rsidRDefault="00130C79" w:rsidP="00486397">
      <w:pPr>
        <w:pStyle w:val="Nadpis2"/>
        <w:numPr>
          <w:ilvl w:val="0"/>
          <w:numId w:val="2"/>
        </w:numPr>
        <w:ind w:left="426" w:hanging="283"/>
        <w:rPr>
          <w:szCs w:val="18"/>
        </w:rPr>
      </w:pPr>
      <w:r w:rsidRPr="00027525">
        <w:rPr>
          <w:szCs w:val="18"/>
        </w:rPr>
        <w:t>Vlastné akcie</w:t>
      </w:r>
    </w:p>
    <w:p w:rsidR="00EB5D71" w:rsidRDefault="00EB5D71" w:rsidP="00486397">
      <w:pPr>
        <w:ind w:left="426"/>
        <w:jc w:val="both"/>
        <w:rPr>
          <w:rFonts w:ascii="Times New Roman" w:hAnsi="Times New Roman" w:cs="Times New Roman"/>
          <w:sz w:val="18"/>
          <w:szCs w:val="18"/>
        </w:rPr>
      </w:pPr>
    </w:p>
    <w:p w:rsidR="00130C79" w:rsidRDefault="00027525" w:rsidP="00486397">
      <w:pPr>
        <w:ind w:left="426"/>
        <w:jc w:val="both"/>
        <w:rPr>
          <w:rFonts w:ascii="Times New Roman" w:hAnsi="Times New Roman" w:cs="Times New Roman"/>
          <w:sz w:val="18"/>
          <w:szCs w:val="18"/>
        </w:rPr>
      </w:pPr>
      <w:r w:rsidRPr="00027525">
        <w:rPr>
          <w:rFonts w:ascii="Times New Roman" w:hAnsi="Times New Roman" w:cs="Times New Roman"/>
          <w:sz w:val="18"/>
          <w:szCs w:val="18"/>
        </w:rPr>
        <w:t>Spoločnosť nemá vlastné akcie</w:t>
      </w:r>
      <w:r w:rsidR="005E72BD">
        <w:rPr>
          <w:rFonts w:ascii="Times New Roman" w:hAnsi="Times New Roman" w:cs="Times New Roman"/>
          <w:sz w:val="18"/>
          <w:szCs w:val="18"/>
        </w:rPr>
        <w:t>.</w:t>
      </w:r>
    </w:p>
    <w:p w:rsidR="00EB5D71" w:rsidRPr="00027525" w:rsidRDefault="00EB5D71" w:rsidP="00486397">
      <w:pPr>
        <w:ind w:left="426"/>
        <w:jc w:val="both"/>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Náklady, ktoré majú výnimočný rozsah alebo výskyt</w:t>
      </w:r>
    </w:p>
    <w:p w:rsidR="00130C79" w:rsidRDefault="00130C79" w:rsidP="00486397">
      <w:pPr>
        <w:ind w:left="426"/>
      </w:pPr>
    </w:p>
    <w:p w:rsidR="00130C79" w:rsidRDefault="00180CC8" w:rsidP="00486397">
      <w:pPr>
        <w:ind w:left="426"/>
        <w:rPr>
          <w:rFonts w:ascii="Times New Roman" w:hAnsi="Times New Roman" w:cs="Times New Roman"/>
          <w:sz w:val="18"/>
          <w:szCs w:val="18"/>
        </w:rPr>
      </w:pPr>
      <w:r w:rsidRPr="00180CC8">
        <w:rPr>
          <w:rFonts w:ascii="Times New Roman" w:hAnsi="Times New Roman" w:cs="Times New Roman"/>
          <w:sz w:val="18"/>
          <w:szCs w:val="18"/>
        </w:rPr>
        <w:t>Spoločnosť nemá náklady, ktoré majú výnimočný rozsah alebo výskyt</w:t>
      </w:r>
      <w:r w:rsidR="005E72BD">
        <w:rPr>
          <w:rFonts w:ascii="Times New Roman" w:hAnsi="Times New Roman" w:cs="Times New Roman"/>
          <w:sz w:val="18"/>
          <w:szCs w:val="18"/>
        </w:rPr>
        <w:t>.</w:t>
      </w:r>
    </w:p>
    <w:p w:rsidR="00EB5D71" w:rsidRPr="00180CC8" w:rsidRDefault="00EB5D71" w:rsidP="00486397">
      <w:pPr>
        <w:ind w:left="426"/>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Výnosy, ktoré majú výnimočný rozsah alebo výskyt</w:t>
      </w:r>
    </w:p>
    <w:p w:rsidR="00130C79" w:rsidRDefault="00130C79" w:rsidP="00486397">
      <w:pPr>
        <w:pStyle w:val="Zkladntext"/>
        <w:tabs>
          <w:tab w:val="left" w:pos="1239"/>
        </w:tabs>
        <w:rPr>
          <w:color w:val="00B050"/>
          <w:szCs w:val="18"/>
        </w:rPr>
      </w:pPr>
      <w:r>
        <w:rPr>
          <w:color w:val="00B050"/>
          <w:szCs w:val="18"/>
        </w:rPr>
        <w:tab/>
      </w:r>
    </w:p>
    <w:p w:rsidR="00130C79" w:rsidRDefault="00130C79" w:rsidP="00486397">
      <w:pPr>
        <w:pStyle w:val="Zkladntext"/>
        <w:rPr>
          <w:color w:val="00B050"/>
          <w:szCs w:val="18"/>
        </w:rPr>
      </w:pPr>
    </w:p>
    <w:p w:rsidR="0040139E" w:rsidRDefault="00180CC8" w:rsidP="00486397">
      <w:pPr>
        <w:ind w:left="426"/>
        <w:rPr>
          <w:rFonts w:ascii="Times New Roman" w:hAnsi="Times New Roman" w:cs="Times New Roman"/>
          <w:sz w:val="18"/>
          <w:szCs w:val="18"/>
        </w:rPr>
      </w:pPr>
      <w:bookmarkStart w:id="15" w:name="_MON_1405949598"/>
      <w:bookmarkStart w:id="16" w:name="_MON_1500378563"/>
      <w:bookmarkEnd w:id="15"/>
      <w:bookmarkEnd w:id="16"/>
      <w:r w:rsidRPr="00180CC8">
        <w:rPr>
          <w:rFonts w:ascii="Times New Roman" w:hAnsi="Times New Roman" w:cs="Times New Roman"/>
          <w:sz w:val="18"/>
          <w:szCs w:val="18"/>
        </w:rPr>
        <w:t xml:space="preserve">Spoločnosť nemá </w:t>
      </w:r>
      <w:r>
        <w:rPr>
          <w:rFonts w:ascii="Times New Roman" w:hAnsi="Times New Roman" w:cs="Times New Roman"/>
          <w:sz w:val="18"/>
          <w:szCs w:val="18"/>
        </w:rPr>
        <w:t>výnos</w:t>
      </w:r>
      <w:r w:rsidRPr="00180CC8">
        <w:rPr>
          <w:rFonts w:ascii="Times New Roman" w:hAnsi="Times New Roman" w:cs="Times New Roman"/>
          <w:sz w:val="18"/>
          <w:szCs w:val="18"/>
        </w:rPr>
        <w:t>y, ktoré majú výnimočný rozsah alebo výskyt</w:t>
      </w:r>
    </w:p>
    <w:p w:rsidR="00EB5D71" w:rsidRDefault="00EB5D71" w:rsidP="00486397">
      <w:pPr>
        <w:ind w:left="426"/>
        <w:rPr>
          <w:rFonts w:ascii="Times New Roman" w:hAnsi="Times New Roman" w:cs="Times New Roman"/>
          <w:sz w:val="18"/>
          <w:szCs w:val="18"/>
        </w:rPr>
      </w:pPr>
    </w:p>
    <w:p w:rsidR="00130C79" w:rsidRDefault="00130C79" w:rsidP="00130C79">
      <w:pPr>
        <w:pStyle w:val="Nadpis1"/>
        <w:tabs>
          <w:tab w:val="clear" w:pos="2062"/>
          <w:tab w:val="num" w:pos="360"/>
        </w:tabs>
        <w:spacing w:before="240" w:after="60"/>
        <w:ind w:left="360"/>
        <w:rPr>
          <w:szCs w:val="18"/>
        </w:rPr>
      </w:pPr>
      <w:r w:rsidRPr="00B50225">
        <w:rPr>
          <w:szCs w:val="18"/>
        </w:rPr>
        <w:t>Informácie o iných aktívach a iných pasívach</w:t>
      </w:r>
    </w:p>
    <w:p w:rsidR="008E06B0" w:rsidRPr="008E06B0" w:rsidRDefault="008E06B0" w:rsidP="008E06B0"/>
    <w:p w:rsidR="00130C79" w:rsidRDefault="00130C79" w:rsidP="00486397">
      <w:pPr>
        <w:pStyle w:val="Nadpis2"/>
        <w:numPr>
          <w:ilvl w:val="0"/>
          <w:numId w:val="14"/>
        </w:numPr>
        <w:ind w:left="426"/>
        <w:rPr>
          <w:szCs w:val="18"/>
        </w:rPr>
      </w:pPr>
      <w:r w:rsidRPr="00B50225">
        <w:rPr>
          <w:szCs w:val="18"/>
        </w:rPr>
        <w:t>Podmienený majetok</w:t>
      </w:r>
    </w:p>
    <w:p w:rsidR="009047DE" w:rsidRDefault="009047DE" w:rsidP="00486397">
      <w:pPr>
        <w:pStyle w:val="Zkladntext"/>
        <w:rPr>
          <w:szCs w:val="18"/>
        </w:rPr>
      </w:pPr>
    </w:p>
    <w:p w:rsidR="00180CC8" w:rsidRPr="00B50225" w:rsidRDefault="00180CC8" w:rsidP="00486397">
      <w:pPr>
        <w:pStyle w:val="Zkladntext"/>
        <w:rPr>
          <w:szCs w:val="18"/>
        </w:rPr>
      </w:pPr>
      <w:r w:rsidRPr="00B50225">
        <w:rPr>
          <w:szCs w:val="18"/>
        </w:rPr>
        <w:t xml:space="preserve">Spoločnosť </w:t>
      </w:r>
      <w:r>
        <w:rPr>
          <w:szCs w:val="18"/>
        </w:rPr>
        <w:t>ne</w:t>
      </w:r>
      <w:r w:rsidRPr="00B50225">
        <w:rPr>
          <w:szCs w:val="18"/>
        </w:rPr>
        <w:t>má podmienen</w:t>
      </w:r>
      <w:r>
        <w:rPr>
          <w:szCs w:val="18"/>
        </w:rPr>
        <w:t>ý</w:t>
      </w:r>
      <w:r w:rsidRPr="00B50225">
        <w:rPr>
          <w:szCs w:val="18"/>
        </w:rPr>
        <w:t xml:space="preserve"> </w:t>
      </w:r>
      <w:r>
        <w:rPr>
          <w:szCs w:val="18"/>
        </w:rPr>
        <w:t>majetok</w:t>
      </w:r>
      <w:r w:rsidRPr="00B50225">
        <w:rPr>
          <w:szCs w:val="18"/>
        </w:rPr>
        <w:t>, ktor</w:t>
      </w:r>
      <w:r>
        <w:rPr>
          <w:szCs w:val="18"/>
        </w:rPr>
        <w:t>ý</w:t>
      </w:r>
      <w:r w:rsidRPr="00B50225">
        <w:rPr>
          <w:szCs w:val="18"/>
        </w:rPr>
        <w:t xml:space="preserve"> sa sleduj</w:t>
      </w:r>
      <w:r>
        <w:rPr>
          <w:szCs w:val="18"/>
        </w:rPr>
        <w:t>e</w:t>
      </w:r>
      <w:r w:rsidRPr="00B50225">
        <w:rPr>
          <w:szCs w:val="18"/>
        </w:rPr>
        <w:t xml:space="preserve"> v bežnom účtovníctve a neuvádza sa v</w:t>
      </w:r>
      <w:r>
        <w:rPr>
          <w:szCs w:val="18"/>
        </w:rPr>
        <w:t> </w:t>
      </w:r>
      <w:r w:rsidRPr="00B50225">
        <w:rPr>
          <w:szCs w:val="18"/>
        </w:rPr>
        <w:t>súvahe</w:t>
      </w:r>
      <w:r>
        <w:rPr>
          <w:szCs w:val="18"/>
        </w:rPr>
        <w:t>.</w:t>
      </w:r>
    </w:p>
    <w:p w:rsidR="00180CC8" w:rsidRPr="00B50225" w:rsidRDefault="00180CC8" w:rsidP="00486397">
      <w:pPr>
        <w:pStyle w:val="Zkladntext"/>
        <w:rPr>
          <w:szCs w:val="18"/>
        </w:rPr>
      </w:pPr>
    </w:p>
    <w:p w:rsidR="00130C79" w:rsidRPr="00B50225" w:rsidRDefault="00130C79" w:rsidP="00486397">
      <w:pPr>
        <w:pStyle w:val="Nadpis2"/>
        <w:numPr>
          <w:ilvl w:val="0"/>
          <w:numId w:val="14"/>
        </w:numPr>
        <w:ind w:left="426"/>
        <w:rPr>
          <w:szCs w:val="18"/>
        </w:rPr>
      </w:pPr>
      <w:r>
        <w:rPr>
          <w:szCs w:val="18"/>
        </w:rPr>
        <w:t>Podmienené záväzky</w:t>
      </w:r>
    </w:p>
    <w:p w:rsidR="00130C79" w:rsidRPr="00B50225" w:rsidRDefault="00130C79" w:rsidP="00486397">
      <w:pPr>
        <w:pStyle w:val="Zkladntext"/>
        <w:rPr>
          <w:szCs w:val="18"/>
        </w:rPr>
      </w:pPr>
    </w:p>
    <w:p w:rsidR="00130C79" w:rsidRPr="00B50225" w:rsidRDefault="00130C79" w:rsidP="00486397">
      <w:pPr>
        <w:pStyle w:val="Zkladntext"/>
        <w:rPr>
          <w:szCs w:val="18"/>
        </w:rPr>
      </w:pPr>
      <w:r w:rsidRPr="00B50225">
        <w:rPr>
          <w:szCs w:val="18"/>
        </w:rPr>
        <w:t xml:space="preserve">Spoločnosť </w:t>
      </w:r>
      <w:r w:rsidR="00483A15">
        <w:rPr>
          <w:szCs w:val="18"/>
        </w:rPr>
        <w:t>ne</w:t>
      </w:r>
      <w:r w:rsidRPr="00B50225">
        <w:rPr>
          <w:szCs w:val="18"/>
        </w:rPr>
        <w:t>má podmienené záväzky, ktoré sa sledujú v bežnom účtovníctve a neuvádzajú sa v</w:t>
      </w:r>
      <w:r w:rsidR="0002263C">
        <w:rPr>
          <w:szCs w:val="18"/>
        </w:rPr>
        <w:t> </w:t>
      </w:r>
      <w:r w:rsidRPr="00B50225">
        <w:rPr>
          <w:szCs w:val="18"/>
        </w:rPr>
        <w:t>súvahe</w:t>
      </w:r>
      <w:r w:rsidR="0002263C">
        <w:rPr>
          <w:szCs w:val="18"/>
        </w:rPr>
        <w:t>.</w:t>
      </w:r>
    </w:p>
    <w:p w:rsidR="00130C79" w:rsidRPr="00B50225" w:rsidRDefault="00130C79" w:rsidP="00486397">
      <w:pPr>
        <w:pStyle w:val="Zkladntext"/>
        <w:rPr>
          <w:szCs w:val="18"/>
        </w:rPr>
      </w:pPr>
    </w:p>
    <w:p w:rsidR="009047DE" w:rsidRPr="00F53D2F" w:rsidRDefault="009047DE" w:rsidP="00486397">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Ostatné finančné povinnosti</w:t>
      </w:r>
    </w:p>
    <w:p w:rsidR="00130C79" w:rsidRPr="00B50225" w:rsidRDefault="00130C79" w:rsidP="00486397">
      <w:pPr>
        <w:pStyle w:val="Zkladntext"/>
        <w:rPr>
          <w:szCs w:val="18"/>
        </w:rPr>
      </w:pPr>
    </w:p>
    <w:p w:rsidR="00130C79" w:rsidRPr="00B50225" w:rsidRDefault="009047DE" w:rsidP="00486397">
      <w:pPr>
        <w:pStyle w:val="Zkladntext"/>
        <w:rPr>
          <w:szCs w:val="18"/>
        </w:rPr>
      </w:pPr>
      <w:r>
        <w:rPr>
          <w:szCs w:val="18"/>
        </w:rPr>
        <w:t>O</w:t>
      </w:r>
      <w:r w:rsidR="00130C79" w:rsidRPr="00B50225">
        <w:rPr>
          <w:szCs w:val="18"/>
        </w:rPr>
        <w:t>statné finančné povinnosti, ktoré sa nesledujú v bežnom účtovníctve a neuvádzajú v</w:t>
      </w:r>
      <w:r>
        <w:rPr>
          <w:szCs w:val="18"/>
        </w:rPr>
        <w:t> </w:t>
      </w:r>
      <w:r w:rsidR="00130C79" w:rsidRPr="00B50225">
        <w:rPr>
          <w:szCs w:val="18"/>
        </w:rPr>
        <w:t>súvahe</w:t>
      </w:r>
      <w:r>
        <w:rPr>
          <w:szCs w:val="18"/>
        </w:rPr>
        <w:t xml:space="preserve"> Spoločnosť neeviduje</w:t>
      </w:r>
      <w:r w:rsidR="00027525">
        <w:rPr>
          <w:szCs w:val="18"/>
        </w:rPr>
        <w:t>.</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Najatý majetok</w:t>
      </w:r>
    </w:p>
    <w:p w:rsidR="00130C79" w:rsidRPr="00B50225" w:rsidRDefault="00130C79" w:rsidP="00486397">
      <w:pPr>
        <w:pStyle w:val="Zkladntext"/>
        <w:rPr>
          <w:szCs w:val="18"/>
        </w:rPr>
      </w:pPr>
    </w:p>
    <w:p w:rsidR="00130C79" w:rsidRDefault="00130C79" w:rsidP="00486397">
      <w:pPr>
        <w:pStyle w:val="Zkladntext"/>
        <w:rPr>
          <w:szCs w:val="18"/>
        </w:rPr>
      </w:pPr>
      <w:r w:rsidRPr="00B50225">
        <w:rPr>
          <w:szCs w:val="18"/>
        </w:rPr>
        <w:t xml:space="preserve">Spoločnosť </w:t>
      </w:r>
      <w:r w:rsidR="00EB5D71">
        <w:rPr>
          <w:szCs w:val="18"/>
        </w:rPr>
        <w:t>ne</w:t>
      </w:r>
      <w:r w:rsidRPr="00B50225">
        <w:rPr>
          <w:szCs w:val="18"/>
        </w:rPr>
        <w:t xml:space="preserve">má </w:t>
      </w:r>
      <w:r w:rsidR="00EB5D71">
        <w:rPr>
          <w:szCs w:val="18"/>
        </w:rPr>
        <w:t xml:space="preserve">v </w:t>
      </w:r>
      <w:r w:rsidRPr="00B50225">
        <w:rPr>
          <w:szCs w:val="18"/>
        </w:rPr>
        <w:t>n</w:t>
      </w:r>
      <w:r w:rsidR="00EB5D71">
        <w:rPr>
          <w:szCs w:val="18"/>
        </w:rPr>
        <w:t>á</w:t>
      </w:r>
      <w:r w:rsidRPr="00B50225">
        <w:rPr>
          <w:szCs w:val="18"/>
        </w:rPr>
        <w:t xml:space="preserve">jme </w:t>
      </w:r>
      <w:r w:rsidR="00EB5D71">
        <w:rPr>
          <w:szCs w:val="18"/>
        </w:rPr>
        <w:t>majetok.</w:t>
      </w:r>
    </w:p>
    <w:p w:rsidR="00DF21B8" w:rsidRPr="00B50225" w:rsidRDefault="00DF21B8" w:rsidP="00486397">
      <w:pPr>
        <w:pStyle w:val="Zkladntext"/>
        <w:rPr>
          <w:szCs w:val="18"/>
        </w:rPr>
      </w:pP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Prenajatý majetok</w:t>
      </w:r>
    </w:p>
    <w:p w:rsidR="00130C79" w:rsidRPr="00B50225" w:rsidRDefault="00130C79" w:rsidP="00486397">
      <w:pPr>
        <w:pStyle w:val="Zkladntext"/>
        <w:rPr>
          <w:szCs w:val="18"/>
        </w:rPr>
      </w:pPr>
    </w:p>
    <w:p w:rsidR="00130C79" w:rsidRDefault="001D0F33" w:rsidP="00486397">
      <w:pPr>
        <w:pStyle w:val="Zkladntext"/>
        <w:rPr>
          <w:szCs w:val="18"/>
        </w:rPr>
      </w:pPr>
      <w:r>
        <w:rPr>
          <w:szCs w:val="18"/>
        </w:rPr>
        <w:t>V roku 201</w:t>
      </w:r>
      <w:r w:rsidR="00EB5D71">
        <w:rPr>
          <w:szCs w:val="18"/>
        </w:rPr>
        <w:t>6</w:t>
      </w:r>
      <w:r>
        <w:rPr>
          <w:szCs w:val="18"/>
        </w:rPr>
        <w:t xml:space="preserve"> Spoločnosť </w:t>
      </w:r>
      <w:r w:rsidR="009047DE">
        <w:rPr>
          <w:szCs w:val="18"/>
        </w:rPr>
        <w:t>ne</w:t>
      </w:r>
      <w:r>
        <w:rPr>
          <w:szCs w:val="18"/>
        </w:rPr>
        <w:t>pren</w:t>
      </w:r>
      <w:r w:rsidR="009047DE">
        <w:rPr>
          <w:szCs w:val="18"/>
        </w:rPr>
        <w:t>a</w:t>
      </w:r>
      <w:r>
        <w:rPr>
          <w:szCs w:val="18"/>
        </w:rPr>
        <w:t>j</w:t>
      </w:r>
      <w:r w:rsidR="009047DE">
        <w:rPr>
          <w:szCs w:val="18"/>
        </w:rPr>
        <w:t>ímala majetok</w:t>
      </w:r>
      <w:r>
        <w:rPr>
          <w:szCs w:val="18"/>
        </w:rPr>
        <w:t>.</w:t>
      </w: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Po 31. decembri 201</w:t>
      </w:r>
      <w:r w:rsidR="00EB5D71">
        <w:rPr>
          <w:szCs w:val="18"/>
        </w:rPr>
        <w:t>6</w:t>
      </w:r>
      <w:r w:rsidRPr="00B50225">
        <w:rPr>
          <w:szCs w:val="18"/>
        </w:rPr>
        <w:t xml:space="preserve"> </w:t>
      </w:r>
      <w:r w:rsidR="001D0F33">
        <w:rPr>
          <w:szCs w:val="18"/>
        </w:rPr>
        <w:t>ne</w:t>
      </w:r>
      <w:r w:rsidRPr="00B50225">
        <w:rPr>
          <w:szCs w:val="18"/>
        </w:rPr>
        <w:t>nastali  udalosti majúce významný vplyv na verné zobrazenie skutočností, ktoré sú predmetom účtovníctva</w:t>
      </w:r>
      <w:r w:rsidR="001D0F33">
        <w:rPr>
          <w:szCs w:val="18"/>
        </w:rPr>
        <w:t>.</w:t>
      </w:r>
    </w:p>
    <w:p w:rsidR="00130C79" w:rsidRPr="00B50225" w:rsidRDefault="00130C79" w:rsidP="00130C79">
      <w:pPr>
        <w:pStyle w:val="Zkladntext"/>
        <w:rPr>
          <w:szCs w:val="18"/>
        </w:rPr>
      </w:pPr>
    </w:p>
    <w:p w:rsidR="000E714A" w:rsidRPr="00130C79" w:rsidRDefault="000E714A" w:rsidP="00130C79"/>
    <w:sectPr w:rsidR="000E714A" w:rsidRPr="00130C79" w:rsidSect="00130C79">
      <w:headerReference w:type="default" r:id="rId16"/>
      <w:footerReference w:type="default" r:id="rId17"/>
      <w:headerReference w:type="first" r:id="rId18"/>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57B8" w:rsidRDefault="008757B8" w:rsidP="00130C79">
      <w:pPr>
        <w:spacing w:after="0" w:line="240" w:lineRule="auto"/>
      </w:pPr>
      <w:r>
        <w:separator/>
      </w:r>
    </w:p>
  </w:endnote>
  <w:endnote w:type="continuationSeparator" w:id="0">
    <w:p w:rsidR="008757B8" w:rsidRDefault="008757B8"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pPr>
      <w:pStyle w:val="Zpat"/>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0C171A">
          <w:rPr>
            <w:noProof/>
          </w:rPr>
          <w:t>1</w:t>
        </w:r>
        <w:r>
          <w:rPr>
            <w:noProof/>
          </w:rPr>
          <w:fldChar w:fldCharType="end"/>
        </w:r>
      </w:sdtContent>
    </w:sdt>
  </w:p>
  <w:p w:rsidR="00033C1E" w:rsidRPr="00F70C00" w:rsidRDefault="00033C1E" w:rsidP="007D384C">
    <w:pPr>
      <w:pStyle w:val="Zpat"/>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57B8" w:rsidRDefault="008757B8" w:rsidP="00130C79">
      <w:pPr>
        <w:spacing w:after="0" w:line="240" w:lineRule="auto"/>
      </w:pPr>
      <w:r>
        <w:separator/>
      </w:r>
    </w:p>
  </w:footnote>
  <w:footnote w:type="continuationSeparator" w:id="0">
    <w:p w:rsidR="008757B8" w:rsidRDefault="008757B8" w:rsidP="00130C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Zhlav"/>
      <w:tabs>
        <w:tab w:val="center" w:pos="4820"/>
        <w:tab w:val="right" w:pos="9214"/>
      </w:tabs>
      <w:jc w:val="right"/>
      <w:rPr>
        <w:sz w:val="18"/>
      </w:rPr>
    </w:pPr>
  </w:p>
  <w:p w:rsidR="00033C1E" w:rsidRPr="00E95128" w:rsidRDefault="00033C1E" w:rsidP="00130C79">
    <w:pPr>
      <w:pStyle w:val="Zhlav"/>
      <w:tabs>
        <w:tab w:val="left" w:pos="540"/>
        <w:tab w:val="center" w:pos="4820"/>
        <w:tab w:val="right" w:pos="9214"/>
      </w:tabs>
      <w:rPr>
        <w:b/>
        <w:bCs/>
        <w:sz w:val="18"/>
        <w:szCs w:val="18"/>
      </w:rPr>
    </w:pPr>
    <w:r>
      <w:rPr>
        <w:sz w:val="18"/>
        <w:szCs w:val="18"/>
      </w:rPr>
      <w:tab/>
    </w:r>
    <w:r>
      <w:rPr>
        <w:sz w:val="18"/>
        <w:szCs w:val="18"/>
      </w:rPr>
      <w:tab/>
    </w:r>
    <w:r>
      <w:rPr>
        <w:sz w:val="18"/>
        <w:szCs w:val="18"/>
      </w:rPr>
      <w:tab/>
    </w:r>
    <w:r>
      <w:rPr>
        <w:sz w:val="18"/>
        <w:szCs w:val="18"/>
      </w:rPr>
      <w:tab/>
      <w:t>Účtovná závierka</w:t>
    </w:r>
  </w:p>
  <w:p w:rsidR="00033C1E" w:rsidRDefault="006F4A02" w:rsidP="007D384C">
    <w:pPr>
      <w:pStyle w:val="Zhlav"/>
      <w:tabs>
        <w:tab w:val="clear" w:pos="4536"/>
        <w:tab w:val="clear" w:pos="9072"/>
        <w:tab w:val="center" w:pos="3969"/>
        <w:tab w:val="right" w:pos="9214"/>
      </w:tabs>
      <w:jc w:val="right"/>
      <w:rPr>
        <w:sz w:val="18"/>
        <w:szCs w:val="18"/>
      </w:rPr>
    </w:pPr>
    <w:proofErr w:type="spellStart"/>
    <w:r>
      <w:rPr>
        <w:b/>
        <w:bCs/>
        <w:sz w:val="18"/>
        <w:szCs w:val="18"/>
      </w:rPr>
      <w:t>W</w:t>
    </w:r>
    <w:r w:rsidR="007E522A">
      <w:rPr>
        <w:b/>
        <w:bCs/>
        <w:sz w:val="18"/>
        <w:szCs w:val="18"/>
      </w:rPr>
      <w:t>ebsign</w:t>
    </w:r>
    <w:proofErr w:type="spellEnd"/>
    <w:r>
      <w:rPr>
        <w:b/>
        <w:bCs/>
        <w:sz w:val="18"/>
        <w:szCs w:val="18"/>
      </w:rPr>
      <w:t>,</w:t>
    </w:r>
    <w:r w:rsidR="00DC605F">
      <w:rPr>
        <w:b/>
        <w:bCs/>
        <w:sz w:val="18"/>
        <w:szCs w:val="18"/>
      </w:rPr>
      <w:t xml:space="preserve"> s</w:t>
    </w:r>
    <w:r>
      <w:rPr>
        <w:b/>
        <w:bCs/>
        <w:sz w:val="18"/>
        <w:szCs w:val="18"/>
      </w:rPr>
      <w:t>.</w:t>
    </w:r>
    <w:r w:rsidR="00DC605F">
      <w:rPr>
        <w:b/>
        <w:bCs/>
        <w:sz w:val="18"/>
        <w:szCs w:val="18"/>
      </w:rPr>
      <w:t xml:space="preserve"> </w:t>
    </w:r>
    <w:r w:rsidR="00033C1E">
      <w:rPr>
        <w:b/>
        <w:bCs/>
        <w:sz w:val="18"/>
        <w:szCs w:val="18"/>
      </w:rPr>
      <w:t>r.o</w:t>
    </w:r>
    <w:r w:rsidR="00033C1E" w:rsidRPr="00E95128">
      <w:rPr>
        <w:b/>
        <w:bCs/>
        <w:sz w:val="18"/>
        <w:szCs w:val="18"/>
      </w:rPr>
      <w:t>.</w:t>
    </w:r>
    <w:r w:rsidR="00FF647B">
      <w:rPr>
        <w:b/>
        <w:bCs/>
        <w:sz w:val="18"/>
        <w:szCs w:val="18"/>
      </w:rPr>
      <w:t xml:space="preserve"> Bratislava   </w:t>
    </w:r>
    <w:r w:rsidR="00033C1E">
      <w:rPr>
        <w:b/>
        <w:bCs/>
        <w:sz w:val="18"/>
        <w:szCs w:val="18"/>
      </w:rPr>
      <w:tab/>
    </w:r>
    <w:r w:rsidR="00033C1E" w:rsidRPr="00E95128">
      <w:rPr>
        <w:b/>
        <w:bCs/>
        <w:sz w:val="18"/>
        <w:szCs w:val="18"/>
      </w:rPr>
      <w:t xml:space="preserve"> </w:t>
    </w:r>
    <w:r w:rsidR="00033C1E" w:rsidRPr="008D6361">
      <w:rPr>
        <w:sz w:val="18"/>
        <w:szCs w:val="18"/>
      </w:rPr>
      <w:t>k</w:t>
    </w:r>
    <w:r w:rsidR="00033C1E">
      <w:rPr>
        <w:b/>
        <w:bCs/>
        <w:sz w:val="18"/>
        <w:szCs w:val="18"/>
      </w:rPr>
      <w:t xml:space="preserve"> </w:t>
    </w:r>
    <w:r w:rsidR="00033C1E" w:rsidRPr="0075768F">
      <w:rPr>
        <w:sz w:val="18"/>
        <w:szCs w:val="18"/>
      </w:rPr>
      <w:t>3</w:t>
    </w:r>
    <w:r w:rsidR="00033C1E" w:rsidRPr="008D6361">
      <w:rPr>
        <w:sz w:val="18"/>
        <w:szCs w:val="18"/>
      </w:rPr>
      <w:t xml:space="preserve">1. decembru </w:t>
    </w:r>
    <w:r w:rsidR="00033C1E">
      <w:rPr>
        <w:sz w:val="18"/>
        <w:szCs w:val="18"/>
      </w:rPr>
      <w:t>201</w:t>
    </w:r>
    <w:r w:rsidR="00DC605F">
      <w:rPr>
        <w:sz w:val="18"/>
        <w:szCs w:val="18"/>
      </w:rPr>
      <w:t>6</w:t>
    </w:r>
  </w:p>
  <w:p w:rsidR="005C701E" w:rsidRDefault="005C701E" w:rsidP="007D384C">
    <w:pPr>
      <w:pStyle w:val="Zhlav"/>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C701E" w:rsidRPr="005C701E" w:rsidTr="00D44C68">
      <w:trPr>
        <w:trHeight w:val="126"/>
      </w:trPr>
      <w:tc>
        <w:tcPr>
          <w:tcW w:w="2062" w:type="dxa"/>
          <w:tcBorders>
            <w:top w:val="nil"/>
            <w:left w:val="nil"/>
            <w:bottom w:val="nil"/>
            <w:right w:val="nil"/>
          </w:tcBorders>
          <w:vAlign w:val="center"/>
        </w:tcPr>
        <w:p w:rsidR="005C701E" w:rsidRPr="005C701E" w:rsidRDefault="005C701E" w:rsidP="00D44C68">
          <w:pPr>
            <w:pStyle w:val="Zhlav"/>
            <w:tabs>
              <w:tab w:val="clear" w:pos="4536"/>
              <w:tab w:val="center" w:pos="4253"/>
              <w:tab w:val="right" w:pos="9213"/>
            </w:tabs>
            <w:spacing w:line="276" w:lineRule="auto"/>
            <w:ind w:firstLine="2"/>
            <w:rPr>
              <w:sz w:val="16"/>
              <w:szCs w:val="16"/>
            </w:rPr>
          </w:pPr>
          <w:r w:rsidRPr="005C701E">
            <w:rPr>
              <w:sz w:val="16"/>
              <w:szCs w:val="16"/>
            </w:rPr>
            <w:t xml:space="preserve">Poznámky </w:t>
          </w:r>
          <w:proofErr w:type="spellStart"/>
          <w:r w:rsidRPr="005C701E">
            <w:rPr>
              <w:sz w:val="16"/>
              <w:szCs w:val="16"/>
            </w:rPr>
            <w:t>Úč</w:t>
          </w:r>
          <w:proofErr w:type="spellEnd"/>
          <w:r w:rsidRPr="005C701E">
            <w:rPr>
              <w:sz w:val="16"/>
              <w:szCs w:val="16"/>
            </w:rPr>
            <w:t xml:space="preserve"> POD 3 - 01</w:t>
          </w:r>
        </w:p>
      </w:tc>
      <w:tc>
        <w:tcPr>
          <w:tcW w:w="4317" w:type="dxa"/>
          <w:tcBorders>
            <w:top w:val="nil"/>
            <w:left w:val="nil"/>
            <w:bottom w:val="nil"/>
            <w:right w:val="nil"/>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 xml:space="preserve">                                                                                     IČO</w:t>
          </w:r>
        </w:p>
      </w:tc>
      <w:tc>
        <w:tcPr>
          <w:tcW w:w="280" w:type="dxa"/>
          <w:tcBorders>
            <w:top w:val="nil"/>
            <w:left w:val="nil"/>
            <w:bottom w:val="nil"/>
            <w:right w:val="nil"/>
          </w:tcBorders>
          <w:vAlign w:val="center"/>
        </w:tcPr>
        <w:p w:rsidR="005C701E" w:rsidRPr="005C701E" w:rsidRDefault="005C701E" w:rsidP="00D44C68">
          <w:pPr>
            <w:pStyle w:val="Zhlav"/>
            <w:tabs>
              <w:tab w:val="clear" w:pos="4536"/>
              <w:tab w:val="center" w:pos="4253"/>
              <w:tab w:val="right" w:pos="9213"/>
            </w:tabs>
            <w:spacing w:line="276" w:lineRule="auto"/>
            <w:jc w:val="center"/>
            <w:rPr>
              <w:sz w:val="16"/>
              <w:szCs w:val="16"/>
            </w:rPr>
          </w:pPr>
        </w:p>
      </w:tc>
      <w:tc>
        <w:tcPr>
          <w:tcW w:w="279" w:type="dxa"/>
          <w:tcBorders>
            <w:top w:val="nil"/>
            <w:left w:val="nil"/>
            <w:bottom w:val="nil"/>
            <w:right w:val="single" w:sz="4" w:space="0" w:color="auto"/>
          </w:tcBorders>
          <w:vAlign w:val="center"/>
        </w:tcPr>
        <w:p w:rsidR="005C701E" w:rsidRPr="005C701E" w:rsidRDefault="005C701E" w:rsidP="00D44C68">
          <w:pPr>
            <w:pStyle w:val="Zhlav"/>
            <w:tabs>
              <w:tab w:val="clear" w:pos="4536"/>
              <w:tab w:val="center" w:pos="4253"/>
              <w:tab w:val="right" w:pos="9213"/>
            </w:tabs>
            <w:spacing w:line="276" w:lineRule="auto"/>
            <w:jc w:val="center"/>
            <w:rPr>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1</w:t>
          </w:r>
        </w:p>
      </w:tc>
    </w:tr>
  </w:tbl>
  <w:p w:rsidR="005C701E" w:rsidRPr="005C701E" w:rsidRDefault="005C701E" w:rsidP="005C701E">
    <w:pPr>
      <w:pStyle w:val="Zhlav"/>
      <w:tabs>
        <w:tab w:val="center" w:pos="4962"/>
        <w:tab w:val="right" w:pos="9213"/>
      </w:tabs>
      <w:ind w:right="-1"/>
      <w:jc w:val="right"/>
      <w:rPr>
        <w:sz w:val="16"/>
        <w:szCs w:val="16"/>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C701E" w:rsidRPr="005C701E" w:rsidTr="00D44C68">
      <w:trPr>
        <w:trHeight w:val="127"/>
      </w:trPr>
      <w:tc>
        <w:tcPr>
          <w:tcW w:w="2012" w:type="dxa"/>
          <w:tcBorders>
            <w:top w:val="nil"/>
            <w:left w:val="nil"/>
            <w:bottom w:val="nil"/>
            <w:right w:val="nil"/>
          </w:tcBorders>
          <w:vAlign w:val="center"/>
          <w:hideMark/>
        </w:tcPr>
        <w:p w:rsidR="005C701E" w:rsidRPr="005C701E" w:rsidRDefault="005C701E" w:rsidP="00D44C68">
          <w:pPr>
            <w:pStyle w:val="Zhlav"/>
            <w:tabs>
              <w:tab w:val="clear" w:pos="4536"/>
              <w:tab w:val="center" w:pos="4253"/>
              <w:tab w:val="right" w:pos="9213"/>
            </w:tabs>
            <w:spacing w:line="276" w:lineRule="auto"/>
            <w:rPr>
              <w:sz w:val="16"/>
              <w:szCs w:val="16"/>
            </w:rPr>
          </w:pPr>
        </w:p>
      </w:tc>
      <w:tc>
        <w:tcPr>
          <w:tcW w:w="4162" w:type="dxa"/>
          <w:tcBorders>
            <w:top w:val="nil"/>
            <w:left w:val="nil"/>
            <w:bottom w:val="nil"/>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9</w:t>
          </w:r>
        </w:p>
      </w:tc>
    </w:tr>
  </w:tbl>
  <w:p w:rsidR="00033C1E" w:rsidRDefault="00033C1E" w:rsidP="00033C1E">
    <w:pPr>
      <w:pStyle w:val="Zhlav"/>
      <w:tabs>
        <w:tab w:val="clear" w:pos="4536"/>
        <w:tab w:val="clear" w:pos="9072"/>
        <w:tab w:val="center" w:pos="3969"/>
        <w:tab w:val="right" w:pos="9214"/>
      </w:tabs>
    </w:pPr>
    <w:r>
      <w:tab/>
    </w:r>
  </w:p>
  <w:p w:rsidR="00033C1E" w:rsidRPr="00E95128" w:rsidRDefault="00033C1E" w:rsidP="007D384C">
    <w:pPr>
      <w:pStyle w:val="Zhlav"/>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Zhlav"/>
      <w:tabs>
        <w:tab w:val="center" w:pos="4820"/>
        <w:tab w:val="right" w:pos="9214"/>
      </w:tabs>
      <w:jc w:val="right"/>
      <w:rPr>
        <w:sz w:val="18"/>
      </w:rPr>
    </w:pPr>
  </w:p>
  <w:p w:rsidR="00033C1E" w:rsidRPr="00E95128" w:rsidRDefault="00033C1E" w:rsidP="007D384C">
    <w:pPr>
      <w:pStyle w:val="Zhlav"/>
      <w:tabs>
        <w:tab w:val="center" w:pos="4820"/>
        <w:tab w:val="right" w:pos="9214"/>
      </w:tabs>
      <w:jc w:val="right"/>
      <w:rPr>
        <w:sz w:val="18"/>
      </w:rPr>
    </w:pPr>
    <w:r w:rsidRPr="00130C79">
      <w:rPr>
        <w:rFonts w:eastAsia="Calibri"/>
        <w:noProof/>
        <w:lang w:val="cs-CZ" w:eastAsia="cs-CZ"/>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33C1E" w:rsidRDefault="00033C1E" w:rsidP="007D384C">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33C1E" w:rsidRPr="00E95128" w:rsidRDefault="00033C1E" w:rsidP="007D384C">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4211"/>
      <w:gridCol w:w="283"/>
      <w:gridCol w:w="282"/>
      <w:gridCol w:w="282"/>
      <w:gridCol w:w="281"/>
      <w:gridCol w:w="282"/>
      <w:gridCol w:w="281"/>
      <w:gridCol w:w="282"/>
      <w:gridCol w:w="281"/>
      <w:gridCol w:w="282"/>
      <w:gridCol w:w="281"/>
    </w:tblGrid>
    <w:tr w:rsidR="00033C1E" w:rsidTr="007D384C">
      <w:trPr>
        <w:trHeight w:val="299"/>
      </w:trPr>
      <w:tc>
        <w:tcPr>
          <w:tcW w:w="2251" w:type="dxa"/>
          <w:vAlign w:val="center"/>
        </w:tcPr>
        <w:p w:rsidR="00033C1E" w:rsidRDefault="00033C1E" w:rsidP="007D384C">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33C1E" w:rsidRDefault="00033C1E" w:rsidP="007D384C">
          <w:pPr>
            <w:pStyle w:val="Zhlav"/>
            <w:tabs>
              <w:tab w:val="clear" w:pos="4536"/>
              <w:tab w:val="center" w:pos="4253"/>
              <w:tab w:val="right" w:pos="9214"/>
            </w:tabs>
            <w:jc w:val="right"/>
            <w:rPr>
              <w:sz w:val="22"/>
            </w:rPr>
          </w:pPr>
          <w:r>
            <w:rPr>
              <w:sz w:val="22"/>
            </w:rPr>
            <w:t>DIČ</w:t>
          </w: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r>
  </w:tbl>
  <w:p w:rsidR="00033C1E" w:rsidRPr="00E95128" w:rsidRDefault="00033C1E" w:rsidP="007D384C">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nsid w:val="13281565"/>
    <w:multiLevelType w:val="hybridMultilevel"/>
    <w:tmpl w:val="B20AB56E"/>
    <w:lvl w:ilvl="0" w:tplc="14C0508E">
      <w:start w:val="811"/>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9">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7">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nsid w:val="36BE61C3"/>
    <w:multiLevelType w:val="singleLevel"/>
    <w:tmpl w:val="041B000F"/>
    <w:lvl w:ilvl="0">
      <w:start w:val="1"/>
      <w:numFmt w:val="decimal"/>
      <w:lvlText w:val="%1."/>
      <w:lvlJc w:val="left"/>
      <w:pPr>
        <w:ind w:left="502" w:hanging="360"/>
      </w:pPr>
      <w:rPr>
        <w:rFonts w:hint="default"/>
      </w:rPr>
    </w:lvl>
  </w:abstractNum>
  <w:abstractNum w:abstractNumId="19">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1">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2">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7">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28">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4">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8">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0">
    <w:nsid w:val="73E16064"/>
    <w:multiLevelType w:val="hybridMultilevel"/>
    <w:tmpl w:val="D85E0A24"/>
    <w:lvl w:ilvl="0" w:tplc="A72E3162">
      <w:start w:val="811"/>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41">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4">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9"/>
  </w:num>
  <w:num w:numId="2">
    <w:abstractNumId w:val="18"/>
  </w:num>
  <w:num w:numId="3">
    <w:abstractNumId w:val="0"/>
    <w:lvlOverride w:ilvl="0">
      <w:lvl w:ilvl="0">
        <w:start w:val="1"/>
        <w:numFmt w:val="bullet"/>
        <w:lvlText w:val="-"/>
        <w:legacy w:legacy="1" w:legacySpace="0" w:legacyIndent="360"/>
        <w:lvlJc w:val="left"/>
        <w:pPr>
          <w:ind w:left="360" w:hanging="360"/>
        </w:pPr>
      </w:lvl>
    </w:lvlOverride>
  </w:num>
  <w:num w:numId="4">
    <w:abstractNumId w:val="43"/>
  </w:num>
  <w:num w:numId="5">
    <w:abstractNumId w:val="5"/>
  </w:num>
  <w:num w:numId="6">
    <w:abstractNumId w:val="27"/>
  </w:num>
  <w:num w:numId="7">
    <w:abstractNumId w:val="13"/>
  </w:num>
  <w:num w:numId="8">
    <w:abstractNumId w:val="12"/>
  </w:num>
  <w:num w:numId="9">
    <w:abstractNumId w:val="18"/>
    <w:lvlOverride w:ilvl="0">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44"/>
  </w:num>
  <w:num w:numId="13">
    <w:abstractNumId w:val="9"/>
  </w:num>
  <w:num w:numId="14">
    <w:abstractNumId w:val="25"/>
  </w:num>
  <w:num w:numId="15">
    <w:abstractNumId w:val="26"/>
  </w:num>
  <w:num w:numId="16">
    <w:abstractNumId w:val="32"/>
  </w:num>
  <w:num w:numId="17">
    <w:abstractNumId w:val="38"/>
  </w:num>
  <w:num w:numId="18">
    <w:abstractNumId w:val="31"/>
  </w:num>
  <w:num w:numId="19">
    <w:abstractNumId w:val="3"/>
  </w:num>
  <w:num w:numId="20">
    <w:abstractNumId w:val="15"/>
  </w:num>
  <w:num w:numId="21">
    <w:abstractNumId w:val="10"/>
  </w:num>
  <w:num w:numId="22">
    <w:abstractNumId w:val="41"/>
  </w:num>
  <w:num w:numId="23">
    <w:abstractNumId w:val="14"/>
  </w:num>
  <w:num w:numId="24">
    <w:abstractNumId w:val="16"/>
  </w:num>
  <w:num w:numId="25">
    <w:abstractNumId w:val="33"/>
  </w:num>
  <w:num w:numId="26">
    <w:abstractNumId w:val="7"/>
  </w:num>
  <w:num w:numId="27">
    <w:abstractNumId w:val="2"/>
  </w:num>
  <w:num w:numId="28">
    <w:abstractNumId w:val="4"/>
  </w:num>
  <w:num w:numId="29">
    <w:abstractNumId w:val="23"/>
  </w:num>
  <w:num w:numId="30">
    <w:abstractNumId w:val="30"/>
  </w:num>
  <w:num w:numId="31">
    <w:abstractNumId w:val="29"/>
  </w:num>
  <w:num w:numId="32">
    <w:abstractNumId w:val="36"/>
  </w:num>
  <w:num w:numId="33">
    <w:abstractNumId w:val="6"/>
  </w:num>
  <w:num w:numId="34">
    <w:abstractNumId w:val="17"/>
  </w:num>
  <w:num w:numId="35">
    <w:abstractNumId w:val="11"/>
  </w:num>
  <w:num w:numId="36">
    <w:abstractNumId w:val="28"/>
  </w:num>
  <w:num w:numId="37">
    <w:abstractNumId w:val="35"/>
  </w:num>
  <w:num w:numId="38">
    <w:abstractNumId w:val="37"/>
  </w:num>
  <w:num w:numId="39">
    <w:abstractNumId w:val="1"/>
  </w:num>
  <w:num w:numId="40">
    <w:abstractNumId w:val="20"/>
  </w:num>
  <w:num w:numId="41">
    <w:abstractNumId w:val="22"/>
  </w:num>
  <w:num w:numId="42">
    <w:abstractNumId w:val="42"/>
  </w:num>
  <w:num w:numId="43">
    <w:abstractNumId w:val="24"/>
  </w:num>
  <w:num w:numId="44">
    <w:abstractNumId w:val="34"/>
  </w:num>
  <w:num w:numId="45">
    <w:abstractNumId w:val="8"/>
  </w:num>
  <w:num w:numId="46">
    <w:abstractNumId w:val="40"/>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C79"/>
    <w:rsid w:val="00004EE8"/>
    <w:rsid w:val="0002263C"/>
    <w:rsid w:val="00027525"/>
    <w:rsid w:val="00033C1E"/>
    <w:rsid w:val="000520B4"/>
    <w:rsid w:val="000C0C67"/>
    <w:rsid w:val="000C171A"/>
    <w:rsid w:val="000E714A"/>
    <w:rsid w:val="00130C79"/>
    <w:rsid w:val="00180CC8"/>
    <w:rsid w:val="001D0F33"/>
    <w:rsid w:val="00252C4D"/>
    <w:rsid w:val="003126A5"/>
    <w:rsid w:val="0035053D"/>
    <w:rsid w:val="00351723"/>
    <w:rsid w:val="003734A8"/>
    <w:rsid w:val="0040139E"/>
    <w:rsid w:val="00402FAE"/>
    <w:rsid w:val="00483A15"/>
    <w:rsid w:val="00486397"/>
    <w:rsid w:val="004C61CC"/>
    <w:rsid w:val="004D52C2"/>
    <w:rsid w:val="00512EF5"/>
    <w:rsid w:val="00570270"/>
    <w:rsid w:val="0057557F"/>
    <w:rsid w:val="005C701E"/>
    <w:rsid w:val="005E72BD"/>
    <w:rsid w:val="005F4361"/>
    <w:rsid w:val="006464E3"/>
    <w:rsid w:val="006B783E"/>
    <w:rsid w:val="006D4A83"/>
    <w:rsid w:val="006F4A02"/>
    <w:rsid w:val="0070694B"/>
    <w:rsid w:val="007C005E"/>
    <w:rsid w:val="007C0705"/>
    <w:rsid w:val="007C1485"/>
    <w:rsid w:val="007D384C"/>
    <w:rsid w:val="007E4BA3"/>
    <w:rsid w:val="007E522A"/>
    <w:rsid w:val="00836C71"/>
    <w:rsid w:val="00863A2F"/>
    <w:rsid w:val="008757B8"/>
    <w:rsid w:val="008E06B0"/>
    <w:rsid w:val="008E7011"/>
    <w:rsid w:val="00901067"/>
    <w:rsid w:val="009011B9"/>
    <w:rsid w:val="009047DE"/>
    <w:rsid w:val="00940E21"/>
    <w:rsid w:val="009D447F"/>
    <w:rsid w:val="00A40744"/>
    <w:rsid w:val="00A424B8"/>
    <w:rsid w:val="00A4425D"/>
    <w:rsid w:val="00AA2425"/>
    <w:rsid w:val="00AF2BDE"/>
    <w:rsid w:val="00AF74A1"/>
    <w:rsid w:val="00B225BC"/>
    <w:rsid w:val="00B350FE"/>
    <w:rsid w:val="00B45651"/>
    <w:rsid w:val="00C06326"/>
    <w:rsid w:val="00C10730"/>
    <w:rsid w:val="00C16660"/>
    <w:rsid w:val="00C57302"/>
    <w:rsid w:val="00CA117A"/>
    <w:rsid w:val="00CF51E2"/>
    <w:rsid w:val="00D05089"/>
    <w:rsid w:val="00D4643E"/>
    <w:rsid w:val="00DA198B"/>
    <w:rsid w:val="00DC605F"/>
    <w:rsid w:val="00DF21B8"/>
    <w:rsid w:val="00E519D0"/>
    <w:rsid w:val="00E62AF4"/>
    <w:rsid w:val="00EA369A"/>
    <w:rsid w:val="00EB5D71"/>
    <w:rsid w:val="00EF558A"/>
    <w:rsid w:val="00F245DF"/>
    <w:rsid w:val="00F551DE"/>
    <w:rsid w:val="00F81CEF"/>
    <w:rsid w:val="00FD1B12"/>
    <w:rsid w:val="00FD77EB"/>
    <w:rsid w:val="00FF57B0"/>
    <w:rsid w:val="00FF647B"/>
    <w:rsid w:val="00FF7A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
    <w:next w:val="Normln"/>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
    <w:next w:val="Normln"/>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
    <w:next w:val="Normln"/>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30C79"/>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130C79"/>
    <w:rPr>
      <w:rFonts w:ascii="Times New Roman" w:eastAsia="Times New Roman" w:hAnsi="Times New Roman" w:cs="Times New Roman"/>
      <w:b/>
      <w:caps/>
      <w:sz w:val="32"/>
      <w:szCs w:val="20"/>
    </w:rPr>
  </w:style>
  <w:style w:type="paragraph" w:customStyle="1" w:styleId="Nadpis91">
    <w:name w:val="Nadpis 91"/>
    <w:basedOn w:val="Normln"/>
    <w:next w:val="Normln"/>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seznamu"/>
    <w:uiPriority w:val="99"/>
    <w:semiHidden/>
    <w:unhideWhenUsed/>
    <w:rsid w:val="00130C79"/>
  </w:style>
  <w:style w:type="character" w:customStyle="1" w:styleId="Nadpis9Char">
    <w:name w:val="Nadpis 9 Char"/>
    <w:basedOn w:val="Standardnpsmoodstavce"/>
    <w:link w:val="Nadpis9"/>
    <w:semiHidden/>
    <w:rsid w:val="00130C79"/>
    <w:rPr>
      <w:rFonts w:ascii="Cambria" w:eastAsia="Times New Roman" w:hAnsi="Cambria" w:cs="Times New Roman"/>
      <w:i/>
      <w:iCs/>
      <w:color w:val="404040"/>
      <w:sz w:val="20"/>
      <w:szCs w:val="20"/>
    </w:rPr>
  </w:style>
  <w:style w:type="paragraph" w:styleId="Zhlav">
    <w:name w:val="header"/>
    <w:basedOn w:val="Normln"/>
    <w:link w:val="Zhlav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hlavChar">
    <w:name w:val="Záhlaví Char"/>
    <w:basedOn w:val="Standardnpsmoodstavce"/>
    <w:link w:val="Zhlav"/>
    <w:uiPriority w:val="99"/>
    <w:rsid w:val="00130C79"/>
    <w:rPr>
      <w:rFonts w:ascii="Times New Roman" w:eastAsia="Times New Roman" w:hAnsi="Times New Roman" w:cs="Times New Roman"/>
      <w:sz w:val="20"/>
      <w:szCs w:val="20"/>
    </w:rPr>
  </w:style>
  <w:style w:type="paragraph" w:styleId="Zpat">
    <w:name w:val="footer"/>
    <w:basedOn w:val="Normln"/>
    <w:link w:val="Zpat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patChar">
    <w:name w:val="Zápatí Char"/>
    <w:basedOn w:val="Standardnpsmoodstavce"/>
    <w:link w:val="Zpat"/>
    <w:uiPriority w:val="99"/>
    <w:rsid w:val="00130C79"/>
    <w:rPr>
      <w:rFonts w:ascii="Times New Roman" w:eastAsia="Times New Roman" w:hAnsi="Times New Roman" w:cs="Times New Roman"/>
      <w:sz w:val="20"/>
      <w:szCs w:val="20"/>
    </w:rPr>
  </w:style>
  <w:style w:type="character" w:styleId="slostrnky">
    <w:name w:val="page number"/>
    <w:basedOn w:val="Standardnpsmoodstavce"/>
    <w:rsid w:val="00130C79"/>
    <w:rPr>
      <w:rFonts w:cs="Times New Roman"/>
    </w:rPr>
  </w:style>
  <w:style w:type="paragraph" w:styleId="Zkladntext">
    <w:name w:val="Body Text"/>
    <w:basedOn w:val="Normln"/>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í text Char"/>
    <w:basedOn w:val="Standardnpsmoodstavce"/>
    <w:link w:val="Zkladntext"/>
    <w:rsid w:val="00130C79"/>
    <w:rPr>
      <w:rFonts w:ascii="Times New Roman" w:eastAsia="Times New Roman" w:hAnsi="Times New Roman" w:cs="Times New Roman"/>
      <w:sz w:val="18"/>
      <w:szCs w:val="20"/>
    </w:rPr>
  </w:style>
  <w:style w:type="paragraph" w:customStyle="1" w:styleId="Uvod">
    <w:name w:val="Uvod"/>
    <w:basedOn w:val="Normln"/>
    <w:rsid w:val="00130C79"/>
    <w:pPr>
      <w:spacing w:after="0" w:line="240" w:lineRule="auto"/>
      <w:ind w:left="284" w:hanging="284"/>
      <w:jc w:val="both"/>
    </w:pPr>
    <w:rPr>
      <w:rFonts w:ascii="Times New Roman" w:eastAsia="Times New Roman" w:hAnsi="Times New Roman" w:cs="Times New Roman"/>
      <w:szCs w:val="20"/>
    </w:rPr>
  </w:style>
  <w:style w:type="character" w:styleId="Znakapoznpodarou">
    <w:name w:val="footnote reference"/>
    <w:basedOn w:val="Standardnpsmoodstavce"/>
    <w:semiHidden/>
    <w:rsid w:val="00130C79"/>
    <w:rPr>
      <w:rFonts w:cs="Times New Roman"/>
      <w:position w:val="6"/>
      <w:sz w:val="16"/>
      <w:szCs w:val="16"/>
    </w:rPr>
  </w:style>
  <w:style w:type="paragraph" w:customStyle="1" w:styleId="lita">
    <w:name w:val="lit_a"/>
    <w:basedOn w:val="Normln"/>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Standardnpsmoodstavce"/>
    <w:link w:val="zif"/>
    <w:locked/>
    <w:rsid w:val="00130C79"/>
    <w:rPr>
      <w:rFonts w:ascii="Times" w:eastAsia="Times New Roman" w:hAnsi="Times" w:cs="Times New Roman"/>
      <w:sz w:val="20"/>
      <w:szCs w:val="20"/>
      <w:lang w:val="en-US"/>
    </w:rPr>
  </w:style>
  <w:style w:type="paragraph" w:styleId="Odstavecseseznamem">
    <w:name w:val="List Paragraph"/>
    <w:basedOn w:val="Normln"/>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uiPriority w:val="99"/>
    <w:semiHidden/>
    <w:rsid w:val="00130C79"/>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130C79"/>
    <w:rPr>
      <w:sz w:val="16"/>
      <w:szCs w:val="16"/>
    </w:rPr>
  </w:style>
  <w:style w:type="paragraph" w:styleId="Textkomente">
    <w:name w:val="annotation text"/>
    <w:basedOn w:val="Normln"/>
    <w:link w:val="Textkomente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eChar">
    <w:name w:val="Text komentáře Char"/>
    <w:basedOn w:val="Standardnpsmoodstavce"/>
    <w:link w:val="Textkomente"/>
    <w:uiPriority w:val="99"/>
    <w:semiHidden/>
    <w:rsid w:val="00130C79"/>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130C79"/>
    <w:rPr>
      <w:b/>
      <w:bCs/>
    </w:rPr>
  </w:style>
  <w:style w:type="character" w:customStyle="1" w:styleId="PedmtkomenteChar">
    <w:name w:val="Předmět komentáře Char"/>
    <w:basedOn w:val="TextkomenteChar"/>
    <w:link w:val="Pedmtkomente"/>
    <w:uiPriority w:val="99"/>
    <w:semiHidden/>
    <w:rsid w:val="00130C79"/>
    <w:rPr>
      <w:rFonts w:ascii="Times New Roman" w:eastAsia="Times New Roman" w:hAnsi="Times New Roman" w:cs="Times New Roman"/>
      <w:b/>
      <w:bCs/>
      <w:sz w:val="20"/>
      <w:szCs w:val="20"/>
    </w:rPr>
  </w:style>
  <w:style w:type="paragraph" w:styleId="Revize">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tabulka"/>
    <w:next w:val="Mkatabul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Standardnpsmoodstavce"/>
    <w:uiPriority w:val="99"/>
    <w:unhideWhenUsed/>
    <w:rsid w:val="00130C79"/>
    <w:rPr>
      <w:color w:val="0000FF"/>
      <w:u w:val="single"/>
    </w:rPr>
  </w:style>
  <w:style w:type="paragraph" w:customStyle="1" w:styleId="AccountingPolicy">
    <w:name w:val="Accounting Policy"/>
    <w:basedOn w:val="Normln"/>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Standardnpsmoodstavce"/>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130C79"/>
    <w:rPr>
      <w:rFonts w:ascii="Times New Roman" w:hAnsi="Times New Roman" w:cs="Times New Roman"/>
      <w:bCs/>
      <w:iCs/>
      <w:sz w:val="18"/>
      <w:szCs w:val="18"/>
    </w:rPr>
  </w:style>
  <w:style w:type="paragraph" w:customStyle="1" w:styleId="odstavec">
    <w:name w:val="odstavec"/>
    <w:basedOn w:val="Normln"/>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Standardnpsmoodstavce"/>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Standardnpsmoodstavce"/>
    <w:link w:val="Subhead4"/>
    <w:rsid w:val="00130C79"/>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SeznamsodrkamiChar">
    <w:name w:val="Seznam s odrážkami Char"/>
    <w:link w:val="Se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mezer"/>
    <w:uiPriority w:val="1"/>
    <w:qFormat/>
    <w:rsid w:val="00130C79"/>
    <w:pPr>
      <w:spacing w:after="0" w:line="240" w:lineRule="auto"/>
    </w:pPr>
  </w:style>
  <w:style w:type="character" w:customStyle="1" w:styleId="Nadpis9Char1">
    <w:name w:val="Nadpis 9 Char1"/>
    <w:basedOn w:val="Standardnpsmoodstavce"/>
    <w:uiPriority w:val="9"/>
    <w:semiHidden/>
    <w:rsid w:val="00130C79"/>
    <w:rPr>
      <w:rFonts w:asciiTheme="majorHAnsi" w:eastAsiaTheme="majorEastAsia" w:hAnsiTheme="majorHAnsi" w:cstheme="majorBidi"/>
      <w:i/>
      <w:iCs/>
      <w:color w:val="272727" w:themeColor="text1" w:themeTint="D8"/>
      <w:sz w:val="21"/>
      <w:szCs w:val="21"/>
    </w:rPr>
  </w:style>
  <w:style w:type="table" w:styleId="Mkatabulky">
    <w:name w:val="Table Grid"/>
    <w:basedOn w:val="Normlntabul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130C79"/>
    <w:rPr>
      <w:color w:val="0563C1" w:themeColor="hyperlink"/>
      <w:u w:val="single"/>
    </w:rPr>
  </w:style>
  <w:style w:type="paragraph" w:styleId="Bezmezer">
    <w:name w:val="No Spacing"/>
    <w:uiPriority w:val="1"/>
    <w:qFormat/>
    <w:rsid w:val="00130C7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
    <w:next w:val="Normln"/>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
    <w:next w:val="Normln"/>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
    <w:next w:val="Normln"/>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30C79"/>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130C79"/>
    <w:rPr>
      <w:rFonts w:ascii="Times New Roman" w:eastAsia="Times New Roman" w:hAnsi="Times New Roman" w:cs="Times New Roman"/>
      <w:b/>
      <w:caps/>
      <w:sz w:val="32"/>
      <w:szCs w:val="20"/>
    </w:rPr>
  </w:style>
  <w:style w:type="paragraph" w:customStyle="1" w:styleId="Nadpis91">
    <w:name w:val="Nadpis 91"/>
    <w:basedOn w:val="Normln"/>
    <w:next w:val="Normln"/>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seznamu"/>
    <w:uiPriority w:val="99"/>
    <w:semiHidden/>
    <w:unhideWhenUsed/>
    <w:rsid w:val="00130C79"/>
  </w:style>
  <w:style w:type="character" w:customStyle="1" w:styleId="Nadpis9Char">
    <w:name w:val="Nadpis 9 Char"/>
    <w:basedOn w:val="Standardnpsmoodstavce"/>
    <w:link w:val="Nadpis9"/>
    <w:semiHidden/>
    <w:rsid w:val="00130C79"/>
    <w:rPr>
      <w:rFonts w:ascii="Cambria" w:eastAsia="Times New Roman" w:hAnsi="Cambria" w:cs="Times New Roman"/>
      <w:i/>
      <w:iCs/>
      <w:color w:val="404040"/>
      <w:sz w:val="20"/>
      <w:szCs w:val="20"/>
    </w:rPr>
  </w:style>
  <w:style w:type="paragraph" w:styleId="Zhlav">
    <w:name w:val="header"/>
    <w:basedOn w:val="Normln"/>
    <w:link w:val="Zhlav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hlavChar">
    <w:name w:val="Záhlaví Char"/>
    <w:basedOn w:val="Standardnpsmoodstavce"/>
    <w:link w:val="Zhlav"/>
    <w:uiPriority w:val="99"/>
    <w:rsid w:val="00130C79"/>
    <w:rPr>
      <w:rFonts w:ascii="Times New Roman" w:eastAsia="Times New Roman" w:hAnsi="Times New Roman" w:cs="Times New Roman"/>
      <w:sz w:val="20"/>
      <w:szCs w:val="20"/>
    </w:rPr>
  </w:style>
  <w:style w:type="paragraph" w:styleId="Zpat">
    <w:name w:val="footer"/>
    <w:basedOn w:val="Normln"/>
    <w:link w:val="Zpat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patChar">
    <w:name w:val="Zápatí Char"/>
    <w:basedOn w:val="Standardnpsmoodstavce"/>
    <w:link w:val="Zpat"/>
    <w:uiPriority w:val="99"/>
    <w:rsid w:val="00130C79"/>
    <w:rPr>
      <w:rFonts w:ascii="Times New Roman" w:eastAsia="Times New Roman" w:hAnsi="Times New Roman" w:cs="Times New Roman"/>
      <w:sz w:val="20"/>
      <w:szCs w:val="20"/>
    </w:rPr>
  </w:style>
  <w:style w:type="character" w:styleId="slostrnky">
    <w:name w:val="page number"/>
    <w:basedOn w:val="Standardnpsmoodstavce"/>
    <w:rsid w:val="00130C79"/>
    <w:rPr>
      <w:rFonts w:cs="Times New Roman"/>
    </w:rPr>
  </w:style>
  <w:style w:type="paragraph" w:styleId="Zkladntext">
    <w:name w:val="Body Text"/>
    <w:basedOn w:val="Normln"/>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í text Char"/>
    <w:basedOn w:val="Standardnpsmoodstavce"/>
    <w:link w:val="Zkladntext"/>
    <w:rsid w:val="00130C79"/>
    <w:rPr>
      <w:rFonts w:ascii="Times New Roman" w:eastAsia="Times New Roman" w:hAnsi="Times New Roman" w:cs="Times New Roman"/>
      <w:sz w:val="18"/>
      <w:szCs w:val="20"/>
    </w:rPr>
  </w:style>
  <w:style w:type="paragraph" w:customStyle="1" w:styleId="Uvod">
    <w:name w:val="Uvod"/>
    <w:basedOn w:val="Normln"/>
    <w:rsid w:val="00130C79"/>
    <w:pPr>
      <w:spacing w:after="0" w:line="240" w:lineRule="auto"/>
      <w:ind w:left="284" w:hanging="284"/>
      <w:jc w:val="both"/>
    </w:pPr>
    <w:rPr>
      <w:rFonts w:ascii="Times New Roman" w:eastAsia="Times New Roman" w:hAnsi="Times New Roman" w:cs="Times New Roman"/>
      <w:szCs w:val="20"/>
    </w:rPr>
  </w:style>
  <w:style w:type="character" w:styleId="Znakapoznpodarou">
    <w:name w:val="footnote reference"/>
    <w:basedOn w:val="Standardnpsmoodstavce"/>
    <w:semiHidden/>
    <w:rsid w:val="00130C79"/>
    <w:rPr>
      <w:rFonts w:cs="Times New Roman"/>
      <w:position w:val="6"/>
      <w:sz w:val="16"/>
      <w:szCs w:val="16"/>
    </w:rPr>
  </w:style>
  <w:style w:type="paragraph" w:customStyle="1" w:styleId="lita">
    <w:name w:val="lit_a"/>
    <w:basedOn w:val="Normln"/>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Standardnpsmoodstavce"/>
    <w:link w:val="zif"/>
    <w:locked/>
    <w:rsid w:val="00130C79"/>
    <w:rPr>
      <w:rFonts w:ascii="Times" w:eastAsia="Times New Roman" w:hAnsi="Times" w:cs="Times New Roman"/>
      <w:sz w:val="20"/>
      <w:szCs w:val="20"/>
      <w:lang w:val="en-US"/>
    </w:rPr>
  </w:style>
  <w:style w:type="paragraph" w:styleId="Odstavecseseznamem">
    <w:name w:val="List Paragraph"/>
    <w:basedOn w:val="Normln"/>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uiPriority w:val="99"/>
    <w:semiHidden/>
    <w:rsid w:val="00130C79"/>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130C79"/>
    <w:rPr>
      <w:sz w:val="16"/>
      <w:szCs w:val="16"/>
    </w:rPr>
  </w:style>
  <w:style w:type="paragraph" w:styleId="Textkomente">
    <w:name w:val="annotation text"/>
    <w:basedOn w:val="Normln"/>
    <w:link w:val="Textkomente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eChar">
    <w:name w:val="Text komentáře Char"/>
    <w:basedOn w:val="Standardnpsmoodstavce"/>
    <w:link w:val="Textkomente"/>
    <w:uiPriority w:val="99"/>
    <w:semiHidden/>
    <w:rsid w:val="00130C79"/>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130C79"/>
    <w:rPr>
      <w:b/>
      <w:bCs/>
    </w:rPr>
  </w:style>
  <w:style w:type="character" w:customStyle="1" w:styleId="PedmtkomenteChar">
    <w:name w:val="Předmět komentáře Char"/>
    <w:basedOn w:val="TextkomenteChar"/>
    <w:link w:val="Pedmtkomente"/>
    <w:uiPriority w:val="99"/>
    <w:semiHidden/>
    <w:rsid w:val="00130C79"/>
    <w:rPr>
      <w:rFonts w:ascii="Times New Roman" w:eastAsia="Times New Roman" w:hAnsi="Times New Roman" w:cs="Times New Roman"/>
      <w:b/>
      <w:bCs/>
      <w:sz w:val="20"/>
      <w:szCs w:val="20"/>
    </w:rPr>
  </w:style>
  <w:style w:type="paragraph" w:styleId="Revize">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tabulka"/>
    <w:next w:val="Mkatabul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Standardnpsmoodstavce"/>
    <w:uiPriority w:val="99"/>
    <w:unhideWhenUsed/>
    <w:rsid w:val="00130C79"/>
    <w:rPr>
      <w:color w:val="0000FF"/>
      <w:u w:val="single"/>
    </w:rPr>
  </w:style>
  <w:style w:type="paragraph" w:customStyle="1" w:styleId="AccountingPolicy">
    <w:name w:val="Accounting Policy"/>
    <w:basedOn w:val="Normln"/>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Standardnpsmoodstavce"/>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130C79"/>
    <w:rPr>
      <w:rFonts w:ascii="Times New Roman" w:hAnsi="Times New Roman" w:cs="Times New Roman"/>
      <w:bCs/>
      <w:iCs/>
      <w:sz w:val="18"/>
      <w:szCs w:val="18"/>
    </w:rPr>
  </w:style>
  <w:style w:type="paragraph" w:customStyle="1" w:styleId="odstavec">
    <w:name w:val="odstavec"/>
    <w:basedOn w:val="Normln"/>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Standardnpsmoodstavce"/>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Standardnpsmoodstavce"/>
    <w:link w:val="Subhead4"/>
    <w:rsid w:val="00130C79"/>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SeznamsodrkamiChar">
    <w:name w:val="Seznam s odrážkami Char"/>
    <w:link w:val="Se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mezer"/>
    <w:uiPriority w:val="1"/>
    <w:qFormat/>
    <w:rsid w:val="00130C79"/>
    <w:pPr>
      <w:spacing w:after="0" w:line="240" w:lineRule="auto"/>
    </w:pPr>
  </w:style>
  <w:style w:type="character" w:customStyle="1" w:styleId="Nadpis9Char1">
    <w:name w:val="Nadpis 9 Char1"/>
    <w:basedOn w:val="Standardnpsmoodstavce"/>
    <w:uiPriority w:val="9"/>
    <w:semiHidden/>
    <w:rsid w:val="00130C79"/>
    <w:rPr>
      <w:rFonts w:asciiTheme="majorHAnsi" w:eastAsiaTheme="majorEastAsia" w:hAnsiTheme="majorHAnsi" w:cstheme="majorBidi"/>
      <w:i/>
      <w:iCs/>
      <w:color w:val="272727" w:themeColor="text1" w:themeTint="D8"/>
      <w:sz w:val="21"/>
      <w:szCs w:val="21"/>
    </w:rPr>
  </w:style>
  <w:style w:type="table" w:styleId="Mkatabulky">
    <w:name w:val="Table Grid"/>
    <w:basedOn w:val="Normlntabul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130C79"/>
    <w:rPr>
      <w:color w:val="0563C1" w:themeColor="hyperlink"/>
      <w:u w:val="single"/>
    </w:rPr>
  </w:style>
  <w:style w:type="paragraph" w:styleId="Bezmezer">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4285</Words>
  <Characters>25288</Characters>
  <Application>Microsoft Office Word</Application>
  <DocSecurity>0</DocSecurity>
  <Lines>210</Lines>
  <Paragraphs>59</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29514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Vorčák</dc:creator>
  <cp:lastModifiedBy>Drahomíra Stránská</cp:lastModifiedBy>
  <cp:revision>2</cp:revision>
  <cp:lastPrinted>2017-03-17T09:48:00Z</cp:lastPrinted>
  <dcterms:created xsi:type="dcterms:W3CDTF">2017-03-17T11:09:00Z</dcterms:created>
  <dcterms:modified xsi:type="dcterms:W3CDTF">2017-03-17T11:09:00Z</dcterms:modified>
</cp:coreProperties>
</file>