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STANISLAV, s.r.o.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23.10.2008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44408137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3F4F47">
        <w:rPr>
          <w:rFonts w:ascii="Times New Roman" w:hAnsi="Times New Roman"/>
          <w:sz w:val="24"/>
        </w:rPr>
        <w:t>19,83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Pr="006454B3">
        <w:rPr>
          <w:rFonts w:ascii="Times New Roman" w:hAnsi="Times New Roman"/>
          <w:b/>
          <w:sz w:val="24"/>
        </w:rPr>
        <w:t>Účtovná závierka za rok 201</w:t>
      </w:r>
      <w:r w:rsidR="003F4F47">
        <w:rPr>
          <w:rFonts w:ascii="Times New Roman" w:hAnsi="Times New Roman"/>
          <w:b/>
          <w:sz w:val="24"/>
        </w:rPr>
        <w:t>6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nemá určené predpisom pre účtovné obdobie normy prirodzených úbytkov zásob.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vytvorené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BA6CE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CF677F">
        <w:rPr>
          <w:rFonts w:ascii="Times New Roman" w:hAnsi="Times New Roman"/>
          <w:sz w:val="24"/>
        </w:rPr>
        <w:t xml:space="preserve"> V roku 201</w:t>
      </w:r>
      <w:r w:rsidR="00BA6CE9">
        <w:rPr>
          <w:rFonts w:ascii="Times New Roman" w:hAnsi="Times New Roman"/>
          <w:sz w:val="24"/>
        </w:rPr>
        <w:t>6</w:t>
      </w:r>
      <w:r w:rsidR="00CF677F">
        <w:rPr>
          <w:rFonts w:ascii="Times New Roman" w:hAnsi="Times New Roman"/>
          <w:sz w:val="24"/>
        </w:rPr>
        <w:t xml:space="preserve"> tvorila krátkodobé rezervy </w:t>
      </w:r>
      <w:r w:rsidR="00BA6CE9">
        <w:rPr>
          <w:rFonts w:ascii="Times New Roman" w:hAnsi="Times New Roman"/>
          <w:sz w:val="24"/>
        </w:rPr>
        <w:t>: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>zákonné na nevyčerpanú dovolenku a odvod z nevyčerpanej dovolenky</w:t>
      </w:r>
      <w:r>
        <w:rPr>
          <w:rFonts w:ascii="Times New Roman" w:hAnsi="Times New Roman"/>
          <w:sz w:val="24"/>
        </w:rPr>
        <w:t xml:space="preserve">, 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ostatné na zostavenie účtovnej závierky</w:t>
      </w:r>
    </w:p>
    <w:p w:rsidR="00E20412" w:rsidRPr="006454B3" w:rsidRDefault="00BA6CE9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</w:t>
      </w:r>
      <w:r w:rsidR="00E20412"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22%,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lastRenderedPageBreak/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7969E2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201</w:t>
      </w:r>
      <w:r w:rsidR="007969E2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065384" w:rsidRDefault="008928F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Dopravné prostriedky                   4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1/4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4                            1/4</w:t>
      </w:r>
    </w:p>
    <w:p w:rsidR="008639C5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3A0B7F" w:rsidRDefault="008639C5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2016 neboli spoločnosti poskytnuté dotácie na obstaranie majetku.</w:t>
      </w:r>
      <w:r w:rsidR="003A0B7F">
        <w:rPr>
          <w:rFonts w:ascii="Times New Roman" w:hAnsi="Times New Roman"/>
          <w:sz w:val="24"/>
        </w:rPr>
        <w:t xml:space="preserve">         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201</w:t>
      </w:r>
      <w:r w:rsidR="00E86376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201</w:t>
      </w:r>
      <w:r w:rsidR="00E86376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účtovania o zákazkovej výrobe v roku 201</w:t>
      </w:r>
      <w:r w:rsidR="00E86376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201</w:t>
      </w:r>
      <w:r w:rsidR="00E86376">
        <w:rPr>
          <w:szCs w:val="24"/>
          <w:lang w:val="sk-SK"/>
        </w:rPr>
        <w:t>6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záväzkov so zostatkovou dobou splatnosti dlhšou ako 5 rokov:   </w:t>
      </w:r>
      <w:r w:rsidR="00170246">
        <w:rPr>
          <w:rFonts w:ascii="Times New Roman" w:hAnsi="Times New Roman"/>
          <w:sz w:val="24"/>
        </w:rPr>
        <w:t>7.167</w:t>
      </w:r>
      <w:r w:rsidRPr="006454B3">
        <w:rPr>
          <w:rFonts w:ascii="Times New Roman" w:hAnsi="Times New Roman"/>
          <w:sz w:val="24"/>
        </w:rPr>
        <w:t xml:space="preserve">  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 </w:t>
      </w:r>
      <w:r w:rsidR="00170246">
        <w:rPr>
          <w:rFonts w:ascii="Times New Roman" w:hAnsi="Times New Roman"/>
          <w:sz w:val="24"/>
        </w:rPr>
        <w:t xml:space="preserve">     </w:t>
      </w:r>
      <w:r w:rsidRPr="006454B3">
        <w:rPr>
          <w:rFonts w:ascii="Times New Roman" w:hAnsi="Times New Roman"/>
          <w:sz w:val="24"/>
        </w:rPr>
        <w:t xml:space="preserve">  0</w:t>
      </w:r>
    </w:p>
    <w:p w:rsidR="00E86376" w:rsidRPr="006454B3" w:rsidRDefault="00E8637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</w:t>
      </w:r>
      <w:r w:rsidR="001511E3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äzky zo sociálneho fondu</w:t>
      </w:r>
      <w:r w:rsidR="001511E3">
        <w:rPr>
          <w:rFonts w:ascii="Times New Roman" w:hAnsi="Times New Roman"/>
          <w:sz w:val="24"/>
        </w:rPr>
        <w:t>. Spoločnosť vo vykazovanom období neevidovala zabezpečené záväzky, napr. záložným právom</w:t>
      </w:r>
      <w:r w:rsidR="00170246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E20412" w:rsidRPr="006454B3" w:rsidRDefault="0017024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201</w:t>
      </w:r>
      <w:r w:rsidR="00A42D2B">
        <w:rPr>
          <w:rFonts w:ascii="Times New Roman" w:hAnsi="Times New Roman"/>
          <w:sz w:val="24"/>
        </w:rPr>
        <w:t>6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A42D2B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31.12.2016</w:t>
      </w:r>
      <w:r w:rsidR="00C54A20"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koantelia spoločnosti neočakávajú, že by činnosť spoločnosti mohla byť v nasledujúcom období nepriaznivo ovplyvnená.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51EA" w:rsidRDefault="00C451EA">
      <w:r>
        <w:separator/>
      </w:r>
    </w:p>
  </w:endnote>
  <w:endnote w:type="continuationSeparator" w:id="0">
    <w:p w:rsidR="00C451EA" w:rsidRDefault="00C451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C451EA" w:rsidP="008D6E2D">
    <w:pPr>
      <w:jc w:val="right"/>
    </w:pPr>
  </w:p>
  <w:p w:rsidR="00394F4B" w:rsidRPr="008F1F0C" w:rsidRDefault="008416D1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8416D1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A42D2B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C451EA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51EA" w:rsidRDefault="00C451EA">
      <w:r>
        <w:separator/>
      </w:r>
    </w:p>
  </w:footnote>
  <w:footnote w:type="continuationSeparator" w:id="0">
    <w:p w:rsidR="00C451EA" w:rsidRDefault="00C451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MÚJ 3-01  </w:t>
    </w:r>
    <w:r>
      <w:rPr>
        <w:color w:val="000000" w:themeColor="text1"/>
      </w:rPr>
      <w:tab/>
      <w:t xml:space="preserve">IČO </w:t>
    </w:r>
    <w:r w:rsidR="00634334">
      <w:rPr>
        <w:color w:val="000000" w:themeColor="text1"/>
      </w:rPr>
      <w:t>44408137</w:t>
    </w:r>
    <w:r>
      <w:rPr>
        <w:color w:val="000000" w:themeColor="text1"/>
      </w:rPr>
      <w:t xml:space="preserve">  DIČ </w:t>
    </w:r>
    <w:r w:rsidR="00634334">
      <w:rPr>
        <w:color w:val="000000" w:themeColor="text1"/>
      </w:rPr>
      <w:t>2022712142</w:t>
    </w:r>
  </w:p>
  <w:p w:rsidR="00394F4B" w:rsidRDefault="00C451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065384"/>
    <w:rsid w:val="0015010E"/>
    <w:rsid w:val="001511E3"/>
    <w:rsid w:val="00170246"/>
    <w:rsid w:val="001B7665"/>
    <w:rsid w:val="002A66C4"/>
    <w:rsid w:val="002B0A04"/>
    <w:rsid w:val="00393E65"/>
    <w:rsid w:val="003A0B7F"/>
    <w:rsid w:val="003F4F47"/>
    <w:rsid w:val="00436A59"/>
    <w:rsid w:val="004C2736"/>
    <w:rsid w:val="005009E9"/>
    <w:rsid w:val="005C3480"/>
    <w:rsid w:val="00634334"/>
    <w:rsid w:val="0064269B"/>
    <w:rsid w:val="006454B3"/>
    <w:rsid w:val="007969E2"/>
    <w:rsid w:val="007D69A1"/>
    <w:rsid w:val="008416D1"/>
    <w:rsid w:val="00855E03"/>
    <w:rsid w:val="008639C5"/>
    <w:rsid w:val="008928F8"/>
    <w:rsid w:val="008F7009"/>
    <w:rsid w:val="00A124E6"/>
    <w:rsid w:val="00A42D2B"/>
    <w:rsid w:val="00A615DB"/>
    <w:rsid w:val="00AE2E9B"/>
    <w:rsid w:val="00BA6CE9"/>
    <w:rsid w:val="00C451EA"/>
    <w:rsid w:val="00C51402"/>
    <w:rsid w:val="00C54A20"/>
    <w:rsid w:val="00CC0D6B"/>
    <w:rsid w:val="00CF677F"/>
    <w:rsid w:val="00D97CD8"/>
    <w:rsid w:val="00DC100A"/>
    <w:rsid w:val="00DD7289"/>
    <w:rsid w:val="00E20412"/>
    <w:rsid w:val="00E23189"/>
    <w:rsid w:val="00E86376"/>
    <w:rsid w:val="00EF2301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1834</Words>
  <Characters>10458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12</cp:revision>
  <cp:lastPrinted>2016-03-04T07:15:00Z</cp:lastPrinted>
  <dcterms:created xsi:type="dcterms:W3CDTF">2017-03-05T11:54:00Z</dcterms:created>
  <dcterms:modified xsi:type="dcterms:W3CDTF">2017-03-06T12:04:00Z</dcterms:modified>
</cp:coreProperties>
</file>