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2EF" w:rsidRDefault="00F162EF" w:rsidP="00F162EF">
      <w:pPr>
        <w:rPr>
          <w:b/>
          <w:sz w:val="28"/>
          <w:szCs w:val="28"/>
        </w:rPr>
      </w:pP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3-01</w:t>
      </w:r>
      <w:r>
        <w:rPr>
          <w:b/>
          <w:sz w:val="28"/>
          <w:szCs w:val="28"/>
        </w:rPr>
        <w:t xml:space="preserve">                            </w:t>
      </w:r>
      <w:r>
        <w:rPr>
          <w:sz w:val="28"/>
          <w:szCs w:val="28"/>
        </w:rPr>
        <w:t xml:space="preserve">             </w:t>
      </w:r>
      <w:r>
        <w:rPr>
          <w:b/>
          <w:sz w:val="28"/>
          <w:szCs w:val="28"/>
        </w:rPr>
        <w:t xml:space="preserve">   IČO:46153179     DIČ:2023243882</w:t>
      </w:r>
    </w:p>
    <w:p w:rsidR="00F162EF" w:rsidRDefault="00F162EF" w:rsidP="00F162EF">
      <w:pPr>
        <w:rPr>
          <w:b/>
          <w:sz w:val="28"/>
          <w:szCs w:val="28"/>
        </w:rPr>
      </w:pPr>
    </w:p>
    <w:p w:rsidR="00F162EF" w:rsidRDefault="00F162EF" w:rsidP="00F162EF">
      <w:pPr>
        <w:rPr>
          <w:b/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rFonts w:ascii="Clarendon Extended" w:hAnsi="Clarendon Extended"/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Poznámky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k účtovnej závierke za rok 201</w:t>
      </w:r>
      <w:r w:rsidR="00A42769">
        <w:rPr>
          <w:sz w:val="28"/>
          <w:szCs w:val="28"/>
        </w:rPr>
        <w:t>6</w:t>
      </w:r>
    </w:p>
    <w:p w:rsidR="00F162EF" w:rsidRDefault="00F162EF" w:rsidP="00F162EF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            </w:t>
      </w:r>
      <w:r>
        <w:rPr>
          <w:b/>
          <w:sz w:val="28"/>
          <w:szCs w:val="28"/>
        </w:rPr>
        <w:t xml:space="preserve">   </w:t>
      </w:r>
    </w:p>
    <w:p w:rsidR="00F162EF" w:rsidRDefault="00F162EF" w:rsidP="00F162EF">
      <w:pPr>
        <w:rPr>
          <w:b/>
          <w:sz w:val="28"/>
          <w:szCs w:val="28"/>
        </w:rPr>
      </w:pPr>
    </w:p>
    <w:p w:rsidR="00F162EF" w:rsidRDefault="00F162EF" w:rsidP="00F162EF">
      <w:pPr>
        <w:rPr>
          <w:b/>
        </w:rPr>
      </w:pPr>
      <w:r>
        <w:rPr>
          <w:b/>
        </w:rPr>
        <w:t>Čl. I Všeobecné údaje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>l.  Názov PO:        PEGASTAV,  s.r.o.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Sverepec č. 187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01701 Považská Bystrica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Zápis do OR :   15.04.2011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Predmet podnikania: prípravné práce k realizácii stavby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dokončovacie st. práce interiér, exteriér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kúpa tovaru na účely jeho predaja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nákladná cestná doprava 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tesárstvo, murárstvo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osobná cestná doprava         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proofErr w:type="spellStart"/>
      <w:r>
        <w:rPr>
          <w:sz w:val="28"/>
          <w:szCs w:val="28"/>
        </w:rPr>
        <w:t>Štatutár.orgán</w:t>
      </w:r>
      <w:proofErr w:type="spellEnd"/>
      <w:r>
        <w:rPr>
          <w:sz w:val="28"/>
          <w:szCs w:val="28"/>
        </w:rPr>
        <w:t xml:space="preserve"> : konateľ 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Peter </w:t>
      </w:r>
      <w:proofErr w:type="spellStart"/>
      <w:r>
        <w:rPr>
          <w:sz w:val="28"/>
          <w:szCs w:val="28"/>
        </w:rPr>
        <w:t>Garabík</w:t>
      </w:r>
      <w:proofErr w:type="spellEnd"/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SNP 1482/138, Považská Bystrica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od: 15.4.2011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Spoločníci:        Peter </w:t>
      </w:r>
      <w:proofErr w:type="spellStart"/>
      <w:r>
        <w:rPr>
          <w:sz w:val="28"/>
          <w:szCs w:val="28"/>
        </w:rPr>
        <w:t>Garabík</w:t>
      </w:r>
      <w:proofErr w:type="spellEnd"/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SNP 1482/138, Považská Bystrica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vklad 5.000,00 Eur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>2. Konsolidovanú ÚZ nezostavujeme.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Bezprostredný materský podnik nemáme.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>3. Priemerný počet zamestnancov  0.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b/>
        </w:rPr>
      </w:pPr>
      <w:proofErr w:type="spellStart"/>
      <w:r>
        <w:rPr>
          <w:b/>
          <w:sz w:val="28"/>
          <w:szCs w:val="28"/>
        </w:rPr>
        <w:t>Čl.II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</w:rPr>
        <w:t>Info</w:t>
      </w:r>
      <w:proofErr w:type="spellEnd"/>
      <w:r>
        <w:rPr>
          <w:b/>
        </w:rPr>
        <w:t xml:space="preserve"> o prijatých postupoch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>1. Účtovná závierka je zostavená z dôvodu par.17 Zákona o účtovníctve,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za splnenia predpokladu, že bude nepretržite pokračovať vo svojej činnosti.  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Dňa 15.3.2016konateľ v súlade s OZ schválil ÚZ za </w:t>
      </w:r>
      <w:proofErr w:type="spellStart"/>
      <w:r>
        <w:rPr>
          <w:sz w:val="28"/>
          <w:szCs w:val="28"/>
        </w:rPr>
        <w:t>predch.obdobie</w:t>
      </w:r>
      <w:proofErr w:type="spellEnd"/>
      <w:r>
        <w:rPr>
          <w:sz w:val="28"/>
          <w:szCs w:val="28"/>
        </w:rPr>
        <w:t>.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Firma funguje v obmedzenom </w:t>
      </w:r>
      <w:proofErr w:type="spellStart"/>
      <w:r>
        <w:rPr>
          <w:sz w:val="28"/>
          <w:szCs w:val="28"/>
        </w:rPr>
        <w:t>režime.</w:t>
      </w:r>
      <w:r w:rsidR="00A42769">
        <w:rPr>
          <w:sz w:val="28"/>
          <w:szCs w:val="28"/>
        </w:rPr>
        <w:t>Počas</w:t>
      </w:r>
      <w:proofErr w:type="spellEnd"/>
      <w:r w:rsidR="00A42769">
        <w:rPr>
          <w:sz w:val="28"/>
          <w:szCs w:val="28"/>
        </w:rPr>
        <w:t xml:space="preserve"> roka nevyvíjala žiadnu činnosť.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>2. Spôsob oceňovania položiek majetku a záväzkov, a to: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a/ DNIM, DHIM a zásoby sú oceňované obstarávacou cenou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b/ pohľadávky v ich menovitej hodnote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c/ finančný majetok v ich menovitej hodnote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d/ záväzky v ich menovitej hodnote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Obstarávaciu cenu tvorí cena obstarania a náklady súvisiace s obstaraním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/doprava, poplatky,.../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3. Nakúpený HIM zaraďujeme do odpisových skupín podľa platného daňového </w:t>
      </w:r>
    </w:p>
    <w:p w:rsidR="00F162EF" w:rsidRDefault="00F162EF" w:rsidP="00F162EF">
      <w:pPr>
        <w:rPr>
          <w:rFonts w:ascii="Clarendon Extended" w:hAnsi="Clarendon Extended"/>
          <w:sz w:val="28"/>
          <w:szCs w:val="28"/>
        </w:rPr>
      </w:pPr>
      <w:r>
        <w:rPr>
          <w:sz w:val="28"/>
          <w:szCs w:val="28"/>
        </w:rPr>
        <w:t xml:space="preserve">    zákona. Nakúpený DHIM odpisujeme rovno do nákladov a vedieme jeho        </w:t>
      </w:r>
    </w:p>
    <w:p w:rsidR="00F162EF" w:rsidRDefault="00F162EF" w:rsidP="00F162EF">
      <w:pPr>
        <w:rPr>
          <w:sz w:val="28"/>
          <w:szCs w:val="28"/>
        </w:rPr>
      </w:pPr>
      <w:r>
        <w:rPr>
          <w:rFonts w:ascii="Clarendon Extended" w:hAnsi="Clarendon Extended"/>
          <w:sz w:val="32"/>
          <w:szCs w:val="32"/>
        </w:rPr>
        <w:t xml:space="preserve">  </w:t>
      </w:r>
      <w:r>
        <w:rPr>
          <w:sz w:val="28"/>
          <w:szCs w:val="28"/>
        </w:rPr>
        <w:t>evidenciu.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4.  Počas </w:t>
      </w:r>
      <w:proofErr w:type="spellStart"/>
      <w:r>
        <w:rPr>
          <w:sz w:val="28"/>
          <w:szCs w:val="28"/>
        </w:rPr>
        <w:t>účt.obdobia</w:t>
      </w:r>
      <w:proofErr w:type="spellEnd"/>
      <w:r>
        <w:rPr>
          <w:sz w:val="28"/>
          <w:szCs w:val="28"/>
        </w:rPr>
        <w:t xml:space="preserve"> nedošlo k zmene </w:t>
      </w:r>
      <w:proofErr w:type="spellStart"/>
      <w:r>
        <w:rPr>
          <w:sz w:val="28"/>
          <w:szCs w:val="28"/>
        </w:rPr>
        <w:t>účt.zásad</w:t>
      </w:r>
      <w:proofErr w:type="spellEnd"/>
      <w:r>
        <w:rPr>
          <w:sz w:val="28"/>
          <w:szCs w:val="28"/>
        </w:rPr>
        <w:t xml:space="preserve"> ani metód.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5. </w:t>
      </w:r>
      <w:proofErr w:type="spellStart"/>
      <w:r>
        <w:rPr>
          <w:sz w:val="28"/>
          <w:szCs w:val="28"/>
        </w:rPr>
        <w:t>Info</w:t>
      </w:r>
      <w:proofErr w:type="spellEnd"/>
      <w:r>
        <w:rPr>
          <w:sz w:val="28"/>
          <w:szCs w:val="28"/>
        </w:rPr>
        <w:t xml:space="preserve"> o </w:t>
      </w:r>
      <w:proofErr w:type="spellStart"/>
      <w:r>
        <w:rPr>
          <w:sz w:val="28"/>
          <w:szCs w:val="28"/>
        </w:rPr>
        <w:t>dotáciach</w:t>
      </w:r>
      <w:proofErr w:type="spellEnd"/>
      <w:r>
        <w:rPr>
          <w:sz w:val="28"/>
          <w:szCs w:val="28"/>
        </w:rPr>
        <w:t xml:space="preserve"> neevidujeme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proofErr w:type="spellStart"/>
      <w:r>
        <w:rPr>
          <w:sz w:val="28"/>
          <w:szCs w:val="28"/>
        </w:rPr>
        <w:t>Info</w:t>
      </w:r>
      <w:proofErr w:type="spellEnd"/>
      <w:r>
        <w:rPr>
          <w:sz w:val="28"/>
          <w:szCs w:val="28"/>
        </w:rPr>
        <w:t xml:space="preserve"> o účtovaní opráv chýb </w:t>
      </w:r>
      <w:proofErr w:type="spellStart"/>
      <w:r>
        <w:rPr>
          <w:sz w:val="28"/>
          <w:szCs w:val="28"/>
        </w:rPr>
        <w:t>min.obdobia</w:t>
      </w:r>
      <w:proofErr w:type="spellEnd"/>
      <w:r>
        <w:rPr>
          <w:sz w:val="28"/>
          <w:szCs w:val="28"/>
        </w:rPr>
        <w:t xml:space="preserve"> neevidujeme.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b/>
        </w:rPr>
      </w:pPr>
      <w:r>
        <w:rPr>
          <w:b/>
          <w:sz w:val="28"/>
          <w:szCs w:val="28"/>
        </w:rPr>
        <w:t>ČL.III</w:t>
      </w:r>
      <w:r>
        <w:rPr>
          <w:b/>
        </w:rPr>
        <w:t xml:space="preserve"> </w:t>
      </w:r>
      <w:proofErr w:type="spellStart"/>
      <w:r>
        <w:rPr>
          <w:b/>
        </w:rPr>
        <w:t>Info</w:t>
      </w:r>
      <w:proofErr w:type="spellEnd"/>
      <w:r>
        <w:rPr>
          <w:b/>
        </w:rPr>
        <w:t>, ktoré vysvetľujú a dopĺňajú súvahu a výkaz ziskov a strát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1. Údaje o pohľadávkach: 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a/opravné položky neevidujeme,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b/výška pohľadávok do lehoty splatnosti  4.524 €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Údaje o finančnom majetku: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FM tvorí účet 211-pokladńa, stav k 31.12. je  49.064 €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221-VUBč.2908965653/0200 stav k 31.12 je -19,27 €                                    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>2. Údaje o záväzkoch: výška krátkodobých záväzkov je 23.921 €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iné záväzky nemáme.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>3. Údaje o </w:t>
      </w:r>
      <w:proofErr w:type="spellStart"/>
      <w:r>
        <w:rPr>
          <w:sz w:val="28"/>
          <w:szCs w:val="28"/>
        </w:rPr>
        <w:t>vl</w:t>
      </w:r>
      <w:proofErr w:type="spellEnd"/>
      <w:r>
        <w:rPr>
          <w:sz w:val="28"/>
          <w:szCs w:val="28"/>
        </w:rPr>
        <w:t>. akciách neevidujeme.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proofErr w:type="spellStart"/>
      <w:r>
        <w:rPr>
          <w:sz w:val="28"/>
          <w:szCs w:val="28"/>
        </w:rPr>
        <w:t>Info</w:t>
      </w:r>
      <w:proofErr w:type="spellEnd"/>
      <w:r>
        <w:rPr>
          <w:sz w:val="28"/>
          <w:szCs w:val="28"/>
        </w:rPr>
        <w:t xml:space="preserve"> o orgánoch 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>. jednoty, a to: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a/ výšku vkladu pri vzniku spoločnosti tvorí vklad  </w:t>
      </w:r>
      <w:proofErr w:type="spellStart"/>
      <w:r>
        <w:rPr>
          <w:sz w:val="28"/>
          <w:szCs w:val="28"/>
        </w:rPr>
        <w:t>P.Garabíka</w:t>
      </w:r>
      <w:proofErr w:type="spellEnd"/>
      <w:r>
        <w:rPr>
          <w:sz w:val="28"/>
          <w:szCs w:val="28"/>
        </w:rPr>
        <w:t xml:space="preserve">                                                       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vo výške 5000 €, ktorý je konateľom </w:t>
      </w:r>
      <w:proofErr w:type="spellStart"/>
      <w:r>
        <w:rPr>
          <w:sz w:val="28"/>
          <w:szCs w:val="28"/>
        </w:rPr>
        <w:t>sro</w:t>
      </w:r>
      <w:proofErr w:type="spellEnd"/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</w:t>
      </w:r>
      <w:proofErr w:type="spellStart"/>
      <w:r>
        <w:rPr>
          <w:sz w:val="28"/>
          <w:szCs w:val="28"/>
        </w:rPr>
        <w:t>b,c</w:t>
      </w:r>
      <w:proofErr w:type="spellEnd"/>
      <w:r>
        <w:rPr>
          <w:sz w:val="28"/>
          <w:szCs w:val="28"/>
        </w:rPr>
        <w:t xml:space="preserve">/ neevidujeme žiadne </w:t>
      </w:r>
      <w:proofErr w:type="spellStart"/>
      <w:r>
        <w:rPr>
          <w:sz w:val="28"/>
          <w:szCs w:val="28"/>
        </w:rPr>
        <w:t>info</w:t>
      </w:r>
      <w:proofErr w:type="spellEnd"/>
      <w:r>
        <w:rPr>
          <w:sz w:val="28"/>
          <w:szCs w:val="28"/>
        </w:rPr>
        <w:t xml:space="preserve"> o pôžičkách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d/ neboli poskytnuté žiadne </w:t>
      </w:r>
      <w:proofErr w:type="spellStart"/>
      <w:r>
        <w:rPr>
          <w:sz w:val="28"/>
          <w:szCs w:val="28"/>
        </w:rPr>
        <w:t>fin.prostriedky</w:t>
      </w:r>
      <w:proofErr w:type="spellEnd"/>
      <w:r>
        <w:rPr>
          <w:sz w:val="28"/>
          <w:szCs w:val="28"/>
        </w:rPr>
        <w:t xml:space="preserve"> na súkromné účely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>5.Údaje o povinnostiach ÚJ, a to: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a/neevidujeme žiadne významné </w:t>
      </w:r>
      <w:proofErr w:type="spellStart"/>
      <w:r>
        <w:rPr>
          <w:sz w:val="28"/>
          <w:szCs w:val="28"/>
        </w:rPr>
        <w:t>fin.povinnosti</w:t>
      </w:r>
      <w:proofErr w:type="spellEnd"/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b/     „                                        záväzky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>6. Informácie o udelení výlučného práva  alebo osobitného práva vo verejnom</w:t>
      </w: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záujme neevidujeme.     </w:t>
      </w: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</w:p>
    <w:p w:rsidR="00F162EF" w:rsidRDefault="00F162EF" w:rsidP="00F162EF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Peter </w:t>
      </w:r>
      <w:proofErr w:type="spellStart"/>
      <w:r>
        <w:rPr>
          <w:sz w:val="28"/>
          <w:szCs w:val="28"/>
        </w:rPr>
        <w:t>Garabík-konateľ</w:t>
      </w:r>
      <w:proofErr w:type="spellEnd"/>
      <w:r>
        <w:rPr>
          <w:sz w:val="28"/>
          <w:szCs w:val="28"/>
        </w:rPr>
        <w:t xml:space="preserve">         </w:t>
      </w:r>
    </w:p>
    <w:p w:rsidR="00E50504" w:rsidRDefault="00E50504"/>
    <w:sectPr w:rsidR="00E50504" w:rsidSect="00E50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larendon Extended">
    <w:altName w:val="Century"/>
    <w:charset w:val="EE"/>
    <w:family w:val="roman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F162EF"/>
    <w:rsid w:val="00A42769"/>
    <w:rsid w:val="00C90AC9"/>
    <w:rsid w:val="00E50504"/>
    <w:rsid w:val="00F162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162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95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546</Words>
  <Characters>3116</Characters>
  <Application>Microsoft Office Word</Application>
  <DocSecurity>0</DocSecurity>
  <Lines>25</Lines>
  <Paragraphs>7</Paragraphs>
  <ScaleCrop>false</ScaleCrop>
  <Company/>
  <LinksUpToDate>false</LinksUpToDate>
  <CharactersWithSpaces>3655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</dc:creator>
  <cp:keywords/>
  <dc:description/>
  <cp:lastModifiedBy>Pc</cp:lastModifiedBy>
  <cp:revision>4</cp:revision>
  <dcterms:created xsi:type="dcterms:W3CDTF">2016-03-17T08:56:00Z</dcterms:created>
  <dcterms:modified xsi:type="dcterms:W3CDTF">2017-03-19T18:27:00Z</dcterms:modified>
</cp:coreProperties>
</file>