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C93" w:rsidRPr="00101BF4" w:rsidRDefault="00612036" w:rsidP="00257C96">
      <w:pPr>
        <w:pStyle w:val="Odsekzoznamu"/>
        <w:numPr>
          <w:ilvl w:val="0"/>
          <w:numId w:val="30"/>
        </w:numPr>
        <w:tabs>
          <w:tab w:val="left" w:pos="600"/>
        </w:tabs>
        <w:rPr>
          <w:rFonts w:ascii="Tahoma" w:hAnsi="Tahoma" w:cs="Tahoma"/>
          <w:b/>
          <w:snapToGrid w:val="0"/>
          <w:sz w:val="18"/>
          <w:szCs w:val="18"/>
          <w:u w:val="single"/>
        </w:rPr>
      </w:pPr>
      <w:bookmarkStart w:id="0" w:name="_GoBack"/>
      <w:bookmarkEnd w:id="0"/>
      <w:r>
        <w:rPr>
          <w:rFonts w:ascii="Tahoma" w:hAnsi="Tahoma" w:cs="Tahoma"/>
          <w:b/>
          <w:caps/>
          <w:sz w:val="18"/>
          <w:szCs w:val="18"/>
        </w:rPr>
        <w:t xml:space="preserve">VŠEOBECNŔ </w:t>
      </w:r>
      <w:r w:rsidR="00EE1F21" w:rsidRPr="00101BF4">
        <w:rPr>
          <w:rFonts w:ascii="Tahoma" w:hAnsi="Tahoma" w:cs="Tahoma"/>
          <w:b/>
          <w:caps/>
          <w:sz w:val="18"/>
          <w:szCs w:val="18"/>
        </w:rPr>
        <w:t xml:space="preserve">Informácie </w:t>
      </w:r>
    </w:p>
    <w:p w:rsidR="00101BF4" w:rsidRPr="00101BF4" w:rsidRDefault="00101BF4" w:rsidP="00101BF4">
      <w:pPr>
        <w:tabs>
          <w:tab w:val="left" w:pos="600"/>
        </w:tabs>
        <w:rPr>
          <w:rFonts w:ascii="Tahoma" w:hAnsi="Tahoma" w:cs="Tahoma"/>
          <w:b/>
          <w:snapToGrid w:val="0"/>
          <w:sz w:val="18"/>
          <w:szCs w:val="18"/>
          <w:u w:val="single"/>
        </w:rPr>
      </w:pPr>
      <w:r>
        <w:rPr>
          <w:rFonts w:ascii="Tahoma" w:hAnsi="Tahoma" w:cs="Tahoma"/>
          <w:b/>
          <w:snapToGrid w:val="0"/>
          <w:sz w:val="18"/>
          <w:szCs w:val="18"/>
          <w:u w:val="single"/>
        </w:rPr>
        <w:t xml:space="preserve"> </w:t>
      </w:r>
    </w:p>
    <w:p w:rsidR="00257C96" w:rsidRDefault="00101BF4" w:rsidP="00101BF4">
      <w:pPr>
        <w:pStyle w:val="Nadpis2"/>
      </w:pPr>
      <w:r>
        <w:t xml:space="preserve">Obchodné meno a sídlo, hlavné činnosti spoločnosti </w:t>
      </w:r>
    </w:p>
    <w:p w:rsidR="00101BF4" w:rsidRPr="00101BF4" w:rsidRDefault="00101BF4" w:rsidP="00101BF4">
      <w:pPr>
        <w:rPr>
          <w:lang w:val="cs-CZ"/>
        </w:rPr>
      </w:pPr>
    </w:p>
    <w:p w:rsidR="00101BF4" w:rsidRPr="00101BF4" w:rsidRDefault="00101BF4" w:rsidP="00101BF4">
      <w:pPr>
        <w:rPr>
          <w:lang w:val="cs-CZ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Stavba a údržba železníc, a. s.,  </w:t>
            </w:r>
          </w:p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Furmanská 8, 841 03 Bratislava 47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26. apríla 1996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Dátum zápisu do obchodného registra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28.  mája 1996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H</w:t>
            </w:r>
            <w:r w:rsidR="00EE1F21"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 xml:space="preserve">lavná </w:t>
            </w: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činnosť</w:t>
            </w:r>
            <w:r w:rsidR="00B972BE"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 xml:space="preserve"> spoločnosti </w:t>
            </w:r>
          </w:p>
        </w:tc>
        <w:tc>
          <w:tcPr>
            <w:tcW w:w="5103" w:type="dxa"/>
          </w:tcPr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Projektovanie stavieb a ich zmien,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uskutočňovanie stavieb a ich zmien,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geodetické a kartografické práce,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projektovanie alebo konštruovanie vyhradených elektrických zariadení,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revízia vyhradených elektrických zariadení,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montáž technologických zariadení a súborov v rozsahu voľnej živnosti,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montáž, údržba a servis telekomunikačných zariadení.</w:t>
            </w:r>
          </w:p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 ďalšie činnosti zapísané v Obchodnom registri Okresného  súdu Bratislava I. sp.zn. Odd. Sa, Vl. č. 1703/B</w:t>
            </w:r>
          </w:p>
        </w:tc>
      </w:tr>
    </w:tbl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956845" w:rsidRPr="001F1318" w:rsidRDefault="00956845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Zamestnanci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b/>
          <w:sz w:val="18"/>
          <w:szCs w:val="18"/>
          <w:lang w:val="sk-SK"/>
        </w:rPr>
      </w:pPr>
    </w:p>
    <w:p w:rsidR="00137EC1" w:rsidRPr="001F1318" w:rsidRDefault="00137EC1" w:rsidP="00137EC1">
      <w:pPr>
        <w:ind w:left="504" w:right="-1" w:firstLine="1"/>
        <w:rPr>
          <w:rFonts w:ascii="Tahoma" w:hAnsi="Tahoma" w:cs="Tahoma"/>
          <w:sz w:val="18"/>
          <w:szCs w:val="18"/>
        </w:rPr>
      </w:pPr>
    </w:p>
    <w:tbl>
      <w:tblPr>
        <w:tblW w:w="9127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83"/>
        <w:gridCol w:w="2170"/>
        <w:gridCol w:w="2174"/>
      </w:tblGrid>
      <w:tr w:rsidR="00137EC1" w:rsidRPr="001F1318" w:rsidTr="00137EC1">
        <w:trPr>
          <w:trHeight w:val="679"/>
        </w:trPr>
        <w:tc>
          <w:tcPr>
            <w:tcW w:w="47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37EC1" w:rsidRPr="001F1318" w:rsidTr="00137EC1">
        <w:trPr>
          <w:trHeight w:val="24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B27A2B" w:rsidRDefault="00D011F5" w:rsidP="006C1073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B27A2B" w:rsidRDefault="00D011F5" w:rsidP="00542CF2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</w:tr>
      <w:tr w:rsidR="00137EC1" w:rsidRPr="001F1318" w:rsidTr="00137EC1">
        <w:trPr>
          <w:trHeight w:val="48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542CF2" w:rsidP="00542CF2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D011F5" w:rsidP="00D011F5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</w:tr>
      <w:tr w:rsidR="00137EC1" w:rsidRPr="001F1318" w:rsidTr="00137EC1">
        <w:trPr>
          <w:trHeight w:val="24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137EC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</w:tbl>
    <w:p w:rsidR="00137EC1" w:rsidRPr="001F1318" w:rsidRDefault="00137EC1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67887" w:rsidRPr="001F1318" w:rsidRDefault="00B972BE" w:rsidP="00B972BE">
      <w:pPr>
        <w:tabs>
          <w:tab w:val="left" w:pos="6521"/>
        </w:tabs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Priemerný </w:t>
      </w:r>
      <w:r w:rsidR="00A771F9">
        <w:rPr>
          <w:rFonts w:ascii="Tahoma" w:hAnsi="Tahoma" w:cs="Tahoma"/>
          <w:snapToGrid w:val="0"/>
          <w:sz w:val="18"/>
          <w:szCs w:val="18"/>
        </w:rPr>
        <w:t xml:space="preserve">prepočítaný </w:t>
      </w:r>
      <w:r w:rsidRPr="001F1318">
        <w:rPr>
          <w:rFonts w:ascii="Tahoma" w:hAnsi="Tahoma" w:cs="Tahoma"/>
          <w:snapToGrid w:val="0"/>
          <w:sz w:val="18"/>
          <w:szCs w:val="18"/>
        </w:rPr>
        <w:t>počet zamestnancov spoločnosti v roku 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6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bol </w:t>
      </w:r>
      <w:r w:rsidR="00E91CFE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v zamestnaneckom pomere</w:t>
      </w:r>
      <w:r w:rsidR="00D011F5">
        <w:rPr>
          <w:rFonts w:ascii="Tahoma" w:hAnsi="Tahoma" w:cs="Tahoma"/>
          <w:snapToGrid w:val="0"/>
          <w:sz w:val="18"/>
          <w:szCs w:val="18"/>
        </w:rPr>
        <w:t xml:space="preserve">. Spoločnosť zamestnávala nepravidelne aj zamestnancov na Dohody o vykonaní práce.  </w:t>
      </w:r>
    </w:p>
    <w:p w:rsidR="00267887" w:rsidRPr="001F1318" w:rsidRDefault="00267887" w:rsidP="00B972BE">
      <w:pPr>
        <w:tabs>
          <w:tab w:val="left" w:pos="6521"/>
        </w:tabs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Neobmedzené ručenie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sz w:val="18"/>
          <w:szCs w:val="18"/>
          <w:lang w:val="sk-SK"/>
        </w:rPr>
      </w:pPr>
    </w:p>
    <w:p w:rsidR="00257C96" w:rsidRPr="001F1318" w:rsidRDefault="00257C96" w:rsidP="00B972BE">
      <w:p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Spoločnosť Stavba a údržba železníc, a.s., bola založená rozhodnutím zakladateľov vo forme notárskej zápisnice N 334/96, Nz 335/96 zo dňa 26.04.1996 spísanej v Poprade podľa zákona číslo 513/91 Zb.  za účelom oprávnenia podnikať na území Slovenskej republiky v súlade so slovenskými právnymi predpismi. </w:t>
      </w:r>
      <w:r w:rsidR="00267887" w:rsidRPr="001F1318">
        <w:rPr>
          <w:rFonts w:ascii="Tahoma" w:hAnsi="Tahoma" w:cs="Tahoma"/>
          <w:sz w:val="18"/>
          <w:szCs w:val="18"/>
        </w:rPr>
        <w:t>Spoločnosť nie je neobmedzene ručiacim spoločníkom v iných spoločnostiach podľa § 56 ods. 5 Obchodného zákonníka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 </w:t>
      </w: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67887" w:rsidRPr="001F1318" w:rsidRDefault="00267887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Právny dôvod na zostavenie účtovnej závierky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b/>
          <w:sz w:val="18"/>
          <w:szCs w:val="18"/>
          <w:lang w:val="sk-SK"/>
        </w:rPr>
      </w:pPr>
    </w:p>
    <w:p w:rsidR="00257C96" w:rsidRPr="001F1318" w:rsidRDefault="00257C96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Táto účtovná závierka je riadna individuálna účtovná závierka za </w:t>
      </w:r>
      <w:r w:rsidR="00167924" w:rsidRPr="001F1318">
        <w:rPr>
          <w:rFonts w:ascii="Tahoma" w:hAnsi="Tahoma" w:cs="Tahoma"/>
          <w:snapToGrid w:val="0"/>
          <w:sz w:val="18"/>
          <w:szCs w:val="18"/>
        </w:rPr>
        <w:t xml:space="preserve">spoločnosť </w:t>
      </w:r>
      <w:r w:rsidRPr="001F1318">
        <w:rPr>
          <w:rFonts w:ascii="Tahoma" w:hAnsi="Tahoma" w:cs="Tahoma"/>
          <w:snapToGrid w:val="0"/>
          <w:sz w:val="18"/>
          <w:szCs w:val="18"/>
        </w:rPr>
        <w:t>Stavb</w:t>
      </w:r>
      <w:r w:rsidR="00167924" w:rsidRPr="001F1318">
        <w:rPr>
          <w:rFonts w:ascii="Tahoma" w:hAnsi="Tahoma" w:cs="Tahoma"/>
          <w:snapToGrid w:val="0"/>
          <w:sz w:val="18"/>
          <w:szCs w:val="18"/>
        </w:rPr>
        <w:t>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a 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údržba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železníc, a.s.. Bola zostavená za účtovné obdobie od 01. januára do 31. decembra 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6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podľa slovenských právnych predpisov, a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> </w:t>
      </w:r>
      <w:r w:rsidRPr="001F1318">
        <w:rPr>
          <w:rFonts w:ascii="Tahoma" w:hAnsi="Tahoma" w:cs="Tahoma"/>
          <w:snapToGrid w:val="0"/>
          <w:sz w:val="18"/>
          <w:szCs w:val="18"/>
        </w:rPr>
        <w:t>to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§ 17 ods. 6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zákona 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NR SR č. 431/2002 Z.z. </w:t>
      </w:r>
      <w:r w:rsidRPr="001F1318">
        <w:rPr>
          <w:rFonts w:ascii="Tahoma" w:hAnsi="Tahoma" w:cs="Tahoma"/>
          <w:snapToGrid w:val="0"/>
          <w:sz w:val="18"/>
          <w:szCs w:val="18"/>
        </w:rPr>
        <w:t>o</w:t>
      </w:r>
      <w:r w:rsidR="0079580B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napToGrid w:val="0"/>
          <w:sz w:val="18"/>
          <w:szCs w:val="18"/>
        </w:rPr>
        <w:t>účtovníctve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a postupov účtovania pre podnikateľov. </w:t>
      </w:r>
    </w:p>
    <w:p w:rsidR="00257C96" w:rsidRPr="001F1318" w:rsidRDefault="00257C96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257C96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921342" w:rsidRPr="001F1318" w:rsidRDefault="00921342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Schválenie účtovnej závierky za </w:t>
      </w:r>
      <w:r w:rsidR="005D54CC" w:rsidRPr="001F1318">
        <w:rPr>
          <w:rFonts w:ascii="Tahoma" w:hAnsi="Tahoma" w:cs="Tahoma"/>
          <w:sz w:val="18"/>
          <w:szCs w:val="18"/>
          <w:lang w:val="sk-SK"/>
        </w:rPr>
        <w:t>predchádzajúce účtovné obdobie</w:t>
      </w:r>
    </w:p>
    <w:p w:rsidR="00257C96" w:rsidRPr="001F1318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ind w:left="12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Účtovná závierka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spoločnosti </w:t>
      </w:r>
      <w:r w:rsidRPr="001F1318">
        <w:rPr>
          <w:rFonts w:ascii="Tahoma" w:hAnsi="Tahoma" w:cs="Tahoma"/>
          <w:snapToGrid w:val="0"/>
          <w:sz w:val="18"/>
          <w:szCs w:val="18"/>
        </w:rPr>
        <w:t>za rok 20</w:t>
      </w:r>
      <w:r w:rsidR="00E940C5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5</w:t>
      </w:r>
      <w:r w:rsidR="004D5E73" w:rsidRPr="001F1318">
        <w:rPr>
          <w:rFonts w:ascii="Tahoma" w:hAnsi="Tahoma" w:cs="Tahoma"/>
          <w:snapToGrid w:val="0"/>
          <w:sz w:val="18"/>
          <w:szCs w:val="18"/>
        </w:rPr>
        <w:t xml:space="preserve"> k 31.decembru 20</w:t>
      </w:r>
      <w:r w:rsidR="00E940C5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bola schválená riadnym Valným zhromaždením akcionárov spoločnosti konaným dňa </w:t>
      </w:r>
      <w:r w:rsidR="00542CF2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9</w:t>
      </w:r>
      <w:r w:rsidRPr="001F1318">
        <w:rPr>
          <w:rFonts w:ascii="Tahoma" w:hAnsi="Tahoma" w:cs="Tahoma"/>
          <w:snapToGrid w:val="0"/>
          <w:sz w:val="18"/>
          <w:szCs w:val="18"/>
        </w:rPr>
        <w:t>.</w:t>
      </w:r>
      <w:r w:rsidR="00542CF2">
        <w:rPr>
          <w:rFonts w:ascii="Tahoma" w:hAnsi="Tahoma" w:cs="Tahoma"/>
          <w:snapToGrid w:val="0"/>
          <w:sz w:val="18"/>
          <w:szCs w:val="18"/>
        </w:rPr>
        <w:t>m</w:t>
      </w:r>
      <w:r w:rsidR="00D011F5">
        <w:rPr>
          <w:rFonts w:ascii="Tahoma" w:hAnsi="Tahoma" w:cs="Tahoma"/>
          <w:snapToGrid w:val="0"/>
          <w:sz w:val="18"/>
          <w:szCs w:val="18"/>
        </w:rPr>
        <w:t>ája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6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v sídle spoločnosti. </w:t>
      </w:r>
    </w:p>
    <w:p w:rsidR="008A351C" w:rsidRDefault="008A351C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2F428C" w:rsidRPr="00E923BC" w:rsidRDefault="002F428C" w:rsidP="002F428C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E923BC">
        <w:rPr>
          <w:rFonts w:ascii="Tahoma" w:hAnsi="Tahoma" w:cs="Tahoma"/>
          <w:sz w:val="18"/>
          <w:szCs w:val="18"/>
          <w:lang w:val="sk-SK"/>
        </w:rPr>
        <w:t xml:space="preserve">Zverejnenie účtovnej závierky za predchádzajúce účtovné obdobie </w:t>
      </w:r>
    </w:p>
    <w:p w:rsidR="002F428C" w:rsidRPr="001906DB" w:rsidRDefault="002F428C" w:rsidP="002F428C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8A351C" w:rsidRDefault="002F428C" w:rsidP="00D011F5">
      <w:pPr>
        <w:pStyle w:val="Zkladntext"/>
        <w:ind w:left="142"/>
        <w:jc w:val="both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Účtovná závierka Spoločnosti k 31. decembru 201</w:t>
      </w:r>
      <w:r w:rsidR="00D011F5">
        <w:rPr>
          <w:rFonts w:ascii="Tahoma" w:hAnsi="Tahoma" w:cs="Tahoma"/>
          <w:sz w:val="18"/>
          <w:szCs w:val="18"/>
        </w:rPr>
        <w:t xml:space="preserve">5 </w:t>
      </w:r>
      <w:r w:rsidRPr="001906DB">
        <w:rPr>
          <w:rFonts w:ascii="Tahoma" w:hAnsi="Tahoma" w:cs="Tahoma"/>
          <w:sz w:val="18"/>
          <w:szCs w:val="18"/>
        </w:rPr>
        <w:t xml:space="preserve"> </w:t>
      </w:r>
      <w:r w:rsidR="00542CF2">
        <w:rPr>
          <w:rFonts w:ascii="Tahoma" w:hAnsi="Tahoma" w:cs="Tahoma"/>
          <w:sz w:val="18"/>
          <w:szCs w:val="18"/>
        </w:rPr>
        <w:t>bola u</w:t>
      </w:r>
      <w:r w:rsidRPr="001906DB">
        <w:rPr>
          <w:rFonts w:ascii="Tahoma" w:hAnsi="Tahoma" w:cs="Tahoma"/>
          <w:sz w:val="18"/>
          <w:szCs w:val="18"/>
        </w:rPr>
        <w:t xml:space="preserve">ložená do registra účtovných závierok </w:t>
      </w:r>
      <w:r w:rsidR="00D011F5">
        <w:rPr>
          <w:rFonts w:ascii="Tahoma" w:hAnsi="Tahoma" w:cs="Tahoma"/>
          <w:sz w:val="18"/>
          <w:szCs w:val="18"/>
        </w:rPr>
        <w:t>.</w:t>
      </w:r>
    </w:p>
    <w:p w:rsidR="00D011F5" w:rsidRPr="001F1318" w:rsidRDefault="00D011F5" w:rsidP="00D011F5">
      <w:pPr>
        <w:pStyle w:val="Zkladntext"/>
        <w:ind w:left="142"/>
        <w:jc w:val="both"/>
        <w:rPr>
          <w:rFonts w:ascii="Tahoma" w:hAnsi="Tahoma" w:cs="Tahoma"/>
          <w:snapToGrid w:val="0"/>
          <w:sz w:val="18"/>
          <w:szCs w:val="18"/>
        </w:rPr>
      </w:pPr>
    </w:p>
    <w:p w:rsidR="000C1A95" w:rsidRPr="001F1318" w:rsidRDefault="000C1A95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Schválenie audítora</w:t>
      </w:r>
      <w:r w:rsidR="00BF34E4" w:rsidRPr="001F1318">
        <w:rPr>
          <w:rFonts w:ascii="Tahoma" w:hAnsi="Tahoma" w:cs="Tahoma"/>
          <w:sz w:val="18"/>
          <w:szCs w:val="18"/>
          <w:lang w:val="sk-SK"/>
        </w:rPr>
        <w:t xml:space="preserve"> pre rok 20</w:t>
      </w:r>
      <w:r w:rsidR="000E1976" w:rsidRPr="001F1318">
        <w:rPr>
          <w:rFonts w:ascii="Tahoma" w:hAnsi="Tahoma" w:cs="Tahoma"/>
          <w:sz w:val="18"/>
          <w:szCs w:val="18"/>
          <w:lang w:val="sk-SK"/>
        </w:rPr>
        <w:t>1</w:t>
      </w:r>
      <w:r w:rsidR="00D011F5">
        <w:rPr>
          <w:rFonts w:ascii="Tahoma" w:hAnsi="Tahoma" w:cs="Tahoma"/>
          <w:sz w:val="18"/>
          <w:szCs w:val="18"/>
          <w:lang w:val="sk-SK"/>
        </w:rPr>
        <w:t>6</w:t>
      </w:r>
    </w:p>
    <w:p w:rsidR="000C1A95" w:rsidRPr="001F1318" w:rsidRDefault="000C1A95" w:rsidP="000C1A95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BF34E4" w:rsidRDefault="000C1A95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Valné zhromaždenie</w:t>
      </w:r>
      <w:r w:rsidR="00FD2FB3">
        <w:rPr>
          <w:rFonts w:ascii="Tahoma" w:hAnsi="Tahoma" w:cs="Tahoma"/>
          <w:sz w:val="18"/>
          <w:szCs w:val="18"/>
        </w:rPr>
        <w:t xml:space="preserve"> 1</w:t>
      </w:r>
      <w:r w:rsidR="00D011F5">
        <w:rPr>
          <w:rFonts w:ascii="Tahoma" w:hAnsi="Tahoma" w:cs="Tahoma"/>
          <w:sz w:val="18"/>
          <w:szCs w:val="18"/>
        </w:rPr>
        <w:t>9</w:t>
      </w:r>
      <w:r w:rsidRPr="001F1318">
        <w:rPr>
          <w:rFonts w:ascii="Tahoma" w:hAnsi="Tahoma" w:cs="Tahoma"/>
          <w:sz w:val="18"/>
          <w:szCs w:val="18"/>
        </w:rPr>
        <w:t>.</w:t>
      </w:r>
      <w:r w:rsidR="00FD2FB3">
        <w:rPr>
          <w:rFonts w:ascii="Tahoma" w:hAnsi="Tahoma" w:cs="Tahoma"/>
          <w:sz w:val="18"/>
          <w:szCs w:val="18"/>
        </w:rPr>
        <w:t>m</w:t>
      </w:r>
      <w:r w:rsidR="00D011F5">
        <w:rPr>
          <w:rFonts w:ascii="Tahoma" w:hAnsi="Tahoma" w:cs="Tahoma"/>
          <w:sz w:val="18"/>
          <w:szCs w:val="18"/>
        </w:rPr>
        <w:t>ája</w:t>
      </w:r>
      <w:r w:rsidR="00FD2FB3">
        <w:rPr>
          <w:rFonts w:ascii="Tahoma" w:hAnsi="Tahoma" w:cs="Tahoma"/>
          <w:sz w:val="18"/>
          <w:szCs w:val="18"/>
        </w:rPr>
        <w:t xml:space="preserve"> </w:t>
      </w:r>
      <w:r w:rsidR="00C2705C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 schválilo </w:t>
      </w:r>
      <w:r w:rsidR="00BF34E4" w:rsidRPr="001F1318">
        <w:rPr>
          <w:rFonts w:ascii="Tahoma" w:hAnsi="Tahoma" w:cs="Tahoma"/>
          <w:sz w:val="18"/>
          <w:szCs w:val="18"/>
        </w:rPr>
        <w:t>ako nezávislého audítora vykonávajúceho audítorskú činnosť v spoločnosti na overenie účtovnej závierky za účtovné obdobie od 1. januára 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="00BF34E4" w:rsidRPr="001F1318">
        <w:rPr>
          <w:rFonts w:ascii="Tahoma" w:hAnsi="Tahoma" w:cs="Tahoma"/>
          <w:sz w:val="18"/>
          <w:szCs w:val="18"/>
        </w:rPr>
        <w:t xml:space="preserve"> do 31.decembra 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="00BF34E4" w:rsidRPr="001F1318">
        <w:rPr>
          <w:rFonts w:ascii="Tahoma" w:hAnsi="Tahoma" w:cs="Tahoma"/>
          <w:sz w:val="18"/>
          <w:szCs w:val="18"/>
        </w:rPr>
        <w:t xml:space="preserve"> v zmysle príslušných ekonomických a právnych predpisov, </w:t>
      </w:r>
      <w:r w:rsidRPr="001F1318">
        <w:rPr>
          <w:rFonts w:ascii="Tahoma" w:hAnsi="Tahoma" w:cs="Tahoma"/>
          <w:sz w:val="18"/>
          <w:szCs w:val="18"/>
        </w:rPr>
        <w:t xml:space="preserve">spoločnosť AZ AUDITING, s.r.o. </w:t>
      </w:r>
      <w:r w:rsidR="00BF34E4" w:rsidRPr="001F1318">
        <w:rPr>
          <w:rFonts w:ascii="Tahoma" w:hAnsi="Tahoma" w:cs="Tahoma"/>
          <w:sz w:val="18"/>
          <w:szCs w:val="18"/>
        </w:rPr>
        <w:t>so sídlom Bajkalská 8, 831 04 Bratislava zapísanú v OR Okresného súdu Bratislava I., odd. Sro, vložka č. 30278/B, licencia SKAU: 274 so zodpovedným audítorom pánom Ing. Milanom Cisárom, licencia SKAU: 504.</w:t>
      </w:r>
    </w:p>
    <w:p w:rsidR="00E91CFE" w:rsidRDefault="00E91CFE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</w:p>
    <w:p w:rsidR="00E91CFE" w:rsidRPr="001F1318" w:rsidRDefault="00E91CFE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</w:p>
    <w:p w:rsidR="00CA7C93" w:rsidRPr="00FD2FB3" w:rsidRDefault="00FD2FB3" w:rsidP="00CA7C93">
      <w:pPr>
        <w:pStyle w:val="Nadpis2"/>
        <w:numPr>
          <w:ilvl w:val="0"/>
          <w:numId w:val="30"/>
        </w:numPr>
        <w:rPr>
          <w:rFonts w:ascii="Tahoma" w:hAnsi="Tahoma" w:cs="Tahoma"/>
          <w:caps/>
          <w:sz w:val="18"/>
          <w:szCs w:val="18"/>
        </w:rPr>
      </w:pPr>
      <w:r>
        <w:t xml:space="preserve"> </w:t>
      </w:r>
      <w:r w:rsidR="00133CEC" w:rsidRPr="00FD2FB3">
        <w:rPr>
          <w:rFonts w:ascii="Tahoma" w:hAnsi="Tahoma" w:cs="Tahoma"/>
          <w:caps/>
          <w:sz w:val="18"/>
          <w:szCs w:val="18"/>
        </w:rPr>
        <w:t>Informácie O ORGÁNOCH SPOLOČNOSTI</w:t>
      </w:r>
    </w:p>
    <w:p w:rsidR="00257C96" w:rsidRPr="001F1318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numPr>
          <w:ilvl w:val="1"/>
          <w:numId w:val="3"/>
        </w:numPr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Členovia orgánov spoločnosti</w:t>
      </w:r>
    </w:p>
    <w:p w:rsidR="00257C96" w:rsidRPr="001F1318" w:rsidRDefault="00257C96" w:rsidP="00257C96">
      <w:pPr>
        <w:pStyle w:val="Nadpis2"/>
        <w:numPr>
          <w:ilvl w:val="0"/>
          <w:numId w:val="0"/>
        </w:numPr>
        <w:rPr>
          <w:rFonts w:ascii="Tahoma" w:hAnsi="Tahoma" w:cs="Tahoma"/>
          <w:sz w:val="18"/>
          <w:szCs w:val="18"/>
          <w:lang w:val="sk-SK"/>
        </w:rPr>
      </w:pPr>
    </w:p>
    <w:p w:rsidR="003C282A" w:rsidRPr="001F1318" w:rsidRDefault="003C282A" w:rsidP="003C282A">
      <w:pPr>
        <w:rPr>
          <w:rFonts w:ascii="Tahoma" w:hAnsi="Tahoma" w:cs="Tahoma"/>
          <w:sz w:val="18"/>
          <w:szCs w:val="18"/>
        </w:rPr>
      </w:pPr>
    </w:p>
    <w:p w:rsidR="003C282A" w:rsidRPr="00C2705C" w:rsidRDefault="003C282A" w:rsidP="003C282A">
      <w:pPr>
        <w:rPr>
          <w:rFonts w:ascii="Tahoma" w:hAnsi="Tahoma" w:cs="Tahoma"/>
          <w:sz w:val="18"/>
          <w:szCs w:val="18"/>
        </w:rPr>
      </w:pPr>
      <w:r w:rsidRPr="00C2705C">
        <w:rPr>
          <w:rFonts w:ascii="Tahoma" w:hAnsi="Tahoma" w:cs="Tahoma"/>
          <w:sz w:val="18"/>
          <w:szCs w:val="18"/>
        </w:rPr>
        <w:t xml:space="preserve">Stav od </w:t>
      </w:r>
      <w:r w:rsidR="00623CCA">
        <w:rPr>
          <w:rFonts w:ascii="Tahoma" w:hAnsi="Tahoma" w:cs="Tahoma"/>
          <w:sz w:val="18"/>
          <w:szCs w:val="18"/>
        </w:rPr>
        <w:t>30</w:t>
      </w:r>
      <w:r w:rsidRPr="00C2705C">
        <w:rPr>
          <w:rFonts w:ascii="Tahoma" w:hAnsi="Tahoma" w:cs="Tahoma"/>
          <w:sz w:val="18"/>
          <w:szCs w:val="18"/>
        </w:rPr>
        <w:t>.</w:t>
      </w:r>
      <w:r w:rsidR="00623CCA">
        <w:rPr>
          <w:rFonts w:ascii="Tahoma" w:hAnsi="Tahoma" w:cs="Tahoma"/>
          <w:sz w:val="18"/>
          <w:szCs w:val="18"/>
        </w:rPr>
        <w:t>5</w:t>
      </w:r>
      <w:r w:rsidRPr="00C2705C">
        <w:rPr>
          <w:rFonts w:ascii="Tahoma" w:hAnsi="Tahoma" w:cs="Tahoma"/>
          <w:sz w:val="18"/>
          <w:szCs w:val="18"/>
        </w:rPr>
        <w:t>.201</w:t>
      </w:r>
      <w:r w:rsidR="00623CCA">
        <w:rPr>
          <w:rFonts w:ascii="Tahoma" w:hAnsi="Tahoma" w:cs="Tahoma"/>
          <w:sz w:val="18"/>
          <w:szCs w:val="18"/>
        </w:rPr>
        <w:t>2</w:t>
      </w:r>
    </w:p>
    <w:p w:rsidR="003C282A" w:rsidRPr="00C2705C" w:rsidRDefault="003C282A" w:rsidP="003C282A">
      <w:pPr>
        <w:rPr>
          <w:rFonts w:ascii="Tahoma" w:hAnsi="Tahoma" w:cs="Tahoma"/>
          <w:sz w:val="18"/>
          <w:szCs w:val="18"/>
        </w:rPr>
      </w:pPr>
    </w:p>
    <w:tbl>
      <w:tblPr>
        <w:tblW w:w="8931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520"/>
        <w:gridCol w:w="4971"/>
      </w:tblGrid>
      <w:tr w:rsidR="00CC5302" w:rsidRPr="001F1318" w:rsidTr="00CC5302">
        <w:trPr>
          <w:cantSplit/>
        </w:trPr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Orgán</w:t>
            </w:r>
          </w:p>
        </w:tc>
        <w:tc>
          <w:tcPr>
            <w:tcW w:w="2520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Funkcia</w:t>
            </w:r>
          </w:p>
        </w:tc>
        <w:tc>
          <w:tcPr>
            <w:tcW w:w="4971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Meno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12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Predseda predstavenstva</w:t>
            </w:r>
          </w:p>
        </w:tc>
        <w:tc>
          <w:tcPr>
            <w:tcW w:w="49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Pavel Líška (</w:t>
            </w:r>
            <w:r w:rsidRPr="001F1318">
              <w:rPr>
                <w:rFonts w:ascii="Tahoma" w:hAnsi="Tahoma" w:cs="Tahoma"/>
                <w:snapToGrid w:val="0"/>
                <w:szCs w:val="18"/>
              </w:rPr>
              <w:t>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Podpredseda predstavenstva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Ing. Miriam Marešová (</w:t>
            </w:r>
            <w:r w:rsidRPr="001F1318">
              <w:rPr>
                <w:rFonts w:ascii="Tahoma" w:hAnsi="Tahoma" w:cs="Tahoma"/>
                <w:snapToGrid w:val="0"/>
                <w:szCs w:val="18"/>
              </w:rPr>
              <w:t>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Člen predstavenstva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Alexander Václavík (od 14.06.2011)</w:t>
            </w:r>
          </w:p>
        </w:tc>
      </w:tr>
    </w:tbl>
    <w:p w:rsidR="00CC5302" w:rsidRPr="001F1318" w:rsidRDefault="00CC5302" w:rsidP="00CC5302">
      <w:pPr>
        <w:rPr>
          <w:rFonts w:ascii="Tahoma" w:hAnsi="Tahoma" w:cs="Tahoma"/>
          <w:snapToGrid w:val="0"/>
          <w:sz w:val="18"/>
          <w:szCs w:val="18"/>
        </w:rPr>
      </w:pPr>
    </w:p>
    <w:tbl>
      <w:tblPr>
        <w:tblW w:w="8931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520"/>
        <w:gridCol w:w="4971"/>
      </w:tblGrid>
      <w:tr w:rsidR="00CC5302" w:rsidRPr="001F1318" w:rsidTr="00CC5302">
        <w:trPr>
          <w:cantSplit/>
        </w:trPr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Orgán</w:t>
            </w:r>
          </w:p>
        </w:tc>
        <w:tc>
          <w:tcPr>
            <w:tcW w:w="2520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Funkcia</w:t>
            </w:r>
          </w:p>
        </w:tc>
        <w:tc>
          <w:tcPr>
            <w:tcW w:w="4971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Meno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12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Predseda dozornej rady</w:t>
            </w:r>
          </w:p>
        </w:tc>
        <w:tc>
          <w:tcPr>
            <w:tcW w:w="49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Ing. Vladimír Ďuríček (od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rPr>
                <w:rFonts w:ascii="Tahoma" w:hAnsi="Tahoma" w:cs="Tahoma"/>
                <w:sz w:val="18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 w:val="18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Cs w:val="18"/>
              </w:rPr>
              <w:t>Člen dozornej rady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FB60DB" w:rsidRDefault="00CC5302" w:rsidP="00E91CFE">
            <w:pPr>
              <w:pStyle w:val="tabletext"/>
              <w:rPr>
                <w:rFonts w:ascii="Tahoma" w:hAnsi="Tahoma" w:cs="Tahoma"/>
                <w:szCs w:val="18"/>
              </w:rPr>
            </w:pPr>
            <w:r w:rsidRPr="00FB60DB">
              <w:rPr>
                <w:rFonts w:ascii="Tahoma" w:hAnsi="Tahoma" w:cs="Tahoma"/>
                <w:szCs w:val="18"/>
              </w:rPr>
              <w:t xml:space="preserve">Mgr. Michaela Lacíková (od </w:t>
            </w:r>
            <w:r w:rsidR="00E91CFE">
              <w:rPr>
                <w:rFonts w:ascii="Tahoma" w:hAnsi="Tahoma" w:cs="Tahoma"/>
                <w:szCs w:val="18"/>
              </w:rPr>
              <w:t>2</w:t>
            </w:r>
            <w:r w:rsidRPr="00FB60DB">
              <w:rPr>
                <w:rFonts w:ascii="Tahoma" w:hAnsi="Tahoma" w:cs="Tahoma"/>
                <w:szCs w:val="18"/>
              </w:rPr>
              <w:t>1.0</w:t>
            </w:r>
            <w:r w:rsidR="00E91CFE">
              <w:rPr>
                <w:rFonts w:ascii="Tahoma" w:hAnsi="Tahoma" w:cs="Tahoma"/>
                <w:szCs w:val="18"/>
              </w:rPr>
              <w:t>8</w:t>
            </w:r>
            <w:r w:rsidRPr="00FB60DB">
              <w:rPr>
                <w:rFonts w:ascii="Tahoma" w:hAnsi="Tahoma" w:cs="Tahoma"/>
                <w:szCs w:val="18"/>
              </w:rPr>
              <w:t>.201</w:t>
            </w:r>
            <w:r w:rsidR="00E91CFE">
              <w:rPr>
                <w:rFonts w:ascii="Tahoma" w:hAnsi="Tahoma" w:cs="Tahoma"/>
                <w:szCs w:val="18"/>
              </w:rPr>
              <w:t>5</w:t>
            </w:r>
            <w:r w:rsidRPr="00FB60DB">
              <w:rPr>
                <w:rFonts w:ascii="Tahoma" w:hAnsi="Tahoma" w:cs="Tahoma"/>
                <w:szCs w:val="18"/>
              </w:rPr>
              <w:t>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 w:val="18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Cs w:val="18"/>
              </w:rPr>
              <w:t>Člen dozornej rady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CC5302" w:rsidRDefault="00CC5302" w:rsidP="00CC5302">
            <w:pPr>
              <w:pStyle w:val="tabletext"/>
              <w:rPr>
                <w:rFonts w:ascii="Tahoma" w:hAnsi="Tahoma" w:cs="Tahoma"/>
                <w:color w:val="0070C0"/>
                <w:szCs w:val="18"/>
              </w:rPr>
            </w:pPr>
            <w:r w:rsidRPr="00623CCA">
              <w:rPr>
                <w:rFonts w:ascii="Tahoma" w:hAnsi="Tahoma" w:cs="Tahoma"/>
                <w:szCs w:val="18"/>
              </w:rPr>
              <w:t>Zuzana Lisinovičová (od 30.05.2012)</w:t>
            </w:r>
          </w:p>
        </w:tc>
      </w:tr>
    </w:tbl>
    <w:p w:rsidR="000135A6" w:rsidRPr="001F1318" w:rsidRDefault="000135A6" w:rsidP="000135A6">
      <w:pPr>
        <w:pStyle w:val="Nadpis2"/>
        <w:numPr>
          <w:ilvl w:val="0"/>
          <w:numId w:val="0"/>
        </w:numPr>
        <w:rPr>
          <w:rFonts w:ascii="Tahoma" w:hAnsi="Tahoma" w:cs="Tahoma"/>
          <w:sz w:val="18"/>
          <w:szCs w:val="18"/>
          <w:lang w:val="sk-SK"/>
        </w:rPr>
      </w:pPr>
    </w:p>
    <w:p w:rsidR="00D011F5" w:rsidRDefault="00D011F5" w:rsidP="00C822CF">
      <w:pPr>
        <w:rPr>
          <w:rFonts w:ascii="Tahoma" w:hAnsi="Tahoma" w:cs="Tahoma"/>
          <w:sz w:val="18"/>
          <w:szCs w:val="18"/>
        </w:rPr>
      </w:pPr>
    </w:p>
    <w:p w:rsidR="00C822CF" w:rsidRPr="00C2705C" w:rsidRDefault="007A7B1B" w:rsidP="00C822CF">
      <w:pPr>
        <w:rPr>
          <w:rFonts w:ascii="Tahoma" w:hAnsi="Tahoma" w:cs="Tahoma"/>
          <w:sz w:val="18"/>
          <w:szCs w:val="18"/>
        </w:rPr>
      </w:pPr>
      <w:r w:rsidRPr="00C2705C">
        <w:rPr>
          <w:rFonts w:ascii="Tahoma" w:hAnsi="Tahoma" w:cs="Tahoma"/>
          <w:sz w:val="18"/>
          <w:szCs w:val="18"/>
        </w:rPr>
        <w:t>Uvedené zmeny sú</w:t>
      </w:r>
      <w:r w:rsidR="00C822CF" w:rsidRPr="00C2705C">
        <w:rPr>
          <w:rFonts w:ascii="Tahoma" w:hAnsi="Tahoma" w:cs="Tahoma"/>
          <w:sz w:val="18"/>
          <w:szCs w:val="18"/>
        </w:rPr>
        <w:t xml:space="preserve"> k 31.12.201</w:t>
      </w:r>
      <w:r w:rsidR="00D011F5">
        <w:rPr>
          <w:rFonts w:ascii="Tahoma" w:hAnsi="Tahoma" w:cs="Tahoma"/>
          <w:sz w:val="18"/>
          <w:szCs w:val="18"/>
        </w:rPr>
        <w:t>6</w:t>
      </w:r>
      <w:r w:rsidR="00C822CF" w:rsidRPr="00C2705C">
        <w:rPr>
          <w:rFonts w:ascii="Tahoma" w:hAnsi="Tahoma" w:cs="Tahoma"/>
          <w:sz w:val="18"/>
          <w:szCs w:val="18"/>
        </w:rPr>
        <w:t xml:space="preserve"> zapísané v obchodnom registri.</w:t>
      </w:r>
    </w:p>
    <w:p w:rsidR="000135A6" w:rsidRPr="001F1318" w:rsidRDefault="000135A6" w:rsidP="00257C96">
      <w:pPr>
        <w:rPr>
          <w:rFonts w:ascii="Tahoma" w:hAnsi="Tahoma" w:cs="Tahoma"/>
          <w:sz w:val="18"/>
          <w:szCs w:val="18"/>
        </w:rPr>
      </w:pPr>
    </w:p>
    <w:p w:rsidR="000135A6" w:rsidRPr="001F1318" w:rsidRDefault="000135A6" w:rsidP="00257C96">
      <w:pPr>
        <w:rPr>
          <w:rFonts w:ascii="Tahoma" w:hAnsi="Tahoma" w:cs="Tahoma"/>
          <w:sz w:val="18"/>
          <w:szCs w:val="18"/>
        </w:rPr>
      </w:pPr>
    </w:p>
    <w:p w:rsidR="00133CEC" w:rsidRPr="001F1318" w:rsidRDefault="00F842F8" w:rsidP="00C729EB">
      <w:pPr>
        <w:pStyle w:val="Nadpis2"/>
        <w:numPr>
          <w:ilvl w:val="1"/>
          <w:numId w:val="3"/>
        </w:numPr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Výkonné vedenie spoločnosti</w:t>
      </w:r>
    </w:p>
    <w:p w:rsidR="00133CEC" w:rsidRPr="001F1318" w:rsidRDefault="00133CEC" w:rsidP="00257C96">
      <w:pPr>
        <w:rPr>
          <w:rFonts w:ascii="Tahoma" w:hAnsi="Tahoma" w:cs="Tahoma"/>
          <w:sz w:val="18"/>
          <w:szCs w:val="18"/>
        </w:rPr>
      </w:pPr>
    </w:p>
    <w:p w:rsidR="00F842F8" w:rsidRPr="001F1318" w:rsidRDefault="00C760DA" w:rsidP="00257C96">
      <w:pPr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 </w:t>
      </w:r>
      <w:r w:rsidR="00F842F8" w:rsidRPr="001F1318">
        <w:rPr>
          <w:rFonts w:ascii="Tahoma" w:hAnsi="Tahoma" w:cs="Tahoma"/>
          <w:sz w:val="18"/>
          <w:szCs w:val="18"/>
        </w:rPr>
        <w:t>Od 1. júla 20</w:t>
      </w:r>
      <w:r w:rsidR="006F177F" w:rsidRPr="001F1318">
        <w:rPr>
          <w:rFonts w:ascii="Tahoma" w:hAnsi="Tahoma" w:cs="Tahoma"/>
          <w:sz w:val="18"/>
          <w:szCs w:val="18"/>
        </w:rPr>
        <w:t>11</w:t>
      </w:r>
      <w:r w:rsidR="00F842F8" w:rsidRPr="001F1318">
        <w:rPr>
          <w:rFonts w:ascii="Tahoma" w:hAnsi="Tahoma" w:cs="Tahoma"/>
          <w:sz w:val="18"/>
          <w:szCs w:val="18"/>
        </w:rPr>
        <w:t xml:space="preserve"> funkciu riaditeľa spoločnosti vykonáva </w:t>
      </w:r>
      <w:r w:rsidR="006F177F" w:rsidRPr="001F1318">
        <w:rPr>
          <w:rFonts w:ascii="Tahoma" w:hAnsi="Tahoma" w:cs="Tahoma"/>
          <w:sz w:val="18"/>
          <w:szCs w:val="18"/>
        </w:rPr>
        <w:t>Pavel Líška</w:t>
      </w:r>
      <w:r w:rsidR="00F842F8" w:rsidRPr="001F1318">
        <w:rPr>
          <w:rFonts w:ascii="Tahoma" w:hAnsi="Tahoma" w:cs="Tahoma"/>
          <w:sz w:val="18"/>
          <w:szCs w:val="18"/>
        </w:rPr>
        <w:t>.</w:t>
      </w:r>
    </w:p>
    <w:p w:rsidR="00F842F8" w:rsidRPr="001F1318" w:rsidRDefault="00F842F8" w:rsidP="00257C96">
      <w:pPr>
        <w:rPr>
          <w:rFonts w:ascii="Tahoma" w:hAnsi="Tahoma" w:cs="Tahoma"/>
          <w:sz w:val="18"/>
          <w:szCs w:val="18"/>
        </w:rPr>
      </w:pPr>
    </w:p>
    <w:p w:rsidR="00251F8D" w:rsidRPr="001F1318" w:rsidRDefault="00251F8D" w:rsidP="00257C96">
      <w:pPr>
        <w:rPr>
          <w:rFonts w:ascii="Tahoma" w:hAnsi="Tahoma" w:cs="Tahoma"/>
          <w:sz w:val="18"/>
          <w:szCs w:val="18"/>
        </w:rPr>
      </w:pPr>
    </w:p>
    <w:p w:rsidR="00133CEC" w:rsidRPr="001F1318" w:rsidRDefault="00133CEC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CA7C93">
      <w:pPr>
        <w:pStyle w:val="Nadpis1"/>
        <w:numPr>
          <w:ilvl w:val="0"/>
          <w:numId w:val="30"/>
        </w:numPr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t xml:space="preserve">Štruktúra akcionárov </w:t>
      </w:r>
      <w:r w:rsidR="00133CEC" w:rsidRPr="001F1318">
        <w:rPr>
          <w:rFonts w:ascii="Tahoma" w:hAnsi="Tahoma" w:cs="Tahoma"/>
          <w:szCs w:val="18"/>
          <w:u w:val="none"/>
        </w:rPr>
        <w:t>Spoločnosti</w: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257C96" w:rsidRPr="001F1318" w:rsidTr="001171A7">
        <w:trPr>
          <w:cantSplit/>
        </w:trPr>
        <w:tc>
          <w:tcPr>
            <w:tcW w:w="3969" w:type="dxa"/>
            <w:vMerge w:val="restart"/>
            <w:tcBorders>
              <w:top w:val="double" w:sz="4" w:space="0" w:color="auto"/>
              <w:left w:val="double" w:sz="4" w:space="0" w:color="auto"/>
              <w:right w:val="single" w:sz="12" w:space="0" w:color="auto"/>
            </w:tcBorders>
            <w:vAlign w:val="center"/>
          </w:tcPr>
          <w:p w:rsidR="00257C96" w:rsidRPr="001F1318" w:rsidRDefault="00BF658F" w:rsidP="001171A7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A</w:t>
            </w:r>
            <w:r w:rsidR="00257C96" w:rsidRPr="001F1318">
              <w:rPr>
                <w:rFonts w:ascii="Tahoma" w:hAnsi="Tahoma" w:cs="Tahoma"/>
                <w:sz w:val="18"/>
                <w:szCs w:val="18"/>
              </w:rPr>
              <w:t>kcionári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left w:val="single" w:sz="12" w:space="0" w:color="auto"/>
              <w:right w:val="double" w:sz="4" w:space="0" w:color="auto"/>
            </w:tcBorders>
            <w:vAlign w:val="center"/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Hlasovacie práva</w:t>
            </w:r>
          </w:p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</w:tr>
      <w:tr w:rsidR="00257C96" w:rsidRPr="001F1318" w:rsidTr="001171A7">
        <w:trPr>
          <w:cantSplit/>
        </w:trPr>
        <w:tc>
          <w:tcPr>
            <w:tcW w:w="3969" w:type="dxa"/>
            <w:vMerge/>
            <w:tcBorders>
              <w:left w:val="double" w:sz="4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v </w:t>
            </w:r>
            <w:r w:rsidR="00167924" w:rsidRPr="001F1318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984" w:type="dxa"/>
            <w:vMerge/>
            <w:tcBorders>
              <w:left w:val="single" w:sz="12" w:space="0" w:color="auto"/>
              <w:bottom w:val="single" w:sz="12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257C96" w:rsidRPr="001F1318" w:rsidTr="001171A7">
        <w:tc>
          <w:tcPr>
            <w:tcW w:w="3969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Železničné stavebníctvo Bratislava, a. s.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18 700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35,48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35,48</w:t>
            </w:r>
          </w:p>
        </w:tc>
      </w:tr>
      <w:tr w:rsidR="00257C96" w:rsidRPr="001F1318" w:rsidTr="001171A7">
        <w:tc>
          <w:tcPr>
            <w:tcW w:w="3969" w:type="dxa"/>
            <w:tcBorders>
              <w:left w:val="double" w:sz="4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Fyzické osoby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34 </w:t>
            </w:r>
            <w:r w:rsidR="00257C96" w:rsidRPr="001F1318">
              <w:rPr>
                <w:rFonts w:ascii="Tahoma" w:hAnsi="Tahoma" w:cs="Tahoma"/>
                <w:sz w:val="18"/>
                <w:szCs w:val="18"/>
              </w:rPr>
              <w:t>000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64,52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8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64,52</w:t>
            </w:r>
          </w:p>
        </w:tc>
      </w:tr>
      <w:tr w:rsidR="00257C96" w:rsidRPr="001F1318" w:rsidTr="001171A7">
        <w:tc>
          <w:tcPr>
            <w:tcW w:w="3969" w:type="dxa"/>
            <w:tcBorders>
              <w:left w:val="double" w:sz="4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Celkom</w:t>
            </w:r>
          </w:p>
        </w:tc>
        <w:tc>
          <w:tcPr>
            <w:tcW w:w="1701" w:type="dxa"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52 700</w:t>
            </w:r>
          </w:p>
        </w:tc>
        <w:tc>
          <w:tcPr>
            <w:tcW w:w="1418" w:type="dxa"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100,0</w:t>
            </w:r>
          </w:p>
        </w:tc>
        <w:tc>
          <w:tcPr>
            <w:tcW w:w="1984" w:type="dxa"/>
            <w:tcBorders>
              <w:left w:val="single" w:sz="12" w:space="0" w:color="auto"/>
              <w:bottom w:val="double" w:sz="4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100,0</w:t>
            </w:r>
          </w:p>
        </w:tc>
      </w:tr>
    </w:tbl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FA092F" w:rsidRDefault="00FA092F" w:rsidP="00FA092F">
      <w:pPr>
        <w:pStyle w:val="Nadpis1"/>
        <w:numPr>
          <w:ilvl w:val="0"/>
          <w:numId w:val="0"/>
        </w:numPr>
        <w:ind w:left="687"/>
        <w:rPr>
          <w:rFonts w:ascii="Tahoma" w:hAnsi="Tahoma" w:cs="Tahoma"/>
          <w:szCs w:val="18"/>
          <w:u w:val="none"/>
        </w:rPr>
      </w:pPr>
    </w:p>
    <w:p w:rsidR="00D011F5" w:rsidRDefault="00D011F5" w:rsidP="00D011F5">
      <w:pPr>
        <w:rPr>
          <w:lang w:val="cs-CZ"/>
        </w:rPr>
      </w:pPr>
    </w:p>
    <w:p w:rsidR="00D011F5" w:rsidRPr="00D011F5" w:rsidRDefault="00D011F5" w:rsidP="00D011F5">
      <w:pPr>
        <w:rPr>
          <w:lang w:val="cs-CZ"/>
        </w:rPr>
      </w:pPr>
    </w:p>
    <w:p w:rsidR="00CA7C93" w:rsidRPr="001F1318" w:rsidRDefault="00F842F8" w:rsidP="00CA7C93">
      <w:pPr>
        <w:pStyle w:val="Nadpis1"/>
        <w:numPr>
          <w:ilvl w:val="0"/>
          <w:numId w:val="5"/>
        </w:numPr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lastRenderedPageBreak/>
        <w:t xml:space="preserve">Informácia o </w:t>
      </w:r>
      <w:r w:rsidR="00167924" w:rsidRPr="001F1318">
        <w:rPr>
          <w:rFonts w:ascii="Tahoma" w:hAnsi="Tahoma" w:cs="Tahoma"/>
          <w:szCs w:val="18"/>
          <w:u w:val="none"/>
        </w:rPr>
        <w:t>K</w:t>
      </w:r>
      <w:r w:rsidRPr="001F1318">
        <w:rPr>
          <w:rFonts w:ascii="Tahoma" w:hAnsi="Tahoma" w:cs="Tahoma"/>
          <w:szCs w:val="18"/>
          <w:u w:val="none"/>
        </w:rPr>
        <w:t>onsolidovanom celku</w:t>
      </w:r>
    </w:p>
    <w:p w:rsidR="00EE1F21" w:rsidRPr="001F1318" w:rsidRDefault="00EE1F21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object w:dxaOrig="9075" w:dyaOrig="4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pt;height:287.25pt" o:ole="" o:preferrelative="f">
            <v:imagedata r:id="rId9" o:title=""/>
          </v:shape>
          <o:OLEObject Type="Embed" ProgID="Word.Picture.8" ShapeID="_x0000_i1025" DrawAspect="Content" ObjectID="_1551252837" r:id="rId10"/>
        </w:objec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4B4B98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Spoločnosť </w:t>
      </w:r>
      <w:r w:rsidR="004B4B98" w:rsidRPr="001F1318">
        <w:rPr>
          <w:rFonts w:ascii="Tahoma" w:hAnsi="Tahoma" w:cs="Tahoma"/>
          <w:sz w:val="18"/>
          <w:szCs w:val="18"/>
        </w:rPr>
        <w:t xml:space="preserve">Stavba a údržba železníc, a.s. je pridruženou spoločnosťou spoločnosti </w:t>
      </w:r>
      <w:r w:rsidRPr="001F1318">
        <w:rPr>
          <w:rFonts w:ascii="Tahoma" w:hAnsi="Tahoma" w:cs="Tahoma"/>
          <w:sz w:val="18"/>
          <w:szCs w:val="18"/>
        </w:rPr>
        <w:t xml:space="preserve">Železničné stavebníctvo Bratislava, a.s., </w:t>
      </w:r>
      <w:r w:rsidR="004B4B98" w:rsidRPr="001F1318">
        <w:rPr>
          <w:rFonts w:ascii="Tahoma" w:hAnsi="Tahoma" w:cs="Tahoma"/>
          <w:sz w:val="18"/>
          <w:szCs w:val="18"/>
        </w:rPr>
        <w:t xml:space="preserve">so sídlom Furmanská 8, 841 03 Bratislava 47, Slovenská republika, ktorá má 35,48 %-ný podiel na základnom imaní spoločnosti </w:t>
      </w:r>
      <w:r w:rsidRPr="001F1318">
        <w:rPr>
          <w:rFonts w:ascii="Tahoma" w:hAnsi="Tahoma" w:cs="Tahoma"/>
          <w:sz w:val="18"/>
          <w:szCs w:val="18"/>
        </w:rPr>
        <w:t>Stavba a údržba železníc,</w:t>
      </w:r>
      <w:r w:rsidR="004B4B98" w:rsidRPr="001F1318">
        <w:rPr>
          <w:rFonts w:ascii="Tahoma" w:hAnsi="Tahoma" w:cs="Tahoma"/>
          <w:sz w:val="18"/>
          <w:szCs w:val="18"/>
        </w:rPr>
        <w:t xml:space="preserve"> a.s..</w:t>
      </w:r>
    </w:p>
    <w:p w:rsidR="003F756A" w:rsidRPr="001F1318" w:rsidRDefault="003F756A" w:rsidP="003F756A">
      <w:pPr>
        <w:jc w:val="both"/>
        <w:rPr>
          <w:rFonts w:ascii="Tahoma" w:hAnsi="Tahoma" w:cs="Tahoma"/>
          <w:sz w:val="18"/>
          <w:szCs w:val="18"/>
        </w:rPr>
      </w:pP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Železničné stavebníctvo Bratislava, a.s., so sídlom Furmanská 8,  841 03 Bratislava 47 je dcérskou účtovnou jednotkou spoločnosti OHL ŽS, a.s., Brno-střed, ktorá ako materská účtovná jednotka má  </w:t>
      </w:r>
      <w:r w:rsidR="00EB66FF">
        <w:rPr>
          <w:rFonts w:ascii="Tahoma" w:hAnsi="Tahoma" w:cs="Tahoma"/>
          <w:sz w:val="18"/>
          <w:szCs w:val="18"/>
        </w:rPr>
        <w:t>100</w:t>
      </w:r>
      <w:r w:rsidRPr="001F1318">
        <w:rPr>
          <w:rFonts w:ascii="Tahoma" w:hAnsi="Tahoma" w:cs="Tahoma"/>
          <w:sz w:val="18"/>
          <w:szCs w:val="18"/>
        </w:rPr>
        <w:t xml:space="preserve"> %-ný  podiel na jej základnom imaní.</w:t>
      </w:r>
    </w:p>
    <w:p w:rsidR="003F756A" w:rsidRPr="001F1318" w:rsidRDefault="003F756A" w:rsidP="003F756A">
      <w:pPr>
        <w:jc w:val="both"/>
        <w:rPr>
          <w:rFonts w:ascii="Tahoma" w:hAnsi="Tahoma" w:cs="Tahoma"/>
          <w:sz w:val="18"/>
          <w:szCs w:val="18"/>
        </w:rPr>
      </w:pPr>
    </w:p>
    <w:p w:rsidR="003F756A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OHL ŽS, a.s., so sídlom Burešova 938/17 660 02 Brno-střed, Česká republika, je dcérskou spoločnosťou spoločnosti ŽPSV Uherský Ostroh, a. s., so sídlom Třebízského 207, 687 24 Uherský Ostroh, Česká republika, ktorá má 96,52 %-ný podiel na jej základnom imaní.</w:t>
      </w: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Rozhodujúci podiel  43,19 % v spoločnosti ŽPSV Uherský Ostroh, a.s. má spoločnosť OHL CENTRAL EUROPE a.s. so sídlom v Prahe, Česká republika a táto spoločnosť je ovládaná 100 %-mi spoločnosťou GRUPO OBRASCÓN HUARTE LAIN (O.H.L. S.A.) so sídlom v Španielsku. </w: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4B4B98" w:rsidRPr="001F1318" w:rsidRDefault="00AE4355" w:rsidP="00AE4355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stavba a údržba železníc sa zahŕňa do konsolidácie skupiny OHL Central Europe, a.s. ČR,  Konsolidované účtovné závierky je možné dostať v sídlach hore uvedených spoločností.</w:t>
      </w:r>
    </w:p>
    <w:p w:rsidR="004B4B98" w:rsidRDefault="004B4B98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Pr="001F1318" w:rsidRDefault="00F37251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DF0013" w:rsidRPr="001F1318" w:rsidRDefault="00DF0013" w:rsidP="00AC7105">
      <w:pPr>
        <w:pStyle w:val="Nadpis1"/>
        <w:numPr>
          <w:ilvl w:val="0"/>
          <w:numId w:val="28"/>
        </w:numPr>
        <w:rPr>
          <w:rFonts w:ascii="Tahoma" w:hAnsi="Tahoma" w:cs="Tahoma"/>
          <w:szCs w:val="18"/>
          <w:u w:val="none"/>
        </w:rPr>
      </w:pPr>
      <w:bookmarkStart w:id="1" w:name="_Toc530739899"/>
      <w:r w:rsidRPr="001F1318">
        <w:rPr>
          <w:rFonts w:ascii="Tahoma" w:hAnsi="Tahoma" w:cs="Tahoma"/>
          <w:szCs w:val="18"/>
          <w:u w:val="none"/>
        </w:rPr>
        <w:lastRenderedPageBreak/>
        <w:t xml:space="preserve">Informácie o </w:t>
      </w:r>
      <w:r w:rsidR="00A82C80" w:rsidRPr="001F1318">
        <w:rPr>
          <w:rFonts w:ascii="Tahoma" w:hAnsi="Tahoma" w:cs="Tahoma"/>
          <w:szCs w:val="18"/>
          <w:u w:val="none"/>
        </w:rPr>
        <w:t xml:space="preserve">POUŽITÝCH </w:t>
      </w:r>
      <w:r w:rsidRPr="001F1318">
        <w:rPr>
          <w:rFonts w:ascii="Tahoma" w:hAnsi="Tahoma" w:cs="Tahoma"/>
          <w:szCs w:val="18"/>
          <w:u w:val="none"/>
        </w:rPr>
        <w:t xml:space="preserve">účtovných zásadách a účtovných metódach  </w:t>
      </w:r>
      <w:bookmarkEnd w:id="1"/>
    </w:p>
    <w:p w:rsidR="00E87569" w:rsidRDefault="00E87569" w:rsidP="00C760DA">
      <w:pPr>
        <w:pStyle w:val="Pismenka"/>
        <w:ind w:firstLine="54"/>
        <w:rPr>
          <w:rFonts w:ascii="Tahoma" w:hAnsi="Tahoma" w:cs="Tahoma"/>
          <w:szCs w:val="18"/>
        </w:rPr>
      </w:pPr>
    </w:p>
    <w:p w:rsidR="00DF0013" w:rsidRPr="001F1318" w:rsidRDefault="00914FE2" w:rsidP="00C760DA">
      <w:pPr>
        <w:pStyle w:val="Pismenka"/>
        <w:ind w:firstLine="54"/>
        <w:rPr>
          <w:rFonts w:ascii="Tahoma" w:hAnsi="Tahoma" w:cs="Tahoma"/>
          <w:szCs w:val="18"/>
        </w:rPr>
      </w:pPr>
      <w:r w:rsidRPr="001F1318">
        <w:rPr>
          <w:rFonts w:ascii="Tahoma" w:hAnsi="Tahoma" w:cs="Tahoma"/>
          <w:szCs w:val="18"/>
        </w:rPr>
        <w:t>1.</w:t>
      </w:r>
      <w:r w:rsidR="00DF0013" w:rsidRPr="001F1318">
        <w:rPr>
          <w:rFonts w:ascii="Tahoma" w:hAnsi="Tahoma" w:cs="Tahoma"/>
          <w:szCs w:val="18"/>
        </w:rPr>
        <w:tab/>
        <w:t>Východiská pre zostavenie účtovnej závierky</w:t>
      </w:r>
    </w:p>
    <w:p w:rsidR="00A82C80" w:rsidRPr="001F1318" w:rsidRDefault="00A82C80" w:rsidP="00A82C80">
      <w:pPr>
        <w:pStyle w:val="Zkladntext"/>
        <w:ind w:left="450"/>
        <w:jc w:val="both"/>
        <w:rPr>
          <w:rFonts w:ascii="Tahoma" w:hAnsi="Tahoma" w:cs="Tahoma"/>
          <w:sz w:val="18"/>
          <w:szCs w:val="18"/>
        </w:rPr>
      </w:pPr>
    </w:p>
    <w:p w:rsidR="00914FE2" w:rsidRPr="001F1318" w:rsidRDefault="00914FE2" w:rsidP="00C36A54">
      <w:pPr>
        <w:numPr>
          <w:ilvl w:val="1"/>
          <w:numId w:val="6"/>
        </w:numPr>
        <w:tabs>
          <w:tab w:val="num" w:pos="840"/>
        </w:tabs>
        <w:ind w:left="84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Spoločnosť uplatňuje účtovné princípy a postupy účtovania v súlade so zákonom o účtovníctve a s postupmi účtovania pre podnikateľov, ktoré platia v Slovenskej republike. Účtovníctvo sa vedie v peňažných jednotkách meny, t. j. v euro.</w:t>
      </w:r>
    </w:p>
    <w:p w:rsidR="00914FE2" w:rsidRPr="001F1318" w:rsidRDefault="00914FE2" w:rsidP="008E4D92">
      <w:pPr>
        <w:tabs>
          <w:tab w:val="num" w:pos="840"/>
        </w:tabs>
        <w:ind w:left="480"/>
        <w:jc w:val="both"/>
        <w:rPr>
          <w:rFonts w:ascii="Tahoma" w:hAnsi="Tahoma" w:cs="Tahoma"/>
          <w:snapToGrid w:val="0"/>
          <w:sz w:val="18"/>
          <w:szCs w:val="18"/>
        </w:rPr>
      </w:pPr>
    </w:p>
    <w:p w:rsidR="00DF0013" w:rsidRPr="001F1318" w:rsidRDefault="00DF0013" w:rsidP="008E4D92">
      <w:pPr>
        <w:numPr>
          <w:ilvl w:val="0"/>
          <w:numId w:val="8"/>
        </w:num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Účtovná závierka </w:t>
      </w:r>
      <w:r w:rsidR="00A82C80" w:rsidRPr="001F1318">
        <w:rPr>
          <w:rFonts w:ascii="Tahoma" w:hAnsi="Tahoma" w:cs="Tahoma"/>
          <w:sz w:val="18"/>
          <w:szCs w:val="18"/>
        </w:rPr>
        <w:t>za rok 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="00A82C80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bola zostavená za predpokladu</w:t>
      </w:r>
      <w:r w:rsidR="00A82C80" w:rsidRPr="001F1318">
        <w:rPr>
          <w:rFonts w:ascii="Tahoma" w:hAnsi="Tahoma" w:cs="Tahoma"/>
          <w:sz w:val="18"/>
          <w:szCs w:val="18"/>
        </w:rPr>
        <w:t xml:space="preserve"> schopnosti</w:t>
      </w:r>
      <w:r w:rsidRPr="001F1318">
        <w:rPr>
          <w:rFonts w:ascii="Tahoma" w:hAnsi="Tahoma" w:cs="Tahoma"/>
          <w:sz w:val="18"/>
          <w:szCs w:val="18"/>
        </w:rPr>
        <w:t xml:space="preserve"> nepretržitého trvania </w:t>
      </w:r>
      <w:r w:rsidR="00A82C80" w:rsidRPr="001F1318">
        <w:rPr>
          <w:rFonts w:ascii="Tahoma" w:hAnsi="Tahoma" w:cs="Tahoma"/>
          <w:sz w:val="18"/>
          <w:szCs w:val="18"/>
        </w:rPr>
        <w:t>s</w:t>
      </w:r>
      <w:r w:rsidRPr="001F1318">
        <w:rPr>
          <w:rFonts w:ascii="Tahoma" w:hAnsi="Tahoma" w:cs="Tahoma"/>
          <w:sz w:val="18"/>
          <w:szCs w:val="18"/>
        </w:rPr>
        <w:t>poločnosti</w:t>
      </w:r>
      <w:r w:rsidR="00A82C80" w:rsidRPr="001F1318">
        <w:rPr>
          <w:rFonts w:ascii="Tahoma" w:hAnsi="Tahoma" w:cs="Tahoma"/>
          <w:sz w:val="18"/>
          <w:szCs w:val="18"/>
        </w:rPr>
        <w:t>, ako aj pokračovania činnosti vo svojich aktivitách</w:t>
      </w:r>
      <w:r w:rsidRPr="001F1318">
        <w:rPr>
          <w:rFonts w:ascii="Tahoma" w:hAnsi="Tahoma" w:cs="Tahoma"/>
          <w:sz w:val="18"/>
          <w:szCs w:val="18"/>
        </w:rPr>
        <w:t>.</w:t>
      </w:r>
    </w:p>
    <w:p w:rsidR="008E4D92" w:rsidRPr="001F1318" w:rsidRDefault="008E4D92" w:rsidP="008E4D92">
      <w:pPr>
        <w:jc w:val="both"/>
        <w:rPr>
          <w:rFonts w:ascii="Tahoma" w:hAnsi="Tahoma" w:cs="Tahoma"/>
          <w:sz w:val="18"/>
          <w:szCs w:val="18"/>
        </w:rPr>
      </w:pPr>
    </w:p>
    <w:p w:rsidR="00DF0013" w:rsidRPr="001F1318" w:rsidRDefault="00DF0013" w:rsidP="00A76B57">
      <w:pPr>
        <w:numPr>
          <w:ilvl w:val="0"/>
          <w:numId w:val="8"/>
        </w:num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Účtovné metódy a všeobecné účtovné zásady boli </w:t>
      </w:r>
      <w:r w:rsidR="007E2D16" w:rsidRPr="001F1318">
        <w:rPr>
          <w:rFonts w:ascii="Tahoma" w:hAnsi="Tahoma" w:cs="Tahoma"/>
          <w:sz w:val="18"/>
          <w:szCs w:val="18"/>
        </w:rPr>
        <w:t xml:space="preserve">spoločnosťou </w:t>
      </w:r>
      <w:r w:rsidRPr="001F1318">
        <w:rPr>
          <w:rFonts w:ascii="Tahoma" w:hAnsi="Tahoma" w:cs="Tahoma"/>
          <w:sz w:val="18"/>
          <w:szCs w:val="18"/>
        </w:rPr>
        <w:t>konzistentne aplikované</w:t>
      </w:r>
      <w:r w:rsidR="00A76B57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257C96" w:rsidRPr="001F1318" w:rsidRDefault="00257C96" w:rsidP="00A82C80">
      <w:pPr>
        <w:jc w:val="both"/>
        <w:rPr>
          <w:rFonts w:ascii="Tahoma" w:hAnsi="Tahoma" w:cs="Tahoma"/>
          <w:sz w:val="18"/>
          <w:szCs w:val="18"/>
        </w:rPr>
      </w:pPr>
    </w:p>
    <w:p w:rsidR="005C31DF" w:rsidRPr="001906DB" w:rsidRDefault="005C31DF" w:rsidP="00430187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V účtovnom období 201</w:t>
      </w:r>
      <w:r w:rsidR="00D011F5">
        <w:rPr>
          <w:rFonts w:ascii="Tahoma" w:hAnsi="Tahoma" w:cs="Tahoma"/>
          <w:sz w:val="18"/>
          <w:szCs w:val="18"/>
        </w:rPr>
        <w:t xml:space="preserve">6 </w:t>
      </w:r>
      <w:r w:rsidRPr="001906DB">
        <w:rPr>
          <w:rFonts w:ascii="Tahoma" w:hAnsi="Tahoma" w:cs="Tahoma"/>
          <w:sz w:val="18"/>
          <w:szCs w:val="18"/>
        </w:rPr>
        <w:t xml:space="preserve"> Spoločnosť nevykonala žiadne opravy významných chýb minulých účtovných období. </w:t>
      </w:r>
    </w:p>
    <w:p w:rsidR="005C31DF" w:rsidRDefault="005C31DF" w:rsidP="005C31DF">
      <w:pPr>
        <w:pStyle w:val="Odsekzoznamu"/>
        <w:rPr>
          <w:rFonts w:ascii="Tahoma" w:hAnsi="Tahoma" w:cs="Tahoma"/>
          <w:sz w:val="18"/>
          <w:szCs w:val="18"/>
        </w:rPr>
      </w:pPr>
    </w:p>
    <w:p w:rsidR="00326914" w:rsidRPr="001F1318" w:rsidRDefault="00326914" w:rsidP="00430187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Účtovníctvo rešpektuje obecné účtovné zásady, je vedené na základe dodržania zásady časovej a vecnej súvislosti nákladov a výnosov, ako aj zásady opatrnosti. Za základ sa berú všetky náklady a výnosy, ktoré sa vzťahujú na účtovné obdobie bez ohľadu na dátum ich platenia. 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 oceňovanie majetku a záväzkov bola prijatá a uplatňuje sa zásada opatrnosti, t. j. za základ sa berú všetky riziká, straty a zníženia hodnoty, ktoré sa týkajú majetku a záväzkov ak sú známe ku dňu, ku ktorému sa zostavuje účtovná závierka.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Moment zaúčtovania výnosov. Výnosy sa účtujú pri splnení dodacích podmienok, nakoľko v tomto okamihu prechádzajú na odberateľa významné riziká a vlastnícke práva.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Použitie odhadov.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Vykázané dane. Slovenské daňové právo je relatívne mladé s nedostatkom existujúcich precedensov a podlieha novelizáciám. Nakoľko existujú rôzne interpretácie daňových zákonov a predpisov pri ich uplatňovaní pri rôznych typoch transakcií, môže sa stať, že sumy vykázané v účtovnej závierke sa môžu neskôr zmeniť podľa konečného stanoviska daňových úradov.</w:t>
      </w:r>
    </w:p>
    <w:p w:rsidR="00326914" w:rsidRPr="001F1318" w:rsidRDefault="00326914" w:rsidP="00326914">
      <w:pPr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 eviduje pohľadávky a záväzky v cudzej mene. Na základe toho sú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 xml:space="preserve">6 </w:t>
      </w:r>
      <w:r w:rsidRPr="001F1318">
        <w:rPr>
          <w:rFonts w:ascii="Tahoma" w:hAnsi="Tahoma" w:cs="Tahoma"/>
          <w:sz w:val="18"/>
          <w:szCs w:val="18"/>
        </w:rPr>
        <w:t xml:space="preserve"> vykázané kurzové rozdiely z prepočtu </w:t>
      </w:r>
      <w:r w:rsidR="00430187" w:rsidRPr="001F1318">
        <w:rPr>
          <w:rFonts w:ascii="Tahoma" w:hAnsi="Tahoma" w:cs="Tahoma"/>
          <w:sz w:val="18"/>
          <w:szCs w:val="18"/>
        </w:rPr>
        <w:t xml:space="preserve">cudzej </w:t>
      </w:r>
      <w:r w:rsidRPr="001F1318">
        <w:rPr>
          <w:rFonts w:ascii="Tahoma" w:hAnsi="Tahoma" w:cs="Tahoma"/>
          <w:sz w:val="18"/>
          <w:szCs w:val="18"/>
        </w:rPr>
        <w:t>meny</w:t>
      </w:r>
      <w:r w:rsidR="00430187" w:rsidRPr="001F1318">
        <w:rPr>
          <w:rFonts w:ascii="Tahoma" w:hAnsi="Tahoma" w:cs="Tahoma"/>
          <w:sz w:val="18"/>
          <w:szCs w:val="18"/>
        </w:rPr>
        <w:t xml:space="preserve"> na</w:t>
      </w:r>
      <w:r w:rsidRPr="001F1318">
        <w:rPr>
          <w:rFonts w:ascii="Tahoma" w:hAnsi="Tahoma" w:cs="Tahoma"/>
          <w:sz w:val="18"/>
          <w:szCs w:val="18"/>
        </w:rPr>
        <w:t xml:space="preserve"> EUR. V zmysle postupov účtovania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 sa neprepočítavajú prijaté, resp. poskytnuté zálohy v cudzej mene.</w:t>
      </w:r>
    </w:p>
    <w:p w:rsidR="00625811" w:rsidRPr="001F1318" w:rsidRDefault="00625811" w:rsidP="00625811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25811">
      <w:pPr>
        <w:ind w:left="480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C729EB" w:rsidP="00C729EB">
      <w:pPr>
        <w:pStyle w:val="Nadpis2"/>
        <w:numPr>
          <w:ilvl w:val="1"/>
          <w:numId w:val="8"/>
        </w:numPr>
        <w:tabs>
          <w:tab w:val="clear" w:pos="1560"/>
          <w:tab w:val="num" w:pos="480"/>
        </w:tabs>
        <w:ind w:hanging="108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  </w:t>
      </w:r>
      <w:r w:rsidR="00625811" w:rsidRPr="001F1318">
        <w:rPr>
          <w:rFonts w:ascii="Tahoma" w:hAnsi="Tahoma" w:cs="Tahoma"/>
          <w:sz w:val="18"/>
          <w:szCs w:val="18"/>
          <w:lang w:val="sk-SK"/>
        </w:rPr>
        <w:t>Spôsob ocenenia jednotlivých zložiek majetku a záväzkov – prvé ocenenie</w:t>
      </w:r>
    </w:p>
    <w:p w:rsidR="00782476" w:rsidRPr="001F1318" w:rsidRDefault="00782476" w:rsidP="00676104">
      <w:pPr>
        <w:ind w:left="480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Pri obstaraní majetku sa uplatňuje princíp obstarávacích cien (t. j. historických cien). Ocenenie jednotlivých položiek majetku a záväzkov je takéto: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dlhodobý hmotný majetok obstaraný kúpou – obstarávacou cenou; obstarávacia cena je cena, za ktorú sa majetok obstaral, a náklady súvisiace s jeho obstaraním (prepravné</w:t>
      </w:r>
      <w:r w:rsidR="00AA3FA1" w:rsidRPr="001F1318">
        <w:rPr>
          <w:rFonts w:ascii="Tahoma" w:hAnsi="Tahoma" w:cs="Tahoma"/>
          <w:sz w:val="18"/>
          <w:szCs w:val="18"/>
        </w:rPr>
        <w:t>,</w:t>
      </w:r>
      <w:r w:rsidRPr="001F1318">
        <w:rPr>
          <w:rFonts w:ascii="Tahoma" w:hAnsi="Tahoma" w:cs="Tahoma"/>
          <w:sz w:val="18"/>
          <w:szCs w:val="18"/>
        </w:rPr>
        <w:t xml:space="preserve"> clo</w:t>
      </w:r>
      <w:r w:rsidR="00AA3FA1" w:rsidRPr="001F1318">
        <w:rPr>
          <w:rFonts w:ascii="Tahoma" w:hAnsi="Tahoma" w:cs="Tahoma"/>
          <w:sz w:val="18"/>
          <w:szCs w:val="18"/>
        </w:rPr>
        <w:t>,</w:t>
      </w:r>
      <w:r w:rsidR="005E1E1C" w:rsidRPr="001F1318">
        <w:rPr>
          <w:rFonts w:ascii="Tahoma" w:hAnsi="Tahoma" w:cs="Tahoma"/>
          <w:sz w:val="18"/>
          <w:szCs w:val="18"/>
        </w:rPr>
        <w:t xml:space="preserve"> provízie,</w:t>
      </w:r>
      <w:r w:rsidR="00AA3FA1" w:rsidRPr="001F1318">
        <w:rPr>
          <w:rFonts w:ascii="Tahoma" w:hAnsi="Tahoma" w:cs="Tahoma"/>
          <w:sz w:val="18"/>
          <w:szCs w:val="18"/>
        </w:rPr>
        <w:t xml:space="preserve"> montáž, poistné a pod.</w:t>
      </w:r>
      <w:r w:rsidRPr="001F1318">
        <w:rPr>
          <w:rFonts w:ascii="Tahoma" w:hAnsi="Tahoma" w:cs="Tahoma"/>
          <w:sz w:val="18"/>
          <w:szCs w:val="18"/>
        </w:rPr>
        <w:t>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lastRenderedPageBreak/>
        <w:t xml:space="preserve">dlhodobý hmotný majetok s dobou použiteľnosti dlhšou ako jeden rok </w:t>
      </w:r>
      <w:r w:rsidR="00E35BAB" w:rsidRPr="001F1318">
        <w:rPr>
          <w:rFonts w:ascii="Tahoma" w:hAnsi="Tahoma" w:cs="Tahoma"/>
          <w:sz w:val="18"/>
          <w:szCs w:val="18"/>
        </w:rPr>
        <w:t xml:space="preserve">s cenou </w:t>
      </w:r>
      <w:r w:rsidR="002448D0" w:rsidRPr="001F1318">
        <w:rPr>
          <w:rFonts w:ascii="Tahoma" w:hAnsi="Tahoma" w:cs="Tahoma"/>
          <w:sz w:val="18"/>
          <w:szCs w:val="18"/>
        </w:rPr>
        <w:t>1 700 EUR a nižš</w:t>
      </w:r>
      <w:r w:rsidR="00E35BAB" w:rsidRPr="001F1318">
        <w:rPr>
          <w:rFonts w:ascii="Tahoma" w:hAnsi="Tahoma" w:cs="Tahoma"/>
          <w:sz w:val="18"/>
          <w:szCs w:val="18"/>
        </w:rPr>
        <w:t>ou</w:t>
      </w:r>
      <w:r w:rsidR="002448D0" w:rsidRPr="001F1318">
        <w:rPr>
          <w:rFonts w:ascii="Tahoma" w:hAnsi="Tahoma" w:cs="Tahoma"/>
          <w:sz w:val="18"/>
          <w:szCs w:val="18"/>
        </w:rPr>
        <w:t xml:space="preserve">, </w:t>
      </w:r>
      <w:r w:rsidRPr="001F1318">
        <w:rPr>
          <w:rFonts w:ascii="Tahoma" w:hAnsi="Tahoma" w:cs="Tahoma"/>
          <w:sz w:val="18"/>
          <w:szCs w:val="18"/>
        </w:rPr>
        <w:t xml:space="preserve">je kvalifikovaný ako drobný dlhodobý hmotný majetok,  u vybraných kategórií je dlhodobý majetok sledovaný už od sumy </w:t>
      </w:r>
      <w:r w:rsidR="00E35BAB" w:rsidRPr="001F1318">
        <w:rPr>
          <w:rFonts w:ascii="Tahoma" w:hAnsi="Tahoma" w:cs="Tahoma"/>
          <w:sz w:val="18"/>
          <w:szCs w:val="18"/>
        </w:rPr>
        <w:t>166</w:t>
      </w:r>
      <w:r w:rsidR="002448D0" w:rsidRPr="001F1318">
        <w:rPr>
          <w:rFonts w:ascii="Tahoma" w:hAnsi="Tahoma" w:cs="Tahoma"/>
          <w:sz w:val="18"/>
          <w:szCs w:val="18"/>
        </w:rPr>
        <w:t xml:space="preserve"> EUR</w:t>
      </w:r>
      <w:r w:rsidRPr="001F1318">
        <w:rPr>
          <w:rFonts w:ascii="Tahoma" w:hAnsi="Tahoma" w:cs="Tahoma"/>
          <w:sz w:val="18"/>
          <w:szCs w:val="18"/>
        </w:rPr>
        <w:t xml:space="preserve"> (ručné náradie, nábytok, mobilné telefóny),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pohľadávky:</w:t>
      </w:r>
    </w:p>
    <w:p w:rsidR="00625811" w:rsidRPr="001F1318" w:rsidRDefault="00625811" w:rsidP="00C36A54">
      <w:pPr>
        <w:numPr>
          <w:ilvl w:val="0"/>
          <w:numId w:val="11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ich vzniku alebo bezodplatnom nadobudnutí – menovitou hodnotou,</w:t>
      </w:r>
    </w:p>
    <w:p w:rsidR="00DB4EBD" w:rsidRPr="001F1318" w:rsidRDefault="00625811" w:rsidP="00C36A54">
      <w:pPr>
        <w:numPr>
          <w:ilvl w:val="0"/>
          <w:numId w:val="11"/>
        </w:numPr>
        <w:tabs>
          <w:tab w:val="clear" w:pos="851"/>
          <w:tab w:val="num" w:pos="1200"/>
        </w:tabs>
        <w:ind w:left="1200" w:hanging="36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odplatnom nadobudnutí (postúpení) alebo nadobudnutí vkladom do základného imania – obstarávacou cenou;</w:t>
      </w:r>
    </w:p>
    <w:p w:rsidR="00625811" w:rsidRPr="001F1318" w:rsidRDefault="00625811" w:rsidP="00676104">
      <w:pPr>
        <w:ind w:left="709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Pri dlhodobých pohľadávkach sa uvádza opravná položka v stĺpci korekcia, čím sa vyjadrí ich hodnota v čase účtovania a vykazovania,</w:t>
      </w:r>
    </w:p>
    <w:p w:rsidR="00625811" w:rsidRPr="001F1318" w:rsidRDefault="00625811" w:rsidP="00676104">
      <w:pPr>
        <w:ind w:left="709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426" w:firstLine="54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časové rozlíšenie na strane aktív (aj pasív) súvahy – očakávanou menovitou hodnotou,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 w:hanging="36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f</w:t>
      </w:r>
      <w:r w:rsidR="00676104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   záväzky:</w:t>
      </w:r>
    </w:p>
    <w:p w:rsidR="00625811" w:rsidRPr="001F1318" w:rsidRDefault="00625811" w:rsidP="00C36A54">
      <w:pPr>
        <w:numPr>
          <w:ilvl w:val="0"/>
          <w:numId w:val="12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ich vzniku – menovitou hodnotou,</w:t>
      </w:r>
    </w:p>
    <w:p w:rsidR="00625811" w:rsidRPr="001F1318" w:rsidRDefault="00625811" w:rsidP="00C36A54">
      <w:pPr>
        <w:numPr>
          <w:ilvl w:val="0"/>
          <w:numId w:val="12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prevzatí – obstarávacou cenou,</w:t>
      </w:r>
    </w:p>
    <w:p w:rsidR="00625811" w:rsidRPr="001F1318" w:rsidRDefault="00625811" w:rsidP="00676104">
      <w:pPr>
        <w:pStyle w:val="Pta"/>
        <w:tabs>
          <w:tab w:val="clear" w:pos="4536"/>
          <w:tab w:val="clear" w:pos="9072"/>
          <w:tab w:val="num" w:pos="709"/>
        </w:tabs>
        <w:jc w:val="both"/>
        <w:rPr>
          <w:rFonts w:ascii="Tahoma" w:hAnsi="Tahoma" w:cs="Tahoma"/>
          <w:snapToGrid w:val="0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7"/>
        </w:numPr>
        <w:tabs>
          <w:tab w:val="clear" w:pos="720"/>
          <w:tab w:val="num" w:pos="840"/>
        </w:tabs>
        <w:spacing w:line="360" w:lineRule="auto"/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rezervy – v očakávanej výške záväzku alebo poistno-matematickými metódami,</w:t>
      </w:r>
    </w:p>
    <w:p w:rsidR="00676104" w:rsidRPr="001F1318" w:rsidRDefault="00625811" w:rsidP="00C36A54">
      <w:pPr>
        <w:numPr>
          <w:ilvl w:val="0"/>
          <w:numId w:val="17"/>
        </w:numPr>
        <w:tabs>
          <w:tab w:val="clear" w:pos="720"/>
          <w:tab w:val="num" w:pos="840"/>
        </w:tabs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daň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z</w:t>
      </w:r>
      <w:r w:rsidR="00676104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príjmov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 splatná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–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podľa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 slovenského zákona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o daniach z príjmov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sa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splatné dane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</w:t>
      </w:r>
      <w:r w:rsidR="00676104" w:rsidRPr="001F1318">
        <w:rPr>
          <w:rFonts w:ascii="Tahoma" w:hAnsi="Tahoma" w:cs="Tahoma"/>
          <w:sz w:val="18"/>
          <w:szCs w:val="18"/>
        </w:rPr>
        <w:t xml:space="preserve">    </w:t>
      </w:r>
    </w:p>
    <w:p w:rsidR="00625811" w:rsidRPr="001F1318" w:rsidRDefault="00676104" w:rsidP="00676104">
      <w:pPr>
        <w:ind w:left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</w:t>
      </w:r>
      <w:r w:rsidR="00625811" w:rsidRPr="001F1318">
        <w:rPr>
          <w:rFonts w:ascii="Tahoma" w:hAnsi="Tahoma" w:cs="Tahoma"/>
          <w:sz w:val="18"/>
          <w:szCs w:val="18"/>
        </w:rPr>
        <w:t xml:space="preserve">určujú z účtovného zisku pri sadzbe </w:t>
      </w:r>
      <w:r w:rsidR="00AC4EE1">
        <w:rPr>
          <w:rFonts w:ascii="Tahoma" w:hAnsi="Tahoma" w:cs="Tahoma"/>
          <w:sz w:val="18"/>
          <w:szCs w:val="18"/>
        </w:rPr>
        <w:t>2</w:t>
      </w:r>
      <w:r w:rsidR="009B3AA0">
        <w:rPr>
          <w:rFonts w:ascii="Tahoma" w:hAnsi="Tahoma" w:cs="Tahoma"/>
          <w:sz w:val="18"/>
          <w:szCs w:val="18"/>
        </w:rPr>
        <w:t>2</w:t>
      </w:r>
      <w:r w:rsidR="00625811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% </w:t>
      </w:r>
      <w:r w:rsidR="00625811" w:rsidRPr="001F1318">
        <w:rPr>
          <w:rFonts w:ascii="Tahoma" w:hAnsi="Tahoma" w:cs="Tahoma"/>
          <w:sz w:val="18"/>
          <w:szCs w:val="18"/>
        </w:rPr>
        <w:t>, po úpravách o niektoré položky na daňové účely,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 w:hanging="36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ch</w:t>
      </w:r>
      <w:r w:rsidR="00676104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daň z príjmov odložená – účtuje sa pri dočasných rozdieloch medzi účtovnou hodnotou majetku a záväzkov vykázaných v súvahe a ich daňovou základňou, pri možnosti umorovať daňovú stratu v budúcnosti a pri možnosti previesť nevyužité daňové odpočty do budúcich období; pri určení výšky odloženej dane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sa použila sadzba dane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platná v nasledujúcom účtovnom období, t. j. </w:t>
      </w:r>
      <w:r w:rsidR="00D011F5">
        <w:rPr>
          <w:rFonts w:ascii="Tahoma" w:hAnsi="Tahoma" w:cs="Tahoma"/>
          <w:sz w:val="18"/>
          <w:szCs w:val="18"/>
        </w:rPr>
        <w:t>21</w:t>
      </w:r>
      <w:r w:rsidRPr="001F1318">
        <w:rPr>
          <w:rFonts w:ascii="Tahoma" w:hAnsi="Tahoma" w:cs="Tahoma"/>
          <w:sz w:val="18"/>
          <w:szCs w:val="18"/>
        </w:rPr>
        <w:t xml:space="preserve"> %.</w:t>
      </w:r>
    </w:p>
    <w:p w:rsidR="00F65827" w:rsidRPr="001F1318" w:rsidRDefault="00F65827" w:rsidP="00625811">
      <w:pPr>
        <w:jc w:val="both"/>
        <w:rPr>
          <w:rFonts w:ascii="Tahoma" w:hAnsi="Tahoma" w:cs="Tahoma"/>
          <w:sz w:val="18"/>
          <w:szCs w:val="18"/>
        </w:rPr>
      </w:pPr>
    </w:p>
    <w:p w:rsidR="00676104" w:rsidRPr="001F1318" w:rsidRDefault="00676104" w:rsidP="00625811">
      <w:pPr>
        <w:jc w:val="both"/>
        <w:rPr>
          <w:rFonts w:ascii="Tahoma" w:hAnsi="Tahoma" w:cs="Tahoma"/>
          <w:sz w:val="18"/>
          <w:szCs w:val="18"/>
        </w:rPr>
      </w:pPr>
    </w:p>
    <w:p w:rsidR="00676104" w:rsidRPr="001F1318" w:rsidRDefault="003A0341" w:rsidP="00C729EB">
      <w:pPr>
        <w:pStyle w:val="Nadpis2"/>
        <w:numPr>
          <w:ilvl w:val="0"/>
          <w:numId w:val="0"/>
        </w:numPr>
        <w:ind w:left="600" w:hanging="12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3</w:t>
      </w:r>
      <w:r w:rsidR="00676104" w:rsidRPr="001F1318">
        <w:rPr>
          <w:rFonts w:ascii="Tahoma" w:hAnsi="Tahoma" w:cs="Tahoma"/>
          <w:sz w:val="18"/>
          <w:szCs w:val="18"/>
          <w:lang w:val="sk-SK"/>
        </w:rPr>
        <w:t>.     Spôsob ocenenia jednotlivých zložiek majetku a záväzkov – nasledujúce ocenenie</w:t>
      </w:r>
    </w:p>
    <w:p w:rsidR="00676104" w:rsidRPr="001F1318" w:rsidRDefault="00676104" w:rsidP="00676104">
      <w:pPr>
        <w:rPr>
          <w:rFonts w:ascii="Tahoma" w:hAnsi="Tahoma" w:cs="Tahoma"/>
          <w:sz w:val="18"/>
          <w:szCs w:val="18"/>
        </w:rPr>
      </w:pPr>
    </w:p>
    <w:p w:rsidR="00676104" w:rsidRPr="001F1318" w:rsidRDefault="00676104" w:rsidP="00C36A54">
      <w:pPr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Predpokladané riziká, straty a zníženia hodnoty, ktoré sa týkajú majetku a záväzkov, sa vyjadrujú prostredníctvom rezerv, opravných položiek a</w:t>
      </w:r>
      <w:r w:rsidR="005E1E1C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odpisov</w:t>
      </w:r>
      <w:r w:rsidR="005E1E1C" w:rsidRPr="001F1318">
        <w:rPr>
          <w:rFonts w:ascii="Tahoma" w:hAnsi="Tahoma" w:cs="Tahoma"/>
          <w:sz w:val="18"/>
          <w:szCs w:val="18"/>
        </w:rPr>
        <w:t>:</w:t>
      </w: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676104" w:rsidRPr="001F1318" w:rsidRDefault="00676104" w:rsidP="00D66A5E">
      <w:pPr>
        <w:jc w:val="both"/>
        <w:rPr>
          <w:rFonts w:ascii="Tahoma" w:hAnsi="Tahoma" w:cs="Tahoma"/>
          <w:sz w:val="18"/>
          <w:szCs w:val="18"/>
        </w:rPr>
      </w:pPr>
    </w:p>
    <w:p w:rsidR="00564AAC" w:rsidRPr="001F1318" w:rsidRDefault="00676104" w:rsidP="00C36A54">
      <w:pPr>
        <w:numPr>
          <w:ilvl w:val="0"/>
          <w:numId w:val="14"/>
        </w:numPr>
        <w:tabs>
          <w:tab w:val="clear" w:pos="851"/>
        </w:tabs>
        <w:ind w:left="1200" w:hanging="48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>Rezervy</w:t>
      </w:r>
      <w:r w:rsidRPr="001F1318">
        <w:rPr>
          <w:rFonts w:ascii="Tahoma" w:hAnsi="Tahoma" w:cs="Tahoma"/>
          <w:b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– účtujú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sa  v očakávanej  výške  záväzku.  Spoločnosť  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>vyt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vorila   krátkodobé  rezervy </w:t>
      </w:r>
    </w:p>
    <w:p w:rsidR="00676104" w:rsidRPr="001F1318" w:rsidRDefault="00564AAC" w:rsidP="00564AAC">
      <w:pPr>
        <w:ind w:left="2160" w:hanging="144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                          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 xml:space="preserve">na odmeny zamestnancom, dovolenky s príslušným poistným a zostavenie, overenie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    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>a zverejnenie účtovnej závierky</w:t>
      </w:r>
      <w:r w:rsidR="00C2705C">
        <w:rPr>
          <w:rFonts w:ascii="Tahoma" w:hAnsi="Tahoma" w:cs="Tahoma"/>
          <w:snapToGrid w:val="0"/>
          <w:sz w:val="18"/>
          <w:szCs w:val="18"/>
        </w:rPr>
        <w:t xml:space="preserve"> a dlhodobú rezervu na odchodné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>. Ku dňu, ku ktorému sa zostavuje účtovná závierka, sa posudzuje ich výška a odôvodnenosť.</w:t>
      </w:r>
    </w:p>
    <w:p w:rsidR="00676104" w:rsidRPr="001F1318" w:rsidRDefault="00676104" w:rsidP="00D66A5E">
      <w:pPr>
        <w:ind w:left="1701" w:hanging="141"/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  <w:r w:rsidRPr="001F1318">
        <w:rPr>
          <w:rFonts w:ascii="Tahoma" w:hAnsi="Tahoma" w:cs="Tahoma"/>
          <w:snapToGrid w:val="0"/>
          <w:color w:val="FF0000"/>
          <w:sz w:val="18"/>
          <w:szCs w:val="18"/>
        </w:rPr>
        <w:t xml:space="preserve"> </w:t>
      </w:r>
    </w:p>
    <w:p w:rsidR="00676104" w:rsidRPr="001F1318" w:rsidRDefault="00676104" w:rsidP="00C36A54">
      <w:pPr>
        <w:numPr>
          <w:ilvl w:val="0"/>
          <w:numId w:val="14"/>
        </w:numPr>
        <w:tabs>
          <w:tab w:val="clear" w:pos="851"/>
          <w:tab w:val="num" w:pos="1200"/>
        </w:tabs>
        <w:ind w:left="709" w:firstLine="1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>Opravné položky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– v roku 20</w:t>
      </w:r>
      <w:r w:rsidR="00055EA3" w:rsidRPr="001F1318">
        <w:rPr>
          <w:rFonts w:ascii="Tahoma" w:hAnsi="Tahoma" w:cs="Tahoma"/>
          <w:snapToGrid w:val="0"/>
          <w:sz w:val="18"/>
          <w:szCs w:val="18"/>
        </w:rPr>
        <w:t>1</w:t>
      </w:r>
      <w:r w:rsidR="00D011F5">
        <w:rPr>
          <w:rFonts w:ascii="Tahoma" w:hAnsi="Tahoma" w:cs="Tahoma"/>
          <w:snapToGrid w:val="0"/>
          <w:sz w:val="18"/>
          <w:szCs w:val="18"/>
        </w:rPr>
        <w:t>6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="00E91CFE">
        <w:rPr>
          <w:rFonts w:ascii="Tahoma" w:hAnsi="Tahoma" w:cs="Tahoma"/>
          <w:snapToGrid w:val="0"/>
          <w:sz w:val="18"/>
          <w:szCs w:val="18"/>
        </w:rPr>
        <w:t>ne</w:t>
      </w:r>
      <w:r w:rsidRPr="001F1318">
        <w:rPr>
          <w:rFonts w:ascii="Tahoma" w:hAnsi="Tahoma" w:cs="Tahoma"/>
          <w:snapToGrid w:val="0"/>
          <w:sz w:val="18"/>
          <w:szCs w:val="18"/>
        </w:rPr>
        <w:t>boli tvorené.</w:t>
      </w:r>
      <w:r w:rsidR="00E91CFE">
        <w:rPr>
          <w:rFonts w:ascii="Tahoma" w:hAnsi="Tahoma" w:cs="Tahoma"/>
          <w:snapToGrid w:val="0"/>
          <w:sz w:val="18"/>
          <w:szCs w:val="18"/>
        </w:rPr>
        <w:t xml:space="preserve"> V roku 201</w:t>
      </w:r>
      <w:r w:rsidR="00D011F5">
        <w:rPr>
          <w:rFonts w:ascii="Tahoma" w:hAnsi="Tahoma" w:cs="Tahoma"/>
          <w:snapToGrid w:val="0"/>
          <w:sz w:val="18"/>
          <w:szCs w:val="18"/>
        </w:rPr>
        <w:t>6</w:t>
      </w:r>
      <w:r w:rsidR="00E91CFE">
        <w:rPr>
          <w:rFonts w:ascii="Tahoma" w:hAnsi="Tahoma" w:cs="Tahoma"/>
          <w:snapToGrid w:val="0"/>
          <w:sz w:val="18"/>
          <w:szCs w:val="18"/>
        </w:rPr>
        <w:t xml:space="preserve"> boli zrušené vytvorené opravné položky.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</w:p>
    <w:p w:rsidR="00676104" w:rsidRPr="001F1318" w:rsidRDefault="00676104" w:rsidP="00D66A5E">
      <w:pPr>
        <w:jc w:val="both"/>
        <w:rPr>
          <w:rFonts w:ascii="Tahoma" w:hAnsi="Tahoma" w:cs="Tahoma"/>
          <w:sz w:val="18"/>
          <w:szCs w:val="18"/>
          <w:highlight w:val="lightGray"/>
        </w:rPr>
      </w:pPr>
    </w:p>
    <w:p w:rsidR="00676104" w:rsidRPr="001F1318" w:rsidRDefault="00676104" w:rsidP="00C36A54">
      <w:pPr>
        <w:numPr>
          <w:ilvl w:val="0"/>
          <w:numId w:val="15"/>
        </w:numPr>
        <w:tabs>
          <w:tab w:val="clear" w:pos="851"/>
          <w:tab w:val="num" w:pos="1200"/>
        </w:tabs>
        <w:ind w:left="709" w:firstLine="11"/>
        <w:jc w:val="both"/>
        <w:rPr>
          <w:rFonts w:ascii="Tahoma" w:hAnsi="Tahoma" w:cs="Tahoma"/>
          <w:b/>
          <w:snapToGrid w:val="0"/>
          <w:sz w:val="18"/>
          <w:szCs w:val="18"/>
          <w:u w:val="single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 xml:space="preserve">Plán odpisov </w:t>
      </w:r>
    </w:p>
    <w:p w:rsidR="00676104" w:rsidRPr="001F1318" w:rsidRDefault="00676104" w:rsidP="00D66A5E">
      <w:pPr>
        <w:ind w:left="851"/>
        <w:jc w:val="both"/>
        <w:rPr>
          <w:rFonts w:ascii="Tahoma" w:hAnsi="Tahoma" w:cs="Tahoma"/>
          <w:snapToGrid w:val="0"/>
          <w:sz w:val="18"/>
          <w:szCs w:val="18"/>
        </w:rPr>
      </w:pPr>
    </w:p>
    <w:p w:rsidR="00676104" w:rsidRPr="001F1318" w:rsidRDefault="00676104" w:rsidP="00D66A5E">
      <w:pPr>
        <w:ind w:left="709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Dlhodobý hmotný a nehmotný majetok sa odpisuje podľa plánu odpisov, ktorý bol stanovený s ohľadom na odhad reálnej ekonomickej životnosti a z predpokladaného opotrebenia zaraďovaného majetku zodpovedajúceho bežným podmienkam jeho používania. </w:t>
      </w:r>
    </w:p>
    <w:p w:rsidR="00676104" w:rsidRPr="001F1318" w:rsidRDefault="00676104" w:rsidP="00D66A5E">
      <w:pPr>
        <w:ind w:left="709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Účtovné odpisy sú rovnomerné. Majetok sa začína odpisovať v mesiaci zaradenia do používania. Odpisové sadzby pre účtovné a daňové odpisy sa nerovnajú.  </w:t>
      </w:r>
    </w:p>
    <w:p w:rsidR="00676104" w:rsidRDefault="00676104" w:rsidP="00D66A5E">
      <w:pPr>
        <w:jc w:val="both"/>
        <w:rPr>
          <w:rFonts w:ascii="Tahoma" w:hAnsi="Tahoma" w:cs="Tahoma"/>
          <w:sz w:val="18"/>
          <w:szCs w:val="18"/>
        </w:rPr>
      </w:pPr>
    </w:p>
    <w:p w:rsidR="003213B9" w:rsidRDefault="003213B9" w:rsidP="00D66A5E">
      <w:pPr>
        <w:jc w:val="both"/>
        <w:rPr>
          <w:rFonts w:ascii="Tahoma" w:hAnsi="Tahoma" w:cs="Tahoma"/>
          <w:sz w:val="18"/>
          <w:szCs w:val="18"/>
        </w:rPr>
      </w:pPr>
    </w:p>
    <w:p w:rsidR="00882B14" w:rsidRPr="001F1318" w:rsidRDefault="00D66A5E" w:rsidP="00882B14">
      <w:pPr>
        <w:pStyle w:val="Zkladntext"/>
        <w:ind w:left="720"/>
        <w:jc w:val="both"/>
        <w:rPr>
          <w:rFonts w:ascii="Tahoma" w:hAnsi="Tahoma" w:cs="Tahoma"/>
          <w:b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Odpisy dlhodobého nehmotného majetku</w:t>
      </w:r>
      <w:r w:rsidR="00882B14" w:rsidRPr="001F1318">
        <w:rPr>
          <w:rFonts w:ascii="Tahoma" w:hAnsi="Tahoma" w:cs="Tahoma"/>
          <w:b/>
          <w:sz w:val="18"/>
          <w:szCs w:val="18"/>
        </w:rPr>
        <w:t>:</w:t>
      </w:r>
    </w:p>
    <w:p w:rsidR="004B4B98" w:rsidRPr="001F1318" w:rsidRDefault="004B4B98" w:rsidP="00882B14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ku dňu riadnej účtovnej závierky za rok 20</w:t>
      </w:r>
      <w:r w:rsidR="00055EA3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 nevykazuje zostatok dlhodobého nehmotného </w:t>
      </w:r>
      <w:r w:rsidR="00072CA6" w:rsidRPr="001F1318">
        <w:rPr>
          <w:rFonts w:ascii="Tahoma" w:hAnsi="Tahoma" w:cs="Tahoma"/>
          <w:sz w:val="18"/>
          <w:szCs w:val="18"/>
        </w:rPr>
        <w:t xml:space="preserve">majetku. </w:t>
      </w:r>
    </w:p>
    <w:p w:rsidR="00E24724" w:rsidRPr="001F1318" w:rsidRDefault="00E24724" w:rsidP="00E24724">
      <w:pPr>
        <w:pStyle w:val="Zkladntext"/>
        <w:ind w:left="720"/>
        <w:jc w:val="both"/>
        <w:rPr>
          <w:rFonts w:ascii="Tahoma" w:hAnsi="Tahoma" w:cs="Tahoma"/>
          <w:b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lastRenderedPageBreak/>
        <w:t xml:space="preserve">Odpisy dlhodobého hmotného majetku:            </w:t>
      </w:r>
    </w:p>
    <w:p w:rsidR="00E24724" w:rsidRPr="001F1318" w:rsidRDefault="00E24724" w:rsidP="00506260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sú stanovené vychádzajúc z predpokladanej doby jeho používania a predpokladaného priebehu jeho opotrebenia. Odpisovať sa začína </w:t>
      </w:r>
      <w:r w:rsidR="00072CA6" w:rsidRPr="001F1318">
        <w:rPr>
          <w:rFonts w:ascii="Tahoma" w:hAnsi="Tahoma" w:cs="Tahoma"/>
          <w:sz w:val="18"/>
          <w:szCs w:val="18"/>
        </w:rPr>
        <w:t xml:space="preserve">v mesiaci uvedenia dlhodobého majetku do používania. </w:t>
      </w:r>
      <w:r w:rsidRPr="001F1318">
        <w:rPr>
          <w:rFonts w:ascii="Tahoma" w:hAnsi="Tahoma" w:cs="Tahoma"/>
          <w:sz w:val="18"/>
          <w:szCs w:val="18"/>
        </w:rPr>
        <w:t xml:space="preserve">Drobný dlhodobý hmotný majetok, ktorého obstarávacia cena </w:t>
      </w:r>
      <w:r w:rsidR="008D0F84">
        <w:rPr>
          <w:rFonts w:ascii="Tahoma" w:hAnsi="Tahoma" w:cs="Tahoma"/>
          <w:sz w:val="18"/>
          <w:szCs w:val="18"/>
        </w:rPr>
        <w:t xml:space="preserve">je </w:t>
      </w:r>
      <w:r w:rsidR="00E35BAB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1 700 EUR a nižšia, sa odpisuje jednorazovo pri uvedení do používania. Pozemky sa neodpisujú. Predpokladaná doba používania, metóda odpisovania a odpisová sadzba sú uvedené v nasledujúcej tabuľke:</w:t>
      </w:r>
    </w:p>
    <w:p w:rsidR="00072CA6" w:rsidRPr="001F1318" w:rsidRDefault="00072CA6" w:rsidP="00506260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tbl>
      <w:tblPr>
        <w:tblW w:w="8411" w:type="dxa"/>
        <w:tblInd w:w="77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1"/>
        <w:gridCol w:w="1920"/>
        <w:gridCol w:w="1920"/>
        <w:gridCol w:w="1920"/>
      </w:tblGrid>
      <w:tr w:rsidR="0035481A" w:rsidRPr="001F1318" w:rsidTr="00D118AE">
        <w:tc>
          <w:tcPr>
            <w:tcW w:w="2651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jc w:val="both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 xml:space="preserve">Predpokladaná doba používania </w:t>
            </w:r>
          </w:p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v rokoch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Metóda odpisovania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Ročná odpisová sadzba v %</w:t>
            </w:r>
          </w:p>
        </w:tc>
      </w:tr>
      <w:tr w:rsidR="0035481A" w:rsidRPr="001F1318" w:rsidTr="00D118AE">
        <w:tc>
          <w:tcPr>
            <w:tcW w:w="2651" w:type="dxa"/>
            <w:tcBorders>
              <w:top w:val="single" w:sz="8" w:space="0" w:color="auto"/>
            </w:tcBorders>
          </w:tcPr>
          <w:p w:rsidR="0035481A" w:rsidRPr="001F1318" w:rsidRDefault="0035481A" w:rsidP="00D118AE">
            <w:pPr>
              <w:pStyle w:val="Tabulka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5B0DA8" w:rsidP="009B3AA0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</w:t>
            </w:r>
            <w:r w:rsidR="0035481A" w:rsidRPr="001F1318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až </w:t>
            </w:r>
            <w:r w:rsidR="009B3AA0">
              <w:rPr>
                <w:rFonts w:ascii="Tahoma" w:hAnsi="Tahoma" w:cs="Tahoma"/>
                <w:snapToGrid w:val="0"/>
                <w:sz w:val="18"/>
                <w:szCs w:val="18"/>
              </w:rPr>
              <w:t>90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lineárna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9B3AA0" w:rsidP="009B3AA0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1,1</w:t>
            </w:r>
            <w:r w:rsidR="005B0DA8" w:rsidRPr="001F1318">
              <w:rPr>
                <w:rFonts w:ascii="Tahoma" w:hAnsi="Tahoma" w:cs="Tahoma"/>
                <w:sz w:val="18"/>
                <w:szCs w:val="18"/>
              </w:rPr>
              <w:t xml:space="preserve"> až 7,07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506260" w:rsidP="00D118AE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Stroje, prístroje a zariadenia</w:t>
            </w:r>
          </w:p>
        </w:tc>
        <w:tc>
          <w:tcPr>
            <w:tcW w:w="1920" w:type="dxa"/>
          </w:tcPr>
          <w:p w:rsidR="0035481A" w:rsidRPr="001F1318" w:rsidRDefault="005B0DA8" w:rsidP="00C2705C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="00C2705C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920" w:type="dxa"/>
          </w:tcPr>
          <w:p w:rsidR="0035481A" w:rsidRPr="001F1318" w:rsidRDefault="00506260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lineárna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25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Pr="001F1318">
              <w:rPr>
                <w:rFonts w:ascii="Tahoma" w:hAnsi="Tahoma" w:cs="Tahoma"/>
                <w:sz w:val="18"/>
                <w:szCs w:val="18"/>
              </w:rPr>
              <w:t>33, 34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506260" w:rsidP="00D118AE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Dopravné prostriedky</w:t>
            </w:r>
          </w:p>
        </w:tc>
        <w:tc>
          <w:tcPr>
            <w:tcW w:w="1920" w:type="dxa"/>
          </w:tcPr>
          <w:p w:rsidR="0035481A" w:rsidRPr="001F1318" w:rsidRDefault="005B0DA8" w:rsidP="00C2705C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="00C2705C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lineárna 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25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3</w:t>
            </w:r>
            <w:r w:rsidRPr="001F1318">
              <w:rPr>
                <w:rFonts w:ascii="Tahoma" w:hAnsi="Tahoma" w:cs="Tahoma"/>
                <w:sz w:val="18"/>
                <w:szCs w:val="18"/>
              </w:rPr>
              <w:t>3, 34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35481A" w:rsidP="00D118AE">
            <w:pPr>
              <w:jc w:val="both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</w:p>
        </w:tc>
        <w:tc>
          <w:tcPr>
            <w:tcW w:w="1920" w:type="dxa"/>
          </w:tcPr>
          <w:p w:rsidR="0035481A" w:rsidRPr="001F1318" w:rsidRDefault="0035481A" w:rsidP="00855DAB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1920" w:type="dxa"/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920" w:type="dxa"/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35481A" w:rsidRPr="001F1318" w:rsidRDefault="0035481A" w:rsidP="00E24724">
      <w:pPr>
        <w:pStyle w:val="Zkladntext"/>
        <w:rPr>
          <w:rFonts w:ascii="Tahoma" w:hAnsi="Tahoma" w:cs="Tahoma"/>
          <w:color w:val="000000"/>
          <w:sz w:val="18"/>
          <w:szCs w:val="18"/>
        </w:rPr>
      </w:pPr>
    </w:p>
    <w:p w:rsidR="00DB4EBD" w:rsidRPr="001F1318" w:rsidRDefault="005E1E1C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Zásoby</w:t>
      </w:r>
      <w:r w:rsidRPr="001F1318">
        <w:rPr>
          <w:rFonts w:ascii="Tahoma" w:hAnsi="Tahoma" w:cs="Tahoma"/>
          <w:sz w:val="18"/>
          <w:szCs w:val="18"/>
        </w:rPr>
        <w:t xml:space="preserve"> nakupované sa oceňujú obstarávacou cenou</w:t>
      </w:r>
      <w:r w:rsidR="00736C09" w:rsidRPr="001F1318">
        <w:rPr>
          <w:rFonts w:ascii="Tahoma" w:hAnsi="Tahoma" w:cs="Tahoma"/>
          <w:sz w:val="18"/>
          <w:szCs w:val="18"/>
        </w:rPr>
        <w:t>, ktorá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36C09" w:rsidRPr="001F1318" w:rsidRDefault="00DB4EBD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Pohľadávky</w:t>
      </w:r>
      <w:r w:rsidRPr="001F1318">
        <w:rPr>
          <w:rFonts w:ascii="Tahoma" w:hAnsi="Tahoma" w:cs="Tahoma"/>
          <w:sz w:val="18"/>
          <w:szCs w:val="18"/>
        </w:rPr>
        <w:t xml:space="preserve">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 Ak je zostatková doba splatnosti pohľadávky dlhšia ako jeden rok, vytvára sa opravná položka</w:t>
      </w:r>
      <w:r w:rsidR="00BD7C5B" w:rsidRPr="001F1318">
        <w:rPr>
          <w:rFonts w:ascii="Tahoma" w:hAnsi="Tahoma" w:cs="Tahoma"/>
          <w:sz w:val="18"/>
          <w:szCs w:val="18"/>
        </w:rPr>
        <w:t>, ktorá predstavuje rozdiel medzi menovitou a súčasnou hodnotou pohľadávky.</w:t>
      </w:r>
    </w:p>
    <w:p w:rsidR="00DB4EBD" w:rsidRPr="001F1318" w:rsidRDefault="00DB4EBD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Peňažné prostriedky a ceniny</w:t>
      </w:r>
      <w:r w:rsidRPr="001F1318">
        <w:rPr>
          <w:rFonts w:ascii="Tahoma" w:hAnsi="Tahoma" w:cs="Tahoma"/>
          <w:sz w:val="18"/>
          <w:szCs w:val="18"/>
        </w:rPr>
        <w:t xml:space="preserve"> sa oceňujú ich menovitou hodnotou. Zníženie ich hodnoty sa vyjadruje opravnou položkou.</w:t>
      </w:r>
    </w:p>
    <w:p w:rsidR="00BD7C5B" w:rsidRPr="001F1318" w:rsidRDefault="00BD7C5B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Záväzky</w:t>
      </w:r>
      <w:r w:rsidRPr="001F1318">
        <w:rPr>
          <w:rFonts w:ascii="Tahoma" w:hAnsi="Tahoma" w:cs="Tahoma"/>
          <w:sz w:val="18"/>
          <w:szCs w:val="18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7A3D10" w:rsidRPr="001906DB" w:rsidRDefault="001C782C" w:rsidP="00A714D6">
      <w:pPr>
        <w:pStyle w:val="Zkladntext"/>
        <w:numPr>
          <w:ilvl w:val="0"/>
          <w:numId w:val="16"/>
        </w:numPr>
        <w:ind w:hanging="294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b/>
          <w:sz w:val="18"/>
          <w:szCs w:val="18"/>
        </w:rPr>
        <w:t>Prenájom (lízing)</w:t>
      </w:r>
      <w:r w:rsidRPr="001906DB">
        <w:rPr>
          <w:rFonts w:ascii="Tahoma" w:hAnsi="Tahoma" w:cs="Tahoma"/>
          <w:sz w:val="18"/>
          <w:szCs w:val="18"/>
        </w:rPr>
        <w:t xml:space="preserve"> – </w:t>
      </w:r>
      <w:r w:rsidR="007A3D10" w:rsidRPr="001906DB">
        <w:rPr>
          <w:rFonts w:ascii="Tahoma" w:hAnsi="Tahoma" w:cs="Tahoma"/>
          <w:sz w:val="18"/>
          <w:szCs w:val="18"/>
        </w:rPr>
        <w:t>Majetok prenajatý na základe operatívneho prenájmu vykazuje ako svoj majetok jeho vlastník, nie nájomca.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predpisov. Platba nájomného je alokovaná medzi splátku istiny a finančné náklady, vypočítané metódou efektívnej úrokovej miery. Finančné náklady sa účtujú na ťarchu účtu 562 – Úroky.</w:t>
      </w:r>
    </w:p>
    <w:p w:rsidR="00A00B9C" w:rsidRPr="001F1318" w:rsidRDefault="00A00B9C" w:rsidP="00A00B9C">
      <w:pPr>
        <w:pStyle w:val="Zkladntext"/>
        <w:ind w:left="720" w:hanging="240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g. </w:t>
      </w:r>
      <w:r w:rsidRPr="001F1318">
        <w:rPr>
          <w:rFonts w:ascii="Tahoma" w:hAnsi="Tahoma" w:cs="Tahoma"/>
          <w:b/>
          <w:sz w:val="18"/>
          <w:szCs w:val="18"/>
        </w:rPr>
        <w:t>Odložená daň</w:t>
      </w:r>
      <w:r w:rsidRPr="001F1318">
        <w:rPr>
          <w:rFonts w:ascii="Tahoma" w:hAnsi="Tahoma" w:cs="Tahoma"/>
          <w:sz w:val="18"/>
          <w:szCs w:val="18"/>
        </w:rPr>
        <w:t xml:space="preserve"> (odložená daňová pohľadávka a odložený daňový záväzok) sa vzťahuj</w:t>
      </w:r>
      <w:r w:rsidR="00FD416D" w:rsidRPr="001F1318">
        <w:rPr>
          <w:rFonts w:ascii="Tahoma" w:hAnsi="Tahoma" w:cs="Tahoma"/>
          <w:sz w:val="18"/>
          <w:szCs w:val="18"/>
        </w:rPr>
        <w:t>e</w:t>
      </w:r>
      <w:r w:rsidRPr="001F1318">
        <w:rPr>
          <w:rFonts w:ascii="Tahoma" w:hAnsi="Tahoma" w:cs="Tahoma"/>
          <w:sz w:val="18"/>
          <w:szCs w:val="18"/>
        </w:rPr>
        <w:t xml:space="preserve"> na: 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možnosť previesť nevyužité daňové odpočty a iné daňové nároky do budúcich období.</w:t>
      </w:r>
    </w:p>
    <w:p w:rsidR="00A00B9C" w:rsidRPr="001F1318" w:rsidRDefault="00A00B9C" w:rsidP="00A00B9C">
      <w:pPr>
        <w:pStyle w:val="Zkladntext"/>
        <w:spacing w:after="0"/>
        <w:ind w:left="720"/>
        <w:jc w:val="both"/>
        <w:rPr>
          <w:rFonts w:ascii="Tahoma" w:hAnsi="Tahoma" w:cs="Tahoma"/>
          <w:sz w:val="18"/>
          <w:szCs w:val="18"/>
        </w:rPr>
      </w:pPr>
    </w:p>
    <w:p w:rsidR="00CD0397" w:rsidRPr="001F1318" w:rsidRDefault="00FD416D" w:rsidP="00095961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lastRenderedPageBreak/>
        <w:t xml:space="preserve">    Pri výpočte odloženej dane sa použila sadzba dane z príjmov, o ktorej sa predpokladá, že bude platiť v čase vyrovnania odloženej dane.</w:t>
      </w:r>
    </w:p>
    <w:p w:rsidR="00CD0397" w:rsidRPr="001F1318" w:rsidRDefault="00CD0397" w:rsidP="00CD0397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h. </w:t>
      </w:r>
      <w:r w:rsidR="00FD416D" w:rsidRPr="001F1318">
        <w:rPr>
          <w:rFonts w:ascii="Tahoma" w:hAnsi="Tahoma" w:cs="Tahoma"/>
          <w:b/>
          <w:sz w:val="18"/>
          <w:szCs w:val="18"/>
        </w:rPr>
        <w:t>Splatná daň z príjmov</w:t>
      </w:r>
      <w:r w:rsidR="00FD416D" w:rsidRPr="001F1318">
        <w:rPr>
          <w:rFonts w:ascii="Tahoma" w:hAnsi="Tahoma" w:cs="Tahoma"/>
          <w:sz w:val="18"/>
          <w:szCs w:val="18"/>
        </w:rPr>
        <w:t xml:space="preserve"> sa účtuje do nákladov spoločnosti v období vzniku daňovej povinnosti</w:t>
      </w:r>
      <w:r w:rsidR="0065651F" w:rsidRPr="001F1318">
        <w:rPr>
          <w:rFonts w:ascii="Tahoma" w:hAnsi="Tahoma" w:cs="Tahoma"/>
          <w:sz w:val="18"/>
          <w:szCs w:val="18"/>
        </w:rPr>
        <w:t xml:space="preserve"> a v priloženom výkaze ziskov a strát spoločnosti je vypočítaná zo základu vyplývajúceho z hospodárskeho výsledku pred zdanením, ktorý bol upravený o pripočítateľné a odpočítateľné položky z titulu trvalých a dočasných úprav daňového základu. Daňov</w:t>
      </w:r>
      <w:r w:rsidR="00E87569">
        <w:rPr>
          <w:rFonts w:ascii="Tahoma" w:hAnsi="Tahoma" w:cs="Tahoma"/>
          <w:sz w:val="18"/>
          <w:szCs w:val="18"/>
        </w:rPr>
        <w:t xml:space="preserve">ý záväzok </w:t>
      </w:r>
      <w:r w:rsidR="0065651F" w:rsidRPr="001F1318">
        <w:rPr>
          <w:rFonts w:ascii="Tahoma" w:hAnsi="Tahoma" w:cs="Tahoma"/>
          <w:sz w:val="18"/>
          <w:szCs w:val="18"/>
        </w:rPr>
        <w:t>je uveden</w:t>
      </w:r>
      <w:r w:rsidR="00E87569">
        <w:rPr>
          <w:rFonts w:ascii="Tahoma" w:hAnsi="Tahoma" w:cs="Tahoma"/>
          <w:sz w:val="18"/>
          <w:szCs w:val="18"/>
        </w:rPr>
        <w:t>ý</w:t>
      </w:r>
      <w:r w:rsidR="0065651F" w:rsidRPr="001F1318">
        <w:rPr>
          <w:rFonts w:ascii="Tahoma" w:hAnsi="Tahoma" w:cs="Tahoma"/>
          <w:sz w:val="18"/>
          <w:szCs w:val="18"/>
        </w:rPr>
        <w:t xml:space="preserve"> po znížení o preddavky na daň z príjmov, ktoré spoločnosť uhradila v priebehu roka. </w:t>
      </w:r>
    </w:p>
    <w:p w:rsidR="00CD0397" w:rsidRDefault="00CD0397" w:rsidP="00C36A54">
      <w:pPr>
        <w:pStyle w:val="Zkladntext"/>
        <w:numPr>
          <w:ilvl w:val="0"/>
          <w:numId w:val="17"/>
        </w:numPr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Výnosy</w:t>
      </w:r>
      <w:r w:rsidRPr="001F1318">
        <w:rPr>
          <w:rFonts w:ascii="Tahoma" w:hAnsi="Tahoma" w:cs="Tahoma"/>
          <w:sz w:val="18"/>
          <w:szCs w:val="18"/>
        </w:rPr>
        <w:t xml:space="preserve"> - Tržby za vlastné výkony a tovar neobsahujú daň z pridanej hodnoty. Sú tiež znížené o zľavy a zrážky (rabaty, bonusy, skontá, dobropisy a pod.). Tržby sú účtované ku dňu spln</w:t>
      </w:r>
      <w:r w:rsidR="0063201E">
        <w:rPr>
          <w:rFonts w:ascii="Tahoma" w:hAnsi="Tahoma" w:cs="Tahoma"/>
          <w:sz w:val="18"/>
          <w:szCs w:val="18"/>
        </w:rPr>
        <w:t>enia dodávky alebo služby a vykazujú sa v</w:t>
      </w:r>
      <w:r w:rsidR="00074322">
        <w:rPr>
          <w:rFonts w:ascii="Tahoma" w:hAnsi="Tahoma" w:cs="Tahoma"/>
          <w:sz w:val="18"/>
          <w:szCs w:val="18"/>
        </w:rPr>
        <w:t> účtovnom období s ohľadom na stav rozpracovanosti danej služby</w:t>
      </w:r>
      <w:r w:rsidR="0063201E">
        <w:rPr>
          <w:rFonts w:ascii="Tahoma" w:hAnsi="Tahoma" w:cs="Tahoma"/>
          <w:sz w:val="18"/>
          <w:szCs w:val="18"/>
        </w:rPr>
        <w:t>.</w:t>
      </w:r>
      <w:r w:rsidR="00074322">
        <w:rPr>
          <w:rFonts w:ascii="Tahoma" w:hAnsi="Tahoma" w:cs="Tahoma"/>
          <w:sz w:val="18"/>
          <w:szCs w:val="18"/>
        </w:rPr>
        <w:t xml:space="preserve"> Tento je zistený na základe skutočne poskytnutých služieb ako pomernej časti k celkovému rozsahu dohodnutých služieb.</w:t>
      </w:r>
      <w:r w:rsidR="0063201E">
        <w:rPr>
          <w:rFonts w:ascii="Tahoma" w:hAnsi="Tahoma" w:cs="Tahoma"/>
          <w:sz w:val="18"/>
          <w:szCs w:val="18"/>
        </w:rPr>
        <w:t xml:space="preserve"> </w:t>
      </w:r>
    </w:p>
    <w:p w:rsidR="0063201E" w:rsidRDefault="0063201E" w:rsidP="00C36A54">
      <w:pPr>
        <w:pStyle w:val="Zkladntext"/>
        <w:numPr>
          <w:ilvl w:val="0"/>
          <w:numId w:val="17"/>
        </w:numPr>
        <w:ind w:hanging="24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Zamestnanecké požitky</w:t>
      </w:r>
    </w:p>
    <w:p w:rsidR="00A714D6" w:rsidRDefault="0063201E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Zamestnanec má na základe Z</w:t>
      </w:r>
      <w:r w:rsidR="00D011F5">
        <w:rPr>
          <w:rFonts w:ascii="Tahoma" w:hAnsi="Tahoma" w:cs="Tahoma"/>
          <w:sz w:val="18"/>
          <w:szCs w:val="18"/>
        </w:rPr>
        <w:t>á</w:t>
      </w:r>
      <w:r>
        <w:rPr>
          <w:rFonts w:ascii="Tahoma" w:hAnsi="Tahoma" w:cs="Tahoma"/>
          <w:sz w:val="18"/>
          <w:szCs w:val="18"/>
        </w:rPr>
        <w:t>konníka práce nárok na odmenu vo výške jednej priemernej mesačnej mzdy pri odchode do starobného dôchodku. Spoločnosť na tieto sumy účtuje o dlhodobej rezerve.</w:t>
      </w:r>
    </w:p>
    <w:p w:rsidR="0063201E" w:rsidRDefault="0063201E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p w:rsidR="00826D0C" w:rsidRDefault="00826D0C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p w:rsidR="00826D0C" w:rsidRDefault="00826D0C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p w:rsidR="00826D0C" w:rsidRPr="001F1318" w:rsidRDefault="00826D0C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p w:rsidR="00CA7C93" w:rsidRPr="001F1318" w:rsidRDefault="005B11BB" w:rsidP="005B11BB">
      <w:pPr>
        <w:pStyle w:val="Nadpis1"/>
        <w:numPr>
          <w:ilvl w:val="0"/>
          <w:numId w:val="6"/>
        </w:numPr>
        <w:tabs>
          <w:tab w:val="clear" w:pos="720"/>
          <w:tab w:val="num" w:pos="426"/>
        </w:tabs>
        <w:ind w:hanging="578"/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t xml:space="preserve">  </w:t>
      </w:r>
      <w:r w:rsidR="003A0341" w:rsidRPr="001F1318">
        <w:rPr>
          <w:rFonts w:ascii="Tahoma" w:hAnsi="Tahoma" w:cs="Tahoma"/>
          <w:szCs w:val="18"/>
          <w:u w:val="none"/>
        </w:rPr>
        <w:t>ÚDAJE VYKÁZANÉ NA STRANE AKTÍV SÚVAHY</w:t>
      </w:r>
    </w:p>
    <w:p w:rsidR="00511F80" w:rsidRPr="001F1318" w:rsidRDefault="00511F80" w:rsidP="00511F80">
      <w:pPr>
        <w:rPr>
          <w:rFonts w:ascii="Tahoma" w:hAnsi="Tahoma" w:cs="Tahoma"/>
          <w:sz w:val="18"/>
          <w:szCs w:val="18"/>
          <w:lang w:val="cs-CZ"/>
        </w:rPr>
      </w:pPr>
    </w:p>
    <w:p w:rsidR="006B07AD" w:rsidRPr="001F1318" w:rsidRDefault="006B07AD" w:rsidP="004A14CB">
      <w:pPr>
        <w:pStyle w:val="Nadpis2"/>
        <w:tabs>
          <w:tab w:val="clear" w:pos="567"/>
          <w:tab w:val="num" w:pos="480"/>
        </w:tabs>
        <w:ind w:hanging="8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 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>Dlhodobý nehmotný</w:t>
      </w:r>
      <w:r w:rsidR="00471874" w:rsidRPr="001F1318">
        <w:rPr>
          <w:rFonts w:ascii="Tahoma" w:hAnsi="Tahoma" w:cs="Tahoma"/>
          <w:sz w:val="18"/>
          <w:szCs w:val="18"/>
          <w:lang w:val="sk-SK"/>
        </w:rPr>
        <w:t xml:space="preserve"> majetok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 xml:space="preserve"> a</w:t>
      </w:r>
      <w:r w:rsidR="00471874" w:rsidRPr="001F1318">
        <w:rPr>
          <w:rFonts w:ascii="Tahoma" w:hAnsi="Tahoma" w:cs="Tahoma"/>
          <w:sz w:val="18"/>
          <w:szCs w:val="18"/>
          <w:lang w:val="sk-SK"/>
        </w:rPr>
        <w:t xml:space="preserve"> dlhodobý 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>hmotný majetok</w:t>
      </w:r>
    </w:p>
    <w:p w:rsidR="004A14CB" w:rsidRPr="001F1318" w:rsidRDefault="004A14CB" w:rsidP="004A14CB">
      <w:pPr>
        <w:rPr>
          <w:rFonts w:ascii="Tahoma" w:hAnsi="Tahoma" w:cs="Tahoma"/>
          <w:sz w:val="18"/>
          <w:szCs w:val="18"/>
        </w:rPr>
      </w:pPr>
    </w:p>
    <w:p w:rsidR="0033122A" w:rsidRPr="001F1318" w:rsidRDefault="0033122A" w:rsidP="006B07AD">
      <w:pPr>
        <w:pStyle w:val="Zkladntext"/>
        <w:numPr>
          <w:ilvl w:val="0"/>
          <w:numId w:val="27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Prehľad o pohybe dlhodobého nehmotného majetku a dlhodobého hmotného majetku od 1. januára 20</w:t>
      </w:r>
      <w:r w:rsidR="009449A3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="00E91CFE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do 31. decembra 20</w:t>
      </w:r>
      <w:r w:rsidR="009449A3" w:rsidRPr="001F1318">
        <w:rPr>
          <w:rFonts w:ascii="Tahoma" w:hAnsi="Tahoma" w:cs="Tahoma"/>
          <w:sz w:val="18"/>
          <w:szCs w:val="18"/>
        </w:rPr>
        <w:t>1</w:t>
      </w:r>
      <w:r w:rsidR="00D011F5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 je uvedený v</w:t>
      </w:r>
      <w:r w:rsidR="0055338F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tabuľk</w:t>
      </w:r>
      <w:r w:rsidR="0055338F" w:rsidRPr="001F1318">
        <w:rPr>
          <w:rFonts w:ascii="Tahoma" w:hAnsi="Tahoma" w:cs="Tahoma"/>
          <w:sz w:val="18"/>
          <w:szCs w:val="18"/>
        </w:rPr>
        <w:t>ách.</w:t>
      </w:r>
    </w:p>
    <w:p w:rsidR="0033122A" w:rsidRPr="001F1318" w:rsidRDefault="0033122A" w:rsidP="006B07AD">
      <w:pPr>
        <w:numPr>
          <w:ilvl w:val="0"/>
          <w:numId w:val="27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Spoločnosť neeviduje významný nehnuteľný majetok, ktorý nie je zapísaný na liste vlastníctva. Spoločnosť nemá na Liste vlastníctva č. 781 vedenom Katastrálnym úradom (v časti C: Ťarchy)  žiadne zriadené záložné právo na svoj majetok v prospech iných spoločností. </w:t>
      </w:r>
    </w:p>
    <w:p w:rsidR="0033122A" w:rsidRPr="001F1318" w:rsidRDefault="0033122A" w:rsidP="0033122A">
      <w:pPr>
        <w:jc w:val="both"/>
        <w:rPr>
          <w:rFonts w:ascii="Tahoma" w:hAnsi="Tahoma" w:cs="Tahoma"/>
          <w:sz w:val="18"/>
          <w:szCs w:val="18"/>
        </w:rPr>
      </w:pPr>
    </w:p>
    <w:p w:rsidR="008B448C" w:rsidRDefault="008B448C" w:rsidP="00E87569">
      <w:pPr>
        <w:pStyle w:val="Nadpis3"/>
        <w:numPr>
          <w:ilvl w:val="0"/>
          <w:numId w:val="27"/>
        </w:numPr>
        <w:rPr>
          <w:rFonts w:ascii="Tahoma" w:hAnsi="Tahoma" w:cs="Tahoma"/>
          <w:sz w:val="18"/>
          <w:szCs w:val="18"/>
          <w:u w:val="none"/>
          <w:lang w:val="sk-SK"/>
        </w:rPr>
      </w:pPr>
      <w:r w:rsidRPr="001F1318">
        <w:rPr>
          <w:rFonts w:ascii="Tahoma" w:hAnsi="Tahoma" w:cs="Tahoma"/>
          <w:sz w:val="18"/>
          <w:szCs w:val="18"/>
          <w:u w:val="none"/>
          <w:lang w:val="sk-SK"/>
        </w:rPr>
        <w:t>Spôsob a výška poistenia dlhodobého nehmotného a hmotného majetku</w:t>
      </w:r>
    </w:p>
    <w:p w:rsidR="00E87569" w:rsidRDefault="00E87569" w:rsidP="00E87569"/>
    <w:p w:rsidR="00826D0C" w:rsidRDefault="00826D0C" w:rsidP="00E87569"/>
    <w:p w:rsidR="00826D0C" w:rsidRDefault="00826D0C" w:rsidP="00E87569"/>
    <w:p w:rsidR="00826D0C" w:rsidRDefault="00826D0C" w:rsidP="00E87569"/>
    <w:p w:rsidR="00826D0C" w:rsidRDefault="00826D0C" w:rsidP="00E87569"/>
    <w:p w:rsidR="00826D0C" w:rsidRDefault="00826D0C" w:rsidP="00E87569"/>
    <w:p w:rsidR="00826D0C" w:rsidRDefault="00826D0C" w:rsidP="00E87569"/>
    <w:p w:rsidR="00826D0C" w:rsidRPr="00E87569" w:rsidRDefault="00826D0C" w:rsidP="00E87569"/>
    <w:p w:rsidR="00E87569" w:rsidRPr="00E87569" w:rsidRDefault="00E87569" w:rsidP="00E87569"/>
    <w:tbl>
      <w:tblPr>
        <w:tblW w:w="8592" w:type="dxa"/>
        <w:tblInd w:w="550" w:type="dxa"/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400"/>
        <w:gridCol w:w="1841"/>
        <w:gridCol w:w="2551"/>
      </w:tblGrid>
      <w:tr w:rsidR="008B448C" w:rsidRPr="001F1318" w:rsidTr="008B448C">
        <w:trPr>
          <w:cantSplit/>
        </w:trPr>
        <w:tc>
          <w:tcPr>
            <w:tcW w:w="1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jc w:val="left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Predmet poistenia</w:t>
            </w:r>
          </w:p>
        </w:tc>
        <w:tc>
          <w:tcPr>
            <w:tcW w:w="2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Druh poistenia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D77BE4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Suma</w:t>
            </w:r>
            <w:r w:rsidR="008B448C" w:rsidRPr="001F1318">
              <w:rPr>
                <w:rFonts w:ascii="Tahoma" w:hAnsi="Tahoma" w:cs="Tahoma"/>
                <w:i w:val="0"/>
                <w:sz w:val="18"/>
                <w:szCs w:val="18"/>
              </w:rPr>
              <w:t xml:space="preserve"> poistenia</w:t>
            </w:r>
          </w:p>
        </w:tc>
        <w:tc>
          <w:tcPr>
            <w:tcW w:w="2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Názov a sídlo poisťovne</w:t>
            </w:r>
          </w:p>
        </w:tc>
      </w:tr>
      <w:tr w:rsidR="008B448C" w:rsidRPr="001F1318" w:rsidTr="008B448C">
        <w:trPr>
          <w:cantSplit/>
        </w:trPr>
        <w:tc>
          <w:tcPr>
            <w:tcW w:w="180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jc w:val="left"/>
              <w:rPr>
                <w:rFonts w:ascii="Tahoma" w:hAnsi="Tahoma" w:cs="Tahoma"/>
                <w:szCs w:val="18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jc w:val="left"/>
              <w:rPr>
                <w:rFonts w:ascii="Tahoma" w:hAnsi="Tahoma" w:cs="Tahoma"/>
                <w:szCs w:val="18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011F5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20</w:t>
            </w:r>
            <w:r w:rsidR="009449A3" w:rsidRPr="001F1318">
              <w:rPr>
                <w:rFonts w:ascii="Tahoma" w:hAnsi="Tahoma" w:cs="Tahoma"/>
                <w:i w:val="0"/>
                <w:sz w:val="18"/>
                <w:szCs w:val="18"/>
              </w:rPr>
              <w:t>1</w:t>
            </w:r>
            <w:r w:rsidR="00D011F5">
              <w:rPr>
                <w:rFonts w:ascii="Tahoma" w:hAnsi="Tahoma" w:cs="Tahoma"/>
                <w:i w:val="0"/>
                <w:sz w:val="18"/>
                <w:szCs w:val="18"/>
              </w:rPr>
              <w:t>6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rPr>
                <w:rFonts w:ascii="Tahoma" w:hAnsi="Tahoma" w:cs="Tahoma"/>
                <w:szCs w:val="18"/>
              </w:rPr>
            </w:pPr>
          </w:p>
        </w:tc>
      </w:tr>
      <w:tr w:rsidR="008B448C" w:rsidRPr="001F1318" w:rsidTr="008B448C">
        <w:trPr>
          <w:cantSplit/>
        </w:trPr>
        <w:tc>
          <w:tcPr>
            <w:tcW w:w="180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Automobily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8B448C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zákonné  poistenie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023371"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Do zákonom stanovenej sumy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Default="008B448C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Allianz – Slovenská poisťovňa, a.s., Bratislava</w:t>
            </w:r>
          </w:p>
          <w:p w:rsidR="009B57EE" w:rsidRPr="009B57EE" w:rsidRDefault="009B57EE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</w:tr>
      <w:tr w:rsidR="008B448C" w:rsidRPr="001F1318" w:rsidTr="008B448C">
        <w:trPr>
          <w:cantSplit/>
        </w:trPr>
        <w:tc>
          <w:tcPr>
            <w:tcW w:w="1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Automobily</w:t>
            </w:r>
          </w:p>
        </w:tc>
        <w:tc>
          <w:tcPr>
            <w:tcW w:w="24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8B448C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proti odcudzeniu, havarijné</w:t>
            </w:r>
          </w:p>
        </w:tc>
        <w:tc>
          <w:tcPr>
            <w:tcW w:w="184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Do sumy trhovej ceny vozidla</w:t>
            </w:r>
          </w:p>
        </w:tc>
        <w:tc>
          <w:tcPr>
            <w:tcW w:w="25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Default="008B448C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Allianz – Slovenská poisťovňa, a.s., Bratislava</w:t>
            </w:r>
          </w:p>
          <w:p w:rsidR="009B57EE" w:rsidRPr="001F1318" w:rsidRDefault="009B57EE" w:rsidP="00D118A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8B448C" w:rsidRPr="001F1318" w:rsidRDefault="008B448C" w:rsidP="008B448C">
      <w:pPr>
        <w:rPr>
          <w:rFonts w:ascii="Tahoma" w:hAnsi="Tahoma" w:cs="Tahoma"/>
          <w:snapToGrid w:val="0"/>
          <w:sz w:val="18"/>
          <w:szCs w:val="18"/>
        </w:rPr>
      </w:pPr>
    </w:p>
    <w:p w:rsidR="0033122A" w:rsidRPr="001F1318" w:rsidRDefault="00023371" w:rsidP="00023371">
      <w:pPr>
        <w:ind w:left="840" w:hanging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     Dlhodobo prenajatý majetok v súlade so zmluvou o nájme poisťuje nájomca  Železničné stavebníctvo Bratislava, a.s..</w:t>
      </w: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B7598C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tbl>
      <w:tblPr>
        <w:tblW w:w="16625" w:type="dxa"/>
        <w:tblInd w:w="-1064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254"/>
        <w:gridCol w:w="731"/>
        <w:gridCol w:w="1000"/>
        <w:gridCol w:w="906"/>
        <w:gridCol w:w="641"/>
        <w:gridCol w:w="611"/>
        <w:gridCol w:w="769"/>
        <w:gridCol w:w="191"/>
        <w:gridCol w:w="851"/>
        <w:gridCol w:w="992"/>
        <w:gridCol w:w="656"/>
        <w:gridCol w:w="53"/>
        <w:gridCol w:w="142"/>
        <w:gridCol w:w="708"/>
        <w:gridCol w:w="500"/>
        <w:gridCol w:w="634"/>
        <w:gridCol w:w="851"/>
        <w:gridCol w:w="851"/>
        <w:gridCol w:w="3583"/>
      </w:tblGrid>
      <w:tr w:rsidR="00B7598C" w:rsidRPr="001F1318" w:rsidTr="00574704">
        <w:trPr>
          <w:trHeight w:val="300"/>
        </w:trPr>
        <w:tc>
          <w:tcPr>
            <w:tcW w:w="19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598C" w:rsidRPr="001F1318" w:rsidRDefault="00B7598C" w:rsidP="00574704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1467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7598C" w:rsidRPr="001F1318" w:rsidRDefault="00B7598C" w:rsidP="00B7598C">
            <w:pPr>
              <w:jc w:val="center"/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Bežné </w:t>
            </w:r>
            <w:r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účtovné obdobie</w:t>
            </w: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201</w:t>
            </w: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6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3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Ostatný </w:t>
            </w:r>
          </w:p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j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51 397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26 629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68 985</w:t>
            </w:r>
          </w:p>
        </w:tc>
      </w:tr>
      <w:tr w:rsidR="00B7598C" w:rsidRPr="00EB66FF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D62127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B0F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EB66FF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B7598C" w:rsidRPr="00EB66FF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EB66FF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EB66FF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EB66FF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EB66FF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451 397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126 629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868 985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1"/>
          <w:wAfter w:w="3583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96 015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65 464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1 176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62 655</w:t>
            </w:r>
          </w:p>
        </w:tc>
        <w:tc>
          <w:tcPr>
            <w:tcW w:w="851" w:type="dxa"/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11 616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10 284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22 212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207 631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75 748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488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84 867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Zostatková hodnota 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55 382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61 165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342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606 330</w:t>
            </w:r>
          </w:p>
        </w:tc>
      </w:tr>
      <w:tr w:rsidR="00B7598C" w:rsidRPr="001F1318" w:rsidTr="0057470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574704">
              <w:rPr>
                <w:rFonts w:ascii="Tahoma" w:hAnsi="Tahoma" w:cs="Tahoma"/>
                <w:b/>
                <w:bCs/>
                <w:sz w:val="18"/>
                <w:szCs w:val="18"/>
              </w:rPr>
              <w:t>43 766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574704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50 881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8554F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B7598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7598C" w:rsidRPr="001F1318" w:rsidRDefault="008554FC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584 118</w:t>
            </w:r>
          </w:p>
        </w:tc>
      </w:tr>
      <w:tr w:rsidR="00B7598C" w:rsidRPr="001F1318" w:rsidTr="00574704">
        <w:trPr>
          <w:gridAfter w:val="3"/>
          <w:wAfter w:w="5285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598C" w:rsidRPr="001F1318" w:rsidRDefault="00B7598C" w:rsidP="00574704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B7598C" w:rsidRPr="001F1318" w:rsidRDefault="00B7598C" w:rsidP="00574704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7598C" w:rsidRPr="001F1318" w:rsidRDefault="00B7598C" w:rsidP="00574704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7598C" w:rsidRPr="001F1318" w:rsidRDefault="00B7598C" w:rsidP="00574704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7598C" w:rsidRPr="001F1318" w:rsidRDefault="00B7598C" w:rsidP="00574704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7598C" w:rsidRPr="001F1318" w:rsidRDefault="00B7598C" w:rsidP="00574704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B7598C" w:rsidRPr="001F1318" w:rsidRDefault="00B7598C" w:rsidP="00574704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</w:tr>
    </w:tbl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826D0C" w:rsidRDefault="00826D0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826D0C" w:rsidRDefault="00826D0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826D0C" w:rsidRDefault="00826D0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B7598C" w:rsidRDefault="00B7598C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tbl>
      <w:tblPr>
        <w:tblW w:w="16625" w:type="dxa"/>
        <w:tblInd w:w="-1064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254"/>
        <w:gridCol w:w="731"/>
        <w:gridCol w:w="1000"/>
        <w:gridCol w:w="906"/>
        <w:gridCol w:w="641"/>
        <w:gridCol w:w="611"/>
        <w:gridCol w:w="769"/>
        <w:gridCol w:w="191"/>
        <w:gridCol w:w="851"/>
        <w:gridCol w:w="992"/>
        <w:gridCol w:w="656"/>
        <w:gridCol w:w="53"/>
        <w:gridCol w:w="142"/>
        <w:gridCol w:w="708"/>
        <w:gridCol w:w="500"/>
        <w:gridCol w:w="634"/>
        <w:gridCol w:w="851"/>
        <w:gridCol w:w="851"/>
        <w:gridCol w:w="3583"/>
      </w:tblGrid>
      <w:tr w:rsidR="009D183E" w:rsidRPr="001F1318" w:rsidTr="0063201E">
        <w:trPr>
          <w:trHeight w:val="300"/>
        </w:trPr>
        <w:tc>
          <w:tcPr>
            <w:tcW w:w="19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183E" w:rsidRPr="001F1318" w:rsidRDefault="009D183E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467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D183E" w:rsidRPr="001F1318" w:rsidRDefault="00826D0C" w:rsidP="009D183E">
            <w:pPr>
              <w:jc w:val="center"/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Predchádzajúce</w:t>
            </w:r>
            <w:r w:rsidR="009D183E"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účtovné obdobie</w:t>
            </w:r>
            <w:r w:rsidR="009D183E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</w:t>
            </w:r>
            <w:r w:rsidR="009D183E"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201</w:t>
            </w:r>
            <w:r w:rsidR="009D183E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5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3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Ostatný </w:t>
            </w:r>
          </w:p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j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447 537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115 220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41626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856 633</w:t>
            </w:r>
          </w:p>
        </w:tc>
      </w:tr>
      <w:tr w:rsidR="00EB66FF" w:rsidRPr="00EB66FF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3 860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D62127" w:rsidRDefault="00161173" w:rsidP="00D621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B0F0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6</w:t>
            </w:r>
            <w:r w:rsidR="00D62127" w:rsidRPr="00EB66FF">
              <w:rPr>
                <w:rFonts w:ascii="Tahoma" w:hAnsi="Tahoma" w:cs="Tahoma"/>
                <w:sz w:val="18"/>
                <w:szCs w:val="18"/>
              </w:rPr>
              <w:t>3</w:t>
            </w:r>
            <w:r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D62127" w:rsidRPr="00EB66FF">
              <w:rPr>
                <w:rFonts w:ascii="Tahoma" w:hAnsi="Tahoma" w:cs="Tahoma"/>
                <w:sz w:val="18"/>
                <w:szCs w:val="18"/>
              </w:rPr>
              <w:t>804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D621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67</w:t>
            </w:r>
            <w:r w:rsidR="00161173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sz w:val="18"/>
                <w:szCs w:val="18"/>
              </w:rPr>
              <w:t>664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55 312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55 312</w:t>
            </w:r>
          </w:p>
        </w:tc>
      </w:tr>
      <w:tr w:rsidR="00EB66FF" w:rsidRPr="00EB66FF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2 917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-</w:t>
            </w:r>
            <w:r w:rsidR="00161173" w:rsidRPr="00EB66FF">
              <w:rPr>
                <w:rFonts w:ascii="Tahoma" w:hAnsi="Tahoma" w:cs="Tahoma"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451 397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126 629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868 985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1"/>
          <w:wAfter w:w="3583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184 464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98 279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864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83 607</w:t>
            </w:r>
          </w:p>
        </w:tc>
        <w:tc>
          <w:tcPr>
            <w:tcW w:w="851" w:type="dxa"/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11 551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22 498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34 36</w:t>
            </w:r>
            <w:r w:rsidR="00B86E84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55 313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55 313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196 015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65 464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1  176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62 655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Zostatková hodnota 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263 310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16 941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654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573 026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255 38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61 165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342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06 330</w:t>
            </w:r>
          </w:p>
        </w:tc>
      </w:tr>
      <w:tr w:rsidR="0041626C" w:rsidRPr="001F1318" w:rsidTr="0063201E">
        <w:trPr>
          <w:gridAfter w:val="3"/>
          <w:wAfter w:w="5285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626C" w:rsidRPr="001F1318" w:rsidRDefault="0041626C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1626C" w:rsidRPr="001F1318" w:rsidRDefault="0041626C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</w:tr>
    </w:tbl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Pr="001F1318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E87569" w:rsidRDefault="00E87569" w:rsidP="0033122A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p w:rsidR="00774B1A" w:rsidRPr="001F1318" w:rsidRDefault="00774B1A" w:rsidP="006B07AD">
      <w:pPr>
        <w:pStyle w:val="Nadpis2"/>
        <w:tabs>
          <w:tab w:val="clear" w:pos="567"/>
          <w:tab w:val="num" w:pos="360"/>
        </w:tabs>
        <w:ind w:firstLine="33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lastRenderedPageBreak/>
        <w:t xml:space="preserve">Pohľadávky </w:t>
      </w:r>
    </w:p>
    <w:p w:rsidR="00725292" w:rsidRPr="001F1318" w:rsidRDefault="00725292" w:rsidP="00774B1A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725292" w:rsidRPr="002813A7" w:rsidRDefault="00774B1A" w:rsidP="00725292">
      <w:pPr>
        <w:pStyle w:val="Nadpis3"/>
        <w:tabs>
          <w:tab w:val="num" w:pos="840"/>
        </w:tabs>
        <w:ind w:left="840" w:hanging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Členenie pohľadávok cel</w:t>
      </w:r>
      <w:r w:rsidR="00FD73AD" w:rsidRPr="001F1318">
        <w:rPr>
          <w:rFonts w:ascii="Tahoma" w:hAnsi="Tahoma" w:cs="Tahoma"/>
          <w:sz w:val="18"/>
          <w:szCs w:val="18"/>
          <w:lang w:val="sk-SK"/>
        </w:rPr>
        <w:t>kom</w:t>
      </w:r>
      <w:r w:rsidR="00120317">
        <w:rPr>
          <w:rFonts w:ascii="Tahoma" w:hAnsi="Tahoma" w:cs="Tahoma"/>
          <w:sz w:val="18"/>
          <w:szCs w:val="18"/>
          <w:lang w:val="sk-SK"/>
        </w:rPr>
        <w:t xml:space="preserve"> </w:t>
      </w:r>
      <w:r w:rsidR="00120317" w:rsidRPr="002813A7">
        <w:rPr>
          <w:rFonts w:ascii="Tahoma" w:hAnsi="Tahoma" w:cs="Tahoma"/>
          <w:sz w:val="18"/>
          <w:szCs w:val="18"/>
          <w:lang w:val="sk-SK"/>
        </w:rPr>
        <w:t xml:space="preserve">za bežné obdobie </w:t>
      </w:r>
      <w:r w:rsidR="00B81772">
        <w:rPr>
          <w:rFonts w:ascii="Tahoma" w:hAnsi="Tahoma" w:cs="Tahoma"/>
          <w:sz w:val="18"/>
          <w:szCs w:val="18"/>
          <w:lang w:val="sk-SK"/>
        </w:rPr>
        <w:t>201</w:t>
      </w:r>
      <w:r w:rsidR="002B1367">
        <w:rPr>
          <w:rFonts w:ascii="Tahoma" w:hAnsi="Tahoma" w:cs="Tahoma"/>
          <w:sz w:val="18"/>
          <w:szCs w:val="18"/>
          <w:lang w:val="sk-SK"/>
        </w:rPr>
        <w:t>6</w:t>
      </w:r>
      <w:r w:rsidR="00FD73AD" w:rsidRPr="002813A7">
        <w:rPr>
          <w:rFonts w:ascii="Tahoma" w:hAnsi="Tahoma" w:cs="Tahoma"/>
          <w:sz w:val="18"/>
          <w:szCs w:val="18"/>
          <w:lang w:val="sk-SK"/>
        </w:rPr>
        <w:t>:</w:t>
      </w:r>
    </w:p>
    <w:p w:rsidR="00120317" w:rsidRDefault="00120317" w:rsidP="00120317"/>
    <w:p w:rsidR="00120317" w:rsidRDefault="00120317" w:rsidP="00120317"/>
    <w:p w:rsidR="0012757B" w:rsidRDefault="0012757B" w:rsidP="00120317"/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12757B" w:rsidRPr="001F1318" w:rsidTr="00574704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12757B" w:rsidRPr="001F1318" w:rsidTr="00574704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12757B" w:rsidRPr="001F1318" w:rsidTr="00574704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2757B" w:rsidRPr="001F1318" w:rsidTr="00574704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574704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FF3F92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7 806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FF3F92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16 171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FF3F92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23 977</w:t>
            </w:r>
          </w:p>
        </w:tc>
      </w:tr>
      <w:tr w:rsidR="0012757B" w:rsidRPr="001F1318" w:rsidTr="00574704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574704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272680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17 659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272680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17 659</w:t>
            </w:r>
          </w:p>
        </w:tc>
      </w:tr>
      <w:tr w:rsidR="0012757B" w:rsidRPr="001F1318" w:rsidTr="0012757B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272680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1 042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Default="00272680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1 042</w:t>
            </w:r>
          </w:p>
          <w:p w:rsidR="0012757B" w:rsidRPr="001F1318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574704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5747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272680" w:rsidP="005747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26 507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272680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16 171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272680" w:rsidP="0027268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42 678</w:t>
            </w:r>
          </w:p>
        </w:tc>
      </w:tr>
    </w:tbl>
    <w:p w:rsidR="0012757B" w:rsidRPr="001F1318" w:rsidRDefault="0012757B" w:rsidP="0012757B">
      <w:pPr>
        <w:pStyle w:val="Zkladntext"/>
        <w:rPr>
          <w:rFonts w:ascii="Tahoma" w:hAnsi="Tahoma" w:cs="Tahoma"/>
          <w:sz w:val="18"/>
          <w:szCs w:val="18"/>
        </w:rPr>
      </w:pPr>
    </w:p>
    <w:p w:rsidR="0012757B" w:rsidRDefault="0012757B" w:rsidP="00120317"/>
    <w:p w:rsidR="00902F3C" w:rsidRDefault="00902F3C" w:rsidP="00525B81">
      <w:pPr>
        <w:ind w:left="567" w:right="192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  <w:lang w:val="de-DE"/>
        </w:rPr>
        <w:t xml:space="preserve">     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Bežná lehota splatnosti pohľadávok je 14 až 45 dní. </w:t>
      </w:r>
    </w:p>
    <w:p w:rsidR="00120317" w:rsidRDefault="00120317" w:rsidP="00525B81">
      <w:pPr>
        <w:ind w:left="567" w:right="192"/>
        <w:rPr>
          <w:rFonts w:ascii="Tahoma" w:hAnsi="Tahoma" w:cs="Tahoma"/>
          <w:snapToGrid w:val="0"/>
          <w:sz w:val="18"/>
          <w:szCs w:val="18"/>
        </w:rPr>
      </w:pPr>
    </w:p>
    <w:p w:rsidR="00120317" w:rsidRPr="002813A7" w:rsidRDefault="00120317" w:rsidP="00120317">
      <w:pPr>
        <w:pStyle w:val="Nadpis3"/>
      </w:pPr>
      <w:r w:rsidRPr="002813A7">
        <w:t>Členenie pohľadávok za predchádzajúce obdobie</w:t>
      </w:r>
      <w:r w:rsidR="00B81772">
        <w:t xml:space="preserve"> 201</w:t>
      </w:r>
      <w:r w:rsidR="00FA7137">
        <w:t>5</w:t>
      </w:r>
      <w:r w:rsidRPr="002813A7">
        <w:t xml:space="preserve"> :</w:t>
      </w:r>
    </w:p>
    <w:p w:rsidR="0012757B" w:rsidRPr="002813A7" w:rsidRDefault="0012757B" w:rsidP="00120317">
      <w:pPr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FA7137" w:rsidRPr="001F1318" w:rsidTr="00363E18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FA7137" w:rsidRPr="001F1318" w:rsidTr="00363E18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FA7137" w:rsidRPr="001F1318" w:rsidTr="00363E18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EB66FF" w:rsidRDefault="004A326E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94 706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EB66FF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40 160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EB66FF" w:rsidRDefault="00FA7137" w:rsidP="004A32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</w:t>
            </w:r>
            <w:r w:rsidR="004A326E">
              <w:rPr>
                <w:rFonts w:ascii="Tahoma" w:hAnsi="Tahoma" w:cs="Tahoma"/>
                <w:sz w:val="18"/>
                <w:szCs w:val="18"/>
              </w:rPr>
              <w:t>34 866</w:t>
            </w: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734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734</w:t>
            </w: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1 502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1 502</w:t>
            </w: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4 086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C755D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4 086</w:t>
            </w:r>
          </w:p>
          <w:p w:rsidR="00FA7137" w:rsidRPr="001F1318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FA7137" w:rsidRPr="001F1318" w:rsidTr="00363E18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363E18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EB66FF" w:rsidRDefault="00FA7137" w:rsidP="004A32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10</w:t>
            </w:r>
            <w:r w:rsidR="004A326E">
              <w:rPr>
                <w:rFonts w:ascii="Tahoma" w:hAnsi="Tahoma" w:cs="Tahoma"/>
                <w:b/>
                <w:bCs/>
                <w:sz w:val="18"/>
                <w:szCs w:val="18"/>
              </w:rPr>
              <w:t>1 028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EB66FF" w:rsidRDefault="00FA7137" w:rsidP="00363E1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40 160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137" w:rsidRPr="001F1318" w:rsidRDefault="00FA7137" w:rsidP="004A32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14</w:t>
            </w:r>
            <w:r w:rsidR="004A326E">
              <w:rPr>
                <w:rFonts w:ascii="Tahoma" w:hAnsi="Tahoma" w:cs="Tahoma"/>
                <w:b/>
                <w:bCs/>
                <w:sz w:val="18"/>
                <w:szCs w:val="18"/>
              </w:rPr>
              <w:t>1 188</w:t>
            </w:r>
          </w:p>
        </w:tc>
      </w:tr>
    </w:tbl>
    <w:p w:rsidR="00FA7137" w:rsidRDefault="00FA7137" w:rsidP="00FA7137">
      <w:pPr>
        <w:pStyle w:val="Zkladntext"/>
        <w:rPr>
          <w:rFonts w:ascii="Tahoma" w:hAnsi="Tahoma" w:cs="Tahoma"/>
          <w:sz w:val="18"/>
          <w:szCs w:val="18"/>
        </w:rPr>
      </w:pPr>
    </w:p>
    <w:p w:rsidR="002E3BB4" w:rsidRPr="001F1318" w:rsidRDefault="002E3BB4" w:rsidP="00D675A4">
      <w:pPr>
        <w:pStyle w:val="Nadpis3"/>
        <w:tabs>
          <w:tab w:val="num" w:pos="840"/>
        </w:tabs>
        <w:ind w:left="840" w:hanging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Veková štruktúra pohľadávok</w:t>
      </w:r>
      <w:r w:rsidR="009D5353" w:rsidRPr="001F1318">
        <w:rPr>
          <w:rFonts w:ascii="Tahoma" w:hAnsi="Tahoma" w:cs="Tahoma"/>
          <w:sz w:val="18"/>
          <w:szCs w:val="18"/>
          <w:lang w:val="sk-SK"/>
        </w:rPr>
        <w:t xml:space="preserve"> </w:t>
      </w:r>
      <w:r w:rsidRPr="001F1318">
        <w:rPr>
          <w:rFonts w:ascii="Tahoma" w:hAnsi="Tahoma" w:cs="Tahoma"/>
          <w:sz w:val="18"/>
          <w:szCs w:val="18"/>
          <w:lang w:val="sk-SK"/>
        </w:rPr>
        <w:t>je uvedená v nasledujúcom prehľade:</w:t>
      </w:r>
    </w:p>
    <w:p w:rsidR="00FD73AD" w:rsidRPr="002813A7" w:rsidRDefault="00FD73AD" w:rsidP="002E3BB4">
      <w:pPr>
        <w:pStyle w:val="Zkladntext"/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2551"/>
      </w:tblGrid>
      <w:tr w:rsidR="002813A7" w:rsidRPr="002813A7" w:rsidTr="00661B2F"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podľa zostatkovej</w:t>
            </w:r>
          </w:p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doby splatnosti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2813A7" w:rsidTr="00661B2F">
        <w:trPr>
          <w:trHeight w:val="120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po lehote splatnosti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EB66FF" w:rsidRDefault="008843EE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16 171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8843EE" w:rsidP="00661B2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40 160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EB66FF" w:rsidRDefault="008843EE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26 507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8843EE" w:rsidP="00661B2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101 028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8843EE" w:rsidP="00F540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42 678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8843EE" w:rsidP="00F540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141 188</w:t>
            </w:r>
          </w:p>
        </w:tc>
      </w:tr>
    </w:tbl>
    <w:p w:rsidR="00774B1A" w:rsidRPr="001F1318" w:rsidRDefault="00A86D4F" w:rsidP="00D675A4">
      <w:pPr>
        <w:pStyle w:val="Nadpis3"/>
        <w:numPr>
          <w:ilvl w:val="0"/>
          <w:numId w:val="0"/>
        </w:numPr>
        <w:ind w:firstLine="120"/>
        <w:rPr>
          <w:rFonts w:ascii="Tahoma" w:hAnsi="Tahoma" w:cs="Tahoma"/>
          <w:snapToGrid/>
          <w:sz w:val="18"/>
          <w:szCs w:val="18"/>
        </w:rPr>
      </w:pPr>
      <w:r w:rsidRPr="001F1318">
        <w:rPr>
          <w:rFonts w:ascii="Tahoma" w:hAnsi="Tahoma" w:cs="Tahoma"/>
          <w:snapToGrid/>
          <w:sz w:val="18"/>
          <w:szCs w:val="18"/>
          <w:u w:val="none"/>
        </w:rPr>
        <w:lastRenderedPageBreak/>
        <w:t xml:space="preserve">       2.</w:t>
      </w:r>
      <w:r w:rsidR="00F5406D">
        <w:rPr>
          <w:rFonts w:ascii="Tahoma" w:hAnsi="Tahoma" w:cs="Tahoma"/>
          <w:snapToGrid/>
          <w:sz w:val="18"/>
          <w:szCs w:val="18"/>
          <w:u w:val="none"/>
        </w:rPr>
        <w:t>4</w:t>
      </w:r>
      <w:r w:rsidRPr="001F1318">
        <w:rPr>
          <w:rFonts w:ascii="Tahoma" w:hAnsi="Tahoma" w:cs="Tahoma"/>
          <w:snapToGrid/>
          <w:sz w:val="18"/>
          <w:szCs w:val="18"/>
          <w:u w:val="none"/>
        </w:rPr>
        <w:t xml:space="preserve">.  </w:t>
      </w:r>
      <w:r w:rsidR="00774B1A" w:rsidRPr="001F1318">
        <w:rPr>
          <w:rFonts w:ascii="Tahoma" w:hAnsi="Tahoma" w:cs="Tahoma"/>
          <w:snapToGrid/>
          <w:sz w:val="18"/>
          <w:szCs w:val="18"/>
        </w:rPr>
        <w:t>Opravné položky k pohľadávkam</w:t>
      </w:r>
    </w:p>
    <w:p w:rsidR="00774B1A" w:rsidRPr="001F1318" w:rsidRDefault="00774B1A" w:rsidP="00774B1A">
      <w:pPr>
        <w:rPr>
          <w:rFonts w:ascii="Tahoma" w:hAnsi="Tahoma" w:cs="Tahoma"/>
          <w:snapToGrid w:val="0"/>
          <w:sz w:val="18"/>
          <w:szCs w:val="18"/>
        </w:rPr>
      </w:pPr>
    </w:p>
    <w:p w:rsidR="00774B1A" w:rsidRDefault="00774B1A" w:rsidP="00523ACA">
      <w:pPr>
        <w:ind w:left="720" w:hanging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</w:t>
      </w:r>
      <w:r w:rsidR="009D5353" w:rsidRPr="001F1318">
        <w:rPr>
          <w:rFonts w:ascii="Tahoma" w:hAnsi="Tahoma" w:cs="Tahoma"/>
          <w:sz w:val="18"/>
          <w:szCs w:val="18"/>
        </w:rPr>
        <w:t xml:space="preserve">   </w:t>
      </w:r>
      <w:r w:rsidR="00BF2F01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Spoločnosť v roku 20</w:t>
      </w:r>
      <w:r w:rsidR="006A5E06" w:rsidRPr="001F1318">
        <w:rPr>
          <w:rFonts w:ascii="Tahoma" w:hAnsi="Tahoma" w:cs="Tahoma"/>
          <w:sz w:val="18"/>
          <w:szCs w:val="18"/>
        </w:rPr>
        <w:t>1</w:t>
      </w:r>
      <w:r w:rsidR="007D44C8">
        <w:rPr>
          <w:rFonts w:ascii="Tahoma" w:hAnsi="Tahoma" w:cs="Tahoma"/>
          <w:sz w:val="18"/>
          <w:szCs w:val="18"/>
        </w:rPr>
        <w:t>6</w:t>
      </w:r>
      <w:r w:rsidR="00B026D2">
        <w:rPr>
          <w:rFonts w:ascii="Tahoma" w:hAnsi="Tahoma" w:cs="Tahoma"/>
          <w:sz w:val="18"/>
          <w:szCs w:val="18"/>
        </w:rPr>
        <w:t xml:space="preserve"> mala vytvorené</w:t>
      </w:r>
      <w:r w:rsidRPr="001F1318">
        <w:rPr>
          <w:rFonts w:ascii="Tahoma" w:hAnsi="Tahoma" w:cs="Tahoma"/>
          <w:sz w:val="18"/>
          <w:szCs w:val="18"/>
        </w:rPr>
        <w:t xml:space="preserve"> opravné položky k</w:t>
      </w:r>
      <w:r w:rsidR="005B1547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pohľadávkam</w:t>
      </w:r>
      <w:r w:rsidR="005B1547">
        <w:rPr>
          <w:rFonts w:ascii="Tahoma" w:hAnsi="Tahoma" w:cs="Tahoma"/>
          <w:sz w:val="18"/>
          <w:szCs w:val="18"/>
        </w:rPr>
        <w:t xml:space="preserve"> v menovitej hodnote pohľadávky</w:t>
      </w:r>
      <w:r w:rsidRPr="001F1318">
        <w:rPr>
          <w:rFonts w:ascii="Tahoma" w:hAnsi="Tahoma" w:cs="Tahoma"/>
          <w:sz w:val="18"/>
          <w:szCs w:val="18"/>
        </w:rPr>
        <w:t>.</w:t>
      </w:r>
      <w:r w:rsidR="005B1547">
        <w:rPr>
          <w:rFonts w:ascii="Tahoma" w:hAnsi="Tahoma" w:cs="Tahoma"/>
          <w:sz w:val="18"/>
          <w:szCs w:val="18"/>
        </w:rPr>
        <w:t xml:space="preserve"> S dlžníkom bol podpísaný splátkový kalendár, ktorý nedodržal a pohľadávky sa vymáhajú právnou cestou. </w:t>
      </w:r>
      <w:r w:rsidR="002D3936">
        <w:rPr>
          <w:rFonts w:ascii="Tahoma" w:hAnsi="Tahoma" w:cs="Tahoma"/>
          <w:sz w:val="18"/>
          <w:szCs w:val="18"/>
        </w:rPr>
        <w:t>K 31.12.2016 dlžník ukončil reštrukturalizáciu.</w:t>
      </w:r>
    </w:p>
    <w:p w:rsidR="0006412A" w:rsidRDefault="0006412A" w:rsidP="008932FB">
      <w:pPr>
        <w:pStyle w:val="Zkladntext"/>
        <w:ind w:left="240"/>
      </w:pPr>
    </w:p>
    <w:p w:rsidR="003213B9" w:rsidRDefault="003213B9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</w:p>
    <w:p w:rsidR="0006412A" w:rsidRDefault="0006412A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  <w:r w:rsidRPr="0006412A">
        <w:rPr>
          <w:rFonts w:ascii="Tahoma" w:hAnsi="Tahoma" w:cs="Tahoma"/>
          <w:sz w:val="18"/>
          <w:szCs w:val="18"/>
        </w:rPr>
        <w:t>Vývoj opravnej položky v priebehu účtovného obdobia je zobrazený v nasledujúcom prehľade:</w:t>
      </w:r>
      <w:r w:rsidRPr="0006412A">
        <w:rPr>
          <w:rFonts w:ascii="Tahoma" w:hAnsi="Tahoma" w:cs="Tahoma"/>
          <w:sz w:val="18"/>
          <w:szCs w:val="18"/>
        </w:rPr>
        <w:tab/>
      </w:r>
    </w:p>
    <w:bookmarkStart w:id="2" w:name="_MON_1550983291"/>
    <w:bookmarkEnd w:id="2"/>
    <w:p w:rsidR="009D5353" w:rsidRPr="001F1318" w:rsidRDefault="00E22DB8" w:rsidP="00E22DB8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  <w:r>
        <w:object w:dxaOrig="8968" w:dyaOrig="3585">
          <v:shape id="_x0000_i1026" type="#_x0000_t75" style="width:439.5pt;height:195pt" o:ole="" o:preferrelative="f">
            <v:imagedata r:id="rId11" o:title=""/>
            <o:lock v:ext="edit" aspectratio="f"/>
          </v:shape>
          <o:OLEObject Type="Embed" ProgID="Excel.Sheet.12" ShapeID="_x0000_i1026" DrawAspect="Content" ObjectID="_1551252838" r:id="rId12"/>
        </w:object>
      </w:r>
      <w:bookmarkStart w:id="3" w:name="_MON_1405930601"/>
      <w:bookmarkEnd w:id="3"/>
      <w:r w:rsidR="009D5353" w:rsidRPr="001F1318">
        <w:rPr>
          <w:rFonts w:ascii="Tahoma" w:hAnsi="Tahoma" w:cs="Tahoma"/>
          <w:sz w:val="18"/>
          <w:szCs w:val="18"/>
        </w:rPr>
        <w:t>2.</w:t>
      </w:r>
      <w:r w:rsidR="00EB15FE" w:rsidRPr="001F1318">
        <w:rPr>
          <w:rFonts w:ascii="Tahoma" w:hAnsi="Tahoma" w:cs="Tahoma"/>
          <w:sz w:val="18"/>
          <w:szCs w:val="18"/>
        </w:rPr>
        <w:t>6</w:t>
      </w:r>
      <w:r w:rsidR="009D5353" w:rsidRPr="001F1318">
        <w:rPr>
          <w:rFonts w:ascii="Tahoma" w:hAnsi="Tahoma" w:cs="Tahoma"/>
          <w:sz w:val="18"/>
          <w:szCs w:val="18"/>
        </w:rPr>
        <w:t xml:space="preserve">.  </w:t>
      </w:r>
      <w:r w:rsidR="009D5353" w:rsidRPr="001F1318">
        <w:rPr>
          <w:rFonts w:ascii="Tahoma" w:hAnsi="Tahoma" w:cs="Tahoma"/>
          <w:sz w:val="18"/>
          <w:szCs w:val="18"/>
          <w:u w:val="single"/>
        </w:rPr>
        <w:t>Záložné práva</w:t>
      </w:r>
      <w:r w:rsidR="009D5353" w:rsidRPr="001F1318">
        <w:rPr>
          <w:rFonts w:ascii="Tahoma" w:hAnsi="Tahoma" w:cs="Tahoma"/>
          <w:sz w:val="18"/>
          <w:szCs w:val="18"/>
        </w:rPr>
        <w:t xml:space="preserve"> </w:t>
      </w:r>
    </w:p>
    <w:p w:rsidR="00EC1E10" w:rsidRPr="001F1318" w:rsidRDefault="00EC1E10" w:rsidP="009D5353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p w:rsidR="009D5353" w:rsidRPr="001F1318" w:rsidRDefault="00A87FF4" w:rsidP="009D5353">
      <w:pPr>
        <w:pStyle w:val="Zkladntext"/>
        <w:ind w:left="1080" w:hanging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</w:t>
      </w:r>
      <w:r w:rsidR="009D5353" w:rsidRPr="001F1318">
        <w:rPr>
          <w:rFonts w:ascii="Tahoma" w:hAnsi="Tahoma" w:cs="Tahoma"/>
          <w:sz w:val="18"/>
          <w:szCs w:val="18"/>
        </w:rPr>
        <w:t>Spoločnosť ku dňu riadnej účtovnej závierky za rok 20</w:t>
      </w:r>
      <w:r w:rsidR="00A438DD" w:rsidRPr="001F1318">
        <w:rPr>
          <w:rFonts w:ascii="Tahoma" w:hAnsi="Tahoma" w:cs="Tahoma"/>
          <w:sz w:val="18"/>
          <w:szCs w:val="18"/>
        </w:rPr>
        <w:t>1</w:t>
      </w:r>
      <w:r w:rsidR="002F4AF6">
        <w:rPr>
          <w:rFonts w:ascii="Tahoma" w:hAnsi="Tahoma" w:cs="Tahoma"/>
          <w:sz w:val="18"/>
          <w:szCs w:val="18"/>
        </w:rPr>
        <w:t>6</w:t>
      </w:r>
      <w:r w:rsidR="009D5353" w:rsidRPr="001F1318">
        <w:rPr>
          <w:rFonts w:ascii="Tahoma" w:hAnsi="Tahoma" w:cs="Tahoma"/>
          <w:sz w:val="18"/>
          <w:szCs w:val="18"/>
        </w:rPr>
        <w:t xml:space="preserve"> nevykaz</w:t>
      </w:r>
      <w:r w:rsidR="00523ACA">
        <w:rPr>
          <w:rFonts w:ascii="Tahoma" w:hAnsi="Tahoma" w:cs="Tahoma"/>
          <w:sz w:val="18"/>
          <w:szCs w:val="18"/>
        </w:rPr>
        <w:t xml:space="preserve">uje záložné práva na pohľadávky </w:t>
      </w:r>
      <w:r w:rsidR="009D5353" w:rsidRPr="001F1318">
        <w:rPr>
          <w:rFonts w:ascii="Tahoma" w:hAnsi="Tahoma" w:cs="Tahoma"/>
          <w:sz w:val="18"/>
          <w:szCs w:val="18"/>
        </w:rPr>
        <w:t xml:space="preserve">v prospech tretích osôb.            </w:t>
      </w:r>
    </w:p>
    <w:p w:rsidR="00F37251" w:rsidRDefault="00F37251" w:rsidP="007A7B1B">
      <w:pPr>
        <w:pStyle w:val="Zkladntext"/>
        <w:jc w:val="both"/>
        <w:rPr>
          <w:rFonts w:ascii="Tahoma" w:hAnsi="Tahoma" w:cs="Tahoma"/>
          <w:sz w:val="18"/>
          <w:szCs w:val="18"/>
        </w:rPr>
      </w:pPr>
    </w:p>
    <w:p w:rsidR="006E2843" w:rsidRPr="001F1318" w:rsidRDefault="006E2843" w:rsidP="007A7B1B">
      <w:pPr>
        <w:pStyle w:val="Zkladntext"/>
        <w:jc w:val="both"/>
        <w:rPr>
          <w:rFonts w:ascii="Tahoma" w:hAnsi="Tahoma" w:cs="Tahoma"/>
          <w:sz w:val="18"/>
          <w:szCs w:val="18"/>
        </w:rPr>
      </w:pPr>
    </w:p>
    <w:p w:rsidR="00BF2F01" w:rsidRDefault="00BF2F01" w:rsidP="00D675A4">
      <w:pPr>
        <w:pStyle w:val="Nadpis2"/>
        <w:tabs>
          <w:tab w:val="clear" w:pos="567"/>
          <w:tab w:val="num" w:pos="360"/>
        </w:tabs>
        <w:ind w:left="360" w:firstLine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Finančné účty </w:t>
      </w:r>
    </w:p>
    <w:p w:rsidR="006E2843" w:rsidRDefault="006E2843" w:rsidP="006E2843"/>
    <w:p w:rsidR="006E2843" w:rsidRDefault="006E2843" w:rsidP="006E2843"/>
    <w:p w:rsidR="006E2843" w:rsidRDefault="006E2843" w:rsidP="006E2843"/>
    <w:p w:rsidR="006E2843" w:rsidRPr="006E2843" w:rsidRDefault="006E2843" w:rsidP="006E2843"/>
    <w:p w:rsidR="00BF2F01" w:rsidRPr="001F1318" w:rsidRDefault="00BF2F01" w:rsidP="00BF2F01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BF2F01" w:rsidRDefault="00BF2F01" w:rsidP="00D675A4">
      <w:pPr>
        <w:pStyle w:val="Nadpis3"/>
        <w:ind w:left="960" w:hanging="36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Spoločnosť má finančný majetok v</w:t>
      </w:r>
      <w:r w:rsidR="00896557">
        <w:rPr>
          <w:rFonts w:ascii="Tahoma" w:hAnsi="Tahoma" w:cs="Tahoma"/>
          <w:sz w:val="18"/>
          <w:szCs w:val="18"/>
          <w:lang w:val="sk-SK"/>
        </w:rPr>
        <w:t> </w:t>
      </w:r>
      <w:r w:rsidRPr="001F1318">
        <w:rPr>
          <w:rFonts w:ascii="Tahoma" w:hAnsi="Tahoma" w:cs="Tahoma"/>
          <w:sz w:val="18"/>
          <w:szCs w:val="18"/>
          <w:lang w:val="sk-SK"/>
        </w:rPr>
        <w:t>štruktúre</w:t>
      </w:r>
    </w:p>
    <w:p w:rsidR="00896557" w:rsidRDefault="00896557" w:rsidP="00896557"/>
    <w:tbl>
      <w:tblPr>
        <w:tblW w:w="0" w:type="auto"/>
        <w:tblInd w:w="6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4"/>
        <w:gridCol w:w="1489"/>
        <w:gridCol w:w="1889"/>
      </w:tblGrid>
      <w:tr w:rsidR="00896557" w:rsidRPr="002813A7" w:rsidTr="00574704">
        <w:trPr>
          <w:cantSplit/>
          <w:trHeight w:val="240"/>
        </w:trPr>
        <w:tc>
          <w:tcPr>
            <w:tcW w:w="5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96557" w:rsidRPr="002813A7" w:rsidRDefault="00896557" w:rsidP="00574704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Položka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96557" w:rsidRPr="002813A7" w:rsidRDefault="00896557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Suma k  31. 12. 201</w:t>
            </w:r>
            <w:r w:rsidR="00E22DB8">
              <w:rPr>
                <w:rFonts w:ascii="Tahoma" w:hAnsi="Tahoma" w:cs="Tahoma"/>
                <w:sz w:val="18"/>
                <w:szCs w:val="18"/>
              </w:rPr>
              <w:t>6</w:t>
            </w:r>
          </w:p>
          <w:p w:rsidR="00896557" w:rsidRPr="002813A7" w:rsidRDefault="00896557" w:rsidP="00574704">
            <w:pPr>
              <w:ind w:right="74"/>
              <w:jc w:val="center"/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  <w:t>EUR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96557" w:rsidRPr="002813A7" w:rsidRDefault="00896557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Suma  31. 12. 201</w:t>
            </w:r>
            <w:r w:rsidR="00E22DB8"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896557" w:rsidRPr="002813A7" w:rsidRDefault="00896557" w:rsidP="00574704">
            <w:pPr>
              <w:ind w:right="74"/>
              <w:jc w:val="center"/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  <w:t>EUR</w:t>
            </w:r>
          </w:p>
        </w:tc>
      </w:tr>
      <w:tr w:rsidR="00896557" w:rsidRPr="002813A7" w:rsidTr="00574704">
        <w:trPr>
          <w:cantSplit/>
        </w:trPr>
        <w:tc>
          <w:tcPr>
            <w:tcW w:w="5760" w:type="dxa"/>
            <w:vMerge w:val="restart"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574704">
            <w:pPr>
              <w:ind w:left="142" w:hanging="142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Peňažné prostriedky</w:t>
            </w:r>
          </w:p>
          <w:p w:rsidR="00896557" w:rsidRPr="002813A7" w:rsidRDefault="00896557" w:rsidP="00574704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Pokladnica, ceniny</w:t>
            </w:r>
          </w:p>
          <w:p w:rsidR="00896557" w:rsidRPr="002813A7" w:rsidRDefault="00896557" w:rsidP="00574704">
            <w:pPr>
              <w:ind w:left="142" w:hanging="142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Bankové účty bežné alebo v pobočke zahraničnej banky</w:t>
            </w:r>
          </w:p>
          <w:p w:rsidR="00896557" w:rsidRPr="002813A7" w:rsidRDefault="00896557" w:rsidP="00574704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Vkladové účty v banke alebo v pobočke zahraničnej banky termínované</w:t>
            </w:r>
          </w:p>
          <w:p w:rsidR="00896557" w:rsidRPr="002813A7" w:rsidRDefault="00896557" w:rsidP="00574704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Peniaze na ceste</w:t>
            </w: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96557" w:rsidRPr="002813A7" w:rsidRDefault="00896557" w:rsidP="00574704">
            <w:pPr>
              <w:ind w:right="85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574704">
            <w:pPr>
              <w:ind w:right="74"/>
              <w:jc w:val="right"/>
              <w:rPr>
                <w:rFonts w:ascii="Tahoma" w:hAnsi="Tahoma" w:cs="Tahoma"/>
                <w:b/>
                <w:bCs/>
                <w:i/>
                <w:iCs/>
                <w:snapToGrid w:val="0"/>
                <w:sz w:val="18"/>
                <w:szCs w:val="18"/>
              </w:rPr>
            </w:pPr>
          </w:p>
        </w:tc>
      </w:tr>
      <w:tr w:rsidR="00896557" w:rsidRPr="002813A7" w:rsidTr="00574704">
        <w:trPr>
          <w:cantSplit/>
        </w:trPr>
        <w:tc>
          <w:tcPr>
            <w:tcW w:w="576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574704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896557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26</w:t>
            </w: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896557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680</w:t>
            </w:r>
          </w:p>
        </w:tc>
      </w:tr>
      <w:tr w:rsidR="00896557" w:rsidRPr="002813A7" w:rsidTr="00574704">
        <w:trPr>
          <w:cantSplit/>
        </w:trPr>
        <w:tc>
          <w:tcPr>
            <w:tcW w:w="576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574704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139 110</w:t>
            </w:r>
          </w:p>
          <w:p w:rsidR="00896557" w:rsidRPr="002813A7" w:rsidRDefault="00896557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896557" w:rsidRPr="002813A7" w:rsidRDefault="00896557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108 689</w:t>
            </w:r>
          </w:p>
          <w:p w:rsidR="00896557" w:rsidRPr="002813A7" w:rsidRDefault="00896557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896557" w:rsidRPr="002813A7" w:rsidRDefault="00896557" w:rsidP="0057470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896557" w:rsidRPr="002813A7" w:rsidTr="00574704">
        <w:trPr>
          <w:cantSplit/>
          <w:trHeight w:val="94"/>
        </w:trPr>
        <w:tc>
          <w:tcPr>
            <w:tcW w:w="57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96557" w:rsidRPr="002813A7" w:rsidRDefault="00896557" w:rsidP="00574704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574704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574704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</w:tr>
      <w:tr w:rsidR="00896557" w:rsidRPr="002813A7" w:rsidTr="00574704">
        <w:trPr>
          <w:cantSplit/>
        </w:trPr>
        <w:tc>
          <w:tcPr>
            <w:tcW w:w="5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96557" w:rsidRPr="002813A7" w:rsidRDefault="00896557" w:rsidP="00574704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Celkom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896557">
            <w:pPr>
              <w:ind w:right="74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139 136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E22DB8" w:rsidP="00896557">
            <w:pPr>
              <w:ind w:right="74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109 369</w:t>
            </w:r>
          </w:p>
        </w:tc>
      </w:tr>
    </w:tbl>
    <w:p w:rsidR="00896557" w:rsidRDefault="00896557" w:rsidP="00896557"/>
    <w:p w:rsidR="00896557" w:rsidRDefault="00896557" w:rsidP="00896557"/>
    <w:p w:rsidR="00896557" w:rsidRPr="00896557" w:rsidRDefault="00896557" w:rsidP="00896557"/>
    <w:p w:rsidR="00555559" w:rsidRDefault="00555559" w:rsidP="00BF2F01">
      <w:pPr>
        <w:rPr>
          <w:rFonts w:ascii="Tahoma" w:hAnsi="Tahoma" w:cs="Tahoma"/>
          <w:i/>
          <w:snapToGrid w:val="0"/>
          <w:sz w:val="18"/>
          <w:szCs w:val="18"/>
        </w:rPr>
      </w:pPr>
    </w:p>
    <w:p w:rsidR="006E2843" w:rsidRDefault="006E2843" w:rsidP="00BF2F01">
      <w:pPr>
        <w:rPr>
          <w:rFonts w:ascii="Tahoma" w:hAnsi="Tahoma" w:cs="Tahoma"/>
          <w:i/>
          <w:snapToGrid w:val="0"/>
          <w:sz w:val="18"/>
          <w:szCs w:val="18"/>
        </w:rPr>
      </w:pPr>
    </w:p>
    <w:p w:rsidR="006E2843" w:rsidRPr="002813A7" w:rsidRDefault="006E2843" w:rsidP="00BF2F01">
      <w:pPr>
        <w:rPr>
          <w:rFonts w:ascii="Tahoma" w:hAnsi="Tahoma" w:cs="Tahoma"/>
          <w:i/>
          <w:snapToGrid w:val="0"/>
          <w:sz w:val="18"/>
          <w:szCs w:val="18"/>
        </w:rPr>
      </w:pPr>
    </w:p>
    <w:p w:rsidR="00BF2F01" w:rsidRDefault="00BF2F01" w:rsidP="00D675A4">
      <w:pPr>
        <w:pStyle w:val="Nadpis2"/>
        <w:tabs>
          <w:tab w:val="clear" w:pos="567"/>
          <w:tab w:val="num" w:pos="360"/>
        </w:tabs>
        <w:ind w:firstLine="33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Časové rozlíšenie </w:t>
      </w:r>
    </w:p>
    <w:p w:rsidR="00C07134" w:rsidRDefault="00C07134" w:rsidP="00C07134"/>
    <w:p w:rsidR="00C07134" w:rsidRDefault="00C07134" w:rsidP="00C07134"/>
    <w:tbl>
      <w:tblPr>
        <w:tblW w:w="8898" w:type="dxa"/>
        <w:tblInd w:w="7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20"/>
        <w:gridCol w:w="1560"/>
        <w:gridCol w:w="1818"/>
      </w:tblGrid>
      <w:tr w:rsidR="00C07134" w:rsidRPr="001F1318" w:rsidTr="00574704"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574704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Položka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Spolu k 31. 12. 201</w:t>
            </w:r>
            <w:r w:rsidR="00303769">
              <w:rPr>
                <w:rFonts w:ascii="Tahoma" w:hAnsi="Tahoma" w:cs="Tahoma"/>
                <w:sz w:val="18"/>
                <w:szCs w:val="18"/>
              </w:rPr>
              <w:t>6</w:t>
            </w:r>
          </w:p>
          <w:p w:rsidR="00C07134" w:rsidRPr="001F1318" w:rsidRDefault="00C07134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Spolu k 31. 12. 201</w:t>
            </w:r>
            <w:r w:rsidR="00BD40A8"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C07134" w:rsidRPr="001F1318" w:rsidRDefault="00C07134" w:rsidP="0057470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</w:tr>
      <w:tr w:rsidR="00C07134" w:rsidRPr="001F1318" w:rsidTr="00574704"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Náklady budúcich období dlhodobé:</w:t>
            </w:r>
          </w:p>
          <w:p w:rsidR="00C07134" w:rsidRPr="00EB66FF" w:rsidRDefault="00C07134" w:rsidP="00574704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z</w:t>
            </w: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 toho :</w:t>
            </w:r>
          </w:p>
          <w:p w:rsidR="00C07134" w:rsidRPr="00EB66FF" w:rsidRDefault="00C07134" w:rsidP="00574704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     poistné</w:t>
            </w:r>
          </w:p>
          <w:p w:rsidR="00C07134" w:rsidRPr="00EB66FF" w:rsidRDefault="00C07134" w:rsidP="00574704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     iné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776E01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385</w:t>
            </w:r>
          </w:p>
          <w:p w:rsidR="00C07134" w:rsidRPr="00EB66FF" w:rsidRDefault="00C07134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C07134" w:rsidRPr="00EB66FF" w:rsidRDefault="00C57DAC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374</w:t>
            </w:r>
          </w:p>
          <w:p w:rsidR="00C07134" w:rsidRPr="00EB66FF" w:rsidRDefault="00C57DAC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11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BD40A8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6</w:t>
            </w:r>
            <w:r w:rsidR="00C07134" w:rsidRPr="00EB66FF">
              <w:rPr>
                <w:rFonts w:ascii="Tahoma" w:hAnsi="Tahoma" w:cs="Tahoma"/>
                <w:snapToGrid w:val="0"/>
                <w:sz w:val="18"/>
                <w:szCs w:val="18"/>
              </w:rPr>
              <w:t>1</w:t>
            </w:r>
            <w:r>
              <w:rPr>
                <w:rFonts w:ascii="Tahoma" w:hAnsi="Tahoma" w:cs="Tahoma"/>
                <w:snapToGrid w:val="0"/>
                <w:sz w:val="18"/>
                <w:szCs w:val="18"/>
              </w:rPr>
              <w:t>2</w:t>
            </w:r>
          </w:p>
          <w:p w:rsidR="00C07134" w:rsidRPr="00EB66FF" w:rsidRDefault="00C07134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C07134" w:rsidRPr="00EB66FF" w:rsidRDefault="00BD40A8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581</w:t>
            </w:r>
          </w:p>
          <w:p w:rsidR="00C07134" w:rsidRPr="00EB66FF" w:rsidRDefault="00BD40A8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31</w:t>
            </w:r>
          </w:p>
        </w:tc>
      </w:tr>
      <w:tr w:rsidR="00C07134" w:rsidRPr="001F1318" w:rsidTr="00574704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Náklady budúcich období krátkodobé: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776E01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1 </w:t>
            </w:r>
            <w:r w:rsidR="00776E01">
              <w:rPr>
                <w:rFonts w:ascii="Tahoma" w:hAnsi="Tahoma" w:cs="Tahoma"/>
                <w:snapToGrid w:val="0"/>
                <w:sz w:val="18"/>
                <w:szCs w:val="18"/>
              </w:rPr>
              <w:t>734</w:t>
            </w: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BD40A8" w:rsidP="00574704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1 649</w:t>
            </w:r>
          </w:p>
        </w:tc>
      </w:tr>
      <w:tr w:rsidR="00C07134" w:rsidRPr="001F1318" w:rsidTr="00574704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ind w:firstLine="142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z toho: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</w:p>
        </w:tc>
      </w:tr>
      <w:tr w:rsidR="00C07134" w:rsidRPr="001F1318" w:rsidTr="00574704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574704">
            <w:pPr>
              <w:ind w:firstLine="284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poistné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B777F9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 xml:space="preserve">1 </w:t>
            </w:r>
            <w:r w:rsidR="00B777F9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214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BD40A8" w:rsidP="0057470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1 449</w:t>
            </w:r>
          </w:p>
        </w:tc>
      </w:tr>
      <w:tr w:rsidR="00C07134" w:rsidRPr="001F1318" w:rsidTr="00574704">
        <w:tc>
          <w:tcPr>
            <w:tcW w:w="5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574704">
            <w:pPr>
              <w:ind w:firstLine="284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140BB0" w:rsidP="00C0713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520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BD40A8" w:rsidP="0057470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200</w:t>
            </w:r>
          </w:p>
        </w:tc>
      </w:tr>
      <w:tr w:rsidR="00C07134" w:rsidRPr="001F1318" w:rsidTr="00574704">
        <w:trPr>
          <w:cantSplit/>
        </w:trPr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574704">
            <w:pPr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776E01">
            <w:pPr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 xml:space="preserve">2 </w:t>
            </w:r>
            <w:r w:rsidR="00776E01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119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BD40A8" w:rsidP="00574704">
            <w:pPr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2 261</w:t>
            </w:r>
          </w:p>
        </w:tc>
      </w:tr>
    </w:tbl>
    <w:p w:rsidR="00C07134" w:rsidRDefault="00C07134" w:rsidP="00C07134"/>
    <w:p w:rsidR="00BF2F01" w:rsidRPr="001F1318" w:rsidRDefault="00BF2F01" w:rsidP="00BF2F01">
      <w:pPr>
        <w:pStyle w:val="TableFigure"/>
        <w:tabs>
          <w:tab w:val="clear" w:pos="595"/>
        </w:tabs>
        <w:spacing w:line="240" w:lineRule="auto"/>
        <w:rPr>
          <w:rFonts w:ascii="Tahoma" w:hAnsi="Tahoma" w:cs="Tahoma"/>
          <w:sz w:val="18"/>
          <w:szCs w:val="18"/>
          <w:lang w:val="sk-SK"/>
        </w:rPr>
      </w:pPr>
    </w:p>
    <w:p w:rsidR="00BF2F01" w:rsidRPr="001F1318" w:rsidRDefault="00BF2F01" w:rsidP="00BF2F01">
      <w:pPr>
        <w:rPr>
          <w:rFonts w:ascii="Tahoma" w:hAnsi="Tahoma" w:cs="Tahoma"/>
          <w:snapToGrid w:val="0"/>
          <w:sz w:val="18"/>
          <w:szCs w:val="18"/>
        </w:rPr>
      </w:pPr>
    </w:p>
    <w:p w:rsidR="00CA7C93" w:rsidRPr="001F1318" w:rsidRDefault="00B61933" w:rsidP="00B61933">
      <w:pPr>
        <w:pStyle w:val="Nadpis1"/>
        <w:numPr>
          <w:ilvl w:val="0"/>
          <w:numId w:val="6"/>
        </w:numPr>
        <w:rPr>
          <w:rFonts w:ascii="Tahoma" w:hAnsi="Tahoma" w:cs="Tahoma"/>
          <w:szCs w:val="18"/>
          <w:u w:val="none"/>
          <w:lang w:val="sk-SK"/>
        </w:rPr>
      </w:pPr>
      <w:r w:rsidRPr="001F1318">
        <w:rPr>
          <w:rFonts w:ascii="Tahoma" w:hAnsi="Tahoma" w:cs="Tahoma"/>
          <w:szCs w:val="18"/>
          <w:u w:val="none"/>
          <w:lang w:val="sk-SK"/>
        </w:rPr>
        <w:t xml:space="preserve">   </w:t>
      </w:r>
      <w:r w:rsidR="006D10B3" w:rsidRPr="001F1318">
        <w:rPr>
          <w:rFonts w:ascii="Tahoma" w:hAnsi="Tahoma" w:cs="Tahoma"/>
          <w:szCs w:val="18"/>
          <w:u w:val="none"/>
          <w:lang w:val="sk-SK"/>
        </w:rPr>
        <w:t>ÚDAJE VYKÁZANÉ NA STRANE PASÍV SÚVAHY</w:t>
      </w:r>
    </w:p>
    <w:p w:rsidR="00297710" w:rsidRPr="001F1318" w:rsidRDefault="00297710" w:rsidP="0033122A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p w:rsidR="006D10B3" w:rsidRPr="001F1318" w:rsidRDefault="006D10B3" w:rsidP="00C36A54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left="1080" w:hanging="48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Vlastné imanie  </w:t>
      </w:r>
    </w:p>
    <w:p w:rsidR="006D10B3" w:rsidRPr="001F1318" w:rsidRDefault="006D10B3" w:rsidP="006D10B3">
      <w:pPr>
        <w:rPr>
          <w:rFonts w:ascii="Tahoma" w:hAnsi="Tahoma" w:cs="Tahoma"/>
          <w:sz w:val="18"/>
          <w:szCs w:val="18"/>
        </w:rPr>
      </w:pPr>
    </w:p>
    <w:p w:rsidR="006D10B3" w:rsidRPr="001F1318" w:rsidRDefault="006B6954" w:rsidP="006B6954">
      <w:pPr>
        <w:pStyle w:val="Nadpis3"/>
        <w:numPr>
          <w:ilvl w:val="0"/>
          <w:numId w:val="0"/>
        </w:numPr>
        <w:ind w:left="480" w:firstLine="600"/>
        <w:rPr>
          <w:rFonts w:ascii="Tahoma" w:hAnsi="Tahoma" w:cs="Tahoma"/>
          <w:color w:val="FF000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  <w:u w:val="none"/>
          <w:lang w:val="sk-SK"/>
        </w:rPr>
        <w:t xml:space="preserve">Informácie o vlastnom imaní sú uvedené v časti </w:t>
      </w:r>
      <w:r w:rsidR="003324EF">
        <w:rPr>
          <w:rFonts w:ascii="Tahoma" w:hAnsi="Tahoma" w:cs="Tahoma"/>
          <w:sz w:val="18"/>
          <w:szCs w:val="18"/>
          <w:u w:val="none"/>
          <w:lang w:val="sk-SK"/>
        </w:rPr>
        <w:t>O</w:t>
      </w:r>
    </w:p>
    <w:p w:rsidR="005B11BB" w:rsidRPr="001F1318" w:rsidRDefault="005B11BB" w:rsidP="006D10B3">
      <w:pPr>
        <w:rPr>
          <w:rFonts w:ascii="Tahoma" w:hAnsi="Tahoma" w:cs="Tahoma"/>
          <w:sz w:val="18"/>
          <w:szCs w:val="18"/>
        </w:rPr>
      </w:pPr>
    </w:p>
    <w:p w:rsidR="006D10B3" w:rsidRPr="001F1318" w:rsidRDefault="006D10B3" w:rsidP="00C36A54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hanging="1740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Rezervy </w:t>
      </w:r>
    </w:p>
    <w:p w:rsidR="006D10B3" w:rsidRPr="001F1318" w:rsidRDefault="006D10B3" w:rsidP="006D10B3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6D10B3" w:rsidRPr="00EA6560" w:rsidRDefault="00141A1F" w:rsidP="00993595">
      <w:pPr>
        <w:pStyle w:val="Nadpis3"/>
        <w:numPr>
          <w:ilvl w:val="1"/>
          <w:numId w:val="22"/>
        </w:numPr>
        <w:rPr>
          <w:rFonts w:ascii="Tahoma" w:hAnsi="Tahoma" w:cs="Tahoma"/>
          <w:sz w:val="18"/>
          <w:szCs w:val="18"/>
          <w:lang w:val="sk-SK"/>
        </w:rPr>
      </w:pPr>
      <w:r w:rsidRPr="00EA6560">
        <w:rPr>
          <w:rFonts w:ascii="Tahoma" w:hAnsi="Tahoma" w:cs="Tahoma"/>
          <w:sz w:val="18"/>
          <w:szCs w:val="18"/>
          <w:lang w:val="sk-SK"/>
        </w:rPr>
        <w:t>D</w:t>
      </w:r>
      <w:r w:rsidR="00D47886" w:rsidRPr="00EA6560">
        <w:rPr>
          <w:rFonts w:ascii="Tahoma" w:hAnsi="Tahoma" w:cs="Tahoma"/>
          <w:sz w:val="18"/>
          <w:szCs w:val="18"/>
          <w:lang w:val="sk-SK"/>
        </w:rPr>
        <w:t>lhodobé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 xml:space="preserve"> rezerv</w:t>
      </w:r>
      <w:r w:rsidR="00D47886" w:rsidRPr="00EA6560">
        <w:rPr>
          <w:rFonts w:ascii="Tahoma" w:hAnsi="Tahoma" w:cs="Tahoma"/>
          <w:sz w:val="18"/>
          <w:szCs w:val="18"/>
          <w:lang w:val="sk-SK"/>
        </w:rPr>
        <w:t>y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6D10B3" w:rsidRPr="00EA6560" w:rsidRDefault="006D10B3" w:rsidP="006D10B3">
      <w:pPr>
        <w:rPr>
          <w:rFonts w:ascii="Tahoma" w:hAnsi="Tahoma" w:cs="Tahoma"/>
          <w:sz w:val="18"/>
          <w:szCs w:val="18"/>
        </w:rPr>
      </w:pPr>
    </w:p>
    <w:p w:rsidR="006D10B3" w:rsidRPr="00EB66FF" w:rsidRDefault="006D10B3" w:rsidP="001A7CEA">
      <w:pPr>
        <w:ind w:left="879" w:firstLine="141"/>
        <w:jc w:val="both"/>
        <w:rPr>
          <w:rFonts w:ascii="Tahoma" w:hAnsi="Tahoma" w:cs="Tahoma"/>
          <w:sz w:val="18"/>
          <w:szCs w:val="18"/>
        </w:rPr>
      </w:pPr>
      <w:r w:rsidRPr="00EA6560">
        <w:rPr>
          <w:rFonts w:ascii="Tahoma" w:hAnsi="Tahoma" w:cs="Tahoma"/>
          <w:sz w:val="18"/>
          <w:szCs w:val="18"/>
        </w:rPr>
        <w:t>Spoločnosť v roku 20</w:t>
      </w:r>
      <w:r w:rsidR="00374210" w:rsidRPr="00EA6560">
        <w:rPr>
          <w:rFonts w:ascii="Tahoma" w:hAnsi="Tahoma" w:cs="Tahoma"/>
          <w:sz w:val="18"/>
          <w:szCs w:val="18"/>
        </w:rPr>
        <w:t>1</w:t>
      </w:r>
      <w:r w:rsidR="00140BB0">
        <w:rPr>
          <w:rFonts w:ascii="Tahoma" w:hAnsi="Tahoma" w:cs="Tahoma"/>
          <w:sz w:val="18"/>
          <w:szCs w:val="18"/>
        </w:rPr>
        <w:t>6</w:t>
      </w:r>
      <w:r w:rsidR="00171409" w:rsidRPr="00EA6560">
        <w:rPr>
          <w:rFonts w:ascii="Tahoma" w:hAnsi="Tahoma" w:cs="Tahoma"/>
          <w:sz w:val="18"/>
          <w:szCs w:val="18"/>
        </w:rPr>
        <w:t xml:space="preserve"> tvorila </w:t>
      </w:r>
      <w:r w:rsidRPr="00EA6560">
        <w:rPr>
          <w:rFonts w:ascii="Tahoma" w:hAnsi="Tahoma" w:cs="Tahoma"/>
          <w:sz w:val="18"/>
          <w:szCs w:val="18"/>
        </w:rPr>
        <w:t xml:space="preserve">ostatné dlhodobé </w:t>
      </w:r>
      <w:r w:rsidRPr="00EB66FF">
        <w:rPr>
          <w:rFonts w:ascii="Tahoma" w:hAnsi="Tahoma" w:cs="Tahoma"/>
          <w:sz w:val="18"/>
          <w:szCs w:val="18"/>
        </w:rPr>
        <w:t>rezervy</w:t>
      </w:r>
      <w:r w:rsidR="001A7CEA" w:rsidRPr="00EB66FF">
        <w:rPr>
          <w:rFonts w:ascii="Tahoma" w:hAnsi="Tahoma" w:cs="Tahoma"/>
          <w:sz w:val="18"/>
          <w:szCs w:val="18"/>
        </w:rPr>
        <w:t xml:space="preserve"> na odchodné</w:t>
      </w:r>
      <w:r w:rsidR="00175F98" w:rsidRPr="00EB66FF">
        <w:rPr>
          <w:rFonts w:ascii="Tahoma" w:hAnsi="Tahoma" w:cs="Tahoma"/>
          <w:sz w:val="18"/>
          <w:szCs w:val="18"/>
        </w:rPr>
        <w:t xml:space="preserve">. </w:t>
      </w:r>
      <w:r w:rsidR="00285FB7" w:rsidRPr="00EB66FF">
        <w:rPr>
          <w:rFonts w:ascii="Tahoma" w:hAnsi="Tahoma" w:cs="Tahoma"/>
          <w:sz w:val="18"/>
          <w:szCs w:val="18"/>
        </w:rPr>
        <w:t xml:space="preserve"> </w:t>
      </w:r>
    </w:p>
    <w:p w:rsidR="006D10B3" w:rsidRPr="00EB66FF" w:rsidRDefault="006D10B3" w:rsidP="006D10B3">
      <w:pPr>
        <w:rPr>
          <w:rFonts w:ascii="Tahoma" w:hAnsi="Tahoma" w:cs="Tahoma"/>
          <w:snapToGrid w:val="0"/>
          <w:sz w:val="18"/>
          <w:szCs w:val="18"/>
          <w:u w:val="single"/>
        </w:rPr>
      </w:pPr>
    </w:p>
    <w:p w:rsidR="006D10B3" w:rsidRPr="00EA6560" w:rsidRDefault="00C17763" w:rsidP="00D675A4">
      <w:pPr>
        <w:pStyle w:val="Nadpis3"/>
        <w:numPr>
          <w:ilvl w:val="0"/>
          <w:numId w:val="0"/>
        </w:numPr>
        <w:ind w:left="1980" w:hanging="1260"/>
        <w:rPr>
          <w:rFonts w:ascii="Tahoma" w:hAnsi="Tahoma" w:cs="Tahoma"/>
          <w:sz w:val="18"/>
          <w:szCs w:val="18"/>
          <w:lang w:val="sk-SK"/>
        </w:rPr>
      </w:pPr>
      <w:r w:rsidRPr="00EA6560">
        <w:rPr>
          <w:rFonts w:ascii="Tahoma" w:hAnsi="Tahoma" w:cs="Tahoma"/>
          <w:sz w:val="18"/>
          <w:szCs w:val="18"/>
          <w:u w:val="none"/>
          <w:lang w:val="sk-SK"/>
        </w:rPr>
        <w:t>2.</w:t>
      </w:r>
      <w:r w:rsidR="00993595" w:rsidRPr="00EA6560">
        <w:rPr>
          <w:rFonts w:ascii="Tahoma" w:hAnsi="Tahoma" w:cs="Tahoma"/>
          <w:sz w:val="18"/>
          <w:szCs w:val="18"/>
          <w:u w:val="none"/>
          <w:lang w:val="sk-SK"/>
        </w:rPr>
        <w:t>2</w:t>
      </w:r>
      <w:r w:rsidRPr="00EA6560">
        <w:rPr>
          <w:rFonts w:ascii="Tahoma" w:hAnsi="Tahoma" w:cs="Tahoma"/>
          <w:sz w:val="18"/>
          <w:szCs w:val="18"/>
          <w:u w:val="none"/>
          <w:lang w:val="sk-SK"/>
        </w:rPr>
        <w:t xml:space="preserve">.  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>Krátkodobé rezervy</w:t>
      </w:r>
    </w:p>
    <w:p w:rsidR="007946E1" w:rsidRDefault="007946E1" w:rsidP="00EA6560">
      <w:pPr>
        <w:pStyle w:val="tableheader"/>
        <w:jc w:val="left"/>
        <w:rPr>
          <w:rFonts w:ascii="Tahoma" w:hAnsi="Tahoma" w:cs="Tahoma"/>
          <w:color w:val="FF0000"/>
          <w:sz w:val="18"/>
          <w:szCs w:val="18"/>
        </w:rPr>
      </w:pP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      </w:t>
      </w:r>
      <w:r w:rsidRPr="00EA6560">
        <w:rPr>
          <w:rFonts w:ascii="Tahoma" w:hAnsi="Tahoma" w:cs="Tahoma"/>
          <w:sz w:val="18"/>
          <w:szCs w:val="18"/>
        </w:rPr>
        <w:tab/>
        <w:t>Bežné účtovné obdobie</w:t>
      </w: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</w:p>
    <w:tbl>
      <w:tblPr>
        <w:tblW w:w="8472" w:type="dxa"/>
        <w:tblInd w:w="6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6"/>
        <w:gridCol w:w="1276"/>
        <w:gridCol w:w="850"/>
        <w:gridCol w:w="992"/>
        <w:gridCol w:w="993"/>
        <w:gridCol w:w="1275"/>
      </w:tblGrid>
      <w:tr w:rsidR="00EA6560" w:rsidRPr="00EA6560" w:rsidTr="00520902">
        <w:trPr>
          <w:trHeight w:val="561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(v EUR)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1.1. 201</w:t>
            </w:r>
            <w:r w:rsidR="00140BB0">
              <w:rPr>
                <w:rFonts w:ascii="Tahoma" w:hAnsi="Tahoma" w:cs="Tahoma"/>
                <w:sz w:val="18"/>
                <w:szCs w:val="18"/>
              </w:rPr>
              <w:t>6</w:t>
            </w:r>
          </w:p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Použitie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Zrušenie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31. 12. 201</w:t>
            </w:r>
            <w:r w:rsidR="00140BB0">
              <w:rPr>
                <w:rFonts w:ascii="Tahoma" w:hAnsi="Tahoma" w:cs="Tahoma"/>
                <w:sz w:val="18"/>
                <w:szCs w:val="18"/>
              </w:rPr>
              <w:t>6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f</w:t>
            </w: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Dlhodobé rezervy:</w:t>
            </w: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zákonné: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B92B0B" w:rsidP="00140BB0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</w:t>
            </w:r>
            <w:r w:rsidR="00140BB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5 311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1 024</w:t>
            </w:r>
          </w:p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1 024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40BB0" w:rsidP="00020333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3 360</w:t>
            </w:r>
            <w:r w:rsidR="00020333"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40BB0" w:rsidP="00020333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15 311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4 656</w:t>
            </w:r>
          </w:p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4 656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40BB0" w:rsidP="0092548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3 360</w:t>
            </w: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 nevyčerpané dovolenky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140BB0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</w:t>
            </w:r>
            <w:r w:rsidR="00140BB0">
              <w:rPr>
                <w:rFonts w:ascii="Tahoma" w:hAnsi="Tahoma" w:cs="Tahoma"/>
                <w:snapToGrid w:val="0"/>
                <w:sz w:val="18"/>
                <w:szCs w:val="18"/>
              </w:rPr>
              <w:t>15 311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140BB0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140BB0">
              <w:rPr>
                <w:rFonts w:ascii="Tahoma" w:hAnsi="Tahoma" w:cs="Tahoma"/>
                <w:snapToGrid w:val="0"/>
                <w:sz w:val="18"/>
                <w:szCs w:val="18"/>
              </w:rPr>
              <w:t>3 360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140BB0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</w:t>
            </w:r>
            <w:r w:rsidR="00140BB0">
              <w:rPr>
                <w:rFonts w:ascii="Tahoma" w:hAnsi="Tahoma" w:cs="Tahoma"/>
                <w:snapToGrid w:val="0"/>
                <w:sz w:val="18"/>
                <w:szCs w:val="18"/>
              </w:rPr>
              <w:t>15 311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0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140BB0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</w:t>
            </w:r>
            <w:r w:rsidR="00140BB0">
              <w:rPr>
                <w:rFonts w:ascii="Tahoma" w:hAnsi="Tahoma" w:cs="Tahoma"/>
                <w:snapToGrid w:val="0"/>
                <w:sz w:val="18"/>
                <w:szCs w:val="18"/>
              </w:rPr>
              <w:t>3 360</w:t>
            </w:r>
          </w:p>
        </w:tc>
      </w:tr>
      <w:tr w:rsidR="00EA6560" w:rsidRPr="00EA6560" w:rsidTr="00520902">
        <w:trPr>
          <w:trHeight w:val="394"/>
        </w:trPr>
        <w:tc>
          <w:tcPr>
            <w:tcW w:w="30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A6560" w:rsidRDefault="00EA6560" w:rsidP="0052090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A6560" w:rsidRDefault="00EA6560" w:rsidP="0052090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ostatné:</w:t>
            </w:r>
          </w:p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Rezerva </w:t>
            </w:r>
            <w:r w:rsidR="00925488">
              <w:rPr>
                <w:rFonts w:ascii="Tahoma" w:hAnsi="Tahoma" w:cs="Tahoma"/>
                <w:snapToGrid w:val="0"/>
                <w:sz w:val="18"/>
                <w:szCs w:val="18"/>
              </w:rPr>
              <w:t>audit</w:t>
            </w:r>
          </w:p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1 100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rPr>
                <w:rFonts w:ascii="Tahoma" w:hAnsi="Tahoma" w:cs="Tahoma"/>
                <w:sz w:val="18"/>
                <w:szCs w:val="18"/>
              </w:rPr>
            </w:pPr>
          </w:p>
          <w:p w:rsidR="00EA6560" w:rsidRPr="00EB66FF" w:rsidRDefault="00EA6560" w:rsidP="00520902">
            <w:pPr>
              <w:rPr>
                <w:rFonts w:ascii="Tahoma" w:hAnsi="Tahoma" w:cs="Tahoma"/>
                <w:i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</w:t>
            </w:r>
            <w:r w:rsidR="001A7CEA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140BB0">
              <w:rPr>
                <w:rFonts w:ascii="Tahoma" w:hAnsi="Tahoma" w:cs="Tahoma"/>
                <w:sz w:val="18"/>
                <w:szCs w:val="18"/>
              </w:rPr>
              <w:t>2 402</w:t>
            </w:r>
          </w:p>
          <w:p w:rsidR="00EA6560" w:rsidRPr="00EB66FF" w:rsidRDefault="00EA6560" w:rsidP="00020333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</w:t>
            </w:r>
          </w:p>
          <w:p w:rsidR="001A7CEA" w:rsidRPr="00EB66FF" w:rsidRDefault="001A7CEA" w:rsidP="00020333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       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140BB0" w:rsidRPr="00EB66FF" w:rsidRDefault="00140BB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1 100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40BB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napToGrid w:val="0"/>
                <w:sz w:val="18"/>
                <w:szCs w:val="18"/>
              </w:rPr>
              <w:t>2 402</w:t>
            </w:r>
          </w:p>
          <w:p w:rsidR="00EA6560" w:rsidRPr="00EB66FF" w:rsidRDefault="00925488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1 10</w:t>
            </w:r>
            <w:r w:rsidR="00EA6560"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</w:tr>
      <w:tr w:rsidR="00EA6560" w:rsidRPr="00EA6560" w:rsidTr="00520902">
        <w:trPr>
          <w:trHeight w:val="394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B92B0B" w:rsidP="00140BB0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</w:t>
            </w:r>
            <w:r w:rsidR="00140BB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0 043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140BB0" w:rsidP="001A7CEA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snapToGrid w:val="0"/>
                <w:sz w:val="18"/>
                <w:szCs w:val="18"/>
              </w:rPr>
              <w:t>6 786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A85920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snapToGrid w:val="0"/>
                <w:sz w:val="18"/>
                <w:szCs w:val="18"/>
              </w:rPr>
              <w:t>16 411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A85920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A85920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snapToGrid w:val="0"/>
                <w:sz w:val="18"/>
                <w:szCs w:val="18"/>
              </w:rPr>
              <w:t>10 418</w:t>
            </w:r>
          </w:p>
        </w:tc>
      </w:tr>
    </w:tbl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</w:t>
      </w:r>
      <w:r w:rsidRPr="00285FB7">
        <w:rPr>
          <w:rFonts w:ascii="Tahoma" w:hAnsi="Tahoma" w:cs="Tahoma"/>
          <w:color w:val="FF0000"/>
          <w:sz w:val="18"/>
          <w:szCs w:val="18"/>
        </w:rPr>
        <w:tab/>
      </w:r>
      <w:r w:rsidRPr="00EA6560">
        <w:rPr>
          <w:rFonts w:ascii="Tahoma" w:hAnsi="Tahoma" w:cs="Tahoma"/>
          <w:sz w:val="18"/>
          <w:szCs w:val="18"/>
        </w:rPr>
        <w:t>Spoločnosť vytvorené krátkodobé rezervy vyčerpá v priebehu roka 201</w:t>
      </w:r>
      <w:r w:rsidR="00140BB0">
        <w:rPr>
          <w:rFonts w:ascii="Tahoma" w:hAnsi="Tahoma" w:cs="Tahoma"/>
          <w:sz w:val="18"/>
          <w:szCs w:val="18"/>
        </w:rPr>
        <w:t>7</w:t>
      </w:r>
      <w:r w:rsidRPr="00EA6560">
        <w:rPr>
          <w:rFonts w:ascii="Tahoma" w:hAnsi="Tahoma" w:cs="Tahoma"/>
          <w:sz w:val="18"/>
          <w:szCs w:val="18"/>
        </w:rPr>
        <w:t xml:space="preserve">. </w:t>
      </w:r>
    </w:p>
    <w:p w:rsidR="00EA6560" w:rsidRDefault="00EA6560" w:rsidP="00EA6560">
      <w:pPr>
        <w:pStyle w:val="tableheader"/>
        <w:jc w:val="left"/>
        <w:rPr>
          <w:rFonts w:ascii="Tahoma" w:hAnsi="Tahoma" w:cs="Tahoma"/>
          <w:color w:val="FF0000"/>
          <w:sz w:val="18"/>
          <w:szCs w:val="18"/>
        </w:rPr>
      </w:pPr>
    </w:p>
    <w:p w:rsidR="00140BB0" w:rsidRDefault="00140BB0" w:rsidP="006D10B3">
      <w:pPr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140BB0" w:rsidRDefault="00140BB0" w:rsidP="006D10B3">
      <w:pPr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6D10B3" w:rsidRPr="00EA6560" w:rsidRDefault="007946E1" w:rsidP="006D10B3">
      <w:pPr>
        <w:rPr>
          <w:rFonts w:ascii="Tahoma" w:hAnsi="Tahoma" w:cs="Tahoma"/>
          <w:snapToGrid w:val="0"/>
          <w:sz w:val="18"/>
          <w:szCs w:val="18"/>
        </w:rPr>
      </w:pPr>
      <w:r w:rsidRPr="00285FB7">
        <w:rPr>
          <w:rFonts w:ascii="Tahoma" w:hAnsi="Tahoma" w:cs="Tahoma"/>
          <w:snapToGrid w:val="0"/>
          <w:color w:val="FF0000"/>
          <w:sz w:val="18"/>
          <w:szCs w:val="18"/>
        </w:rPr>
        <w:lastRenderedPageBreak/>
        <w:tab/>
      </w:r>
      <w:r w:rsidR="00B92B0B" w:rsidRPr="00B92B0B">
        <w:rPr>
          <w:rFonts w:ascii="Tahoma" w:hAnsi="Tahoma" w:cs="Tahoma"/>
          <w:snapToGrid w:val="0"/>
          <w:sz w:val="18"/>
          <w:szCs w:val="18"/>
        </w:rPr>
        <w:t>Predchádzajúce</w:t>
      </w:r>
      <w:r w:rsidR="00536713" w:rsidRPr="00B92B0B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EA6560">
        <w:rPr>
          <w:rFonts w:ascii="Tahoma" w:hAnsi="Tahoma" w:cs="Tahoma"/>
          <w:snapToGrid w:val="0"/>
          <w:sz w:val="18"/>
          <w:szCs w:val="18"/>
        </w:rPr>
        <w:t xml:space="preserve"> účtovné obdobie</w:t>
      </w:r>
      <w:r w:rsidR="00536713" w:rsidRPr="00EA6560">
        <w:rPr>
          <w:rFonts w:ascii="Tahoma" w:hAnsi="Tahoma" w:cs="Tahoma"/>
          <w:snapToGrid w:val="0"/>
          <w:sz w:val="18"/>
          <w:szCs w:val="18"/>
        </w:rPr>
        <w:t xml:space="preserve"> rok 201</w:t>
      </w:r>
      <w:r w:rsidR="00140BB0">
        <w:rPr>
          <w:rFonts w:ascii="Tahoma" w:hAnsi="Tahoma" w:cs="Tahoma"/>
          <w:snapToGrid w:val="0"/>
          <w:sz w:val="18"/>
          <w:szCs w:val="18"/>
        </w:rPr>
        <w:t>5</w:t>
      </w:r>
    </w:p>
    <w:p w:rsidR="006D10B3" w:rsidRDefault="006D10B3" w:rsidP="006D10B3">
      <w:pPr>
        <w:rPr>
          <w:rFonts w:ascii="Tahoma" w:hAnsi="Tahoma" w:cs="Tahoma"/>
          <w:i/>
          <w:snapToGrid w:val="0"/>
          <w:sz w:val="18"/>
          <w:szCs w:val="18"/>
        </w:rPr>
      </w:pPr>
    </w:p>
    <w:tbl>
      <w:tblPr>
        <w:tblW w:w="8472" w:type="dxa"/>
        <w:tblInd w:w="6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6"/>
        <w:gridCol w:w="1276"/>
        <w:gridCol w:w="850"/>
        <w:gridCol w:w="992"/>
        <w:gridCol w:w="993"/>
        <w:gridCol w:w="1275"/>
      </w:tblGrid>
      <w:tr w:rsidR="00140BB0" w:rsidRPr="00EA6560" w:rsidTr="00363E18">
        <w:trPr>
          <w:trHeight w:val="561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  <w:p w:rsidR="00140BB0" w:rsidRPr="00EA6560" w:rsidRDefault="00140BB0" w:rsidP="00363E1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(v EUR)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1.1.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Použitie</w:t>
            </w:r>
          </w:p>
          <w:p w:rsidR="00140BB0" w:rsidRPr="00EA6560" w:rsidRDefault="00140BB0" w:rsidP="00363E1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Zrušenie</w:t>
            </w:r>
          </w:p>
          <w:p w:rsidR="00140BB0" w:rsidRPr="00EA6560" w:rsidRDefault="00140BB0" w:rsidP="00363E1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31. 12.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140BB0" w:rsidRPr="00EA6560" w:rsidRDefault="00140BB0" w:rsidP="00363E1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40BB0" w:rsidRPr="00EA6560" w:rsidTr="00363E18">
        <w:trPr>
          <w:trHeight w:val="182"/>
        </w:trPr>
        <w:tc>
          <w:tcPr>
            <w:tcW w:w="30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0BB0" w:rsidRPr="00EA6560" w:rsidRDefault="00140BB0" w:rsidP="00363E18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f</w:t>
            </w:r>
          </w:p>
        </w:tc>
      </w:tr>
      <w:tr w:rsidR="00140BB0" w:rsidRPr="00EA6560" w:rsidTr="00363E18">
        <w:trPr>
          <w:trHeight w:val="182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A6560" w:rsidRDefault="00140BB0" w:rsidP="00363E18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Dlhodobé rezervy:</w:t>
            </w:r>
          </w:p>
          <w:p w:rsidR="00140BB0" w:rsidRPr="00EA6560" w:rsidRDefault="00140BB0" w:rsidP="00363E18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  <w:p w:rsidR="00140BB0" w:rsidRPr="00EA6560" w:rsidRDefault="00140BB0" w:rsidP="00363E18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140BB0" w:rsidRPr="00EA6560" w:rsidRDefault="00140BB0" w:rsidP="00363E18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zákonné: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15 311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15 311</w:t>
            </w:r>
          </w:p>
        </w:tc>
      </w:tr>
      <w:tr w:rsidR="00140BB0" w:rsidRPr="00EA6560" w:rsidTr="00363E18">
        <w:trPr>
          <w:trHeight w:val="182"/>
        </w:trPr>
        <w:tc>
          <w:tcPr>
            <w:tcW w:w="308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A6560" w:rsidRDefault="00140BB0" w:rsidP="00363E18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 nevyčerpané dovolenky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9 161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15 311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9 161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0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15 311</w:t>
            </w:r>
          </w:p>
        </w:tc>
      </w:tr>
      <w:tr w:rsidR="00140BB0" w:rsidRPr="00EA6560" w:rsidTr="00363E18">
        <w:trPr>
          <w:trHeight w:val="394"/>
        </w:trPr>
        <w:tc>
          <w:tcPr>
            <w:tcW w:w="30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A6560" w:rsidRDefault="00140BB0" w:rsidP="00363E18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audit</w:t>
            </w:r>
          </w:p>
          <w:p w:rsidR="00140BB0" w:rsidRPr="00EA6560" w:rsidRDefault="00140BB0" w:rsidP="00363E18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A6560" w:rsidRDefault="00140BB0" w:rsidP="00363E18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ostatné:</w:t>
            </w:r>
          </w:p>
          <w:p w:rsidR="00140BB0" w:rsidRPr="00EA6560" w:rsidRDefault="00140BB0" w:rsidP="00363E18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Rezerva </w:t>
            </w:r>
            <w:r>
              <w:rPr>
                <w:rFonts w:ascii="Tahoma" w:hAnsi="Tahoma" w:cs="Tahoma"/>
                <w:snapToGrid w:val="0"/>
                <w:sz w:val="18"/>
                <w:szCs w:val="18"/>
              </w:rPr>
              <w:t>audit</w:t>
            </w:r>
          </w:p>
          <w:p w:rsidR="00140BB0" w:rsidRPr="00EA6560" w:rsidRDefault="00140BB0" w:rsidP="00363E18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1 200</w:t>
            </w:r>
          </w:p>
          <w:p w:rsidR="00140BB0" w:rsidRPr="00EB66FF" w:rsidRDefault="00140BB0" w:rsidP="00363E18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13 632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rPr>
                <w:rFonts w:ascii="Tahoma" w:hAnsi="Tahoma" w:cs="Tahoma"/>
                <w:sz w:val="18"/>
                <w:szCs w:val="18"/>
              </w:rPr>
            </w:pPr>
          </w:p>
          <w:p w:rsidR="00140BB0" w:rsidRPr="00EB66FF" w:rsidRDefault="00140BB0" w:rsidP="00363E18">
            <w:pPr>
              <w:rPr>
                <w:rFonts w:ascii="Tahoma" w:hAnsi="Tahoma" w:cs="Tahoma"/>
                <w:i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</w:t>
            </w:r>
            <w:r w:rsidRPr="00EB66FF">
              <w:rPr>
                <w:rFonts w:ascii="Tahoma" w:hAnsi="Tahoma" w:cs="Tahoma"/>
                <w:i/>
                <w:sz w:val="18"/>
                <w:szCs w:val="18"/>
              </w:rPr>
              <w:t>1 100</w:t>
            </w:r>
          </w:p>
          <w:p w:rsidR="00140BB0" w:rsidRPr="00EB66FF" w:rsidRDefault="00140BB0" w:rsidP="00363E18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1 100</w:t>
            </w:r>
          </w:p>
          <w:p w:rsidR="00140BB0" w:rsidRPr="00EB66FF" w:rsidRDefault="00140BB0" w:rsidP="00363E18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       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1 200</w:t>
            </w:r>
          </w:p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10 000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10 000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3 632 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3 632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1 100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1 100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140BB0" w:rsidRPr="00EA6560" w:rsidTr="00363E18">
        <w:trPr>
          <w:trHeight w:val="394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A6560" w:rsidRDefault="00140BB0" w:rsidP="00363E18">
            <w:pPr>
              <w:ind w:left="142" w:hanging="142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23 993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20 043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20 361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3 632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40BB0" w:rsidRPr="00EB66FF" w:rsidRDefault="00140BB0" w:rsidP="00363E18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20 043</w:t>
            </w:r>
          </w:p>
        </w:tc>
      </w:tr>
    </w:tbl>
    <w:p w:rsidR="00140BB0" w:rsidRDefault="00140BB0" w:rsidP="006D10B3">
      <w:pPr>
        <w:rPr>
          <w:rFonts w:ascii="Tahoma" w:hAnsi="Tahoma" w:cs="Tahoma"/>
          <w:i/>
          <w:snapToGrid w:val="0"/>
          <w:sz w:val="18"/>
          <w:szCs w:val="18"/>
        </w:rPr>
      </w:pPr>
    </w:p>
    <w:p w:rsidR="00E34A09" w:rsidRPr="00285FB7" w:rsidRDefault="006D10B3" w:rsidP="006D10B3">
      <w:pPr>
        <w:rPr>
          <w:rFonts w:ascii="Tahoma" w:hAnsi="Tahoma" w:cs="Tahoma"/>
          <w:color w:val="FF0000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      </w:t>
      </w:r>
      <w:r w:rsidR="007946E1" w:rsidRPr="00285FB7">
        <w:rPr>
          <w:rFonts w:ascii="Tahoma" w:hAnsi="Tahoma" w:cs="Tahoma"/>
          <w:color w:val="FF0000"/>
          <w:sz w:val="18"/>
          <w:szCs w:val="18"/>
        </w:rPr>
        <w:tab/>
      </w:r>
    </w:p>
    <w:p w:rsidR="00EE7889" w:rsidRPr="00DB53DB" w:rsidRDefault="00EE7889" w:rsidP="00EE7889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left="1080"/>
        <w:rPr>
          <w:rFonts w:ascii="Tahoma" w:hAnsi="Tahoma" w:cs="Tahoma"/>
          <w:sz w:val="18"/>
          <w:szCs w:val="18"/>
          <w:lang w:val="sk-SK"/>
        </w:rPr>
      </w:pPr>
      <w:r w:rsidRPr="00DB53DB">
        <w:rPr>
          <w:rFonts w:ascii="Tahoma" w:hAnsi="Tahoma" w:cs="Tahoma"/>
          <w:sz w:val="18"/>
          <w:szCs w:val="18"/>
          <w:lang w:val="sk-SK"/>
        </w:rPr>
        <w:t>Záväzky</w:t>
      </w:r>
    </w:p>
    <w:p w:rsidR="007F32E9" w:rsidRPr="00DB53DB" w:rsidRDefault="007F32E9" w:rsidP="007F32E9"/>
    <w:p w:rsidR="00EE7889" w:rsidRPr="00DB53DB" w:rsidRDefault="00EE7889" w:rsidP="00EE7889">
      <w:pPr>
        <w:pStyle w:val="Nadpis3"/>
        <w:numPr>
          <w:ilvl w:val="1"/>
          <w:numId w:val="23"/>
        </w:numPr>
        <w:rPr>
          <w:rFonts w:ascii="Tahoma" w:hAnsi="Tahoma" w:cs="Tahoma"/>
          <w:sz w:val="18"/>
          <w:szCs w:val="18"/>
          <w:lang w:val="sk-SK"/>
        </w:rPr>
      </w:pPr>
      <w:r w:rsidRPr="00DB53DB">
        <w:rPr>
          <w:rFonts w:ascii="Tahoma" w:hAnsi="Tahoma" w:cs="Tahoma"/>
          <w:sz w:val="18"/>
          <w:szCs w:val="18"/>
          <w:u w:val="none"/>
          <w:lang w:val="sk-SK"/>
        </w:rPr>
        <w:t xml:space="preserve"> </w:t>
      </w:r>
      <w:r w:rsidRPr="00DB53DB">
        <w:rPr>
          <w:rFonts w:ascii="Tahoma" w:hAnsi="Tahoma" w:cs="Tahoma"/>
          <w:sz w:val="18"/>
          <w:szCs w:val="18"/>
          <w:lang w:val="sk-SK"/>
        </w:rPr>
        <w:t>Členenie záväzkov celkom:</w:t>
      </w:r>
    </w:p>
    <w:p w:rsidR="00BA2CF2" w:rsidRDefault="00BA2CF2" w:rsidP="00BA2CF2">
      <w:pPr>
        <w:rPr>
          <w:rFonts w:ascii="Tahoma" w:hAnsi="Tahoma" w:cs="Tahoma"/>
          <w:sz w:val="18"/>
          <w:szCs w:val="18"/>
        </w:rPr>
      </w:pPr>
    </w:p>
    <w:p w:rsidR="00D26499" w:rsidRPr="002813A7" w:rsidRDefault="00D26499" w:rsidP="00D26499">
      <w:pPr>
        <w:rPr>
          <w:rFonts w:ascii="Tahoma" w:hAnsi="Tahoma" w:cs="Tahoma"/>
          <w:sz w:val="18"/>
          <w:szCs w:val="18"/>
        </w:rPr>
      </w:pPr>
      <w:r w:rsidRPr="002813A7"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Rok 201</w:t>
      </w:r>
      <w:r w:rsidR="00B128ED">
        <w:rPr>
          <w:rFonts w:ascii="Tahoma" w:hAnsi="Tahoma" w:cs="Tahoma"/>
          <w:sz w:val="18"/>
          <w:szCs w:val="18"/>
        </w:rPr>
        <w:t>6</w:t>
      </w:r>
      <w:r w:rsidRPr="002813A7">
        <w:rPr>
          <w:rFonts w:ascii="Tahoma" w:hAnsi="Tahoma" w:cs="Tahoma"/>
          <w:sz w:val="18"/>
          <w:szCs w:val="18"/>
        </w:rPr>
        <w:t xml:space="preserve">                 rok 201</w:t>
      </w:r>
      <w:r w:rsidR="00B128ED">
        <w:rPr>
          <w:rFonts w:ascii="Tahoma" w:hAnsi="Tahoma" w:cs="Tahoma"/>
          <w:sz w:val="18"/>
          <w:szCs w:val="18"/>
        </w:rPr>
        <w:t>5</w:t>
      </w:r>
    </w:p>
    <w:bookmarkStart w:id="4" w:name="_MON_1550985105"/>
    <w:bookmarkEnd w:id="4"/>
    <w:p w:rsidR="00F37251" w:rsidRPr="00285FB7" w:rsidRDefault="00B128ED" w:rsidP="00D26499">
      <w:pPr>
        <w:ind w:left="708"/>
        <w:rPr>
          <w:rFonts w:ascii="Tahoma" w:hAnsi="Tahoma" w:cs="Tahoma"/>
          <w:color w:val="FF0000"/>
          <w:sz w:val="18"/>
          <w:szCs w:val="18"/>
          <w:lang w:val="de-DE"/>
        </w:rPr>
      </w:pPr>
      <w:r w:rsidRPr="002813A7">
        <w:rPr>
          <w:rFonts w:ascii="Tahoma" w:hAnsi="Tahoma" w:cs="Tahoma"/>
          <w:sz w:val="18"/>
          <w:szCs w:val="18"/>
          <w:lang w:val="de-DE"/>
        </w:rPr>
        <w:object w:dxaOrig="8404" w:dyaOrig="3183">
          <v:shape id="_x0000_i1027" type="#_x0000_t75" style="width:422.25pt;height:154.5pt" o:ole="">
            <v:imagedata r:id="rId13" o:title=""/>
          </v:shape>
          <o:OLEObject Type="Embed" ProgID="Excel.Sheet.8" ShapeID="_x0000_i1027" DrawAspect="Content" ObjectID="_1551252839" r:id="rId14"/>
        </w:object>
      </w:r>
      <w:r w:rsidR="00CE3999" w:rsidRPr="00DB53DB"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</w:t>
      </w:r>
    </w:p>
    <w:p w:rsidR="00B91B54" w:rsidRPr="00EA6560" w:rsidRDefault="00EE7889" w:rsidP="00C7127F">
      <w:pPr>
        <w:pStyle w:val="Nadpis3"/>
        <w:numPr>
          <w:ilvl w:val="1"/>
          <w:numId w:val="23"/>
        </w:numPr>
        <w:rPr>
          <w:rFonts w:ascii="Tahoma" w:hAnsi="Tahoma" w:cs="Tahoma"/>
          <w:sz w:val="18"/>
          <w:szCs w:val="18"/>
          <w:u w:val="none"/>
          <w:lang w:val="sk-SK"/>
        </w:rPr>
      </w:pPr>
      <w:r w:rsidRPr="00EA6560">
        <w:rPr>
          <w:rFonts w:ascii="Tahoma" w:hAnsi="Tahoma" w:cs="Tahoma"/>
          <w:sz w:val="18"/>
          <w:szCs w:val="18"/>
          <w:lang w:val="sk-SK"/>
        </w:rPr>
        <w:t>Veková štruktúra záväzkov</w:t>
      </w:r>
      <w:r w:rsidR="002652B1" w:rsidRPr="00EA6560">
        <w:rPr>
          <w:rFonts w:ascii="Tahoma" w:hAnsi="Tahoma" w:cs="Tahoma"/>
          <w:sz w:val="18"/>
          <w:szCs w:val="18"/>
          <w:lang w:val="sk-SK"/>
        </w:rPr>
        <w:t xml:space="preserve"> </w:t>
      </w:r>
      <w:r w:rsidRPr="00EA6560">
        <w:rPr>
          <w:rFonts w:ascii="Tahoma" w:hAnsi="Tahoma" w:cs="Tahoma"/>
          <w:sz w:val="18"/>
          <w:szCs w:val="18"/>
          <w:lang w:val="sk-SK"/>
        </w:rPr>
        <w:t>je uvedená v nasledujúcom prehľade</w:t>
      </w:r>
      <w:r w:rsidRPr="00EA6560">
        <w:rPr>
          <w:rFonts w:ascii="Tahoma" w:hAnsi="Tahoma" w:cs="Tahoma"/>
          <w:sz w:val="18"/>
          <w:szCs w:val="18"/>
          <w:u w:val="none"/>
          <w:lang w:val="sk-SK"/>
        </w:rPr>
        <w:t>:</w:t>
      </w:r>
    </w:p>
    <w:p w:rsidR="00BA2CF2" w:rsidRPr="00EA6560" w:rsidRDefault="00BA2CF2" w:rsidP="00BA2CF2">
      <w:pPr>
        <w:rPr>
          <w:rFonts w:ascii="Tahoma" w:hAnsi="Tahoma" w:cs="Tahoma"/>
          <w:sz w:val="18"/>
          <w:szCs w:val="18"/>
        </w:rPr>
      </w:pPr>
    </w:p>
    <w:tbl>
      <w:tblPr>
        <w:tblW w:w="8505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87"/>
        <w:gridCol w:w="1559"/>
        <w:gridCol w:w="1559"/>
      </w:tblGrid>
      <w:tr w:rsidR="002813A7" w:rsidRPr="00EA6560" w:rsidTr="00B12019">
        <w:trPr>
          <w:trHeight w:val="57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ind w:left="567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EA6560" w:rsidTr="00B1201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po lehote splatnosti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3E1062" w:rsidP="00AD23E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537717" w:rsidP="0053771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813A7" w:rsidRPr="00EA6560" w:rsidTr="00B12019">
        <w:trPr>
          <w:trHeight w:val="48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B128ED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22 797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B128ED" w:rsidP="00EA656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10 599</w:t>
            </w:r>
          </w:p>
        </w:tc>
      </w:tr>
      <w:tr w:rsidR="002813A7" w:rsidRPr="00EA6560" w:rsidTr="00B1201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B128ED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22 797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872B31" w:rsidP="00B128E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        </w:t>
            </w:r>
            <w:r w:rsidR="00B128ED">
              <w:rPr>
                <w:rFonts w:ascii="Tahoma" w:hAnsi="Tahoma" w:cs="Tahoma"/>
                <w:b/>
                <w:bCs/>
                <w:sz w:val="18"/>
                <w:szCs w:val="18"/>
              </w:rPr>
              <w:t>10 599</w:t>
            </w:r>
          </w:p>
        </w:tc>
      </w:tr>
    </w:tbl>
    <w:p w:rsidR="00B91B54" w:rsidRDefault="00B91B54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Pr="00EA6560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tbl>
      <w:tblPr>
        <w:tblW w:w="8505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87"/>
        <w:gridCol w:w="1559"/>
        <w:gridCol w:w="1559"/>
      </w:tblGrid>
      <w:tr w:rsidR="002813A7" w:rsidRPr="00EA6560" w:rsidTr="00C16539">
        <w:trPr>
          <w:trHeight w:val="57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ind w:left="567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EA6560" w:rsidTr="00C1653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B128ED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9 445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B128ED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9 626</w:t>
            </w:r>
          </w:p>
        </w:tc>
      </w:tr>
      <w:tr w:rsidR="002813A7" w:rsidRPr="00EA6560" w:rsidTr="00C16539">
        <w:trPr>
          <w:trHeight w:val="48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813A7" w:rsidRPr="00EA6560" w:rsidTr="00C1653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B128ED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9 445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B128ED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9 626</w:t>
            </w:r>
          </w:p>
        </w:tc>
      </w:tr>
    </w:tbl>
    <w:p w:rsidR="00134C8F" w:rsidRPr="00285FB7" w:rsidRDefault="00134C8F" w:rsidP="00B12019">
      <w:pPr>
        <w:pStyle w:val="Zkladntext"/>
        <w:rPr>
          <w:rFonts w:ascii="Tahoma" w:hAnsi="Tahoma" w:cs="Tahoma"/>
          <w:color w:val="FF0000"/>
          <w:sz w:val="18"/>
          <w:szCs w:val="18"/>
        </w:rPr>
      </w:pPr>
    </w:p>
    <w:p w:rsidR="003B68DE" w:rsidRPr="00561F55" w:rsidRDefault="003B68DE" w:rsidP="009E20C4">
      <w:pPr>
        <w:pStyle w:val="Zkladntext"/>
        <w:ind w:left="708"/>
        <w:jc w:val="both"/>
        <w:rPr>
          <w:rFonts w:ascii="Tahoma" w:hAnsi="Tahoma" w:cs="Tahoma"/>
          <w:sz w:val="18"/>
          <w:szCs w:val="18"/>
        </w:rPr>
      </w:pPr>
      <w:r w:rsidRPr="00561F55">
        <w:rPr>
          <w:rFonts w:ascii="Tahoma" w:hAnsi="Tahoma" w:cs="Tahoma"/>
          <w:sz w:val="18"/>
          <w:szCs w:val="18"/>
        </w:rPr>
        <w:t>3.</w:t>
      </w:r>
      <w:r w:rsidR="00EA6560">
        <w:rPr>
          <w:rFonts w:ascii="Tahoma" w:hAnsi="Tahoma" w:cs="Tahoma"/>
          <w:sz w:val="18"/>
          <w:szCs w:val="18"/>
        </w:rPr>
        <w:t>3</w:t>
      </w:r>
      <w:r w:rsidRPr="00561F55">
        <w:rPr>
          <w:rFonts w:ascii="Tahoma" w:hAnsi="Tahoma" w:cs="Tahoma"/>
          <w:sz w:val="18"/>
          <w:szCs w:val="18"/>
        </w:rPr>
        <w:t xml:space="preserve"> Spoločnosť </w:t>
      </w:r>
      <w:r w:rsidR="00561F55" w:rsidRPr="00561F55">
        <w:rPr>
          <w:rFonts w:ascii="Tahoma" w:hAnsi="Tahoma" w:cs="Tahoma"/>
          <w:sz w:val="18"/>
          <w:szCs w:val="18"/>
        </w:rPr>
        <w:t>ne</w:t>
      </w:r>
      <w:r w:rsidRPr="00561F55">
        <w:rPr>
          <w:rFonts w:ascii="Tahoma" w:hAnsi="Tahoma" w:cs="Tahoma"/>
          <w:sz w:val="18"/>
          <w:szCs w:val="18"/>
        </w:rPr>
        <w:t>má záväzky z finančného prenájmu motorového vozidla</w:t>
      </w:r>
      <w:r w:rsidR="00EA6560">
        <w:rPr>
          <w:rFonts w:ascii="Tahoma" w:hAnsi="Tahoma" w:cs="Tahoma"/>
          <w:sz w:val="18"/>
          <w:szCs w:val="18"/>
        </w:rPr>
        <w:t xml:space="preserve"> k 31.12.201</w:t>
      </w:r>
      <w:r w:rsidR="00B128ED">
        <w:rPr>
          <w:rFonts w:ascii="Tahoma" w:hAnsi="Tahoma" w:cs="Tahoma"/>
          <w:sz w:val="18"/>
          <w:szCs w:val="18"/>
        </w:rPr>
        <w:t>6</w:t>
      </w:r>
      <w:r w:rsidRPr="00561F55">
        <w:rPr>
          <w:rFonts w:ascii="Tahoma" w:hAnsi="Tahoma" w:cs="Tahoma"/>
          <w:sz w:val="18"/>
          <w:szCs w:val="18"/>
        </w:rPr>
        <w:t xml:space="preserve">. </w:t>
      </w:r>
    </w:p>
    <w:p w:rsidR="009F0B25" w:rsidRPr="00883F42" w:rsidRDefault="009F0B25" w:rsidP="009F0B25">
      <w:pPr>
        <w:pStyle w:val="Nadpis3"/>
        <w:numPr>
          <w:ilvl w:val="2"/>
          <w:numId w:val="17"/>
        </w:numPr>
        <w:tabs>
          <w:tab w:val="clear" w:pos="2340"/>
          <w:tab w:val="num" w:pos="993"/>
        </w:tabs>
        <w:ind w:hanging="1773"/>
        <w:rPr>
          <w:rFonts w:ascii="Tahoma" w:hAnsi="Tahoma" w:cs="Tahoma"/>
          <w:b/>
          <w:sz w:val="18"/>
          <w:szCs w:val="18"/>
          <w:u w:val="none"/>
          <w:lang w:val="sk-SK"/>
        </w:rPr>
      </w:pPr>
      <w:bookmarkStart w:id="5" w:name="_MON_1405948622"/>
      <w:bookmarkEnd w:id="5"/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Odložen</w:t>
      </w:r>
      <w:r w:rsidR="00883F42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ý</w:t>
      </w:r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 xml:space="preserve"> daňov</w:t>
      </w:r>
      <w:r w:rsidR="00883F42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ý</w:t>
      </w:r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 xml:space="preserve"> </w:t>
      </w:r>
      <w:r w:rsidR="00A54A61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záväzok</w:t>
      </w:r>
    </w:p>
    <w:p w:rsidR="000B2642" w:rsidRPr="00883F42" w:rsidRDefault="000B2642" w:rsidP="000B2642">
      <w:pPr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163"/>
        <w:gridCol w:w="2126"/>
      </w:tblGrid>
      <w:tr w:rsidR="00883F42" w:rsidRPr="00883F42" w:rsidTr="00C7127F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83F42" w:rsidRPr="00883F42" w:rsidTr="0054717B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majetku a daňovou základňou, z toho: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53 442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B128E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48 </w:t>
            </w:r>
            <w:r w:rsidR="00B128ED">
              <w:rPr>
                <w:rFonts w:ascii="Tahoma" w:hAnsi="Tahoma" w:cs="Tahoma"/>
                <w:b/>
                <w:bCs/>
                <w:sz w:val="18"/>
                <w:szCs w:val="18"/>
              </w:rPr>
              <w:t>058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D26499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O</w:t>
            </w:r>
            <w:r w:rsidR="00C7127F" w:rsidRPr="00883F42">
              <w:rPr>
                <w:rFonts w:ascii="Tahoma" w:hAnsi="Tahoma" w:cs="Tahoma"/>
                <w:sz w:val="18"/>
                <w:szCs w:val="18"/>
              </w:rPr>
              <w:t>dpočítateľné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C2365B">
            <w:pPr>
              <w:pStyle w:val="Odsekzoznamu"/>
              <w:autoSpaceDE w:val="0"/>
              <w:autoSpaceDN w:val="0"/>
              <w:adjustRightInd w:val="0"/>
              <w:ind w:left="144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- 7 058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D26499" w:rsidRDefault="00B128ED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B0F0"/>
                <w:sz w:val="18"/>
                <w:szCs w:val="18"/>
              </w:rPr>
            </w:pPr>
            <w:r w:rsidRPr="00B128ED">
              <w:rPr>
                <w:rFonts w:ascii="Tahoma" w:hAnsi="Tahoma" w:cs="Tahoma"/>
                <w:sz w:val="18"/>
                <w:szCs w:val="18"/>
              </w:rPr>
              <w:t>-4 732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60 500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B128ED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52 790</w:t>
            </w:r>
          </w:p>
        </w:tc>
      </w:tr>
      <w:tr w:rsidR="00883F42" w:rsidRPr="00883F42" w:rsidTr="0054717B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záväzkov a daňovou základňou, z toho: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-8 740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127053" w:rsidP="00B128E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="00B128ED">
              <w:rPr>
                <w:rFonts w:ascii="Tahoma" w:hAnsi="Tahoma" w:cs="Tahoma"/>
                <w:b/>
                <w:bCs/>
                <w:sz w:val="18"/>
                <w:szCs w:val="18"/>
              </w:rPr>
              <w:t>6 399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- 8740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6028C1" w:rsidP="00B128E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-</w:t>
            </w:r>
            <w:r w:rsidR="00B128ED">
              <w:rPr>
                <w:rFonts w:ascii="Tahoma" w:hAnsi="Tahoma" w:cs="Tahoma"/>
                <w:sz w:val="18"/>
                <w:szCs w:val="18"/>
              </w:rPr>
              <w:t>6 399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Sadzba dane z príjmov ( v %)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904A6B" w:rsidP="00C2365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C2365B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3E1062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2A2464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</w:p>
        </w:tc>
      </w:tr>
      <w:tr w:rsidR="00883F42" w:rsidRPr="00883F42" w:rsidTr="0054717B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A54A6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Odložen</w:t>
            </w:r>
            <w:r w:rsidR="008636CB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á</w:t>
            </w: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daňov</w:t>
            </w:r>
            <w:r w:rsidR="00A54A61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ý  záväzok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883F42" w:rsidP="00C2365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9 </w:t>
            </w:r>
            <w:r w:rsidR="00C2365B">
              <w:rPr>
                <w:rFonts w:ascii="Tahoma" w:hAnsi="Tahoma" w:cs="Tahoma"/>
                <w:sz w:val="18"/>
                <w:szCs w:val="18"/>
              </w:rPr>
              <w:t>387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B128ED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9 165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2365B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B128ED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</w:tr>
      <w:tr w:rsidR="00883F42" w:rsidRPr="00285FB7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Zaúčtovaná ako náklad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2365B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B128ED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</w:tr>
    </w:tbl>
    <w:p w:rsidR="00C7127F" w:rsidRPr="00285FB7" w:rsidRDefault="00C7127F" w:rsidP="005812CC">
      <w:pPr>
        <w:rPr>
          <w:rFonts w:ascii="Tahoma" w:hAnsi="Tahoma" w:cs="Tahoma"/>
          <w:color w:val="FF0000"/>
          <w:sz w:val="18"/>
          <w:szCs w:val="18"/>
        </w:rPr>
      </w:pPr>
    </w:p>
    <w:p w:rsidR="00BA2CF2" w:rsidRPr="00285FB7" w:rsidRDefault="00BA2CF2" w:rsidP="00BA2CF2">
      <w:pPr>
        <w:ind w:left="1200" w:right="142" w:hanging="600"/>
        <w:rPr>
          <w:rFonts w:ascii="Tahoma" w:hAnsi="Tahoma" w:cs="Tahoma"/>
          <w:color w:val="FF0000"/>
          <w:sz w:val="18"/>
          <w:szCs w:val="18"/>
        </w:rPr>
      </w:pPr>
    </w:p>
    <w:p w:rsidR="00FF0906" w:rsidRPr="00285FB7" w:rsidRDefault="009F0B25" w:rsidP="007E61D2">
      <w:pPr>
        <w:pStyle w:val="Odsekzoznamu"/>
        <w:keepNext/>
        <w:numPr>
          <w:ilvl w:val="2"/>
          <w:numId w:val="17"/>
        </w:numPr>
        <w:tabs>
          <w:tab w:val="clear" w:pos="2340"/>
          <w:tab w:val="num" w:pos="993"/>
        </w:tabs>
        <w:autoSpaceDE w:val="0"/>
        <w:autoSpaceDN w:val="0"/>
        <w:adjustRightInd w:val="0"/>
        <w:ind w:hanging="1773"/>
        <w:rPr>
          <w:rFonts w:ascii="Tahoma" w:hAnsi="Tahoma" w:cs="Tahoma"/>
          <w:b/>
          <w:sz w:val="18"/>
          <w:szCs w:val="18"/>
        </w:rPr>
      </w:pPr>
      <w:r w:rsidRPr="00285FB7">
        <w:rPr>
          <w:rFonts w:ascii="Tahoma" w:hAnsi="Tahoma" w:cs="Tahoma"/>
          <w:b/>
          <w:sz w:val="18"/>
          <w:szCs w:val="18"/>
        </w:rPr>
        <w:t>Sociálny fond</w:t>
      </w:r>
    </w:p>
    <w:p w:rsidR="007E61D2" w:rsidRPr="00285FB7" w:rsidRDefault="007E61D2" w:rsidP="00BA2CF2">
      <w:pPr>
        <w:pStyle w:val="Odsekzoznamu"/>
        <w:keepNext/>
        <w:autoSpaceDE w:val="0"/>
        <w:autoSpaceDN w:val="0"/>
        <w:adjustRightInd w:val="0"/>
        <w:ind w:left="2340"/>
        <w:rPr>
          <w:rFonts w:ascii="Tahoma" w:hAnsi="Tahoma" w:cs="Tahoma"/>
          <w:b/>
          <w:sz w:val="18"/>
          <w:szCs w:val="18"/>
        </w:rPr>
      </w:pPr>
    </w:p>
    <w:p w:rsidR="00BA2CF2" w:rsidRPr="00285FB7" w:rsidRDefault="00FF0906" w:rsidP="00BA2CF2">
      <w:pPr>
        <w:pStyle w:val="Odsekzoznamu"/>
        <w:keepNext/>
        <w:autoSpaceDE w:val="0"/>
        <w:autoSpaceDN w:val="0"/>
        <w:adjustRightInd w:val="0"/>
        <w:ind w:left="567"/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sz w:val="18"/>
          <w:szCs w:val="18"/>
        </w:rPr>
        <w:t>Tvorba a čerpanie sociálneho fondu v priebehu účtovného obdobia je znázornená v nasledujúcom prehľade: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285FB7" w:rsidRPr="00285FB7" w:rsidTr="00FF0906">
        <w:trPr>
          <w:trHeight w:val="57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461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5FB7">
              <w:rPr>
                <w:rFonts w:ascii="Tahoma" w:hAnsi="Tahoma" w:cs="Tahoma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935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1 341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0241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935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1 341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1 338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1 006</w:t>
            </w:r>
          </w:p>
        </w:tc>
      </w:tr>
      <w:tr w:rsidR="00285FB7" w:rsidRPr="00285FB7" w:rsidTr="00FF0906">
        <w:trPr>
          <w:trHeight w:val="3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FF090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0241B0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461</w:t>
            </w:r>
          </w:p>
        </w:tc>
      </w:tr>
    </w:tbl>
    <w:p w:rsidR="003213B9" w:rsidRDefault="003213B9" w:rsidP="003213B9">
      <w:pPr>
        <w:pStyle w:val="Odsekzoznamu"/>
        <w:keepNext/>
        <w:autoSpaceDE w:val="0"/>
        <w:autoSpaceDN w:val="0"/>
        <w:adjustRightInd w:val="0"/>
        <w:spacing w:after="60"/>
        <w:ind w:left="2340"/>
        <w:rPr>
          <w:rFonts w:ascii="Tahoma" w:hAnsi="Tahoma" w:cs="Tahoma"/>
          <w:b/>
          <w:bCs/>
          <w:sz w:val="18"/>
          <w:szCs w:val="18"/>
        </w:rPr>
      </w:pPr>
    </w:p>
    <w:p w:rsidR="007E61D2" w:rsidRPr="00285FB7" w:rsidRDefault="00A47EB0" w:rsidP="000734F7">
      <w:pPr>
        <w:pStyle w:val="Odsekzoznamu"/>
        <w:keepNext/>
        <w:numPr>
          <w:ilvl w:val="2"/>
          <w:numId w:val="17"/>
        </w:numPr>
        <w:tabs>
          <w:tab w:val="clear" w:pos="2340"/>
          <w:tab w:val="num" w:pos="993"/>
        </w:tabs>
        <w:autoSpaceDE w:val="0"/>
        <w:autoSpaceDN w:val="0"/>
        <w:adjustRightInd w:val="0"/>
        <w:spacing w:after="60"/>
        <w:ind w:hanging="1773"/>
        <w:rPr>
          <w:rFonts w:ascii="Tahoma" w:hAnsi="Tahoma" w:cs="Tahoma"/>
          <w:b/>
          <w:bCs/>
          <w:sz w:val="18"/>
          <w:szCs w:val="18"/>
        </w:rPr>
      </w:pPr>
      <w:r w:rsidRPr="00285FB7">
        <w:rPr>
          <w:rFonts w:ascii="Tahoma" w:hAnsi="Tahoma" w:cs="Tahoma"/>
          <w:b/>
          <w:bCs/>
          <w:sz w:val="18"/>
          <w:szCs w:val="18"/>
        </w:rPr>
        <w:t>Bankové úvery</w:t>
      </w:r>
    </w:p>
    <w:p w:rsidR="00A47EB0" w:rsidRPr="00285FB7" w:rsidRDefault="00A47EB0" w:rsidP="00A47EB0">
      <w:pPr>
        <w:keepNext/>
        <w:autoSpaceDE w:val="0"/>
        <w:autoSpaceDN w:val="0"/>
        <w:adjustRightInd w:val="0"/>
        <w:spacing w:after="60"/>
        <w:ind w:left="567"/>
        <w:rPr>
          <w:rFonts w:ascii="Tahoma" w:hAnsi="Tahoma" w:cs="Tahoma"/>
          <w:bCs/>
          <w:sz w:val="18"/>
          <w:szCs w:val="18"/>
        </w:rPr>
      </w:pPr>
      <w:r w:rsidRPr="00285FB7">
        <w:rPr>
          <w:rFonts w:ascii="Tahoma" w:hAnsi="Tahoma" w:cs="Tahoma"/>
          <w:bCs/>
          <w:sz w:val="18"/>
          <w:szCs w:val="18"/>
        </w:rPr>
        <w:t>Spoločnosť v priebehu účtovného obdobia roku 201</w:t>
      </w:r>
      <w:r w:rsidR="00EE487D">
        <w:rPr>
          <w:rFonts w:ascii="Tahoma" w:hAnsi="Tahoma" w:cs="Tahoma"/>
          <w:bCs/>
          <w:sz w:val="18"/>
          <w:szCs w:val="18"/>
        </w:rPr>
        <w:t>6</w:t>
      </w:r>
      <w:r w:rsidRPr="00285FB7">
        <w:rPr>
          <w:rFonts w:ascii="Tahoma" w:hAnsi="Tahoma" w:cs="Tahoma"/>
          <w:bCs/>
          <w:sz w:val="18"/>
          <w:szCs w:val="18"/>
        </w:rPr>
        <w:t xml:space="preserve"> nečerpala žiadne bankové úvery</w:t>
      </w:r>
    </w:p>
    <w:p w:rsidR="003213B9" w:rsidRPr="00285FB7" w:rsidRDefault="003213B9" w:rsidP="00A47EB0">
      <w:pPr>
        <w:keepNext/>
        <w:autoSpaceDE w:val="0"/>
        <w:autoSpaceDN w:val="0"/>
        <w:adjustRightInd w:val="0"/>
        <w:spacing w:after="60"/>
        <w:ind w:left="567"/>
        <w:rPr>
          <w:rFonts w:ascii="Tahoma" w:hAnsi="Tahoma" w:cs="Tahoma"/>
          <w:bCs/>
          <w:sz w:val="18"/>
          <w:szCs w:val="18"/>
        </w:rPr>
      </w:pPr>
    </w:p>
    <w:p w:rsidR="00514167" w:rsidRPr="00311D66" w:rsidRDefault="00A47EB0" w:rsidP="00D97B29">
      <w:pPr>
        <w:pStyle w:val="Odsekzoznamu"/>
        <w:keepNext/>
        <w:numPr>
          <w:ilvl w:val="3"/>
          <w:numId w:val="17"/>
        </w:numPr>
        <w:tabs>
          <w:tab w:val="clear" w:pos="2880"/>
          <w:tab w:val="num" w:pos="567"/>
        </w:tabs>
        <w:autoSpaceDE w:val="0"/>
        <w:autoSpaceDN w:val="0"/>
        <w:adjustRightInd w:val="0"/>
        <w:spacing w:after="60"/>
        <w:ind w:hanging="2738"/>
        <w:jc w:val="both"/>
        <w:rPr>
          <w:rFonts w:ascii="Tahoma" w:hAnsi="Tahoma" w:cs="Tahoma"/>
          <w:b/>
          <w:bCs/>
          <w:sz w:val="18"/>
          <w:szCs w:val="18"/>
        </w:rPr>
      </w:pPr>
      <w:r w:rsidRPr="00311D66">
        <w:rPr>
          <w:rFonts w:ascii="Tahoma" w:hAnsi="Tahoma" w:cs="Tahoma"/>
          <w:b/>
          <w:bCs/>
          <w:sz w:val="18"/>
          <w:szCs w:val="18"/>
        </w:rPr>
        <w:t>I</w:t>
      </w:r>
      <w:r w:rsidR="00B61933" w:rsidRPr="00311D66">
        <w:rPr>
          <w:rFonts w:ascii="Tahoma" w:hAnsi="Tahoma" w:cs="Tahoma"/>
          <w:b/>
          <w:bCs/>
          <w:sz w:val="18"/>
          <w:szCs w:val="18"/>
        </w:rPr>
        <w:t>NFORMÁCIE O VÝNOSOCH</w:t>
      </w:r>
    </w:p>
    <w:p w:rsidR="00B61933" w:rsidRPr="00311D66" w:rsidRDefault="00B61933" w:rsidP="00B61933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311D66" w:rsidRDefault="002139A7" w:rsidP="00B61933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993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311D66">
        <w:rPr>
          <w:rFonts w:ascii="Tahoma" w:hAnsi="Tahoma" w:cs="Tahoma"/>
          <w:b/>
          <w:bCs/>
          <w:sz w:val="18"/>
          <w:szCs w:val="18"/>
        </w:rPr>
        <w:t>Tržby za vlastné výkony a tovar</w:t>
      </w:r>
    </w:p>
    <w:p w:rsidR="002139A7" w:rsidRPr="00311D66" w:rsidRDefault="002139A7" w:rsidP="002139A7">
      <w:pPr>
        <w:pStyle w:val="Odsekzoznamu"/>
        <w:keepNext/>
        <w:autoSpaceDE w:val="0"/>
        <w:autoSpaceDN w:val="0"/>
        <w:adjustRightInd w:val="0"/>
        <w:spacing w:after="60"/>
        <w:ind w:left="993"/>
        <w:jc w:val="both"/>
        <w:rPr>
          <w:rFonts w:ascii="Tahoma" w:hAnsi="Tahoma" w:cs="Tahoma"/>
          <w:b/>
          <w:bCs/>
          <w:sz w:val="18"/>
          <w:szCs w:val="18"/>
        </w:rPr>
      </w:pPr>
    </w:p>
    <w:p w:rsidR="00DD54E5" w:rsidRPr="00311D66" w:rsidRDefault="00DD54E5" w:rsidP="00A236A0">
      <w:pPr>
        <w:pStyle w:val="Odsekzoznamu"/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  <w:r w:rsidRPr="00311D66">
        <w:rPr>
          <w:rFonts w:ascii="Tahoma" w:hAnsi="Tahoma" w:cs="Tahoma"/>
          <w:bCs/>
          <w:sz w:val="18"/>
          <w:szCs w:val="18"/>
        </w:rPr>
        <w:t>Tržby za v</w:t>
      </w:r>
      <w:r w:rsidR="00A236A0" w:rsidRPr="00311D66">
        <w:rPr>
          <w:rFonts w:ascii="Tahoma" w:hAnsi="Tahoma" w:cs="Tahoma"/>
          <w:bCs/>
          <w:sz w:val="18"/>
          <w:szCs w:val="18"/>
        </w:rPr>
        <w:t>l</w:t>
      </w:r>
      <w:r w:rsidRPr="00311D66">
        <w:rPr>
          <w:rFonts w:ascii="Tahoma" w:hAnsi="Tahoma" w:cs="Tahoma"/>
          <w:bCs/>
          <w:sz w:val="18"/>
          <w:szCs w:val="18"/>
        </w:rPr>
        <w:t>astné výkony sú uvedené v nasledujúcom prehľade</w:t>
      </w:r>
      <w:r w:rsidR="00151352">
        <w:rPr>
          <w:rFonts w:ascii="Tahoma" w:hAnsi="Tahoma" w:cs="Tahoma"/>
          <w:bCs/>
          <w:sz w:val="18"/>
          <w:szCs w:val="18"/>
        </w:rPr>
        <w:t>:</w:t>
      </w:r>
    </w:p>
    <w:p w:rsidR="00DD54E5" w:rsidRPr="00311D66" w:rsidRDefault="00DD54E5" w:rsidP="002139A7">
      <w:pPr>
        <w:pStyle w:val="Odsekzoznamu"/>
        <w:keepNext/>
        <w:autoSpaceDE w:val="0"/>
        <w:autoSpaceDN w:val="0"/>
        <w:adjustRightInd w:val="0"/>
        <w:spacing w:after="60"/>
        <w:ind w:left="993"/>
        <w:jc w:val="both"/>
        <w:rPr>
          <w:rFonts w:ascii="Tahoma" w:hAnsi="Tahoma" w:cs="Tahoma"/>
          <w:b/>
          <w:bCs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7"/>
        <w:gridCol w:w="2125"/>
      </w:tblGrid>
      <w:tr w:rsidR="000437FC" w:rsidRPr="00311D66" w:rsidTr="00280A12">
        <w:trPr>
          <w:trHeight w:val="330"/>
        </w:trPr>
        <w:tc>
          <w:tcPr>
            <w:tcW w:w="439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DD54E5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4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DD54E5" w:rsidP="00A236A0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                                Služby</w:t>
            </w:r>
          </w:p>
        </w:tc>
      </w:tr>
      <w:tr w:rsidR="000437FC" w:rsidRPr="00311D66" w:rsidTr="00280A12">
        <w:trPr>
          <w:trHeight w:val="900"/>
        </w:trPr>
        <w:tc>
          <w:tcPr>
            <w:tcW w:w="439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ind w:left="-171" w:firstLine="171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437FC" w:rsidRPr="00311D66" w:rsidTr="00280A12">
        <w:trPr>
          <w:trHeight w:val="12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Prenájom nehnut</w:t>
            </w:r>
            <w:r w:rsidR="00A236A0" w:rsidRPr="00311D66">
              <w:rPr>
                <w:rFonts w:ascii="Tahoma" w:hAnsi="Tahoma" w:cs="Tahoma"/>
                <w:sz w:val="18"/>
                <w:szCs w:val="18"/>
              </w:rPr>
              <w:t>eľností</w:t>
            </w:r>
            <w:r w:rsidR="00151352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784D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16</w:t>
            </w:r>
            <w:r w:rsidR="00784D27" w:rsidRPr="00311D66">
              <w:rPr>
                <w:rFonts w:ascii="Tahoma" w:hAnsi="Tahoma" w:cs="Tahoma"/>
                <w:sz w:val="18"/>
                <w:szCs w:val="18"/>
              </w:rPr>
              <w:t>1</w:t>
            </w:r>
            <w:r w:rsidR="001522E7" w:rsidRPr="00311D66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784D27" w:rsidRPr="00311D66">
              <w:rPr>
                <w:rFonts w:ascii="Tahoma" w:hAnsi="Tahoma" w:cs="Tahoma"/>
                <w:sz w:val="18"/>
                <w:szCs w:val="18"/>
              </w:rPr>
              <w:t>718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1522E7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161 718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Stavebné činnosti</w:t>
            </w:r>
            <w:r w:rsidR="000437FC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337789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70 508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EE487D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317  815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0437FC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Stavebné činnosti Slovinsko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0437FC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EE487D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</w:t>
            </w:r>
            <w:r w:rsidR="00F871E9">
              <w:rPr>
                <w:rFonts w:ascii="Tahoma" w:hAnsi="Tahoma" w:cs="Tahoma"/>
                <w:sz w:val="18"/>
                <w:szCs w:val="18"/>
              </w:rPr>
              <w:t>0</w:t>
            </w:r>
            <w:r>
              <w:rPr>
                <w:rFonts w:ascii="Tahoma" w:hAnsi="Tahoma" w:cs="Tahoma"/>
                <w:sz w:val="18"/>
                <w:szCs w:val="18"/>
              </w:rPr>
              <w:t xml:space="preserve"> 058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0437FC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Stavebné činnosti Česko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337789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74 981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EE487D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261 943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Tech</w:t>
            </w:r>
            <w:r w:rsidR="00A236A0" w:rsidRPr="00311D66">
              <w:rPr>
                <w:rFonts w:ascii="Tahoma" w:hAnsi="Tahoma" w:cs="Tahoma"/>
                <w:sz w:val="18"/>
                <w:szCs w:val="18"/>
              </w:rPr>
              <w:t>nický dohľad</w:t>
            </w:r>
            <w:r w:rsidR="000437FC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784D2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5</w:t>
            </w:r>
            <w:r w:rsidR="001522E7" w:rsidRPr="00311D66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311D66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1522E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5 160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A236A0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Ostatné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437FC" w:rsidRPr="00311D66" w:rsidTr="00280A12">
        <w:trPr>
          <w:trHeight w:val="3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337789" w:rsidP="0033778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312 367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EE487D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916 694</w:t>
            </w:r>
          </w:p>
        </w:tc>
      </w:tr>
    </w:tbl>
    <w:p w:rsidR="003213B9" w:rsidRPr="00311D66" w:rsidRDefault="003213B9" w:rsidP="00691B7C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0047D" w:rsidRPr="00AC65EE" w:rsidRDefault="00AC65EE" w:rsidP="000734F7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1134" w:hanging="567"/>
        <w:jc w:val="both"/>
        <w:rPr>
          <w:rFonts w:ascii="Tahoma" w:hAnsi="Tahoma" w:cs="Tahoma"/>
          <w:bCs/>
          <w:sz w:val="18"/>
          <w:szCs w:val="18"/>
        </w:rPr>
      </w:pPr>
      <w:r w:rsidRPr="00AC65EE">
        <w:rPr>
          <w:rFonts w:ascii="Tahoma" w:hAnsi="Tahoma" w:cs="Tahoma"/>
          <w:b/>
          <w:bCs/>
          <w:sz w:val="18"/>
          <w:szCs w:val="18"/>
        </w:rPr>
        <w:t xml:space="preserve">Ostatné výnosy z </w:t>
      </w:r>
      <w:r w:rsidR="00A0047D" w:rsidRPr="00AC65EE">
        <w:rPr>
          <w:rFonts w:ascii="Tahoma" w:hAnsi="Tahoma" w:cs="Tahoma"/>
          <w:b/>
          <w:bCs/>
          <w:sz w:val="18"/>
          <w:szCs w:val="18"/>
        </w:rPr>
        <w:t>hospodárskej činnosti</w:t>
      </w:r>
      <w:r w:rsidRPr="00AC65EE">
        <w:rPr>
          <w:rFonts w:ascii="Tahoma" w:hAnsi="Tahoma" w:cs="Tahoma"/>
          <w:b/>
          <w:bCs/>
          <w:sz w:val="18"/>
          <w:szCs w:val="18"/>
        </w:rPr>
        <w:t xml:space="preserve"> a </w:t>
      </w:r>
      <w:r w:rsidR="00A0047D" w:rsidRPr="00AC65EE">
        <w:rPr>
          <w:rFonts w:ascii="Tahoma" w:hAnsi="Tahoma" w:cs="Tahoma"/>
          <w:b/>
          <w:bCs/>
          <w:sz w:val="18"/>
          <w:szCs w:val="18"/>
        </w:rPr>
        <w:t>finančnej činnosti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EB66FF" w:rsidRPr="00EB66FF" w:rsidTr="000D4745">
        <w:trPr>
          <w:trHeight w:val="88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Významné položky pri aktivácii nákladov z 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AC65E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931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Ostatná aktivácia</w:t>
            </w:r>
            <w:r w:rsidR="00F871E9" w:rsidRPr="00EB66FF">
              <w:rPr>
                <w:rFonts w:ascii="Tahoma" w:hAnsi="Tahoma" w:cs="Tahoma"/>
                <w:bCs/>
                <w:sz w:val="18"/>
                <w:szCs w:val="18"/>
              </w:rPr>
              <w:t xml:space="preserve"> -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931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33778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687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26 163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Predaj investičného majetku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46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33778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19 967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Predaj kovového šrotu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F871E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 xml:space="preserve">2 </w:t>
            </w:r>
            <w:r w:rsidR="001522E7"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  <w:r>
              <w:rPr>
                <w:rFonts w:ascii="Tahoma" w:hAnsi="Tahoma" w:cs="Tahoma"/>
                <w:bCs/>
                <w:sz w:val="18"/>
                <w:szCs w:val="18"/>
              </w:rPr>
              <w:t>91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Poistné udalosti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37</w:t>
            </w:r>
            <w:r w:rsidR="00F871E9"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Refundácia DPH zaplatenej v zahraničí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641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>3 727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Iné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337789" w:rsidP="0033778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Cs/>
                <w:sz w:val="18"/>
                <w:szCs w:val="18"/>
              </w:rPr>
              <w:t xml:space="preserve">                               8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5B36B7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33778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337789">
              <w:rPr>
                <w:rFonts w:ascii="Tahoma" w:hAnsi="Tahoma" w:cs="Tahoma"/>
                <w:b/>
                <w:bCs/>
                <w:sz w:val="18"/>
                <w:szCs w:val="18"/>
              </w:rPr>
              <w:t>4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5B36B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4</w:t>
            </w:r>
          </w:p>
        </w:tc>
      </w:tr>
      <w:tr w:rsidR="002813A7" w:rsidRPr="003C0476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AC65EE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AC65EE">
              <w:rPr>
                <w:rFonts w:ascii="Tahoma" w:hAnsi="Tahoma" w:cs="Tahoma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D16A05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3C0476" w:rsidRDefault="0033778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2813A7" w:rsidRPr="00AC65EE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AC65EE" w:rsidRDefault="003F7883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AC65EE">
              <w:rPr>
                <w:rFonts w:ascii="Tahoma" w:hAnsi="Tahoma" w:cs="Tahoma"/>
                <w:sz w:val="18"/>
                <w:szCs w:val="18"/>
              </w:rPr>
              <w:t>Výnosové úroky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EB66FF" w:rsidRDefault="005B36B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AC65EE" w:rsidRDefault="00AC65EE" w:rsidP="0033778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337789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3213B9" w:rsidRDefault="003213B9" w:rsidP="003213B9">
      <w:pPr>
        <w:pStyle w:val="Odsekzoznamu"/>
        <w:keepNext/>
        <w:autoSpaceDE w:val="0"/>
        <w:autoSpaceDN w:val="0"/>
        <w:adjustRightInd w:val="0"/>
        <w:spacing w:after="60"/>
        <w:ind w:left="851"/>
        <w:jc w:val="both"/>
        <w:rPr>
          <w:rFonts w:ascii="Tahoma" w:hAnsi="Tahoma" w:cs="Tahoma"/>
          <w:b/>
          <w:bCs/>
          <w:sz w:val="18"/>
          <w:szCs w:val="18"/>
        </w:rPr>
      </w:pPr>
    </w:p>
    <w:p w:rsidR="00C138AF" w:rsidRPr="00695300" w:rsidRDefault="00C138AF" w:rsidP="001F1318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851" w:hanging="284"/>
        <w:jc w:val="both"/>
        <w:rPr>
          <w:rFonts w:ascii="Tahoma" w:hAnsi="Tahoma" w:cs="Tahoma"/>
          <w:b/>
          <w:bCs/>
          <w:sz w:val="18"/>
          <w:szCs w:val="18"/>
        </w:rPr>
      </w:pPr>
      <w:r w:rsidRPr="00695300">
        <w:rPr>
          <w:rFonts w:ascii="Tahoma" w:hAnsi="Tahoma" w:cs="Tahoma"/>
          <w:b/>
          <w:bCs/>
          <w:sz w:val="18"/>
          <w:szCs w:val="18"/>
        </w:rPr>
        <w:t>Čistý obrat</w:t>
      </w:r>
    </w:p>
    <w:p w:rsidR="00C138AF" w:rsidRPr="00695300" w:rsidRDefault="00C138AF" w:rsidP="00C138AF">
      <w:pPr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  <w:r w:rsidRPr="00695300">
        <w:rPr>
          <w:rFonts w:ascii="Tahoma" w:hAnsi="Tahoma" w:cs="Tahoma"/>
          <w:bCs/>
          <w:sz w:val="18"/>
          <w:szCs w:val="18"/>
        </w:rPr>
        <w:t>Čistý obrat spoločnosti na účely zistenia povinnosti overenia individuálnej účtovnej závierky audítorom v zmysle §19 ods. 1 písm. a) zákona o účtovníctve je uvedený v nasledujúcej tabuľke:</w:t>
      </w:r>
    </w:p>
    <w:p w:rsidR="00C138AF" w:rsidRPr="00695300" w:rsidRDefault="00C138AF" w:rsidP="00C138AF">
      <w:pPr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A556D9" w:rsidRPr="00695300" w:rsidTr="00C138AF">
        <w:trPr>
          <w:trHeight w:val="9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Tržby za vlastné výrobky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Tržby z predaja služieb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323DAE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312 367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323DAE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916 694</w:t>
            </w: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1522E7" w:rsidP="0081420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695300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BA2CF2" w:rsidRPr="00695300" w:rsidRDefault="00BA2CF2" w:rsidP="002F4AB0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C138AF" w:rsidRPr="009A366E" w:rsidRDefault="00AF626D" w:rsidP="002F4AB0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9A366E">
        <w:rPr>
          <w:rFonts w:ascii="Tahoma" w:hAnsi="Tahoma" w:cs="Tahoma"/>
          <w:b/>
          <w:bCs/>
          <w:sz w:val="18"/>
          <w:szCs w:val="18"/>
        </w:rPr>
        <w:t>INFORMÁCIE O</w:t>
      </w:r>
      <w:r w:rsidR="002F4AB0" w:rsidRPr="009A366E">
        <w:rPr>
          <w:rFonts w:ascii="Tahoma" w:hAnsi="Tahoma" w:cs="Tahoma"/>
          <w:b/>
          <w:bCs/>
          <w:sz w:val="18"/>
          <w:szCs w:val="18"/>
        </w:rPr>
        <w:t> </w:t>
      </w:r>
      <w:r w:rsidRPr="009A366E">
        <w:rPr>
          <w:rFonts w:ascii="Tahoma" w:hAnsi="Tahoma" w:cs="Tahoma"/>
          <w:b/>
          <w:bCs/>
          <w:sz w:val="18"/>
          <w:szCs w:val="18"/>
        </w:rPr>
        <w:t>NÁKLADOCH</w:t>
      </w:r>
    </w:p>
    <w:p w:rsidR="00BA2CF2" w:rsidRPr="009A366E" w:rsidRDefault="00BA2CF2" w:rsidP="00BA2CF2">
      <w:pPr>
        <w:keepNext/>
        <w:tabs>
          <w:tab w:val="num" w:pos="426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2F4AB0" w:rsidRPr="009A366E" w:rsidRDefault="00BA2CF2" w:rsidP="00BA2CF2">
      <w:pPr>
        <w:pStyle w:val="Odsekzoznamu"/>
        <w:keepNext/>
        <w:tabs>
          <w:tab w:val="num" w:pos="0"/>
        </w:tabs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/>
          <w:bCs/>
          <w:sz w:val="18"/>
          <w:szCs w:val="18"/>
        </w:rPr>
      </w:pPr>
      <w:r w:rsidRPr="009A366E">
        <w:rPr>
          <w:rFonts w:ascii="Tahoma" w:hAnsi="Tahoma" w:cs="Tahoma"/>
          <w:b/>
          <w:bCs/>
          <w:sz w:val="18"/>
          <w:szCs w:val="18"/>
        </w:rPr>
        <w:t xml:space="preserve">Náklady 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z </w:t>
      </w:r>
      <w:r w:rsidRPr="009A366E">
        <w:rPr>
          <w:rFonts w:ascii="Tahoma" w:hAnsi="Tahoma" w:cs="Tahoma"/>
          <w:b/>
          <w:bCs/>
          <w:sz w:val="18"/>
          <w:szCs w:val="18"/>
        </w:rPr>
        <w:t>hospodársk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ej a </w:t>
      </w:r>
      <w:r w:rsidRPr="009A366E">
        <w:rPr>
          <w:rFonts w:ascii="Tahoma" w:hAnsi="Tahoma" w:cs="Tahoma"/>
          <w:b/>
          <w:bCs/>
          <w:sz w:val="18"/>
          <w:szCs w:val="18"/>
        </w:rPr>
        <w:t>finančn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ej činnosti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9A366E" w:rsidRPr="009A366E" w:rsidTr="006B3A08">
        <w:trPr>
          <w:trHeight w:val="1321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A366E" w:rsidRPr="009A366E" w:rsidTr="002F4AB0">
        <w:trPr>
          <w:trHeight w:val="37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6B3A08" w:rsidP="0031041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46 478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9B518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152 793</w:t>
            </w:r>
          </w:p>
        </w:tc>
      </w:tr>
      <w:tr w:rsidR="009A366E" w:rsidRPr="009A366E" w:rsidTr="002F4AB0">
        <w:trPr>
          <w:trHeight w:val="37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8742F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2 850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C1639" w:rsidP="00144B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1 </w:t>
            </w:r>
            <w:r w:rsidR="00144B27">
              <w:rPr>
                <w:rFonts w:ascii="Tahoma" w:hAnsi="Tahoma" w:cs="Tahoma"/>
                <w:i/>
                <w:iCs/>
                <w:sz w:val="18"/>
                <w:szCs w:val="18"/>
              </w:rPr>
              <w:t>950</w:t>
            </w: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 xml:space="preserve"> 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áklady za overenie individuálnej účtovnej závierky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8742F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2 850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144B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1</w:t>
            </w:r>
            <w:r w:rsidR="00144B27">
              <w:rPr>
                <w:rFonts w:ascii="Tahoma" w:hAnsi="Tahoma" w:cs="Tahoma"/>
                <w:sz w:val="18"/>
                <w:szCs w:val="18"/>
              </w:rPr>
              <w:t xml:space="preserve"> 950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8742FE" w:rsidP="008742F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43 628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150 843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Stavebné poddodávky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8742FE" w:rsidP="002000C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3 773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89 645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ájomné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E26B2A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8 741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144B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="00144B27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0D3D7B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Oprava a údržba majetku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8742F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14 200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12 115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Cestovné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8742F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7 641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144B2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30 944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EB66FF" w:rsidRDefault="002C1639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Právne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EB66FF" w:rsidRDefault="008742F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144B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2 4</w:t>
            </w:r>
            <w:r w:rsidR="00144B27">
              <w:rPr>
                <w:rFonts w:ascii="Tahoma" w:hAnsi="Tahoma" w:cs="Tahoma"/>
                <w:sz w:val="18"/>
                <w:szCs w:val="18"/>
              </w:rPr>
              <w:t>3</w:t>
            </w:r>
            <w:r w:rsidR="009A366E">
              <w:rPr>
                <w:rFonts w:ascii="Tahoma" w:hAnsi="Tahoma" w:cs="Tahoma"/>
                <w:sz w:val="18"/>
                <w:szCs w:val="18"/>
              </w:rPr>
              <w:t>3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EB66FF" w:rsidRDefault="0081686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Stráženie objektu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EB66FF" w:rsidRDefault="00E22A03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3 962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6 447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O</w:t>
            </w:r>
            <w:r w:rsidR="002F4AB0" w:rsidRPr="00EB66FF">
              <w:rPr>
                <w:rFonts w:ascii="Tahoma" w:hAnsi="Tahoma" w:cs="Tahoma"/>
                <w:sz w:val="18"/>
                <w:szCs w:val="18"/>
              </w:rPr>
              <w:t>statné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E26B2A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5 274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9 228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6B3A0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7 578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8 852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P</w:t>
            </w:r>
            <w:r w:rsidR="002F4AB0" w:rsidRPr="00EB66FF">
              <w:rPr>
                <w:rFonts w:ascii="Tahoma" w:hAnsi="Tahoma" w:cs="Tahoma"/>
                <w:sz w:val="18"/>
                <w:szCs w:val="18"/>
              </w:rPr>
              <w:t>oistné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3D21A0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4 368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144B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 xml:space="preserve">3 </w:t>
            </w:r>
            <w:r w:rsidR="00144B27">
              <w:rPr>
                <w:rFonts w:ascii="Tahoma" w:hAnsi="Tahoma" w:cs="Tahoma"/>
                <w:sz w:val="18"/>
                <w:szCs w:val="18"/>
              </w:rPr>
              <w:t>366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Refundácia DPH zo zahraničia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EB66FF" w:rsidRDefault="003D21A0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2 996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9A366E" w:rsidRDefault="00144B2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3 76</w:t>
            </w:r>
            <w:r w:rsidR="003C0476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3C0476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EB66FF" w:rsidRDefault="003D21A0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214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9A366E" w:rsidRDefault="00144B2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1 726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6B3A08" w:rsidP="00714C5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178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250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6B3A0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16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34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 xml:space="preserve">Ostatné významné položky finančných nákladov, z </w:t>
            </w: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lastRenderedPageBreak/>
              <w:t>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6B3A0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lastRenderedPageBreak/>
              <w:t>162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216</w:t>
            </w: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2C16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lastRenderedPageBreak/>
              <w:t>nákladové úroky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6B3A0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144B27" w:rsidP="00004B0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</w:t>
            </w: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D3D7B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b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ankové poplatky</w:t>
            </w:r>
            <w:r w:rsidR="003D2572" w:rsidRPr="009A366E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6B3A0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144B27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203</w:t>
            </w:r>
          </w:p>
        </w:tc>
      </w:tr>
    </w:tbl>
    <w:p w:rsidR="003213B9" w:rsidRDefault="003213B9" w:rsidP="000D3D7B">
      <w:pPr>
        <w:keepNext/>
        <w:tabs>
          <w:tab w:val="num" w:pos="567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4F25B2" w:rsidRDefault="000D3D7B" w:rsidP="000D3D7B">
      <w:pPr>
        <w:keepNext/>
        <w:tabs>
          <w:tab w:val="num" w:pos="567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 xml:space="preserve">J. </w:t>
      </w:r>
      <w:r w:rsidR="00B96204" w:rsidRPr="004F25B2">
        <w:rPr>
          <w:rFonts w:ascii="Tahoma" w:hAnsi="Tahoma" w:cs="Tahoma"/>
          <w:b/>
          <w:bCs/>
          <w:sz w:val="18"/>
          <w:szCs w:val="18"/>
        </w:rPr>
        <w:t>INFORMÁCIE O DANIACH Z PRÍJMOV</w:t>
      </w:r>
    </w:p>
    <w:p w:rsidR="00B96204" w:rsidRPr="004F25B2" w:rsidRDefault="00B96204" w:rsidP="00B96204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96204" w:rsidRPr="004F25B2" w:rsidRDefault="00E0279B" w:rsidP="00B96204">
      <w:pPr>
        <w:pStyle w:val="Odsekzoznamu"/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>Prevod od teoretickej dane z príjmov k vykázanej dani z príjmov je uvedený v nasledujúcom prehľade.</w:t>
      </w:r>
    </w:p>
    <w:p w:rsidR="00B61933" w:rsidRPr="004F25B2" w:rsidRDefault="00B61933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tbl>
      <w:tblPr>
        <w:tblW w:w="8564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051"/>
        <w:gridCol w:w="851"/>
        <w:gridCol w:w="850"/>
        <w:gridCol w:w="1134"/>
        <w:gridCol w:w="993"/>
        <w:gridCol w:w="850"/>
      </w:tblGrid>
      <w:tr w:rsidR="004F25B2" w:rsidRPr="004F25B2" w:rsidTr="007C38DC">
        <w:trPr>
          <w:trHeight w:val="645"/>
        </w:trPr>
        <w:tc>
          <w:tcPr>
            <w:tcW w:w="28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Rok 201</w:t>
            </w:r>
            <w:r w:rsidR="00D60A6D"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9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Rok 201</w:t>
            </w:r>
            <w:r w:rsidR="00D60A6D">
              <w:rPr>
                <w:rFonts w:ascii="Tahoma" w:hAnsi="Tahoma" w:cs="Tahoma"/>
                <w:b/>
                <w:bCs/>
                <w:sz w:val="18"/>
                <w:szCs w:val="18"/>
              </w:rPr>
              <w:t>5</w:t>
            </w:r>
          </w:p>
        </w:tc>
      </w:tr>
      <w:tr w:rsidR="004F25B2" w:rsidRPr="004F25B2" w:rsidTr="007C38DC">
        <w:trPr>
          <w:trHeight w:val="345"/>
        </w:trPr>
        <w:tc>
          <w:tcPr>
            <w:tcW w:w="283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 v %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E0279B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CB437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9 216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163 864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 xml:space="preserve">teoretická daň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68642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2 027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17176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E0279B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36 050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D2572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</w:t>
            </w:r>
            <w:r w:rsidR="004F25B2"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Daňovo neuznané náklady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31717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14 486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3 187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34,58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6 054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1 332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0,</w:t>
            </w:r>
            <w:r w:rsidR="00D60A6D">
              <w:rPr>
                <w:rFonts w:ascii="Tahoma" w:hAnsi="Tahoma" w:cs="Tahoma"/>
                <w:sz w:val="18"/>
                <w:szCs w:val="18"/>
              </w:rPr>
              <w:t>81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Výnosy nepodliehajúce dani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68642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</w:t>
            </w:r>
            <w:r w:rsidR="00686429">
              <w:rPr>
                <w:rFonts w:ascii="Tahoma" w:hAnsi="Tahoma" w:cs="Tahoma"/>
                <w:sz w:val="18"/>
                <w:szCs w:val="18"/>
              </w:rPr>
              <w:t>14 449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5607EA" w:rsidP="0068642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-</w:t>
            </w:r>
            <w:r w:rsidR="004F25B2">
              <w:rPr>
                <w:rFonts w:ascii="Tahoma" w:hAnsi="Tahoma" w:cs="Tahoma"/>
                <w:sz w:val="18"/>
                <w:szCs w:val="18"/>
              </w:rPr>
              <w:t>3</w:t>
            </w:r>
            <w:r w:rsidR="00686429">
              <w:rPr>
                <w:rFonts w:ascii="Tahoma" w:hAnsi="Tahoma" w:cs="Tahoma"/>
                <w:sz w:val="18"/>
                <w:szCs w:val="18"/>
              </w:rPr>
              <w:t xml:space="preserve"> 178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-34,48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-1</w:t>
            </w:r>
            <w:r w:rsidR="00D60A6D">
              <w:rPr>
                <w:rFonts w:ascii="Tahoma" w:hAnsi="Tahoma" w:cs="Tahoma"/>
                <w:sz w:val="18"/>
                <w:szCs w:val="18"/>
              </w:rPr>
              <w:t>6 453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</w:t>
            </w:r>
            <w:r w:rsidR="00D60A6D">
              <w:rPr>
                <w:rFonts w:ascii="Tahoma" w:hAnsi="Tahoma" w:cs="Tahoma"/>
                <w:sz w:val="18"/>
                <w:szCs w:val="18"/>
              </w:rPr>
              <w:t>3 620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</w:t>
            </w:r>
            <w:r w:rsidR="00D60A6D">
              <w:rPr>
                <w:rFonts w:ascii="Tahoma" w:hAnsi="Tahoma" w:cs="Tahoma"/>
                <w:sz w:val="18"/>
                <w:szCs w:val="18"/>
              </w:rPr>
              <w:t>2</w:t>
            </w:r>
            <w:r>
              <w:rPr>
                <w:rFonts w:ascii="Tahoma" w:hAnsi="Tahoma" w:cs="Tahoma"/>
                <w:sz w:val="18"/>
                <w:szCs w:val="18"/>
              </w:rPr>
              <w:t>,</w:t>
            </w:r>
            <w:r w:rsidR="00D60A6D">
              <w:rPr>
                <w:rFonts w:ascii="Tahoma" w:hAnsi="Tahoma" w:cs="Tahoma"/>
                <w:sz w:val="18"/>
                <w:szCs w:val="18"/>
              </w:rPr>
              <w:t>21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31717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9 253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A27F5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2 036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68642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22, 09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D60A6D">
              <w:rPr>
                <w:rFonts w:ascii="Tahoma" w:hAnsi="Tahoma" w:cs="Tahoma"/>
                <w:sz w:val="18"/>
                <w:szCs w:val="18"/>
              </w:rPr>
              <w:t>53 465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="00D60A6D">
              <w:rPr>
                <w:rFonts w:ascii="Tahoma" w:hAnsi="Tahoma" w:cs="Tahoma"/>
                <w:sz w:val="18"/>
                <w:szCs w:val="18"/>
              </w:rPr>
              <w:t>3 762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20,6</w:t>
            </w:r>
          </w:p>
        </w:tc>
      </w:tr>
      <w:tr w:rsidR="004F25B2" w:rsidRPr="004F25B2" w:rsidTr="006666D2">
        <w:trPr>
          <w:trHeight w:val="669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Splatná daň z príjmov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2 036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22 09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="00D60A6D">
              <w:rPr>
                <w:rFonts w:ascii="Tahoma" w:hAnsi="Tahoma" w:cs="Tahoma"/>
                <w:sz w:val="18"/>
                <w:szCs w:val="18"/>
              </w:rPr>
              <w:t>3 762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20,6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Odložená daň z príjmov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E0279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686429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2,4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60A6D" w:rsidP="00E90B0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1,</w:t>
            </w:r>
            <w:r w:rsidR="00D60A6D">
              <w:rPr>
                <w:rFonts w:ascii="Tahoma" w:hAnsi="Tahoma" w:cs="Tahoma"/>
                <w:sz w:val="18"/>
                <w:szCs w:val="18"/>
              </w:rPr>
              <w:t>92</w:t>
            </w:r>
          </w:p>
        </w:tc>
      </w:tr>
      <w:tr w:rsidR="004F25B2" w:rsidRPr="004F25B2" w:rsidTr="007C38DC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 xml:space="preserve">Celková daň z príjmov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686429" w:rsidP="00AE11D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2 260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EF15A4" w:rsidP="0068642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2</w:t>
            </w:r>
            <w:r w:rsidR="00686429">
              <w:rPr>
                <w:rFonts w:ascii="Tahoma" w:hAnsi="Tahoma" w:cs="Tahoma"/>
                <w:sz w:val="18"/>
                <w:szCs w:val="18"/>
              </w:rPr>
              <w:t>4,52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="00D60A6D">
              <w:rPr>
                <w:rFonts w:ascii="Tahoma" w:hAnsi="Tahoma" w:cs="Tahoma"/>
                <w:sz w:val="18"/>
                <w:szCs w:val="18"/>
              </w:rPr>
              <w:t>6 907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D2572" w:rsidP="00D60A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22,</w:t>
            </w:r>
            <w:r w:rsidR="00D60A6D">
              <w:rPr>
                <w:rFonts w:ascii="Tahoma" w:hAnsi="Tahoma" w:cs="Tahoma"/>
                <w:sz w:val="18"/>
                <w:szCs w:val="18"/>
              </w:rPr>
              <w:t>52</w:t>
            </w:r>
          </w:p>
        </w:tc>
      </w:tr>
    </w:tbl>
    <w:p w:rsidR="000734F7" w:rsidRPr="004F25B2" w:rsidRDefault="000734F7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1F1318" w:rsidRPr="004F25B2" w:rsidRDefault="006666D2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 xml:space="preserve">Suma zrážkovej dane je </w:t>
      </w:r>
      <w:r w:rsidR="003D2572" w:rsidRPr="004F25B2">
        <w:rPr>
          <w:rFonts w:ascii="Tahoma" w:hAnsi="Tahoma" w:cs="Tahoma"/>
          <w:b/>
          <w:bCs/>
          <w:sz w:val="18"/>
          <w:szCs w:val="18"/>
        </w:rPr>
        <w:t>2</w:t>
      </w:r>
      <w:r w:rsidRPr="004F25B2">
        <w:rPr>
          <w:rFonts w:ascii="Tahoma" w:hAnsi="Tahoma" w:cs="Tahoma"/>
          <w:b/>
          <w:bCs/>
          <w:sz w:val="18"/>
          <w:szCs w:val="18"/>
        </w:rPr>
        <w:t xml:space="preserve"> EUR </w:t>
      </w:r>
      <w:r w:rsidR="00BE39AA" w:rsidRPr="004F25B2">
        <w:rPr>
          <w:rFonts w:ascii="Tahoma" w:hAnsi="Tahoma" w:cs="Tahoma"/>
          <w:b/>
          <w:bCs/>
          <w:sz w:val="18"/>
          <w:szCs w:val="18"/>
        </w:rPr>
        <w:t xml:space="preserve">a </w:t>
      </w:r>
      <w:r w:rsidRPr="004F25B2">
        <w:rPr>
          <w:rFonts w:ascii="Tahoma" w:hAnsi="Tahoma" w:cs="Tahoma"/>
          <w:b/>
          <w:bCs/>
          <w:sz w:val="18"/>
          <w:szCs w:val="18"/>
        </w:rPr>
        <w:t>zaúčtovaná na účte 591.</w:t>
      </w:r>
    </w:p>
    <w:p w:rsidR="002607CE" w:rsidRPr="004F25B2" w:rsidRDefault="002607CE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2607CE" w:rsidRPr="004F25B2" w:rsidRDefault="002607CE" w:rsidP="002607CE">
      <w:pPr>
        <w:pStyle w:val="Zkladntext"/>
        <w:ind w:firstLine="708"/>
        <w:rPr>
          <w:rFonts w:ascii="Tahoma" w:hAnsi="Tahoma" w:cs="Tahoma"/>
          <w:sz w:val="18"/>
          <w:szCs w:val="18"/>
        </w:rPr>
      </w:pPr>
      <w:r w:rsidRPr="004F25B2">
        <w:rPr>
          <w:rFonts w:ascii="Tahoma" w:hAnsi="Tahoma" w:cs="Tahoma"/>
          <w:sz w:val="18"/>
          <w:szCs w:val="18"/>
        </w:rPr>
        <w:t>Ďalšie informácie k odloženým daniam:</w:t>
      </w:r>
    </w:p>
    <w:bookmarkStart w:id="6" w:name="_MON_1550988885"/>
    <w:bookmarkEnd w:id="6"/>
    <w:p w:rsidR="002607CE" w:rsidRPr="00285FB7" w:rsidRDefault="00686429" w:rsidP="002607CE">
      <w:pPr>
        <w:pStyle w:val="Odsekzoznamu"/>
        <w:keepNext/>
        <w:autoSpaceDE w:val="0"/>
        <w:autoSpaceDN w:val="0"/>
        <w:adjustRightInd w:val="0"/>
        <w:spacing w:after="60"/>
        <w:ind w:left="708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  <w:r w:rsidRPr="00285FB7">
        <w:rPr>
          <w:color w:val="FF0000"/>
        </w:rPr>
        <w:object w:dxaOrig="9066" w:dyaOrig="5138">
          <v:shape id="_x0000_i1028" type="#_x0000_t75" style="width:438pt;height:276.75pt" o:ole="" o:preferrelative="f">
            <v:imagedata r:id="rId15" o:title=""/>
            <o:lock v:ext="edit" aspectratio="f"/>
          </v:shape>
          <o:OLEObject Type="Embed" ProgID="Excel.Sheet.12" ShapeID="_x0000_i1028" DrawAspect="Content" ObjectID="_1551252840" r:id="rId16"/>
        </w:object>
      </w:r>
    </w:p>
    <w:p w:rsidR="006666D2" w:rsidRPr="00B43665" w:rsidRDefault="006666D2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F33B90" w:rsidRPr="00B43665" w:rsidRDefault="00F33B90" w:rsidP="00F33B90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hanging="288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INFORMÁCIE O PODSÚVAHOVÝCH POLOŽKÁCH</w:t>
      </w:r>
    </w:p>
    <w:p w:rsidR="00F33B90" w:rsidRPr="00B43665" w:rsidRDefault="00F33B90" w:rsidP="00F33B90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B43665" w:rsidRDefault="007C38DC" w:rsidP="007C38DC">
      <w:pPr>
        <w:pStyle w:val="Odsekzoznamu"/>
        <w:keepNext/>
        <w:numPr>
          <w:ilvl w:val="0"/>
          <w:numId w:val="32"/>
        </w:numPr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Najatý majetok</w:t>
      </w:r>
    </w:p>
    <w:p w:rsidR="00673BF1" w:rsidRPr="00B43665" w:rsidRDefault="00673BF1" w:rsidP="00673BF1">
      <w:pPr>
        <w:pStyle w:val="Odsekzoznamu"/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5F5BCB" w:rsidRPr="00B43665" w:rsidRDefault="005F5BCB" w:rsidP="005F5BCB">
      <w:pPr>
        <w:ind w:firstLine="708"/>
        <w:rPr>
          <w:rFonts w:ascii="Tahoma" w:hAnsi="Tahoma" w:cs="Tahoma"/>
          <w:snapToGrid w:val="0"/>
          <w:sz w:val="18"/>
          <w:szCs w:val="18"/>
        </w:rPr>
      </w:pPr>
      <w:r w:rsidRPr="00B43665">
        <w:rPr>
          <w:rFonts w:ascii="Tahoma" w:hAnsi="Tahoma" w:cs="Tahoma"/>
          <w:snapToGrid w:val="0"/>
          <w:sz w:val="18"/>
          <w:szCs w:val="18"/>
        </w:rPr>
        <w:t>Spoločnosť</w:t>
      </w:r>
      <w:r w:rsidR="00A27F5C" w:rsidRPr="00B43665">
        <w:rPr>
          <w:rFonts w:ascii="Tahoma" w:hAnsi="Tahoma" w:cs="Tahoma"/>
          <w:snapToGrid w:val="0"/>
          <w:sz w:val="18"/>
          <w:szCs w:val="18"/>
        </w:rPr>
        <w:t xml:space="preserve"> ne</w:t>
      </w:r>
      <w:r w:rsidRPr="00B43665">
        <w:rPr>
          <w:rFonts w:ascii="Tahoma" w:hAnsi="Tahoma" w:cs="Tahoma"/>
          <w:snapToGrid w:val="0"/>
          <w:sz w:val="18"/>
          <w:szCs w:val="18"/>
        </w:rPr>
        <w:t xml:space="preserve">má najatý žiadny majetok, ani nemá majetok prijatý do úschovy. </w:t>
      </w:r>
    </w:p>
    <w:p w:rsidR="00673BF1" w:rsidRPr="00B43665" w:rsidRDefault="00673BF1" w:rsidP="00673BF1">
      <w:pPr>
        <w:pStyle w:val="Odsekzoznamu"/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7C38DC" w:rsidRPr="00B43665" w:rsidRDefault="007C38DC" w:rsidP="007C38DC">
      <w:pPr>
        <w:pStyle w:val="Odsekzoznamu"/>
        <w:keepNext/>
        <w:numPr>
          <w:ilvl w:val="0"/>
          <w:numId w:val="32"/>
        </w:numPr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Prenajatý majetok</w:t>
      </w:r>
    </w:p>
    <w:p w:rsidR="00673BF1" w:rsidRPr="00B43665" w:rsidRDefault="005F5BCB" w:rsidP="00170F9E">
      <w:pPr>
        <w:pStyle w:val="Zkladntext"/>
        <w:ind w:left="708"/>
        <w:jc w:val="both"/>
        <w:rPr>
          <w:rFonts w:ascii="Tahoma" w:hAnsi="Tahoma" w:cs="Tahoma"/>
          <w:sz w:val="18"/>
          <w:szCs w:val="18"/>
        </w:rPr>
      </w:pPr>
      <w:r w:rsidRPr="00B43665">
        <w:rPr>
          <w:rFonts w:ascii="Tahoma" w:hAnsi="Tahoma" w:cs="Tahoma"/>
          <w:sz w:val="18"/>
          <w:szCs w:val="18"/>
        </w:rPr>
        <w:t xml:space="preserve">Spoločnosť prenajíma podstatnú časť svojho dlhodobého hmotného majetku tretej osobe na výrobné účely. Ročné výnosy z nájomného sú </w:t>
      </w:r>
      <w:r w:rsidR="006666D2" w:rsidRPr="00B43665">
        <w:rPr>
          <w:rFonts w:ascii="Tahoma" w:hAnsi="Tahoma" w:cs="Tahoma"/>
          <w:sz w:val="18"/>
          <w:szCs w:val="18"/>
        </w:rPr>
        <w:t>16</w:t>
      </w:r>
      <w:r w:rsidR="007E0541" w:rsidRPr="00B43665">
        <w:rPr>
          <w:rFonts w:ascii="Tahoma" w:hAnsi="Tahoma" w:cs="Tahoma"/>
          <w:sz w:val="18"/>
          <w:szCs w:val="18"/>
        </w:rPr>
        <w:t>1</w:t>
      </w:r>
      <w:r w:rsidR="00AB6ECE" w:rsidRPr="00B43665">
        <w:rPr>
          <w:rFonts w:ascii="Tahoma" w:hAnsi="Tahoma" w:cs="Tahoma"/>
          <w:sz w:val="18"/>
          <w:szCs w:val="18"/>
        </w:rPr>
        <w:t xml:space="preserve"> </w:t>
      </w:r>
      <w:r w:rsidR="007E0541" w:rsidRPr="00B43665">
        <w:rPr>
          <w:rFonts w:ascii="Tahoma" w:hAnsi="Tahoma" w:cs="Tahoma"/>
          <w:sz w:val="18"/>
          <w:szCs w:val="18"/>
        </w:rPr>
        <w:t>718</w:t>
      </w:r>
      <w:r w:rsidR="00A27F5C" w:rsidRPr="00B43665">
        <w:rPr>
          <w:rFonts w:ascii="Tahoma" w:hAnsi="Tahoma" w:cs="Tahoma"/>
          <w:sz w:val="18"/>
          <w:szCs w:val="18"/>
        </w:rPr>
        <w:t xml:space="preserve"> </w:t>
      </w:r>
      <w:r w:rsidRPr="00B43665">
        <w:rPr>
          <w:rFonts w:ascii="Tahoma" w:hAnsi="Tahoma" w:cs="Tahoma"/>
          <w:sz w:val="18"/>
          <w:szCs w:val="18"/>
        </w:rPr>
        <w:t xml:space="preserve">EUR. Nájomná zmluva je uzatvorená do </w:t>
      </w:r>
      <w:r w:rsidR="00614795" w:rsidRPr="00B43665">
        <w:rPr>
          <w:rFonts w:ascii="Tahoma" w:hAnsi="Tahoma" w:cs="Tahoma"/>
          <w:sz w:val="18"/>
          <w:szCs w:val="18"/>
        </w:rPr>
        <w:t>31.12.2017</w:t>
      </w:r>
      <w:r w:rsidRPr="00B43665">
        <w:rPr>
          <w:rFonts w:ascii="Tahoma" w:hAnsi="Tahoma" w:cs="Tahoma"/>
          <w:sz w:val="18"/>
          <w:szCs w:val="18"/>
        </w:rPr>
        <w:t>. Prenajatú časť majetku spoločnosť vykazuje v súvahe ako dlhodobý hmotný majetok</w:t>
      </w:r>
      <w:r w:rsidR="00927203" w:rsidRPr="00B43665">
        <w:rPr>
          <w:rFonts w:ascii="Tahoma" w:hAnsi="Tahoma" w:cs="Tahoma"/>
          <w:sz w:val="18"/>
          <w:szCs w:val="18"/>
        </w:rPr>
        <w:t>.</w:t>
      </w:r>
      <w:r w:rsidRPr="00B43665">
        <w:rPr>
          <w:rFonts w:ascii="Tahoma" w:hAnsi="Tahoma" w:cs="Tahoma"/>
          <w:sz w:val="18"/>
          <w:szCs w:val="18"/>
        </w:rPr>
        <w:t xml:space="preserve"> </w:t>
      </w:r>
    </w:p>
    <w:p w:rsidR="00170F9E" w:rsidRPr="005C5B45" w:rsidRDefault="00170F9E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53452" w:rsidRPr="005C5B45" w:rsidRDefault="00F33B90" w:rsidP="00F33B90">
      <w:pPr>
        <w:pStyle w:val="Nadpis1"/>
        <w:numPr>
          <w:ilvl w:val="3"/>
          <w:numId w:val="17"/>
        </w:numPr>
        <w:tabs>
          <w:tab w:val="clear" w:pos="567"/>
        </w:tabs>
        <w:ind w:left="426" w:hanging="284"/>
        <w:rPr>
          <w:rFonts w:ascii="Tahoma" w:hAnsi="Tahoma" w:cs="Tahoma"/>
          <w:szCs w:val="18"/>
          <w:u w:val="none"/>
          <w:lang w:val="sk-SK"/>
        </w:rPr>
      </w:pPr>
      <w:r w:rsidRPr="005C5B45">
        <w:rPr>
          <w:rFonts w:ascii="Tahoma" w:hAnsi="Tahoma" w:cs="Tahoma"/>
          <w:szCs w:val="18"/>
          <w:u w:val="none"/>
          <w:lang w:val="sk-SK"/>
        </w:rPr>
        <w:t xml:space="preserve"> 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>I</w:t>
      </w:r>
      <w:r w:rsidRPr="005C5B45">
        <w:rPr>
          <w:rFonts w:ascii="Tahoma" w:hAnsi="Tahoma" w:cs="Tahoma"/>
          <w:szCs w:val="18"/>
          <w:u w:val="none"/>
          <w:lang w:val="sk-SK"/>
        </w:rPr>
        <w:t>NFORMÁCIE O INÝCH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 xml:space="preserve"> AKTÍVA</w:t>
      </w:r>
      <w:r w:rsidRPr="005C5B45">
        <w:rPr>
          <w:rFonts w:ascii="Tahoma" w:hAnsi="Tahoma" w:cs="Tahoma"/>
          <w:szCs w:val="18"/>
          <w:u w:val="none"/>
          <w:lang w:val="sk-SK"/>
        </w:rPr>
        <w:t xml:space="preserve">CH 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 xml:space="preserve"> A INÉ PASÍVA</w:t>
      </w:r>
      <w:r w:rsidRPr="005C5B45">
        <w:rPr>
          <w:rFonts w:ascii="Tahoma" w:hAnsi="Tahoma" w:cs="Tahoma"/>
          <w:szCs w:val="18"/>
          <w:u w:val="none"/>
          <w:lang w:val="sk-SK"/>
        </w:rPr>
        <w:t>CH</w:t>
      </w:r>
    </w:p>
    <w:p w:rsidR="00B53452" w:rsidRPr="005C5B45" w:rsidRDefault="00B53452" w:rsidP="00B53452">
      <w:pPr>
        <w:rPr>
          <w:rFonts w:ascii="Tahoma" w:hAnsi="Tahoma" w:cs="Tahoma"/>
          <w:sz w:val="18"/>
          <w:szCs w:val="18"/>
        </w:rPr>
      </w:pPr>
    </w:p>
    <w:p w:rsidR="00B53452" w:rsidRPr="005C5B45" w:rsidRDefault="00B53452" w:rsidP="00B53452">
      <w:pPr>
        <w:pStyle w:val="Nadpis2"/>
        <w:numPr>
          <w:ilvl w:val="0"/>
          <w:numId w:val="0"/>
        </w:numPr>
        <w:ind w:left="480"/>
        <w:rPr>
          <w:rFonts w:ascii="Tahoma" w:hAnsi="Tahoma" w:cs="Tahoma"/>
          <w:i/>
          <w:sz w:val="18"/>
          <w:szCs w:val="18"/>
          <w:lang w:val="sk-SK"/>
        </w:rPr>
      </w:pPr>
      <w:r w:rsidRPr="005C5B45">
        <w:rPr>
          <w:rFonts w:ascii="Tahoma" w:hAnsi="Tahoma" w:cs="Tahoma"/>
          <w:sz w:val="18"/>
          <w:szCs w:val="18"/>
          <w:lang w:val="sk-SK"/>
        </w:rPr>
        <w:t xml:space="preserve">    Podmienené záväzky</w:t>
      </w:r>
    </w:p>
    <w:p w:rsidR="00B53452" w:rsidRPr="005C5B45" w:rsidRDefault="00B53452" w:rsidP="00B53452">
      <w:pPr>
        <w:rPr>
          <w:rFonts w:ascii="Tahoma" w:hAnsi="Tahoma" w:cs="Tahoma"/>
          <w:snapToGrid w:val="0"/>
          <w:sz w:val="18"/>
          <w:szCs w:val="18"/>
        </w:rPr>
      </w:pPr>
    </w:p>
    <w:p w:rsidR="00B53452" w:rsidRPr="005C5B45" w:rsidRDefault="00B53452" w:rsidP="00B53452">
      <w:pPr>
        <w:ind w:left="720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Spoločnosť si je vedomá, že daňové priznania ostávajú otvorené a môžu byť predmetom kontroly počas obdobia piatich rokov. Skutočnosť, že určité obdobie alebo daňové priznanie vzťahujúce sa na toto obdobie bolo kontrolované, nemá vplyv na vylúčenie tohto obdobia z prípadnej ďalšej kontroly počas obdobia piatich rokov. V dôsledku toho sú k 31.decembru 20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>1</w:t>
      </w:r>
      <w:r w:rsidR="00314D71">
        <w:rPr>
          <w:rFonts w:ascii="Tahoma" w:hAnsi="Tahoma" w:cs="Tahoma"/>
          <w:snapToGrid w:val="0"/>
          <w:sz w:val="18"/>
          <w:szCs w:val="18"/>
        </w:rPr>
        <w:t>6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 daňové priznania spoločnosti za roky 20</w:t>
      </w:r>
      <w:r w:rsidR="005C5B45">
        <w:rPr>
          <w:rFonts w:ascii="Tahoma" w:hAnsi="Tahoma" w:cs="Tahoma"/>
          <w:snapToGrid w:val="0"/>
          <w:sz w:val="18"/>
          <w:szCs w:val="18"/>
        </w:rPr>
        <w:t>1</w:t>
      </w:r>
      <w:r w:rsidR="00314D71">
        <w:rPr>
          <w:rFonts w:ascii="Tahoma" w:hAnsi="Tahoma" w:cs="Tahoma"/>
          <w:snapToGrid w:val="0"/>
          <w:sz w:val="18"/>
          <w:szCs w:val="18"/>
        </w:rPr>
        <w:t>1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 až 201</w:t>
      </w:r>
      <w:r w:rsidR="00314D71">
        <w:rPr>
          <w:rFonts w:ascii="Tahoma" w:hAnsi="Tahoma" w:cs="Tahoma"/>
          <w:snapToGrid w:val="0"/>
          <w:sz w:val="18"/>
          <w:szCs w:val="18"/>
        </w:rPr>
        <w:t>5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 otvorené a môžu sa stať predmetom kontroly.</w:t>
      </w:r>
    </w:p>
    <w:p w:rsidR="00B53452" w:rsidRPr="005C5B45" w:rsidRDefault="00B53452" w:rsidP="00B53452">
      <w:pPr>
        <w:ind w:left="720"/>
        <w:jc w:val="both"/>
        <w:rPr>
          <w:rFonts w:ascii="Tahoma" w:hAnsi="Tahoma" w:cs="Tahoma"/>
          <w:snapToGrid w:val="0"/>
          <w:sz w:val="18"/>
          <w:szCs w:val="18"/>
        </w:rPr>
      </w:pPr>
    </w:p>
    <w:p w:rsidR="00B53452" w:rsidRPr="005C5B45" w:rsidRDefault="00B53452" w:rsidP="00B53452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z w:val="18"/>
          <w:szCs w:val="18"/>
        </w:rPr>
        <w:t xml:space="preserve">    Spoločnosť nemala v roku 201</w:t>
      </w:r>
      <w:r w:rsidR="005748DF">
        <w:rPr>
          <w:rFonts w:ascii="Tahoma" w:hAnsi="Tahoma" w:cs="Tahoma"/>
          <w:sz w:val="18"/>
          <w:szCs w:val="18"/>
        </w:rPr>
        <w:t>6</w:t>
      </w:r>
      <w:r w:rsidRPr="005C5B45">
        <w:rPr>
          <w:rFonts w:ascii="Tahoma" w:hAnsi="Tahoma" w:cs="Tahoma"/>
          <w:sz w:val="18"/>
          <w:szCs w:val="18"/>
        </w:rPr>
        <w:t xml:space="preserve"> žiadne podmienené záväzky, ktoré sa nesledujú v bežnom účtovníctve a neuvádzajú sa v súvahe.</w:t>
      </w:r>
    </w:p>
    <w:p w:rsidR="00B53452" w:rsidRPr="005C5B45" w:rsidRDefault="00B53452" w:rsidP="00B53452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z w:val="18"/>
          <w:szCs w:val="18"/>
        </w:rPr>
        <w:t xml:space="preserve">    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Podľa súčasných slovenských zákonov má spoločnosť povinnosť vyplatiť zamestnancom pri odchode do starobného dôchodku odchodné vo výške jedného priemerného mesačného zárobku. Spoločnosť odhadla, že výška takéhoto záväzku  je 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 xml:space="preserve">v sume </w:t>
      </w:r>
      <w:r w:rsidR="00314D71">
        <w:rPr>
          <w:rFonts w:ascii="Tahoma" w:hAnsi="Tahoma" w:cs="Tahoma"/>
          <w:snapToGrid w:val="0"/>
          <w:sz w:val="18"/>
          <w:szCs w:val="18"/>
        </w:rPr>
        <w:t>4</w:t>
      </w:r>
      <w:r w:rsidR="008E35A2" w:rsidRPr="005C5B45">
        <w:rPr>
          <w:rFonts w:ascii="Tahoma" w:hAnsi="Tahoma" w:cs="Tahoma"/>
          <w:snapToGrid w:val="0"/>
          <w:sz w:val="18"/>
          <w:szCs w:val="18"/>
        </w:rPr>
        <w:t xml:space="preserve"> 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>6</w:t>
      </w:r>
      <w:r w:rsidR="00314D71">
        <w:rPr>
          <w:rFonts w:ascii="Tahoma" w:hAnsi="Tahoma" w:cs="Tahoma"/>
          <w:snapToGrid w:val="0"/>
          <w:sz w:val="18"/>
          <w:szCs w:val="18"/>
        </w:rPr>
        <w:t>56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 xml:space="preserve"> EUR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. Účtovné výkazy obsahujú úpravu z tohto titulu. </w:t>
      </w:r>
    </w:p>
    <w:p w:rsidR="00B53452" w:rsidRPr="005C5B45" w:rsidRDefault="00B53452" w:rsidP="00B53452">
      <w:pPr>
        <w:ind w:left="720" w:hanging="36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lastRenderedPageBreak/>
        <w:t xml:space="preserve">      </w:t>
      </w:r>
      <w:r w:rsidRPr="005C5B45">
        <w:rPr>
          <w:rFonts w:ascii="Tahoma" w:hAnsi="Tahoma" w:cs="Tahoma"/>
          <w:sz w:val="18"/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243F9D" w:rsidRPr="005C5B45" w:rsidRDefault="00243F9D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74B29" w:rsidRPr="005C5B45" w:rsidRDefault="00A74B29" w:rsidP="00A74B29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C5B45">
        <w:rPr>
          <w:rFonts w:ascii="Tahoma" w:hAnsi="Tahoma" w:cs="Tahoma"/>
          <w:b/>
          <w:bCs/>
          <w:sz w:val="18"/>
          <w:szCs w:val="18"/>
        </w:rPr>
        <w:t>INFORMÁCIE O PRÍJMOCH A VÝHODÁCH ČLENOV ŠTATUTÁRNYCH, DOZORNÝCH A INÝCH ORGÁNOCH ÚČTOVNEJ JEDNOTKY</w:t>
      </w:r>
    </w:p>
    <w:p w:rsidR="00243F9D" w:rsidRPr="005C5B45" w:rsidRDefault="002607CE" w:rsidP="002607CE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  <w:r w:rsidRPr="005C5B45">
        <w:rPr>
          <w:rFonts w:ascii="Tahoma" w:hAnsi="Tahoma" w:cs="Tahoma"/>
          <w:bCs/>
          <w:sz w:val="18"/>
          <w:szCs w:val="18"/>
        </w:rPr>
        <w:t>Spoločnosť nie je povinná uvádzať informácie o príjmoch a výhodách členov štatutárnych, dozorných a iných orgánov účtovnej jednotky.</w:t>
      </w:r>
      <w:r w:rsidR="005C5B45">
        <w:rPr>
          <w:rFonts w:ascii="Tahoma" w:hAnsi="Tahoma" w:cs="Tahoma"/>
          <w:bCs/>
          <w:sz w:val="18"/>
          <w:szCs w:val="18"/>
        </w:rPr>
        <w:t xml:space="preserve"> Poskytnuté ani prijaté úročené pôžičky od štatutárnych, dozorných alebo iných orgánov účtovnej jednotky neboli. </w:t>
      </w:r>
    </w:p>
    <w:p w:rsidR="00FB550D" w:rsidRPr="005C5B45" w:rsidRDefault="00FB550D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74B29" w:rsidRPr="005C5B45" w:rsidRDefault="001550D8" w:rsidP="001550D8">
      <w:pPr>
        <w:pStyle w:val="Odsekzoznamu"/>
        <w:keepNext/>
        <w:numPr>
          <w:ilvl w:val="3"/>
          <w:numId w:val="17"/>
        </w:numPr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C5B45">
        <w:rPr>
          <w:rFonts w:ascii="Tahoma" w:hAnsi="Tahoma" w:cs="Tahoma"/>
          <w:b/>
          <w:bCs/>
          <w:sz w:val="18"/>
          <w:szCs w:val="18"/>
        </w:rPr>
        <w:t>INFORMÁCIE O EKONOMICKÝCH VZŤAHOCH MEDZI ÚČTOVNOU JEDNOTKOU A SPRIAZNENÝMI OSOBAMI</w:t>
      </w:r>
    </w:p>
    <w:p w:rsidR="001550D8" w:rsidRDefault="001550D8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CC4CD8" w:rsidRDefault="00CC4CD8" w:rsidP="00E220F2">
      <w:pPr>
        <w:pStyle w:val="odstavec"/>
        <w:rPr>
          <w:color w:val="auto"/>
        </w:rPr>
      </w:pPr>
      <w:r w:rsidRPr="00EB66FF">
        <w:rPr>
          <w:color w:val="auto"/>
        </w:rPr>
        <w:t>Transakcie so spriaznenými osobami sú uvedené v nasledujúcej tabuľke:</w:t>
      </w:r>
    </w:p>
    <w:p w:rsidR="003D5331" w:rsidRDefault="003D5331" w:rsidP="00E220F2">
      <w:pPr>
        <w:pStyle w:val="odstavec"/>
        <w:rPr>
          <w:color w:val="auto"/>
        </w:rPr>
      </w:pPr>
    </w:p>
    <w:p w:rsidR="003D5331" w:rsidRDefault="003D5331" w:rsidP="00E220F2">
      <w:pPr>
        <w:pStyle w:val="odstavec"/>
        <w:rPr>
          <w:color w:val="auto"/>
        </w:rPr>
      </w:pPr>
      <w:r>
        <w:rPr>
          <w:color w:val="auto"/>
        </w:rPr>
        <w:t>Železničné stavebníctvo BA-výnosy za nájom a stavebné práce      222 536 EUR</w:t>
      </w:r>
    </w:p>
    <w:p w:rsidR="003D5331" w:rsidRPr="00EB66FF" w:rsidRDefault="003D5331" w:rsidP="00E220F2">
      <w:pPr>
        <w:pStyle w:val="odstavec"/>
        <w:rPr>
          <w:color w:val="auto"/>
        </w:rPr>
      </w:pPr>
      <w:r>
        <w:rPr>
          <w:color w:val="auto"/>
        </w:rPr>
        <w:t xml:space="preserve">Železničné stavebníctvo BA-náklady za prijaté služby                        5 730 EUR      </w:t>
      </w:r>
    </w:p>
    <w:p w:rsidR="005C5B45" w:rsidRDefault="005C5B45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32712" w:rsidRPr="005C5B45" w:rsidRDefault="00B32712" w:rsidP="00E4611F">
      <w:pPr>
        <w:pStyle w:val="Nadpis1"/>
        <w:numPr>
          <w:ilvl w:val="3"/>
          <w:numId w:val="17"/>
        </w:numPr>
        <w:tabs>
          <w:tab w:val="clear" w:pos="567"/>
          <w:tab w:val="clear" w:pos="2880"/>
          <w:tab w:val="num" w:pos="426"/>
        </w:tabs>
        <w:ind w:left="426" w:hanging="426"/>
        <w:rPr>
          <w:rFonts w:ascii="Tahoma" w:hAnsi="Tahoma" w:cs="Tahoma"/>
          <w:szCs w:val="18"/>
          <w:u w:val="none"/>
          <w:lang w:val="sk-SK"/>
        </w:rPr>
      </w:pPr>
      <w:r w:rsidRPr="005C5B45">
        <w:rPr>
          <w:rFonts w:ascii="Tahoma" w:hAnsi="Tahoma" w:cs="Tahoma"/>
          <w:szCs w:val="18"/>
          <w:u w:val="none"/>
          <w:lang w:val="sk-SK"/>
        </w:rPr>
        <w:t xml:space="preserve">SKUTOČNOSTI, KTORÉ NASTALI PO DNI, </w:t>
      </w:r>
      <w:r w:rsidR="00E4611F" w:rsidRPr="005C5B45">
        <w:rPr>
          <w:rFonts w:ascii="Tahoma" w:hAnsi="Tahoma" w:cs="Tahoma"/>
          <w:szCs w:val="18"/>
          <w:u w:val="none"/>
          <w:lang w:val="sk-SK"/>
        </w:rPr>
        <w:t xml:space="preserve">KU KTORÉMU SA ZOSTAVUJE ÚČTOVNÁ </w:t>
      </w:r>
      <w:r w:rsidRPr="005C5B45">
        <w:rPr>
          <w:rFonts w:ascii="Tahoma" w:hAnsi="Tahoma" w:cs="Tahoma"/>
          <w:szCs w:val="18"/>
          <w:u w:val="none"/>
          <w:lang w:val="sk-SK"/>
        </w:rPr>
        <w:t>ZÁVIERKA A DO DŇA ZOSTAVENIA ÚČTOVNEJ ZÁVIERKY</w:t>
      </w:r>
    </w:p>
    <w:p w:rsidR="00B32712" w:rsidRPr="005C5B45" w:rsidRDefault="00B32712" w:rsidP="00B32712">
      <w:pPr>
        <w:rPr>
          <w:rFonts w:ascii="Tahoma" w:hAnsi="Tahoma" w:cs="Tahoma"/>
          <w:snapToGrid w:val="0"/>
          <w:sz w:val="18"/>
          <w:szCs w:val="18"/>
        </w:rPr>
      </w:pP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 xml:space="preserve">V spoločnosti Stavba a údržba železníc, a.s.  po dni, ku ktorému sa zostavuje účtovná závierka do dňa jej zostavenia </w:t>
      </w:r>
      <w:r w:rsidR="003D5331">
        <w:rPr>
          <w:rFonts w:ascii="Tahoma" w:hAnsi="Tahoma" w:cs="Tahoma"/>
          <w:snapToGrid w:val="0"/>
          <w:sz w:val="18"/>
          <w:szCs w:val="18"/>
        </w:rPr>
        <w:t xml:space="preserve">došlo k ukončeniu zmluvy o prenájme nehnuteľnosti. </w:t>
      </w: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Spoločnosť Stavba a údržba železníc, a.s. v súvislosti so svojou činnosťou a aktivitami  nevedie žiadne právne spory a spoločnosť ani nemá vedomosť o tom, že by voči nej boli vedené právne spory, ktoré by mohli významne ovplyvniť finančné výkazy účtovnej závierky zostavenej k 31. decembru 201</w:t>
      </w:r>
      <w:r w:rsidR="003D5331">
        <w:rPr>
          <w:rFonts w:ascii="Tahoma" w:hAnsi="Tahoma" w:cs="Tahoma"/>
          <w:snapToGrid w:val="0"/>
          <w:sz w:val="18"/>
          <w:szCs w:val="18"/>
        </w:rPr>
        <w:t>6</w:t>
      </w:r>
      <w:r w:rsidRPr="005C5B45">
        <w:rPr>
          <w:rFonts w:ascii="Tahoma" w:hAnsi="Tahoma" w:cs="Tahoma"/>
          <w:snapToGrid w:val="0"/>
          <w:sz w:val="18"/>
          <w:szCs w:val="18"/>
        </w:rPr>
        <w:t>, alebo ohroziť predpoklad nepretržitého pokračovania vo svojej činnosti.</w:t>
      </w:r>
    </w:p>
    <w:p w:rsidR="00015E05" w:rsidRPr="005C5B45" w:rsidRDefault="00015E05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015E05" w:rsidRPr="005C5B45" w:rsidRDefault="00015E05" w:rsidP="00015E05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Stavba a údržba železníc, a.s.,  do dňa zostavenia účtovnej závierky neuzatvorila žiadne právne zmluvy, na základe ktorých by akýmkoľvek spôsobom zaťažila majetok spoločnosti voči tretím osobám</w:t>
      </w:r>
    </w:p>
    <w:p w:rsidR="00015E05" w:rsidRPr="005C5B45" w:rsidRDefault="00015E05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E4611F" w:rsidRPr="00520902" w:rsidRDefault="00E4611F" w:rsidP="00E4611F">
      <w:pPr>
        <w:pStyle w:val="Odsekzoznamu"/>
        <w:keepNext/>
        <w:numPr>
          <w:ilvl w:val="3"/>
          <w:numId w:val="17"/>
        </w:numPr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20902">
        <w:rPr>
          <w:rFonts w:ascii="Tahoma" w:hAnsi="Tahoma" w:cs="Tahoma"/>
          <w:b/>
          <w:bCs/>
          <w:sz w:val="18"/>
          <w:szCs w:val="18"/>
        </w:rPr>
        <w:lastRenderedPageBreak/>
        <w:t>INFORMÁCIE O VLASTNOM IMANÍ</w:t>
      </w:r>
    </w:p>
    <w:p w:rsidR="00E4611F" w:rsidRPr="00285FB7" w:rsidRDefault="00E4611F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</w:p>
    <w:p w:rsidR="00520902" w:rsidRP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</w:p>
    <w:p w:rsidR="00520902" w:rsidRP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  <w:r w:rsidRPr="00520902">
        <w:rPr>
          <w:rFonts w:ascii="Tahoma" w:hAnsi="Tahoma" w:cs="Tahoma"/>
          <w:bCs/>
          <w:sz w:val="18"/>
          <w:szCs w:val="18"/>
        </w:rPr>
        <w:t>Prehľad pohybu vlastného imania v priebehu bežného a predchádzajúceho účtovného obdobia je uvedený v nasledovných tabuľkách :</w:t>
      </w:r>
    </w:p>
    <w:p w:rsidR="00520902" w:rsidRPr="00285FB7" w:rsidRDefault="00520902" w:rsidP="00520902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  <w:r w:rsidRPr="00285FB7">
        <w:rPr>
          <w:rFonts w:ascii="Tahoma" w:hAnsi="Tahoma" w:cs="Tahoma"/>
          <w:bCs/>
          <w:color w:val="FF0000"/>
          <w:sz w:val="18"/>
          <w:szCs w:val="18"/>
        </w:rPr>
        <w:t xml:space="preserve">         </w:t>
      </w:r>
      <w:bookmarkStart w:id="7" w:name="_MON_1550987276"/>
      <w:bookmarkEnd w:id="7"/>
      <w:r w:rsidR="004F4397" w:rsidRPr="00285FB7">
        <w:rPr>
          <w:color w:val="FF0000"/>
          <w:sz w:val="18"/>
          <w:szCs w:val="18"/>
        </w:rPr>
        <w:object w:dxaOrig="9454" w:dyaOrig="3377">
          <v:shape id="_x0000_i1029" type="#_x0000_t75" style="width:486pt;height:168.75pt" o:ole="" o:preferrelative="f">
            <v:imagedata r:id="rId17" o:title=""/>
            <o:lock v:ext="edit" aspectratio="f"/>
          </v:shape>
          <o:OLEObject Type="Embed" ProgID="Excel.Sheet.12" ShapeID="_x0000_i1029" DrawAspect="Content" ObjectID="_1551252841" r:id="rId18"/>
        </w:object>
      </w:r>
    </w:p>
    <w:bookmarkStart w:id="8" w:name="_MON_1550992259"/>
    <w:bookmarkEnd w:id="8"/>
    <w:p w:rsidR="00520902" w:rsidRDefault="004F4397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  <w:r w:rsidRPr="00285FB7">
        <w:rPr>
          <w:color w:val="FF0000"/>
          <w:sz w:val="18"/>
          <w:szCs w:val="18"/>
        </w:rPr>
        <w:object w:dxaOrig="9454" w:dyaOrig="6427">
          <v:shape id="_x0000_i1030" type="#_x0000_t75" style="width:462pt;height:339pt" o:ole="" o:preferrelative="f">
            <v:imagedata r:id="rId19" o:title=""/>
            <o:lock v:ext="edit" aspectratio="f"/>
          </v:shape>
          <o:OLEObject Type="Embed" ProgID="Excel.Sheet.12" ShapeID="_x0000_i1030" DrawAspect="Content" ObjectID="_1551252842" r:id="rId20"/>
        </w:object>
      </w: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6C6264" w:rsidRPr="002537F3" w:rsidRDefault="006C6264" w:rsidP="00DD4511">
      <w:pPr>
        <w:ind w:left="426"/>
        <w:jc w:val="both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lastRenderedPageBreak/>
        <w:t xml:space="preserve">Spoločnosť Stavba a údržba železníc má základné imanie vo výške 52 700 EUR,  ktoré pozostáva  z 1 550 akcií na meno s menovitou hodnotou jednej akcie </w:t>
      </w:r>
      <w:r w:rsidR="001D50F9" w:rsidRPr="002537F3">
        <w:rPr>
          <w:rFonts w:ascii="Tahoma" w:hAnsi="Tahoma" w:cs="Tahoma"/>
          <w:sz w:val="18"/>
          <w:szCs w:val="18"/>
        </w:rPr>
        <w:t>3</w:t>
      </w:r>
      <w:r w:rsidRPr="002537F3">
        <w:rPr>
          <w:rFonts w:ascii="Tahoma" w:hAnsi="Tahoma" w:cs="Tahoma"/>
          <w:sz w:val="18"/>
          <w:szCs w:val="18"/>
        </w:rPr>
        <w:t xml:space="preserve">4 EUR. 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6C6264" w:rsidRPr="002537F3" w:rsidRDefault="006C6264" w:rsidP="00DD4511">
      <w:pPr>
        <w:ind w:firstLine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 xml:space="preserve">Základné imanie bolo celé upísané a splatené.  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FC43AC" w:rsidRPr="002537F3" w:rsidRDefault="00D57EB9" w:rsidP="00DD4511">
      <w:pPr>
        <w:pStyle w:val="Zkladntext"/>
        <w:ind w:left="426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K </w:t>
      </w:r>
      <w:r w:rsidR="00FC43AC" w:rsidRPr="002537F3">
        <w:rPr>
          <w:rFonts w:ascii="Tahoma" w:hAnsi="Tahoma" w:cs="Tahoma"/>
          <w:sz w:val="18"/>
          <w:szCs w:val="18"/>
        </w:rPr>
        <w:t>31. decembru 201</w:t>
      </w:r>
      <w:r>
        <w:rPr>
          <w:rFonts w:ascii="Tahoma" w:hAnsi="Tahoma" w:cs="Tahoma"/>
          <w:sz w:val="18"/>
          <w:szCs w:val="18"/>
        </w:rPr>
        <w:t>6</w:t>
      </w:r>
      <w:r w:rsidR="00FC43AC" w:rsidRPr="002537F3">
        <w:rPr>
          <w:rFonts w:ascii="Tahoma" w:hAnsi="Tahoma" w:cs="Tahoma"/>
          <w:sz w:val="18"/>
          <w:szCs w:val="18"/>
        </w:rPr>
        <w:t xml:space="preserve"> bol základný zisk vo výške</w:t>
      </w:r>
      <w:r w:rsidR="003F06BE" w:rsidRPr="002537F3">
        <w:rPr>
          <w:rFonts w:ascii="Tahoma" w:hAnsi="Tahoma" w:cs="Tahoma"/>
          <w:sz w:val="18"/>
          <w:szCs w:val="18"/>
        </w:rPr>
        <w:t xml:space="preserve"> </w:t>
      </w:r>
      <w:r>
        <w:rPr>
          <w:rFonts w:ascii="Tahoma" w:hAnsi="Tahoma" w:cs="Tahoma"/>
          <w:sz w:val="18"/>
          <w:szCs w:val="18"/>
        </w:rPr>
        <w:t>4</w:t>
      </w:r>
      <w:r w:rsidR="00FC43AC" w:rsidRPr="002537F3">
        <w:rPr>
          <w:rFonts w:ascii="Tahoma" w:hAnsi="Tahoma" w:cs="Tahoma"/>
          <w:sz w:val="18"/>
          <w:szCs w:val="18"/>
        </w:rPr>
        <w:t>,</w:t>
      </w:r>
      <w:r>
        <w:rPr>
          <w:rFonts w:ascii="Tahoma" w:hAnsi="Tahoma" w:cs="Tahoma"/>
          <w:sz w:val="18"/>
          <w:szCs w:val="18"/>
        </w:rPr>
        <w:t>49</w:t>
      </w:r>
      <w:r w:rsidR="00FC43AC" w:rsidRPr="002537F3">
        <w:rPr>
          <w:rFonts w:ascii="Tahoma" w:hAnsi="Tahoma" w:cs="Tahoma"/>
          <w:sz w:val="18"/>
          <w:szCs w:val="18"/>
        </w:rPr>
        <w:t xml:space="preserve"> EUR na jednu kmeňovú akciu (k 31. decembru 201</w:t>
      </w:r>
      <w:r>
        <w:rPr>
          <w:rFonts w:ascii="Tahoma" w:hAnsi="Tahoma" w:cs="Tahoma"/>
          <w:sz w:val="18"/>
          <w:szCs w:val="18"/>
        </w:rPr>
        <w:t>5</w:t>
      </w:r>
      <w:r w:rsidR="003F06BE" w:rsidRPr="002537F3">
        <w:rPr>
          <w:rFonts w:ascii="Tahoma" w:hAnsi="Tahoma" w:cs="Tahoma"/>
          <w:sz w:val="18"/>
          <w:szCs w:val="18"/>
        </w:rPr>
        <w:t xml:space="preserve"> </w:t>
      </w:r>
      <w:r w:rsidR="002537F3" w:rsidRPr="002537F3">
        <w:rPr>
          <w:rFonts w:ascii="Tahoma" w:hAnsi="Tahoma" w:cs="Tahoma"/>
          <w:sz w:val="18"/>
          <w:szCs w:val="18"/>
        </w:rPr>
        <w:t>8</w:t>
      </w:r>
      <w:r>
        <w:rPr>
          <w:rFonts w:ascii="Tahoma" w:hAnsi="Tahoma" w:cs="Tahoma"/>
          <w:sz w:val="18"/>
          <w:szCs w:val="18"/>
        </w:rPr>
        <w:t>1</w:t>
      </w:r>
      <w:r w:rsidR="00FC43AC" w:rsidRPr="002537F3">
        <w:rPr>
          <w:rFonts w:ascii="Tahoma" w:hAnsi="Tahoma" w:cs="Tahoma"/>
          <w:sz w:val="18"/>
          <w:szCs w:val="18"/>
        </w:rPr>
        <w:t>,</w:t>
      </w:r>
      <w:r>
        <w:rPr>
          <w:rFonts w:ascii="Tahoma" w:hAnsi="Tahoma" w:cs="Tahoma"/>
          <w:sz w:val="18"/>
          <w:szCs w:val="18"/>
        </w:rPr>
        <w:t>91</w:t>
      </w:r>
      <w:r w:rsidR="00FC43AC" w:rsidRPr="002537F3">
        <w:rPr>
          <w:rFonts w:ascii="Tahoma" w:hAnsi="Tahoma" w:cs="Tahoma"/>
          <w:sz w:val="18"/>
          <w:szCs w:val="18"/>
        </w:rPr>
        <w:t xml:space="preserve"> EUR na jednu kmeňovú akciu).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6C6264" w:rsidRPr="002537F3" w:rsidRDefault="006C6264" w:rsidP="00DD4511">
      <w:pPr>
        <w:ind w:left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 xml:space="preserve">Spoločnosť má vytvorený zákonný rezervný fond v sume 10 540 EUR, ktorá predstavuje výšku povinnej minimálnej tvorby podľa Obchodného zákonníka. </w:t>
      </w:r>
    </w:p>
    <w:p w:rsidR="00327E42" w:rsidRPr="00285FB7" w:rsidRDefault="00327E42" w:rsidP="00DD4511">
      <w:pPr>
        <w:keepNext/>
        <w:autoSpaceDE w:val="0"/>
        <w:autoSpaceDN w:val="0"/>
        <w:adjustRightInd w:val="0"/>
        <w:spacing w:after="60"/>
        <w:ind w:left="426" w:firstLine="282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</w:p>
    <w:p w:rsidR="006B0F9B" w:rsidRPr="002537F3" w:rsidRDefault="006B0F9B" w:rsidP="00DD4511">
      <w:pPr>
        <w:ind w:firstLine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>Čistý zisk po zdanení za rok 201</w:t>
      </w:r>
      <w:r w:rsidR="00D57EB9">
        <w:rPr>
          <w:rFonts w:ascii="Tahoma" w:hAnsi="Tahoma" w:cs="Tahoma"/>
          <w:sz w:val="18"/>
          <w:szCs w:val="18"/>
        </w:rPr>
        <w:t>5</w:t>
      </w:r>
      <w:r w:rsidRPr="002537F3">
        <w:rPr>
          <w:rFonts w:ascii="Tahoma" w:hAnsi="Tahoma" w:cs="Tahoma"/>
          <w:sz w:val="18"/>
          <w:szCs w:val="18"/>
        </w:rPr>
        <w:t xml:space="preserve">  bol rozdelený nasledovne: </w:t>
      </w:r>
    </w:p>
    <w:p w:rsidR="00FC43AC" w:rsidRPr="00285FB7" w:rsidRDefault="00FC43AC" w:rsidP="00DD4511">
      <w:pPr>
        <w:ind w:left="426" w:firstLine="282"/>
        <w:rPr>
          <w:rFonts w:ascii="Tahoma" w:hAnsi="Tahoma" w:cs="Tahoma"/>
          <w:color w:val="FF0000"/>
          <w:sz w:val="18"/>
          <w:szCs w:val="18"/>
        </w:rPr>
      </w:pPr>
    </w:p>
    <w:p w:rsidR="006B0F9B" w:rsidRPr="00084CF8" w:rsidRDefault="006B0F9B" w:rsidP="00DD4511">
      <w:pPr>
        <w:ind w:left="426"/>
        <w:jc w:val="both"/>
        <w:rPr>
          <w:rFonts w:ascii="Tahoma" w:hAnsi="Tahoma" w:cs="Tahoma"/>
          <w:sz w:val="18"/>
          <w:szCs w:val="18"/>
        </w:rPr>
      </w:pPr>
      <w:r w:rsidRPr="00084CF8">
        <w:rPr>
          <w:rFonts w:ascii="Tahoma" w:hAnsi="Tahoma" w:cs="Tahoma"/>
          <w:sz w:val="18"/>
          <w:szCs w:val="18"/>
        </w:rPr>
        <w:t xml:space="preserve">Nerozdelený zisk v sume </w:t>
      </w:r>
      <w:r w:rsidR="002537F3" w:rsidRPr="00084CF8">
        <w:rPr>
          <w:rFonts w:ascii="Tahoma" w:hAnsi="Tahoma" w:cs="Tahoma"/>
          <w:sz w:val="18"/>
          <w:szCs w:val="18"/>
        </w:rPr>
        <w:t>1</w:t>
      </w:r>
      <w:r w:rsidR="00D57EB9">
        <w:rPr>
          <w:rFonts w:ascii="Tahoma" w:hAnsi="Tahoma" w:cs="Tahoma"/>
          <w:sz w:val="18"/>
          <w:szCs w:val="18"/>
        </w:rPr>
        <w:t>26 955</w:t>
      </w:r>
      <w:r w:rsidR="004A18F9" w:rsidRPr="00084CF8">
        <w:rPr>
          <w:rFonts w:ascii="Tahoma" w:hAnsi="Tahoma" w:cs="Tahoma"/>
          <w:sz w:val="18"/>
          <w:szCs w:val="18"/>
        </w:rPr>
        <w:t xml:space="preserve"> </w:t>
      </w:r>
      <w:r w:rsidRPr="00084CF8">
        <w:rPr>
          <w:rFonts w:ascii="Tahoma" w:hAnsi="Tahoma" w:cs="Tahoma"/>
          <w:sz w:val="18"/>
          <w:szCs w:val="18"/>
        </w:rPr>
        <w:t xml:space="preserve"> € bol zaúčtovaný </w:t>
      </w:r>
      <w:r w:rsidR="00FB2DD6" w:rsidRPr="00084CF8">
        <w:rPr>
          <w:rFonts w:ascii="Tahoma" w:hAnsi="Tahoma" w:cs="Tahoma"/>
          <w:sz w:val="18"/>
          <w:szCs w:val="18"/>
        </w:rPr>
        <w:t xml:space="preserve">časť ako </w:t>
      </w:r>
      <w:r w:rsidR="00633637" w:rsidRPr="00EB66FF">
        <w:rPr>
          <w:rFonts w:ascii="Tahoma" w:hAnsi="Tahoma" w:cs="Tahoma"/>
          <w:sz w:val="18"/>
          <w:szCs w:val="18"/>
        </w:rPr>
        <w:t>vyplatenie</w:t>
      </w:r>
      <w:r w:rsidR="00FB2DD6" w:rsidRPr="00EB66FF">
        <w:rPr>
          <w:rFonts w:ascii="Tahoma" w:hAnsi="Tahoma" w:cs="Tahoma"/>
          <w:sz w:val="18"/>
          <w:szCs w:val="18"/>
        </w:rPr>
        <w:t xml:space="preserve"> dividend</w:t>
      </w:r>
      <w:r w:rsidR="00DD4511" w:rsidRPr="00EB66FF">
        <w:rPr>
          <w:rFonts w:ascii="Tahoma" w:hAnsi="Tahoma" w:cs="Tahoma"/>
          <w:sz w:val="18"/>
          <w:szCs w:val="18"/>
        </w:rPr>
        <w:t xml:space="preserve"> v sume </w:t>
      </w:r>
      <w:r w:rsidR="00521141">
        <w:rPr>
          <w:rFonts w:ascii="Tahoma" w:hAnsi="Tahoma" w:cs="Tahoma"/>
          <w:sz w:val="18"/>
          <w:szCs w:val="18"/>
        </w:rPr>
        <w:t>100 879</w:t>
      </w:r>
      <w:r w:rsidR="00DD4511" w:rsidRPr="00EB66FF">
        <w:rPr>
          <w:rFonts w:ascii="Tahoma" w:hAnsi="Tahoma" w:cs="Tahoma"/>
          <w:sz w:val="18"/>
          <w:szCs w:val="18"/>
        </w:rPr>
        <w:t>,- €</w:t>
      </w:r>
      <w:r w:rsidR="00FB2DD6" w:rsidRPr="00EB66FF">
        <w:rPr>
          <w:rFonts w:ascii="Tahoma" w:hAnsi="Tahoma" w:cs="Tahoma"/>
          <w:sz w:val="18"/>
          <w:szCs w:val="18"/>
        </w:rPr>
        <w:t xml:space="preserve"> a časť </w:t>
      </w:r>
      <w:r w:rsidRPr="00EB66FF">
        <w:rPr>
          <w:rFonts w:ascii="Tahoma" w:hAnsi="Tahoma" w:cs="Tahoma"/>
          <w:sz w:val="18"/>
          <w:szCs w:val="18"/>
        </w:rPr>
        <w:t xml:space="preserve">k zostatku HV </w:t>
      </w:r>
      <w:r w:rsidR="00FB2DD6" w:rsidRPr="00EB66FF">
        <w:rPr>
          <w:rFonts w:ascii="Tahoma" w:hAnsi="Tahoma" w:cs="Tahoma"/>
          <w:sz w:val="18"/>
          <w:szCs w:val="18"/>
        </w:rPr>
        <w:t>mi</w:t>
      </w:r>
      <w:r w:rsidRPr="00EB66FF">
        <w:rPr>
          <w:rFonts w:ascii="Tahoma" w:hAnsi="Tahoma" w:cs="Tahoma"/>
          <w:sz w:val="18"/>
          <w:szCs w:val="18"/>
        </w:rPr>
        <w:t>nulých rokov, tento zostatok nepoužitého HV k 31.12.201</w:t>
      </w:r>
      <w:r w:rsidR="00521141">
        <w:rPr>
          <w:rFonts w:ascii="Tahoma" w:hAnsi="Tahoma" w:cs="Tahoma"/>
          <w:sz w:val="18"/>
          <w:szCs w:val="18"/>
        </w:rPr>
        <w:t>6</w:t>
      </w:r>
      <w:r w:rsidR="004A18F9" w:rsidRPr="00EB66FF">
        <w:rPr>
          <w:rFonts w:ascii="Tahoma" w:hAnsi="Tahoma" w:cs="Tahoma"/>
          <w:sz w:val="18"/>
          <w:szCs w:val="18"/>
        </w:rPr>
        <w:t xml:space="preserve"> </w:t>
      </w:r>
      <w:r w:rsidRPr="00084CF8">
        <w:rPr>
          <w:rFonts w:ascii="Tahoma" w:hAnsi="Tahoma" w:cs="Tahoma"/>
          <w:sz w:val="18"/>
          <w:szCs w:val="18"/>
        </w:rPr>
        <w:t xml:space="preserve">predstavuje sumu </w:t>
      </w:r>
      <w:r w:rsidR="00521141">
        <w:rPr>
          <w:rFonts w:ascii="Tahoma" w:hAnsi="Tahoma" w:cs="Tahoma"/>
          <w:sz w:val="18"/>
          <w:szCs w:val="18"/>
        </w:rPr>
        <w:t>655 195</w:t>
      </w:r>
      <w:r w:rsidRPr="00084CF8">
        <w:rPr>
          <w:rFonts w:ascii="Tahoma" w:hAnsi="Tahoma" w:cs="Tahoma"/>
          <w:sz w:val="18"/>
          <w:szCs w:val="18"/>
        </w:rPr>
        <w:t xml:space="preserve"> €.</w:t>
      </w:r>
    </w:p>
    <w:p w:rsidR="006B0F9B" w:rsidRPr="00264B3B" w:rsidRDefault="006B0F9B" w:rsidP="009B5426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Cs/>
          <w:sz w:val="18"/>
          <w:szCs w:val="18"/>
        </w:rPr>
      </w:pPr>
    </w:p>
    <w:p w:rsidR="002537F3" w:rsidRPr="00264B3B" w:rsidRDefault="002537F3" w:rsidP="009B5426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Cs/>
          <w:sz w:val="18"/>
          <w:szCs w:val="18"/>
        </w:rPr>
      </w:pPr>
    </w:p>
    <w:p w:rsidR="005B29B4" w:rsidRPr="00264B3B" w:rsidRDefault="005B29B4" w:rsidP="00D97B29">
      <w:pPr>
        <w:keepNext/>
        <w:autoSpaceDE w:val="0"/>
        <w:autoSpaceDN w:val="0"/>
        <w:adjustRightInd w:val="0"/>
        <w:rPr>
          <w:rFonts w:ascii="Tahoma" w:hAnsi="Tahoma" w:cs="Tahoma"/>
          <w:b/>
          <w:bCs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662"/>
        <w:gridCol w:w="2126"/>
      </w:tblGrid>
      <w:tr w:rsidR="005B29B4" w:rsidRPr="00264B3B" w:rsidTr="003B3714">
        <w:trPr>
          <w:trHeight w:val="765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52114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201</w:t>
            </w:r>
            <w:r w:rsidR="00521141">
              <w:rPr>
                <w:rFonts w:ascii="Tahoma" w:hAnsi="Tahoma" w:cs="Tahoma"/>
                <w:b/>
                <w:bCs/>
                <w:sz w:val="18"/>
                <w:szCs w:val="18"/>
              </w:rPr>
              <w:t>5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52114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521141">
              <w:rPr>
                <w:rFonts w:ascii="Tahoma" w:hAnsi="Tahoma" w:cs="Tahoma"/>
                <w:b/>
                <w:bCs/>
                <w:sz w:val="18"/>
                <w:szCs w:val="18"/>
              </w:rPr>
              <w:t>26 955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Prídel do zákonného rezervného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Úhrada straty minulých období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F35BD5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21141" w:rsidP="0063363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26 076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21141" w:rsidP="0063363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100 879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7F0B17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126 955</w:t>
            </w:r>
          </w:p>
        </w:tc>
      </w:tr>
    </w:tbl>
    <w:p w:rsidR="00B64CD7" w:rsidRPr="00264B3B" w:rsidRDefault="00B64CD7" w:rsidP="006B0F9B">
      <w:pPr>
        <w:rPr>
          <w:rFonts w:ascii="Tahoma" w:hAnsi="Tahoma" w:cs="Tahoma"/>
          <w:sz w:val="18"/>
          <w:szCs w:val="18"/>
        </w:rPr>
      </w:pPr>
    </w:p>
    <w:p w:rsidR="003B3714" w:rsidRPr="00264B3B" w:rsidRDefault="00B64CD7" w:rsidP="001B2DBE">
      <w:pPr>
        <w:ind w:left="375"/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>O rozdelení výsledku hospodárenia z</w:t>
      </w:r>
      <w:r w:rsidR="006B0F9B" w:rsidRPr="00264B3B">
        <w:rPr>
          <w:rFonts w:ascii="Tahoma" w:hAnsi="Tahoma" w:cs="Tahoma"/>
          <w:sz w:val="18"/>
          <w:szCs w:val="18"/>
        </w:rPr>
        <w:t>a účtovné obdobie 201</w:t>
      </w:r>
      <w:r w:rsidR="007F0B17">
        <w:rPr>
          <w:rFonts w:ascii="Tahoma" w:hAnsi="Tahoma" w:cs="Tahoma"/>
          <w:sz w:val="18"/>
          <w:szCs w:val="18"/>
        </w:rPr>
        <w:t>6</w:t>
      </w:r>
      <w:r w:rsidR="006B0F9B" w:rsidRPr="00264B3B">
        <w:rPr>
          <w:rFonts w:ascii="Tahoma" w:hAnsi="Tahoma" w:cs="Tahoma"/>
          <w:sz w:val="18"/>
          <w:szCs w:val="18"/>
        </w:rPr>
        <w:t xml:space="preserve"> vo výške</w:t>
      </w:r>
      <w:r w:rsidR="00927203" w:rsidRPr="00264B3B">
        <w:rPr>
          <w:rFonts w:ascii="Tahoma" w:hAnsi="Tahoma" w:cs="Tahoma"/>
          <w:sz w:val="18"/>
          <w:szCs w:val="18"/>
        </w:rPr>
        <w:t xml:space="preserve"> </w:t>
      </w:r>
      <w:r w:rsidR="007F0B17">
        <w:rPr>
          <w:rFonts w:ascii="Tahoma" w:hAnsi="Tahoma" w:cs="Tahoma"/>
          <w:sz w:val="18"/>
          <w:szCs w:val="18"/>
        </w:rPr>
        <w:t>6 956</w:t>
      </w:r>
      <w:r w:rsidR="00C97F5E" w:rsidRPr="00264B3B">
        <w:rPr>
          <w:rFonts w:ascii="Tahoma" w:hAnsi="Tahoma" w:cs="Tahoma"/>
          <w:sz w:val="18"/>
          <w:szCs w:val="18"/>
        </w:rPr>
        <w:t>,</w:t>
      </w:r>
      <w:r w:rsidR="00FC43AC" w:rsidRPr="00264B3B">
        <w:rPr>
          <w:rFonts w:ascii="Tahoma" w:hAnsi="Tahoma" w:cs="Tahoma"/>
          <w:sz w:val="18"/>
          <w:szCs w:val="18"/>
        </w:rPr>
        <w:t>-</w:t>
      </w:r>
      <w:r w:rsidR="006B0F9B" w:rsidRPr="00264B3B">
        <w:rPr>
          <w:rFonts w:ascii="Tahoma" w:hAnsi="Tahoma" w:cs="Tahoma"/>
          <w:sz w:val="18"/>
          <w:szCs w:val="18"/>
        </w:rPr>
        <w:t xml:space="preserve"> EUR</w:t>
      </w:r>
      <w:r w:rsidRPr="00264B3B">
        <w:rPr>
          <w:rFonts w:ascii="Tahoma" w:hAnsi="Tahoma" w:cs="Tahoma"/>
          <w:sz w:val="18"/>
          <w:szCs w:val="18"/>
        </w:rPr>
        <w:t xml:space="preserve"> rozhodne valné zhromaždenie. </w:t>
      </w:r>
      <w:r w:rsidR="006B0F9B" w:rsidRPr="00264B3B">
        <w:rPr>
          <w:rFonts w:ascii="Tahoma" w:hAnsi="Tahoma" w:cs="Tahoma"/>
          <w:sz w:val="18"/>
          <w:szCs w:val="18"/>
        </w:rPr>
        <w:t xml:space="preserve"> Predpoklad rozdelenia VH za rok 201</w:t>
      </w:r>
      <w:r w:rsidR="007F0B17">
        <w:rPr>
          <w:rFonts w:ascii="Tahoma" w:hAnsi="Tahoma" w:cs="Tahoma"/>
          <w:sz w:val="18"/>
          <w:szCs w:val="18"/>
        </w:rPr>
        <w:t>6</w:t>
      </w:r>
    </w:p>
    <w:p w:rsidR="009B5426" w:rsidRPr="00264B3B" w:rsidRDefault="007F0B17" w:rsidP="001B2DBE">
      <w:pPr>
        <w:pStyle w:val="Odsekzoznamu"/>
        <w:ind w:left="144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6 956 EUR</w:t>
      </w:r>
      <w:r w:rsidR="00912E86" w:rsidRPr="00264B3B">
        <w:rPr>
          <w:rFonts w:ascii="Tahoma" w:hAnsi="Tahoma" w:cs="Tahoma"/>
          <w:sz w:val="18"/>
          <w:szCs w:val="18"/>
        </w:rPr>
        <w:t xml:space="preserve"> </w:t>
      </w:r>
      <w:r w:rsidR="009B5426" w:rsidRPr="00264B3B">
        <w:rPr>
          <w:rFonts w:ascii="Tahoma" w:hAnsi="Tahoma" w:cs="Tahoma"/>
          <w:sz w:val="18"/>
          <w:szCs w:val="18"/>
        </w:rPr>
        <w:t xml:space="preserve"> preúčtovanie na účet nerozdeleného zisku minulých rokov</w:t>
      </w:r>
    </w:p>
    <w:p w:rsidR="001B2DBE" w:rsidRPr="00264B3B" w:rsidRDefault="003B3714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</w:t>
      </w:r>
    </w:p>
    <w:p w:rsidR="003B3714" w:rsidRPr="00264B3B" w:rsidRDefault="001B2DBE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   </w:t>
      </w:r>
      <w:r w:rsidR="00B64CD7" w:rsidRPr="00264B3B">
        <w:rPr>
          <w:rFonts w:ascii="Tahoma" w:hAnsi="Tahoma" w:cs="Tahoma"/>
          <w:sz w:val="18"/>
          <w:szCs w:val="18"/>
        </w:rPr>
        <w:t xml:space="preserve">Povinný prídel do zákonného rezervného fondu nie je potrebný, pretože zákonný rezervný fond už dosiahol </w:t>
      </w:r>
      <w:r w:rsidR="003B3714" w:rsidRPr="00264B3B">
        <w:rPr>
          <w:rFonts w:ascii="Tahoma" w:hAnsi="Tahoma" w:cs="Tahoma"/>
          <w:sz w:val="18"/>
          <w:szCs w:val="18"/>
        </w:rPr>
        <w:t xml:space="preserve">  </w:t>
      </w:r>
    </w:p>
    <w:p w:rsidR="007666A1" w:rsidRPr="00264B3B" w:rsidRDefault="003B3714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  </w:t>
      </w:r>
      <w:r w:rsidR="00B64CD7" w:rsidRPr="00264B3B">
        <w:rPr>
          <w:rFonts w:ascii="Tahoma" w:hAnsi="Tahoma" w:cs="Tahoma"/>
          <w:sz w:val="18"/>
          <w:szCs w:val="18"/>
        </w:rPr>
        <w:t>svoju maximálnu hranicu stanovenú v právnych predpisoch a v</w:t>
      </w:r>
      <w:r w:rsidR="003F06BE" w:rsidRPr="00264B3B">
        <w:rPr>
          <w:rFonts w:ascii="Tahoma" w:hAnsi="Tahoma" w:cs="Tahoma"/>
          <w:sz w:val="18"/>
          <w:szCs w:val="18"/>
        </w:rPr>
        <w:t> stanovách spoločnosti.</w:t>
      </w:r>
    </w:p>
    <w:p w:rsidR="00927203" w:rsidRPr="00264B3B" w:rsidRDefault="00927203" w:rsidP="001F1318">
      <w:pPr>
        <w:rPr>
          <w:rFonts w:ascii="Tahoma" w:hAnsi="Tahoma" w:cs="Tahoma"/>
          <w:sz w:val="18"/>
          <w:szCs w:val="18"/>
        </w:rPr>
      </w:pPr>
    </w:p>
    <w:p w:rsidR="00927203" w:rsidRPr="00264B3B" w:rsidRDefault="00927203" w:rsidP="001F1318">
      <w:pPr>
        <w:rPr>
          <w:rFonts w:ascii="Tahoma" w:hAnsi="Tahoma" w:cs="Tahoma"/>
          <w:sz w:val="18"/>
          <w:szCs w:val="18"/>
        </w:rPr>
      </w:pPr>
    </w:p>
    <w:sectPr w:rsidR="00927203" w:rsidRPr="00264B3B" w:rsidSect="000F3CE9">
      <w:headerReference w:type="default" r:id="rId21"/>
      <w:footerReference w:type="default" r:id="rId22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598" w:rsidRDefault="00496598">
      <w:r>
        <w:separator/>
      </w:r>
    </w:p>
  </w:endnote>
  <w:endnote w:type="continuationSeparator" w:id="0">
    <w:p w:rsidR="00496598" w:rsidRDefault="00496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4704" w:rsidRPr="00BF6225" w:rsidRDefault="00574704" w:rsidP="00BF6225">
    <w:pPr>
      <w:pStyle w:val="Pta"/>
      <w:jc w:val="right"/>
      <w:rPr>
        <w:rFonts w:ascii="Tahoma" w:hAnsi="Tahoma" w:cs="Tahoma"/>
        <w:sz w:val="18"/>
        <w:szCs w:val="18"/>
      </w:rPr>
    </w:pPr>
    <w:r w:rsidRPr="00BF6225">
      <w:rPr>
        <w:rStyle w:val="slostrany"/>
        <w:rFonts w:ascii="Tahoma" w:hAnsi="Tahoma" w:cs="Tahoma"/>
        <w:sz w:val="18"/>
        <w:szCs w:val="18"/>
      </w:rPr>
      <w:fldChar w:fldCharType="begin"/>
    </w:r>
    <w:r w:rsidRPr="00BF6225">
      <w:rPr>
        <w:rStyle w:val="slostrany"/>
        <w:rFonts w:ascii="Tahoma" w:hAnsi="Tahoma" w:cs="Tahoma"/>
        <w:sz w:val="18"/>
        <w:szCs w:val="18"/>
      </w:rPr>
      <w:instrText xml:space="preserve"> PAGE </w:instrText>
    </w:r>
    <w:r w:rsidRPr="00BF6225">
      <w:rPr>
        <w:rStyle w:val="slostrany"/>
        <w:rFonts w:ascii="Tahoma" w:hAnsi="Tahoma" w:cs="Tahoma"/>
        <w:sz w:val="18"/>
        <w:szCs w:val="18"/>
      </w:rPr>
      <w:fldChar w:fldCharType="separate"/>
    </w:r>
    <w:r w:rsidR="00CA280C">
      <w:rPr>
        <w:rStyle w:val="slostrany"/>
        <w:rFonts w:ascii="Tahoma" w:hAnsi="Tahoma" w:cs="Tahoma"/>
        <w:noProof/>
        <w:sz w:val="18"/>
        <w:szCs w:val="18"/>
      </w:rPr>
      <w:t>2</w:t>
    </w:r>
    <w:r w:rsidRPr="00BF6225">
      <w:rPr>
        <w:rStyle w:val="slostrany"/>
        <w:rFonts w:ascii="Tahoma" w:hAnsi="Tahoma" w:cs="Tahom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598" w:rsidRDefault="00496598">
      <w:r>
        <w:separator/>
      </w:r>
    </w:p>
  </w:footnote>
  <w:footnote w:type="continuationSeparator" w:id="0">
    <w:p w:rsidR="00496598" w:rsidRDefault="004965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4704" w:rsidRDefault="00574704" w:rsidP="004819E1">
    <w:pPr>
      <w:pStyle w:val="Hlavika"/>
    </w:pPr>
    <w:r>
      <w:rPr>
        <w:noProof/>
      </w:rPr>
      <w:drawing>
        <wp:anchor distT="0" distB="0" distL="114300" distR="114300" simplePos="0" relativeHeight="251657728" behindDoc="1" locked="0" layoutInCell="1" allowOverlap="0" wp14:anchorId="502C0F4C" wp14:editId="4553C248">
          <wp:simplePos x="0" y="0"/>
          <wp:positionH relativeFrom="column">
            <wp:posOffset>-76200</wp:posOffset>
          </wp:positionH>
          <wp:positionV relativeFrom="paragraph">
            <wp:posOffset>-7620</wp:posOffset>
          </wp:positionV>
          <wp:extent cx="762000" cy="571500"/>
          <wp:effectExtent l="19050" t="0" r="0" b="0"/>
          <wp:wrapSquare wrapText="bothSides"/>
          <wp:docPr id="1" name="Obrázok 1" descr="SÚŽ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ÚŽ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10559" t="17815" b="10963"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4704" w:rsidRDefault="00574704" w:rsidP="00A045A2">
    <w:pPr>
      <w:pStyle w:val="Hlavika"/>
      <w:jc w:val="right"/>
      <w:rPr>
        <w:rFonts w:ascii="Tahoma" w:hAnsi="Tahoma" w:cs="Tahoma"/>
        <w:sz w:val="18"/>
      </w:rPr>
    </w:pPr>
  </w:p>
  <w:p w:rsidR="00574704" w:rsidRDefault="00574704" w:rsidP="00A045A2">
    <w:pPr>
      <w:pStyle w:val="Hlavika"/>
      <w:jc w:val="right"/>
      <w:rPr>
        <w:rFonts w:ascii="Tahoma" w:hAnsi="Tahoma" w:cs="Tahoma"/>
        <w:sz w:val="18"/>
      </w:rPr>
    </w:pPr>
    <w:r w:rsidRPr="00A045A2">
      <w:rPr>
        <w:rFonts w:ascii="Tahoma" w:hAnsi="Tahoma" w:cs="Tahoma"/>
        <w:sz w:val="18"/>
      </w:rPr>
      <w:t xml:space="preserve">Stavba a údržba železníc, a.s. Bratislava,  </w:t>
    </w:r>
    <w:r>
      <w:rPr>
        <w:rFonts w:ascii="Tahoma" w:hAnsi="Tahoma" w:cs="Tahoma"/>
        <w:sz w:val="18"/>
      </w:rPr>
      <w:t xml:space="preserve">                     </w:t>
    </w:r>
    <w:r w:rsidRPr="00A045A2">
      <w:rPr>
        <w:rFonts w:ascii="Tahoma" w:hAnsi="Tahoma" w:cs="Tahoma"/>
        <w:sz w:val="18"/>
      </w:rPr>
      <w:t xml:space="preserve">     Účtovná závierka k 31.decembru </w:t>
    </w:r>
    <w:r>
      <w:rPr>
        <w:rFonts w:ascii="Tahoma" w:hAnsi="Tahoma" w:cs="Tahoma"/>
        <w:sz w:val="18"/>
      </w:rPr>
      <w:t>2016</w:t>
    </w:r>
  </w:p>
  <w:p w:rsidR="00574704" w:rsidRPr="00A045A2" w:rsidRDefault="00574704" w:rsidP="00A045A2">
    <w:pPr>
      <w:pStyle w:val="Hlavika"/>
      <w:jc w:val="right"/>
      <w:rPr>
        <w:rFonts w:ascii="Tahoma" w:hAnsi="Tahoma" w:cs="Tahoma"/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74704" w:rsidRPr="00C14925" w:rsidTr="00A901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74704" w:rsidRPr="00C14925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74704" w:rsidRPr="00C14925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574704" w:rsidRPr="00833D0C" w:rsidRDefault="00574704" w:rsidP="00431F7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74704" w:rsidRPr="00C14925" w:rsidTr="00A901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74704" w:rsidRPr="00C14925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74704" w:rsidRPr="00C14925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74704" w:rsidRPr="00833D0C" w:rsidRDefault="00574704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574704" w:rsidRDefault="00574704">
    <w:pPr>
      <w:pStyle w:val="Hlavika"/>
    </w:pPr>
  </w:p>
  <w:p w:rsidR="00574704" w:rsidRDefault="0057470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1676B66"/>
    <w:multiLevelType w:val="hybridMultilevel"/>
    <w:tmpl w:val="F84AB18A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6DB4F678">
      <w:start w:val="3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C1685C"/>
    <w:multiLevelType w:val="multilevel"/>
    <w:tmpl w:val="F4DC23B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17"/>
        <w:u w:val="none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360"/>
      </w:pPr>
      <w:rPr>
        <w:rFonts w:hint="default"/>
        <w:sz w:val="18"/>
        <w:szCs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2040"/>
        </w:tabs>
        <w:ind w:left="2040" w:hanging="720"/>
      </w:pPr>
      <w:rPr>
        <w:rFonts w:hint="default"/>
        <w:sz w:val="17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sz w:val="17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720"/>
        </w:tabs>
        <w:ind w:left="3720" w:hanging="1080"/>
      </w:pPr>
      <w:rPr>
        <w:rFonts w:hint="default"/>
        <w:sz w:val="17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380"/>
        </w:tabs>
        <w:ind w:left="4380" w:hanging="1080"/>
      </w:pPr>
      <w:rPr>
        <w:rFonts w:hint="default"/>
        <w:sz w:val="17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440"/>
      </w:pPr>
      <w:rPr>
        <w:rFonts w:hint="default"/>
        <w:sz w:val="17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060"/>
        </w:tabs>
        <w:ind w:left="6060" w:hanging="1440"/>
      </w:pPr>
      <w:rPr>
        <w:rFonts w:hint="default"/>
        <w:sz w:val="17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080"/>
        </w:tabs>
        <w:ind w:left="7080" w:hanging="1800"/>
      </w:pPr>
      <w:rPr>
        <w:rFonts w:hint="default"/>
        <w:sz w:val="17"/>
        <w:u w:val="none"/>
      </w:rPr>
    </w:lvl>
  </w:abstractNum>
  <w:abstractNum w:abstractNumId="3">
    <w:nsid w:val="069B201F"/>
    <w:multiLevelType w:val="hybridMultilevel"/>
    <w:tmpl w:val="7EA284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B2701A"/>
    <w:multiLevelType w:val="hybridMultilevel"/>
    <w:tmpl w:val="BB6A5472"/>
    <w:lvl w:ilvl="0" w:tplc="2D86BD6A">
      <w:start w:val="1"/>
      <w:numFmt w:val="lowerLetter"/>
      <w:lvlText w:val="%1."/>
      <w:lvlJc w:val="left"/>
      <w:pPr>
        <w:tabs>
          <w:tab w:val="num" w:pos="840"/>
        </w:tabs>
        <w:ind w:left="840" w:hanging="360"/>
      </w:pPr>
      <w:rPr>
        <w:rFonts w:ascii="Tahoma" w:eastAsia="Times New Roman" w:hAnsi="Tahoma" w:cs="Tahoma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5">
    <w:nsid w:val="0EC97832"/>
    <w:multiLevelType w:val="hybridMultilevel"/>
    <w:tmpl w:val="BA62CAF6"/>
    <w:lvl w:ilvl="0" w:tplc="63589A52">
      <w:start w:val="1"/>
      <w:numFmt w:val="bullet"/>
      <w:lvlText w:val="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6">
    <w:nsid w:val="17606547"/>
    <w:multiLevelType w:val="hybridMultilevel"/>
    <w:tmpl w:val="A29CEA0E"/>
    <w:lvl w:ilvl="0" w:tplc="40069084">
      <w:start w:val="1"/>
      <w:numFmt w:val="decimal"/>
      <w:lvlText w:val="%1."/>
      <w:lvlJc w:val="left"/>
      <w:pPr>
        <w:ind w:left="8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7E27A4"/>
    <w:multiLevelType w:val="hybridMultilevel"/>
    <w:tmpl w:val="F6EC4A00"/>
    <w:lvl w:ilvl="0" w:tplc="63589A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933F5E"/>
    <w:multiLevelType w:val="hybridMultilevel"/>
    <w:tmpl w:val="4ED001AA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1B04B30A">
      <w:start w:val="7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C0826B2">
      <w:start w:val="7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8F730E"/>
    <w:multiLevelType w:val="hybridMultilevel"/>
    <w:tmpl w:val="5D920C08"/>
    <w:lvl w:ilvl="0" w:tplc="B5DC61AC">
      <w:start w:val="5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2">
    <w:nsid w:val="27C26F47"/>
    <w:multiLevelType w:val="multilevel"/>
    <w:tmpl w:val="6BE00C0A"/>
    <w:lvl w:ilvl="0">
      <w:start w:val="1"/>
      <w:numFmt w:val="upperRoman"/>
      <w:pStyle w:val="Nadpis1"/>
      <w:lvlText w:val="%1."/>
      <w:lvlJc w:val="left"/>
      <w:pPr>
        <w:tabs>
          <w:tab w:val="num" w:pos="840"/>
        </w:tabs>
        <w:ind w:left="68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Tahoma" w:hAnsi="Tahoma" w:cs="Tahoma" w:hint="default"/>
        <w:b/>
        <w:i w:val="0"/>
        <w:sz w:val="18"/>
        <w:szCs w:val="18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1407"/>
        </w:tabs>
        <w:ind w:left="140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289D52B8"/>
    <w:multiLevelType w:val="hybridMultilevel"/>
    <w:tmpl w:val="D96448B0"/>
    <w:lvl w:ilvl="0" w:tplc="F9DACB9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/>
        <w:i w:val="0"/>
        <w:sz w:val="17"/>
      </w:rPr>
    </w:lvl>
    <w:lvl w:ilvl="1" w:tplc="034E30EA">
      <w:start w:val="5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8D2C66F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2A2A48"/>
    <w:multiLevelType w:val="hybridMultilevel"/>
    <w:tmpl w:val="FBE047E8"/>
    <w:lvl w:ilvl="0" w:tplc="A8125996">
      <w:start w:val="7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0AEFB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40CAEB8">
      <w:start w:val="8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9C49AF2">
      <w:start w:val="7"/>
      <w:numFmt w:val="upperRoman"/>
      <w:lvlText w:val="%5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93459F"/>
    <w:multiLevelType w:val="hybridMultilevel"/>
    <w:tmpl w:val="91304A72"/>
    <w:lvl w:ilvl="0" w:tplc="A7BC48E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4AF466">
      <w:start w:val="10"/>
      <w:numFmt w:val="upperRoman"/>
      <w:lvlText w:val="%3."/>
      <w:lvlJc w:val="left"/>
      <w:pPr>
        <w:tabs>
          <w:tab w:val="num" w:pos="3000"/>
        </w:tabs>
        <w:ind w:left="3000" w:hanging="720"/>
      </w:pPr>
      <w:rPr>
        <w:rFonts w:hint="default"/>
        <w:u w:val="none"/>
      </w:rPr>
    </w:lvl>
    <w:lvl w:ilvl="3" w:tplc="796C8394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7BB463A"/>
    <w:multiLevelType w:val="hybridMultilevel"/>
    <w:tmpl w:val="C78CF6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0F0912E">
      <w:start w:val="13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E7503"/>
    <w:multiLevelType w:val="hybridMultilevel"/>
    <w:tmpl w:val="7A8EFF76"/>
    <w:lvl w:ilvl="0" w:tplc="030AEFBE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A810E6"/>
    <w:multiLevelType w:val="hybridMultilevel"/>
    <w:tmpl w:val="3190BD32"/>
    <w:lvl w:ilvl="0" w:tplc="21041564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F3EE81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FC4CCA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BAFB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37C1A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99612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78432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10878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9501D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CAA2053"/>
    <w:multiLevelType w:val="hybridMultilevel"/>
    <w:tmpl w:val="0A2208CC"/>
    <w:lvl w:ilvl="0" w:tplc="D0E6B716">
      <w:start w:val="2"/>
      <w:numFmt w:val="lowerLetter"/>
      <w:lvlText w:val="%1."/>
      <w:lvlJc w:val="left"/>
      <w:pPr>
        <w:tabs>
          <w:tab w:val="num" w:pos="840"/>
        </w:tabs>
        <w:ind w:left="840" w:hanging="360"/>
      </w:pPr>
      <w:rPr>
        <w:rFonts w:ascii="Tahoma" w:hAnsi="Tahoma" w:cs="Tahoma" w:hint="default"/>
        <w:sz w:val="18"/>
        <w:szCs w:val="18"/>
      </w:rPr>
    </w:lvl>
    <w:lvl w:ilvl="1" w:tplc="4FB8AAA8">
      <w:start w:val="2"/>
      <w:numFmt w:val="decimal"/>
      <w:lvlText w:val="%2."/>
      <w:lvlJc w:val="left"/>
      <w:pPr>
        <w:tabs>
          <w:tab w:val="num" w:pos="1560"/>
        </w:tabs>
        <w:ind w:left="1560" w:hanging="360"/>
      </w:pPr>
      <w:rPr>
        <w:rFonts w:ascii="Tahoma" w:hAnsi="Tahoma" w:cs="Tahoma" w:hint="default"/>
        <w:sz w:val="18"/>
        <w:szCs w:val="18"/>
      </w:rPr>
    </w:lvl>
    <w:lvl w:ilvl="2" w:tplc="767E33C0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D5C0C592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E9061A72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79E97A4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FABA6AEA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656502E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6752266C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1">
    <w:nsid w:val="61914C20"/>
    <w:multiLevelType w:val="hybridMultilevel"/>
    <w:tmpl w:val="6E308A88"/>
    <w:lvl w:ilvl="0" w:tplc="484C06FC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6C2A1732" w:tentative="1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cs="Courier New" w:hint="default"/>
      </w:rPr>
    </w:lvl>
    <w:lvl w:ilvl="2" w:tplc="47E2FB82" w:tentative="1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583C5C92" w:tentative="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AEAA409A" w:tentative="1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cs="Courier New" w:hint="default"/>
      </w:rPr>
    </w:lvl>
    <w:lvl w:ilvl="5" w:tplc="E44E2598" w:tentative="1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A072A3CE" w:tentative="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8DF46F7A" w:tentative="1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cs="Courier New" w:hint="default"/>
      </w:rPr>
    </w:lvl>
    <w:lvl w:ilvl="8" w:tplc="0646EA44" w:tentative="1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22">
    <w:nsid w:val="65250487"/>
    <w:multiLevelType w:val="hybridMultilevel"/>
    <w:tmpl w:val="2B420248"/>
    <w:lvl w:ilvl="0" w:tplc="D8E43B4C">
      <w:start w:val="1"/>
      <w:numFmt w:val="upperLetter"/>
      <w:lvlText w:val="%1."/>
      <w:lvlJc w:val="left"/>
      <w:pPr>
        <w:ind w:left="61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3">
    <w:nsid w:val="6884675A"/>
    <w:multiLevelType w:val="hybridMultilevel"/>
    <w:tmpl w:val="A6324DBE"/>
    <w:lvl w:ilvl="0" w:tplc="0F8811BE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</w:rPr>
    </w:lvl>
    <w:lvl w:ilvl="1" w:tplc="090E9A5C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2362BF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4F0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B6C2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4E3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9045E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6212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106A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F007AC"/>
    <w:multiLevelType w:val="hybridMultilevel"/>
    <w:tmpl w:val="3190BD32"/>
    <w:lvl w:ilvl="0" w:tplc="5E041A2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973670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E465D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4834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4839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38670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AC7E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BB2FA4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2742F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356754F"/>
    <w:multiLevelType w:val="hybridMultilevel"/>
    <w:tmpl w:val="76B45D16"/>
    <w:lvl w:ilvl="0" w:tplc="C40CAEB8">
      <w:start w:val="8"/>
      <w:numFmt w:val="upperLetter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2C0132"/>
    <w:multiLevelType w:val="multilevel"/>
    <w:tmpl w:val="2FE016E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6120"/>
        </w:tabs>
        <w:ind w:left="6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180"/>
        </w:tabs>
        <w:ind w:left="91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880"/>
        </w:tabs>
        <w:ind w:left="11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940"/>
        </w:tabs>
        <w:ind w:left="14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7640"/>
        </w:tabs>
        <w:ind w:left="17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700"/>
        </w:tabs>
        <w:ind w:left="207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400"/>
        </w:tabs>
        <w:ind w:left="23400" w:hanging="1800"/>
      </w:pPr>
      <w:rPr>
        <w:rFonts w:hint="default"/>
      </w:r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EBF3D37"/>
    <w:multiLevelType w:val="multilevel"/>
    <w:tmpl w:val="677EC540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12"/>
    <w:lvlOverride w:ilvl="0">
      <w:startOverride w:val="1"/>
    </w:lvlOverride>
    <w:lvlOverride w:ilvl="1">
      <w:startOverride w:val="1"/>
    </w:lvlOverride>
  </w:num>
  <w:num w:numId="4">
    <w:abstractNumId w:val="12"/>
    <w:lvlOverride w:ilvl="0">
      <w:startOverride w:val="100"/>
    </w:lvlOverride>
  </w:num>
  <w:num w:numId="5">
    <w:abstractNumId w:val="12"/>
    <w:lvlOverride w:ilvl="0">
      <w:startOverride w:val="500"/>
    </w:lvlOverride>
  </w:num>
  <w:num w:numId="6">
    <w:abstractNumId w:val="23"/>
  </w:num>
  <w:num w:numId="7">
    <w:abstractNumId w:val="10"/>
  </w:num>
  <w:num w:numId="8">
    <w:abstractNumId w:val="20"/>
  </w:num>
  <w:num w:numId="9">
    <w:abstractNumId w:val="5"/>
  </w:num>
  <w:num w:numId="10">
    <w:abstractNumId w:val="21"/>
  </w:num>
  <w:num w:numId="11">
    <w:abstractNumId w:val="25"/>
  </w:num>
  <w:num w:numId="12">
    <w:abstractNumId w:val="19"/>
  </w:num>
  <w:num w:numId="13">
    <w:abstractNumId w:val="13"/>
  </w:num>
  <w:num w:numId="14">
    <w:abstractNumId w:val="1"/>
  </w:num>
  <w:num w:numId="15">
    <w:abstractNumId w:val="24"/>
  </w:num>
  <w:num w:numId="16">
    <w:abstractNumId w:val="15"/>
  </w:num>
  <w:num w:numId="17">
    <w:abstractNumId w:val="14"/>
  </w:num>
  <w:num w:numId="18">
    <w:abstractNumId w:val="8"/>
  </w:num>
  <w:num w:numId="19">
    <w:abstractNumId w:val="0"/>
  </w:num>
  <w:num w:numId="20">
    <w:abstractNumId w:val="7"/>
  </w:num>
  <w:num w:numId="21">
    <w:abstractNumId w:val="28"/>
  </w:num>
  <w:num w:numId="22">
    <w:abstractNumId w:val="2"/>
  </w:num>
  <w:num w:numId="23">
    <w:abstractNumId w:val="29"/>
  </w:num>
  <w:num w:numId="24">
    <w:abstractNumId w:val="27"/>
  </w:num>
  <w:num w:numId="25">
    <w:abstractNumId w:val="17"/>
  </w:num>
  <w:num w:numId="26">
    <w:abstractNumId w:val="12"/>
    <w:lvlOverride w:ilvl="0">
      <w:startOverride w:val="2"/>
    </w:lvlOverride>
  </w:num>
  <w:num w:numId="27">
    <w:abstractNumId w:val="4"/>
  </w:num>
  <w:num w:numId="28">
    <w:abstractNumId w:val="11"/>
  </w:num>
  <w:num w:numId="29">
    <w:abstractNumId w:val="18"/>
  </w:num>
  <w:num w:numId="30">
    <w:abstractNumId w:val="22"/>
  </w:num>
  <w:num w:numId="31">
    <w:abstractNumId w:val="6"/>
  </w:num>
  <w:num w:numId="32">
    <w:abstractNumId w:val="3"/>
  </w:num>
  <w:num w:numId="33">
    <w:abstractNumId w:val="26"/>
  </w:num>
  <w:num w:numId="34">
    <w:abstractNumId w:val="1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19E1"/>
    <w:rsid w:val="000012AD"/>
    <w:rsid w:val="00002F7A"/>
    <w:rsid w:val="00004B09"/>
    <w:rsid w:val="000059C6"/>
    <w:rsid w:val="00005B0E"/>
    <w:rsid w:val="000135A6"/>
    <w:rsid w:val="00015D85"/>
    <w:rsid w:val="00015E05"/>
    <w:rsid w:val="000200CB"/>
    <w:rsid w:val="00020333"/>
    <w:rsid w:val="00023371"/>
    <w:rsid w:val="000241B0"/>
    <w:rsid w:val="000329F1"/>
    <w:rsid w:val="00041EEE"/>
    <w:rsid w:val="00042B59"/>
    <w:rsid w:val="000437FC"/>
    <w:rsid w:val="00044251"/>
    <w:rsid w:val="00051B00"/>
    <w:rsid w:val="00052519"/>
    <w:rsid w:val="00055EA3"/>
    <w:rsid w:val="00063698"/>
    <w:rsid w:val="0006412A"/>
    <w:rsid w:val="000659CC"/>
    <w:rsid w:val="00072A1D"/>
    <w:rsid w:val="00072CA6"/>
    <w:rsid w:val="000734F7"/>
    <w:rsid w:val="00074322"/>
    <w:rsid w:val="0008382B"/>
    <w:rsid w:val="00084CF8"/>
    <w:rsid w:val="00087BA2"/>
    <w:rsid w:val="000904C6"/>
    <w:rsid w:val="00095961"/>
    <w:rsid w:val="000A0493"/>
    <w:rsid w:val="000A402A"/>
    <w:rsid w:val="000B2642"/>
    <w:rsid w:val="000B450E"/>
    <w:rsid w:val="000B78CC"/>
    <w:rsid w:val="000C094D"/>
    <w:rsid w:val="000C11FC"/>
    <w:rsid w:val="000C1A95"/>
    <w:rsid w:val="000C2A5E"/>
    <w:rsid w:val="000C54C1"/>
    <w:rsid w:val="000D0CB7"/>
    <w:rsid w:val="000D3D7B"/>
    <w:rsid w:val="000D4745"/>
    <w:rsid w:val="000E1976"/>
    <w:rsid w:val="000E3824"/>
    <w:rsid w:val="000E3E38"/>
    <w:rsid w:val="000E5885"/>
    <w:rsid w:val="000E6777"/>
    <w:rsid w:val="000E73B3"/>
    <w:rsid w:val="000F3CE9"/>
    <w:rsid w:val="00101BF4"/>
    <w:rsid w:val="001171A7"/>
    <w:rsid w:val="00120317"/>
    <w:rsid w:val="001203B5"/>
    <w:rsid w:val="00122A78"/>
    <w:rsid w:val="00123BF9"/>
    <w:rsid w:val="00125F7C"/>
    <w:rsid w:val="00127053"/>
    <w:rsid w:val="0012757B"/>
    <w:rsid w:val="001305D9"/>
    <w:rsid w:val="00131C9C"/>
    <w:rsid w:val="0013321E"/>
    <w:rsid w:val="00133CEC"/>
    <w:rsid w:val="00134C8F"/>
    <w:rsid w:val="00135992"/>
    <w:rsid w:val="00137670"/>
    <w:rsid w:val="00137DB4"/>
    <w:rsid w:val="00137EC1"/>
    <w:rsid w:val="00140BB0"/>
    <w:rsid w:val="00141A1F"/>
    <w:rsid w:val="00144B27"/>
    <w:rsid w:val="00146CFA"/>
    <w:rsid w:val="00151352"/>
    <w:rsid w:val="001522E7"/>
    <w:rsid w:val="00152837"/>
    <w:rsid w:val="001550D8"/>
    <w:rsid w:val="00155587"/>
    <w:rsid w:val="00161173"/>
    <w:rsid w:val="00164009"/>
    <w:rsid w:val="0016402C"/>
    <w:rsid w:val="00167924"/>
    <w:rsid w:val="00170F9E"/>
    <w:rsid w:val="00171409"/>
    <w:rsid w:val="0017148D"/>
    <w:rsid w:val="00172E03"/>
    <w:rsid w:val="00174CF7"/>
    <w:rsid w:val="00175F98"/>
    <w:rsid w:val="00182B11"/>
    <w:rsid w:val="00183C0F"/>
    <w:rsid w:val="001846CC"/>
    <w:rsid w:val="00184E0B"/>
    <w:rsid w:val="00185BD0"/>
    <w:rsid w:val="001906DB"/>
    <w:rsid w:val="001955E7"/>
    <w:rsid w:val="001A10DB"/>
    <w:rsid w:val="001A276D"/>
    <w:rsid w:val="001A7CEA"/>
    <w:rsid w:val="001B2DBE"/>
    <w:rsid w:val="001B381B"/>
    <w:rsid w:val="001B5A22"/>
    <w:rsid w:val="001B7417"/>
    <w:rsid w:val="001B759D"/>
    <w:rsid w:val="001C782C"/>
    <w:rsid w:val="001D0DF1"/>
    <w:rsid w:val="001D50F9"/>
    <w:rsid w:val="001E4493"/>
    <w:rsid w:val="001F1318"/>
    <w:rsid w:val="001F194C"/>
    <w:rsid w:val="001F3411"/>
    <w:rsid w:val="002000C8"/>
    <w:rsid w:val="00206AF6"/>
    <w:rsid w:val="00207ABE"/>
    <w:rsid w:val="00210593"/>
    <w:rsid w:val="00210FC0"/>
    <w:rsid w:val="002124F5"/>
    <w:rsid w:val="00213725"/>
    <w:rsid w:val="002139A7"/>
    <w:rsid w:val="00217F46"/>
    <w:rsid w:val="00222123"/>
    <w:rsid w:val="00233554"/>
    <w:rsid w:val="00236A6A"/>
    <w:rsid w:val="00241B55"/>
    <w:rsid w:val="0024204E"/>
    <w:rsid w:val="00243F9D"/>
    <w:rsid w:val="002448D0"/>
    <w:rsid w:val="00244B65"/>
    <w:rsid w:val="002500BD"/>
    <w:rsid w:val="00250A52"/>
    <w:rsid w:val="00251388"/>
    <w:rsid w:val="00251F8D"/>
    <w:rsid w:val="00252C6D"/>
    <w:rsid w:val="002537F3"/>
    <w:rsid w:val="00257C96"/>
    <w:rsid w:val="002607CE"/>
    <w:rsid w:val="00264B3B"/>
    <w:rsid w:val="002652B1"/>
    <w:rsid w:val="00267887"/>
    <w:rsid w:val="00272680"/>
    <w:rsid w:val="00276CFA"/>
    <w:rsid w:val="00280A12"/>
    <w:rsid w:val="002813A7"/>
    <w:rsid w:val="00282674"/>
    <w:rsid w:val="00282F14"/>
    <w:rsid w:val="00285FB7"/>
    <w:rsid w:val="00291D86"/>
    <w:rsid w:val="00295FCF"/>
    <w:rsid w:val="00297710"/>
    <w:rsid w:val="002A013F"/>
    <w:rsid w:val="002A17C3"/>
    <w:rsid w:val="002A2464"/>
    <w:rsid w:val="002A60D9"/>
    <w:rsid w:val="002A6255"/>
    <w:rsid w:val="002B1112"/>
    <w:rsid w:val="002B1367"/>
    <w:rsid w:val="002B2589"/>
    <w:rsid w:val="002B378E"/>
    <w:rsid w:val="002C1639"/>
    <w:rsid w:val="002C30A1"/>
    <w:rsid w:val="002C5871"/>
    <w:rsid w:val="002C77BA"/>
    <w:rsid w:val="002D227F"/>
    <w:rsid w:val="002D3936"/>
    <w:rsid w:val="002E08A9"/>
    <w:rsid w:val="002E0B83"/>
    <w:rsid w:val="002E1DA7"/>
    <w:rsid w:val="002E3BB4"/>
    <w:rsid w:val="002E4598"/>
    <w:rsid w:val="002F428C"/>
    <w:rsid w:val="002F4AB0"/>
    <w:rsid w:val="002F4AF6"/>
    <w:rsid w:val="002F6AD6"/>
    <w:rsid w:val="00300A1E"/>
    <w:rsid w:val="00303769"/>
    <w:rsid w:val="00304A05"/>
    <w:rsid w:val="00310413"/>
    <w:rsid w:val="00310A23"/>
    <w:rsid w:val="00311D66"/>
    <w:rsid w:val="003123FC"/>
    <w:rsid w:val="00313CF2"/>
    <w:rsid w:val="00314D71"/>
    <w:rsid w:val="00317176"/>
    <w:rsid w:val="003213B9"/>
    <w:rsid w:val="003216DA"/>
    <w:rsid w:val="003219F9"/>
    <w:rsid w:val="00322034"/>
    <w:rsid w:val="00323A7A"/>
    <w:rsid w:val="00323DAE"/>
    <w:rsid w:val="00325258"/>
    <w:rsid w:val="00326914"/>
    <w:rsid w:val="00326AE9"/>
    <w:rsid w:val="00327E42"/>
    <w:rsid w:val="00330D9A"/>
    <w:rsid w:val="0033122A"/>
    <w:rsid w:val="003324EF"/>
    <w:rsid w:val="00337789"/>
    <w:rsid w:val="00342363"/>
    <w:rsid w:val="00342CEA"/>
    <w:rsid w:val="00344566"/>
    <w:rsid w:val="00350AE4"/>
    <w:rsid w:val="00352B5D"/>
    <w:rsid w:val="0035481A"/>
    <w:rsid w:val="00356CFB"/>
    <w:rsid w:val="00371613"/>
    <w:rsid w:val="00374210"/>
    <w:rsid w:val="00374579"/>
    <w:rsid w:val="0038061E"/>
    <w:rsid w:val="00382CE9"/>
    <w:rsid w:val="00385CDB"/>
    <w:rsid w:val="00391086"/>
    <w:rsid w:val="00392750"/>
    <w:rsid w:val="003963BB"/>
    <w:rsid w:val="0039705E"/>
    <w:rsid w:val="003A0341"/>
    <w:rsid w:val="003A2065"/>
    <w:rsid w:val="003A31BF"/>
    <w:rsid w:val="003A468A"/>
    <w:rsid w:val="003B07CB"/>
    <w:rsid w:val="003B3714"/>
    <w:rsid w:val="003B6524"/>
    <w:rsid w:val="003B68DE"/>
    <w:rsid w:val="003C0476"/>
    <w:rsid w:val="003C2710"/>
    <w:rsid w:val="003C282A"/>
    <w:rsid w:val="003C2A65"/>
    <w:rsid w:val="003D21A0"/>
    <w:rsid w:val="003D2572"/>
    <w:rsid w:val="003D3D31"/>
    <w:rsid w:val="003D5331"/>
    <w:rsid w:val="003E09B1"/>
    <w:rsid w:val="003E1062"/>
    <w:rsid w:val="003F05F6"/>
    <w:rsid w:val="003F06BE"/>
    <w:rsid w:val="003F3D31"/>
    <w:rsid w:val="003F405B"/>
    <w:rsid w:val="003F756A"/>
    <w:rsid w:val="003F7883"/>
    <w:rsid w:val="004003E0"/>
    <w:rsid w:val="0040245F"/>
    <w:rsid w:val="00404F40"/>
    <w:rsid w:val="004060EB"/>
    <w:rsid w:val="004126FE"/>
    <w:rsid w:val="0041626C"/>
    <w:rsid w:val="004173E5"/>
    <w:rsid w:val="004251EB"/>
    <w:rsid w:val="00425DA4"/>
    <w:rsid w:val="00430187"/>
    <w:rsid w:val="00431F71"/>
    <w:rsid w:val="00435265"/>
    <w:rsid w:val="004374BD"/>
    <w:rsid w:val="00440B42"/>
    <w:rsid w:val="00453BA1"/>
    <w:rsid w:val="00456613"/>
    <w:rsid w:val="00466E82"/>
    <w:rsid w:val="00470077"/>
    <w:rsid w:val="00471874"/>
    <w:rsid w:val="00472078"/>
    <w:rsid w:val="0047707C"/>
    <w:rsid w:val="00477F6F"/>
    <w:rsid w:val="00480D20"/>
    <w:rsid w:val="0048167C"/>
    <w:rsid w:val="004819E1"/>
    <w:rsid w:val="004821B9"/>
    <w:rsid w:val="00486474"/>
    <w:rsid w:val="00496598"/>
    <w:rsid w:val="004A14CB"/>
    <w:rsid w:val="004A18F9"/>
    <w:rsid w:val="004A326E"/>
    <w:rsid w:val="004A3D78"/>
    <w:rsid w:val="004A56D8"/>
    <w:rsid w:val="004B3C9F"/>
    <w:rsid w:val="004B4B98"/>
    <w:rsid w:val="004C14C0"/>
    <w:rsid w:val="004C4389"/>
    <w:rsid w:val="004C4473"/>
    <w:rsid w:val="004C7DC2"/>
    <w:rsid w:val="004D570D"/>
    <w:rsid w:val="004D5E73"/>
    <w:rsid w:val="004D67A0"/>
    <w:rsid w:val="004E0715"/>
    <w:rsid w:val="004E603C"/>
    <w:rsid w:val="004F25B2"/>
    <w:rsid w:val="004F4397"/>
    <w:rsid w:val="004F596D"/>
    <w:rsid w:val="00500923"/>
    <w:rsid w:val="00506260"/>
    <w:rsid w:val="00511F80"/>
    <w:rsid w:val="00514167"/>
    <w:rsid w:val="00514967"/>
    <w:rsid w:val="0051633B"/>
    <w:rsid w:val="00520902"/>
    <w:rsid w:val="00521141"/>
    <w:rsid w:val="00523ACA"/>
    <w:rsid w:val="00525B81"/>
    <w:rsid w:val="00526C7C"/>
    <w:rsid w:val="00536713"/>
    <w:rsid w:val="00537717"/>
    <w:rsid w:val="00537C60"/>
    <w:rsid w:val="00542BCA"/>
    <w:rsid w:val="00542CF2"/>
    <w:rsid w:val="005468F9"/>
    <w:rsid w:val="0054717B"/>
    <w:rsid w:val="0055338F"/>
    <w:rsid w:val="005534BA"/>
    <w:rsid w:val="00555559"/>
    <w:rsid w:val="00557915"/>
    <w:rsid w:val="005607EA"/>
    <w:rsid w:val="00561F55"/>
    <w:rsid w:val="00564AAC"/>
    <w:rsid w:val="005704D4"/>
    <w:rsid w:val="005721CE"/>
    <w:rsid w:val="005729D0"/>
    <w:rsid w:val="005743E3"/>
    <w:rsid w:val="00574704"/>
    <w:rsid w:val="005748DF"/>
    <w:rsid w:val="005807AE"/>
    <w:rsid w:val="00580CF5"/>
    <w:rsid w:val="005812CC"/>
    <w:rsid w:val="0058144E"/>
    <w:rsid w:val="00585999"/>
    <w:rsid w:val="00586AE6"/>
    <w:rsid w:val="00596296"/>
    <w:rsid w:val="005963A6"/>
    <w:rsid w:val="005A5B17"/>
    <w:rsid w:val="005B052A"/>
    <w:rsid w:val="005B0DA8"/>
    <w:rsid w:val="005B11BB"/>
    <w:rsid w:val="005B1547"/>
    <w:rsid w:val="005B250D"/>
    <w:rsid w:val="005B29B4"/>
    <w:rsid w:val="005B36B7"/>
    <w:rsid w:val="005C086A"/>
    <w:rsid w:val="005C31DF"/>
    <w:rsid w:val="005C418E"/>
    <w:rsid w:val="005C5B45"/>
    <w:rsid w:val="005D54CC"/>
    <w:rsid w:val="005E1E1C"/>
    <w:rsid w:val="005E3F60"/>
    <w:rsid w:val="005E5563"/>
    <w:rsid w:val="005E602E"/>
    <w:rsid w:val="005E6D2A"/>
    <w:rsid w:val="005F1021"/>
    <w:rsid w:val="005F2CC9"/>
    <w:rsid w:val="005F4673"/>
    <w:rsid w:val="005F5BCB"/>
    <w:rsid w:val="005F6E15"/>
    <w:rsid w:val="006024BC"/>
    <w:rsid w:val="006028C1"/>
    <w:rsid w:val="00605C3B"/>
    <w:rsid w:val="00612036"/>
    <w:rsid w:val="00612691"/>
    <w:rsid w:val="00613EAF"/>
    <w:rsid w:val="00614795"/>
    <w:rsid w:val="006148A1"/>
    <w:rsid w:val="0061735F"/>
    <w:rsid w:val="0062140F"/>
    <w:rsid w:val="00623CCA"/>
    <w:rsid w:val="00625811"/>
    <w:rsid w:val="006308B4"/>
    <w:rsid w:val="0063201E"/>
    <w:rsid w:val="0063212C"/>
    <w:rsid w:val="00633637"/>
    <w:rsid w:val="0063485B"/>
    <w:rsid w:val="00644C1A"/>
    <w:rsid w:val="00650857"/>
    <w:rsid w:val="0065090E"/>
    <w:rsid w:val="00651DE4"/>
    <w:rsid w:val="00653FF6"/>
    <w:rsid w:val="0065651F"/>
    <w:rsid w:val="00657394"/>
    <w:rsid w:val="00657BAE"/>
    <w:rsid w:val="00661B2F"/>
    <w:rsid w:val="006636B2"/>
    <w:rsid w:val="006666D2"/>
    <w:rsid w:val="00671B4E"/>
    <w:rsid w:val="0067261F"/>
    <w:rsid w:val="00673BF1"/>
    <w:rsid w:val="00674CAF"/>
    <w:rsid w:val="00676104"/>
    <w:rsid w:val="0068549A"/>
    <w:rsid w:val="0068619E"/>
    <w:rsid w:val="00686429"/>
    <w:rsid w:val="00691B7C"/>
    <w:rsid w:val="00692250"/>
    <w:rsid w:val="00695300"/>
    <w:rsid w:val="00695378"/>
    <w:rsid w:val="00697D8C"/>
    <w:rsid w:val="006A5E06"/>
    <w:rsid w:val="006A75E7"/>
    <w:rsid w:val="006B07AD"/>
    <w:rsid w:val="006B0F9B"/>
    <w:rsid w:val="006B166E"/>
    <w:rsid w:val="006B2B1F"/>
    <w:rsid w:val="006B3A08"/>
    <w:rsid w:val="006B6954"/>
    <w:rsid w:val="006C1073"/>
    <w:rsid w:val="006C5BEF"/>
    <w:rsid w:val="006C6264"/>
    <w:rsid w:val="006C62C9"/>
    <w:rsid w:val="006C64B7"/>
    <w:rsid w:val="006D10B3"/>
    <w:rsid w:val="006E2843"/>
    <w:rsid w:val="006E7884"/>
    <w:rsid w:val="006F177F"/>
    <w:rsid w:val="006F66EB"/>
    <w:rsid w:val="0070331F"/>
    <w:rsid w:val="00703B2B"/>
    <w:rsid w:val="0070776B"/>
    <w:rsid w:val="00712871"/>
    <w:rsid w:val="00714C56"/>
    <w:rsid w:val="00715F2D"/>
    <w:rsid w:val="00720D6D"/>
    <w:rsid w:val="00724651"/>
    <w:rsid w:val="00725292"/>
    <w:rsid w:val="00727CB1"/>
    <w:rsid w:val="00731245"/>
    <w:rsid w:val="00731EC2"/>
    <w:rsid w:val="00732BA9"/>
    <w:rsid w:val="00733AB7"/>
    <w:rsid w:val="007362EC"/>
    <w:rsid w:val="00736C09"/>
    <w:rsid w:val="00751373"/>
    <w:rsid w:val="00752E6E"/>
    <w:rsid w:val="007557DD"/>
    <w:rsid w:val="00763A4E"/>
    <w:rsid w:val="00764932"/>
    <w:rsid w:val="007666A1"/>
    <w:rsid w:val="007718D2"/>
    <w:rsid w:val="00774B1A"/>
    <w:rsid w:val="00776E01"/>
    <w:rsid w:val="007820A1"/>
    <w:rsid w:val="00782476"/>
    <w:rsid w:val="00784D27"/>
    <w:rsid w:val="0079362F"/>
    <w:rsid w:val="00794211"/>
    <w:rsid w:val="007946E1"/>
    <w:rsid w:val="00794B60"/>
    <w:rsid w:val="0079580B"/>
    <w:rsid w:val="007A3D10"/>
    <w:rsid w:val="007A7B1B"/>
    <w:rsid w:val="007B06C7"/>
    <w:rsid w:val="007B1EEF"/>
    <w:rsid w:val="007C38DC"/>
    <w:rsid w:val="007C4783"/>
    <w:rsid w:val="007D351C"/>
    <w:rsid w:val="007D44C8"/>
    <w:rsid w:val="007D6060"/>
    <w:rsid w:val="007E0541"/>
    <w:rsid w:val="007E2D16"/>
    <w:rsid w:val="007E41C5"/>
    <w:rsid w:val="007E50D2"/>
    <w:rsid w:val="007E61D2"/>
    <w:rsid w:val="007E70F5"/>
    <w:rsid w:val="007F0B17"/>
    <w:rsid w:val="007F32E9"/>
    <w:rsid w:val="007F4952"/>
    <w:rsid w:val="007F5C45"/>
    <w:rsid w:val="008101E2"/>
    <w:rsid w:val="0081420B"/>
    <w:rsid w:val="00816866"/>
    <w:rsid w:val="008175AC"/>
    <w:rsid w:val="008203BD"/>
    <w:rsid w:val="00825904"/>
    <w:rsid w:val="00826D0C"/>
    <w:rsid w:val="0083183E"/>
    <w:rsid w:val="00833ADF"/>
    <w:rsid w:val="008438D0"/>
    <w:rsid w:val="00845A11"/>
    <w:rsid w:val="008554FC"/>
    <w:rsid w:val="00855DAB"/>
    <w:rsid w:val="008569B7"/>
    <w:rsid w:val="008636CB"/>
    <w:rsid w:val="008636E8"/>
    <w:rsid w:val="00872B31"/>
    <w:rsid w:val="008742FE"/>
    <w:rsid w:val="00875F6A"/>
    <w:rsid w:val="00880EE4"/>
    <w:rsid w:val="00882B14"/>
    <w:rsid w:val="00883269"/>
    <w:rsid w:val="00883EDC"/>
    <w:rsid w:val="00883F42"/>
    <w:rsid w:val="008843EE"/>
    <w:rsid w:val="008932FB"/>
    <w:rsid w:val="00896557"/>
    <w:rsid w:val="008A1C5F"/>
    <w:rsid w:val="008A351C"/>
    <w:rsid w:val="008B1BA7"/>
    <w:rsid w:val="008B3767"/>
    <w:rsid w:val="008B448C"/>
    <w:rsid w:val="008B508C"/>
    <w:rsid w:val="008B5512"/>
    <w:rsid w:val="008D0089"/>
    <w:rsid w:val="008D0F84"/>
    <w:rsid w:val="008E35A2"/>
    <w:rsid w:val="008E4D92"/>
    <w:rsid w:val="008E5FB5"/>
    <w:rsid w:val="008F0EF5"/>
    <w:rsid w:val="008F227D"/>
    <w:rsid w:val="008F26EF"/>
    <w:rsid w:val="00902ABB"/>
    <w:rsid w:val="00902F3C"/>
    <w:rsid w:val="00904A6B"/>
    <w:rsid w:val="00912E86"/>
    <w:rsid w:val="00914AA4"/>
    <w:rsid w:val="00914FE2"/>
    <w:rsid w:val="00920AC9"/>
    <w:rsid w:val="00921342"/>
    <w:rsid w:val="00925488"/>
    <w:rsid w:val="00927203"/>
    <w:rsid w:val="00930303"/>
    <w:rsid w:val="00931BF1"/>
    <w:rsid w:val="0093432B"/>
    <w:rsid w:val="00934D82"/>
    <w:rsid w:val="00941B67"/>
    <w:rsid w:val="00942A1C"/>
    <w:rsid w:val="009449A3"/>
    <w:rsid w:val="009514FC"/>
    <w:rsid w:val="0095342B"/>
    <w:rsid w:val="00954617"/>
    <w:rsid w:val="00956845"/>
    <w:rsid w:val="009569DA"/>
    <w:rsid w:val="0096396E"/>
    <w:rsid w:val="00974E7D"/>
    <w:rsid w:val="00993595"/>
    <w:rsid w:val="009936AC"/>
    <w:rsid w:val="009947B6"/>
    <w:rsid w:val="009948B1"/>
    <w:rsid w:val="009A1D11"/>
    <w:rsid w:val="009A366E"/>
    <w:rsid w:val="009A3919"/>
    <w:rsid w:val="009B2D1E"/>
    <w:rsid w:val="009B3AA0"/>
    <w:rsid w:val="009B5180"/>
    <w:rsid w:val="009B5426"/>
    <w:rsid w:val="009B57EE"/>
    <w:rsid w:val="009C0EC9"/>
    <w:rsid w:val="009C391A"/>
    <w:rsid w:val="009C43A0"/>
    <w:rsid w:val="009C6688"/>
    <w:rsid w:val="009D183E"/>
    <w:rsid w:val="009D30C5"/>
    <w:rsid w:val="009D5353"/>
    <w:rsid w:val="009E197F"/>
    <w:rsid w:val="009E20C4"/>
    <w:rsid w:val="009E663F"/>
    <w:rsid w:val="009F0B25"/>
    <w:rsid w:val="009F344B"/>
    <w:rsid w:val="00A003D4"/>
    <w:rsid w:val="00A0047D"/>
    <w:rsid w:val="00A00B9C"/>
    <w:rsid w:val="00A045A2"/>
    <w:rsid w:val="00A06C9C"/>
    <w:rsid w:val="00A112F7"/>
    <w:rsid w:val="00A1147A"/>
    <w:rsid w:val="00A119AC"/>
    <w:rsid w:val="00A13581"/>
    <w:rsid w:val="00A16783"/>
    <w:rsid w:val="00A236A0"/>
    <w:rsid w:val="00A239F1"/>
    <w:rsid w:val="00A27F5C"/>
    <w:rsid w:val="00A308C7"/>
    <w:rsid w:val="00A309FF"/>
    <w:rsid w:val="00A31640"/>
    <w:rsid w:val="00A31A04"/>
    <w:rsid w:val="00A31FE1"/>
    <w:rsid w:val="00A32082"/>
    <w:rsid w:val="00A3237D"/>
    <w:rsid w:val="00A438DD"/>
    <w:rsid w:val="00A47EB0"/>
    <w:rsid w:val="00A54A61"/>
    <w:rsid w:val="00A556D9"/>
    <w:rsid w:val="00A63EB6"/>
    <w:rsid w:val="00A6431B"/>
    <w:rsid w:val="00A673F1"/>
    <w:rsid w:val="00A714D6"/>
    <w:rsid w:val="00A71DE9"/>
    <w:rsid w:val="00A7269C"/>
    <w:rsid w:val="00A74B29"/>
    <w:rsid w:val="00A76B57"/>
    <w:rsid w:val="00A771F9"/>
    <w:rsid w:val="00A82C80"/>
    <w:rsid w:val="00A85920"/>
    <w:rsid w:val="00A86D4F"/>
    <w:rsid w:val="00A87FF4"/>
    <w:rsid w:val="00A90106"/>
    <w:rsid w:val="00AA3A7C"/>
    <w:rsid w:val="00AA3E46"/>
    <w:rsid w:val="00AA3FA1"/>
    <w:rsid w:val="00AA7152"/>
    <w:rsid w:val="00AB1A13"/>
    <w:rsid w:val="00AB26CF"/>
    <w:rsid w:val="00AB6ECE"/>
    <w:rsid w:val="00AC257F"/>
    <w:rsid w:val="00AC4EE1"/>
    <w:rsid w:val="00AC6109"/>
    <w:rsid w:val="00AC65EE"/>
    <w:rsid w:val="00AC7105"/>
    <w:rsid w:val="00AD13F4"/>
    <w:rsid w:val="00AD23EC"/>
    <w:rsid w:val="00AD6A27"/>
    <w:rsid w:val="00AD72EF"/>
    <w:rsid w:val="00AE0204"/>
    <w:rsid w:val="00AE11DD"/>
    <w:rsid w:val="00AE1B36"/>
    <w:rsid w:val="00AE4355"/>
    <w:rsid w:val="00AE48EC"/>
    <w:rsid w:val="00AF2D3B"/>
    <w:rsid w:val="00AF626D"/>
    <w:rsid w:val="00AF6C35"/>
    <w:rsid w:val="00B0125C"/>
    <w:rsid w:val="00B026D2"/>
    <w:rsid w:val="00B053BD"/>
    <w:rsid w:val="00B12019"/>
    <w:rsid w:val="00B128ED"/>
    <w:rsid w:val="00B16C70"/>
    <w:rsid w:val="00B16ED9"/>
    <w:rsid w:val="00B17042"/>
    <w:rsid w:val="00B21C09"/>
    <w:rsid w:val="00B27A2B"/>
    <w:rsid w:val="00B32712"/>
    <w:rsid w:val="00B35F7C"/>
    <w:rsid w:val="00B433D5"/>
    <w:rsid w:val="00B43665"/>
    <w:rsid w:val="00B50AD1"/>
    <w:rsid w:val="00B53452"/>
    <w:rsid w:val="00B61933"/>
    <w:rsid w:val="00B64CD7"/>
    <w:rsid w:val="00B70BF8"/>
    <w:rsid w:val="00B72BF5"/>
    <w:rsid w:val="00B750A5"/>
    <w:rsid w:val="00B7598C"/>
    <w:rsid w:val="00B777F9"/>
    <w:rsid w:val="00B8067B"/>
    <w:rsid w:val="00B81772"/>
    <w:rsid w:val="00B86E84"/>
    <w:rsid w:val="00B902A8"/>
    <w:rsid w:val="00B91B54"/>
    <w:rsid w:val="00B92B0B"/>
    <w:rsid w:val="00B96204"/>
    <w:rsid w:val="00B972BE"/>
    <w:rsid w:val="00BA2CF2"/>
    <w:rsid w:val="00BA5CF6"/>
    <w:rsid w:val="00BA5EAF"/>
    <w:rsid w:val="00BA6B84"/>
    <w:rsid w:val="00BA7850"/>
    <w:rsid w:val="00BB3A9E"/>
    <w:rsid w:val="00BB44DC"/>
    <w:rsid w:val="00BB6758"/>
    <w:rsid w:val="00BB67A2"/>
    <w:rsid w:val="00BD40A8"/>
    <w:rsid w:val="00BD7C5B"/>
    <w:rsid w:val="00BE39AA"/>
    <w:rsid w:val="00BE47BD"/>
    <w:rsid w:val="00BE6D22"/>
    <w:rsid w:val="00BE7F33"/>
    <w:rsid w:val="00BF1CE4"/>
    <w:rsid w:val="00BF2F01"/>
    <w:rsid w:val="00BF34E4"/>
    <w:rsid w:val="00BF3637"/>
    <w:rsid w:val="00BF36C7"/>
    <w:rsid w:val="00BF3F6C"/>
    <w:rsid w:val="00BF6225"/>
    <w:rsid w:val="00BF658F"/>
    <w:rsid w:val="00C0224A"/>
    <w:rsid w:val="00C051D8"/>
    <w:rsid w:val="00C07134"/>
    <w:rsid w:val="00C138AF"/>
    <w:rsid w:val="00C16539"/>
    <w:rsid w:val="00C17763"/>
    <w:rsid w:val="00C17EC6"/>
    <w:rsid w:val="00C2014D"/>
    <w:rsid w:val="00C2365B"/>
    <w:rsid w:val="00C2705C"/>
    <w:rsid w:val="00C32B36"/>
    <w:rsid w:val="00C36A54"/>
    <w:rsid w:val="00C37C17"/>
    <w:rsid w:val="00C50FF9"/>
    <w:rsid w:val="00C52C8E"/>
    <w:rsid w:val="00C55C78"/>
    <w:rsid w:val="00C57DAC"/>
    <w:rsid w:val="00C67714"/>
    <w:rsid w:val="00C7127F"/>
    <w:rsid w:val="00C71643"/>
    <w:rsid w:val="00C729EB"/>
    <w:rsid w:val="00C7505E"/>
    <w:rsid w:val="00C75AFE"/>
    <w:rsid w:val="00C760DA"/>
    <w:rsid w:val="00C82080"/>
    <w:rsid w:val="00C822CF"/>
    <w:rsid w:val="00C919B7"/>
    <w:rsid w:val="00C96653"/>
    <w:rsid w:val="00C97F5E"/>
    <w:rsid w:val="00CA1349"/>
    <w:rsid w:val="00CA280C"/>
    <w:rsid w:val="00CA7C93"/>
    <w:rsid w:val="00CB0C71"/>
    <w:rsid w:val="00CB2D52"/>
    <w:rsid w:val="00CB437D"/>
    <w:rsid w:val="00CB4DF4"/>
    <w:rsid w:val="00CB519F"/>
    <w:rsid w:val="00CC202A"/>
    <w:rsid w:val="00CC45A0"/>
    <w:rsid w:val="00CC4CD8"/>
    <w:rsid w:val="00CC5302"/>
    <w:rsid w:val="00CC5B18"/>
    <w:rsid w:val="00CD02B6"/>
    <w:rsid w:val="00CD0397"/>
    <w:rsid w:val="00CD5FFA"/>
    <w:rsid w:val="00CE05F1"/>
    <w:rsid w:val="00CE3999"/>
    <w:rsid w:val="00CE4988"/>
    <w:rsid w:val="00CE5121"/>
    <w:rsid w:val="00CF257A"/>
    <w:rsid w:val="00CF69F2"/>
    <w:rsid w:val="00CF7C3C"/>
    <w:rsid w:val="00D011F5"/>
    <w:rsid w:val="00D118AE"/>
    <w:rsid w:val="00D15E4D"/>
    <w:rsid w:val="00D16A05"/>
    <w:rsid w:val="00D17A7A"/>
    <w:rsid w:val="00D228CA"/>
    <w:rsid w:val="00D22BA3"/>
    <w:rsid w:val="00D26499"/>
    <w:rsid w:val="00D27CDE"/>
    <w:rsid w:val="00D30BD9"/>
    <w:rsid w:val="00D33AD8"/>
    <w:rsid w:val="00D34B8F"/>
    <w:rsid w:val="00D35905"/>
    <w:rsid w:val="00D42F7B"/>
    <w:rsid w:val="00D4459F"/>
    <w:rsid w:val="00D47886"/>
    <w:rsid w:val="00D529F3"/>
    <w:rsid w:val="00D55725"/>
    <w:rsid w:val="00D56094"/>
    <w:rsid w:val="00D5680C"/>
    <w:rsid w:val="00D57EB9"/>
    <w:rsid w:val="00D60A6D"/>
    <w:rsid w:val="00D62127"/>
    <w:rsid w:val="00D62F3B"/>
    <w:rsid w:val="00D66A5E"/>
    <w:rsid w:val="00D675A4"/>
    <w:rsid w:val="00D72C35"/>
    <w:rsid w:val="00D75E69"/>
    <w:rsid w:val="00D77BE4"/>
    <w:rsid w:val="00D910B1"/>
    <w:rsid w:val="00D91AFC"/>
    <w:rsid w:val="00D94221"/>
    <w:rsid w:val="00D95423"/>
    <w:rsid w:val="00D97B29"/>
    <w:rsid w:val="00DB010F"/>
    <w:rsid w:val="00DB4EBD"/>
    <w:rsid w:val="00DB53DB"/>
    <w:rsid w:val="00DB5A19"/>
    <w:rsid w:val="00DB731B"/>
    <w:rsid w:val="00DC57FB"/>
    <w:rsid w:val="00DD4001"/>
    <w:rsid w:val="00DD4365"/>
    <w:rsid w:val="00DD4511"/>
    <w:rsid w:val="00DD4BA9"/>
    <w:rsid w:val="00DD4BD4"/>
    <w:rsid w:val="00DD54E5"/>
    <w:rsid w:val="00DE38B1"/>
    <w:rsid w:val="00DE4441"/>
    <w:rsid w:val="00DF0013"/>
    <w:rsid w:val="00E0279B"/>
    <w:rsid w:val="00E220F2"/>
    <w:rsid w:val="00E22A03"/>
    <w:rsid w:val="00E22DB8"/>
    <w:rsid w:val="00E24724"/>
    <w:rsid w:val="00E26B2A"/>
    <w:rsid w:val="00E34675"/>
    <w:rsid w:val="00E34A09"/>
    <w:rsid w:val="00E35BAB"/>
    <w:rsid w:val="00E4611F"/>
    <w:rsid w:val="00E5066B"/>
    <w:rsid w:val="00E60EE8"/>
    <w:rsid w:val="00E67F3D"/>
    <w:rsid w:val="00E84981"/>
    <w:rsid w:val="00E857D8"/>
    <w:rsid w:val="00E87569"/>
    <w:rsid w:val="00E90916"/>
    <w:rsid w:val="00E90B01"/>
    <w:rsid w:val="00E91CFE"/>
    <w:rsid w:val="00E923BC"/>
    <w:rsid w:val="00E92844"/>
    <w:rsid w:val="00E940C5"/>
    <w:rsid w:val="00E95EC1"/>
    <w:rsid w:val="00E97184"/>
    <w:rsid w:val="00E97654"/>
    <w:rsid w:val="00EA18DF"/>
    <w:rsid w:val="00EA242C"/>
    <w:rsid w:val="00EA4D21"/>
    <w:rsid w:val="00EA6560"/>
    <w:rsid w:val="00EA65E8"/>
    <w:rsid w:val="00EB15FE"/>
    <w:rsid w:val="00EB216B"/>
    <w:rsid w:val="00EB6082"/>
    <w:rsid w:val="00EB66FF"/>
    <w:rsid w:val="00EB7FC6"/>
    <w:rsid w:val="00EC0226"/>
    <w:rsid w:val="00EC1E10"/>
    <w:rsid w:val="00ED43DF"/>
    <w:rsid w:val="00EE1F21"/>
    <w:rsid w:val="00EE487D"/>
    <w:rsid w:val="00EE5511"/>
    <w:rsid w:val="00EE5563"/>
    <w:rsid w:val="00EE7889"/>
    <w:rsid w:val="00EF0594"/>
    <w:rsid w:val="00EF15A4"/>
    <w:rsid w:val="00EF16C0"/>
    <w:rsid w:val="00EF3862"/>
    <w:rsid w:val="00EF714D"/>
    <w:rsid w:val="00F01CC5"/>
    <w:rsid w:val="00F03BA7"/>
    <w:rsid w:val="00F14C79"/>
    <w:rsid w:val="00F25DBB"/>
    <w:rsid w:val="00F27581"/>
    <w:rsid w:val="00F33B90"/>
    <w:rsid w:val="00F34C6A"/>
    <w:rsid w:val="00F35BD5"/>
    <w:rsid w:val="00F37251"/>
    <w:rsid w:val="00F46400"/>
    <w:rsid w:val="00F46781"/>
    <w:rsid w:val="00F5406D"/>
    <w:rsid w:val="00F558C0"/>
    <w:rsid w:val="00F558DB"/>
    <w:rsid w:val="00F5676D"/>
    <w:rsid w:val="00F65827"/>
    <w:rsid w:val="00F66236"/>
    <w:rsid w:val="00F670E4"/>
    <w:rsid w:val="00F72DFB"/>
    <w:rsid w:val="00F73016"/>
    <w:rsid w:val="00F73254"/>
    <w:rsid w:val="00F77BD3"/>
    <w:rsid w:val="00F842F8"/>
    <w:rsid w:val="00F84377"/>
    <w:rsid w:val="00F87086"/>
    <w:rsid w:val="00F871E9"/>
    <w:rsid w:val="00F92BEC"/>
    <w:rsid w:val="00FA092F"/>
    <w:rsid w:val="00FA2744"/>
    <w:rsid w:val="00FA30DB"/>
    <w:rsid w:val="00FA6D0A"/>
    <w:rsid w:val="00FA7137"/>
    <w:rsid w:val="00FB2DD6"/>
    <w:rsid w:val="00FB550D"/>
    <w:rsid w:val="00FB6347"/>
    <w:rsid w:val="00FC00E4"/>
    <w:rsid w:val="00FC2F81"/>
    <w:rsid w:val="00FC43AC"/>
    <w:rsid w:val="00FD239A"/>
    <w:rsid w:val="00FD2FB3"/>
    <w:rsid w:val="00FD416D"/>
    <w:rsid w:val="00FD73AD"/>
    <w:rsid w:val="00FE3663"/>
    <w:rsid w:val="00FE5478"/>
    <w:rsid w:val="00FF0906"/>
    <w:rsid w:val="00FF0F6A"/>
    <w:rsid w:val="00FF2491"/>
    <w:rsid w:val="00FF3F92"/>
    <w:rsid w:val="00FF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21B9"/>
    <w:rPr>
      <w:sz w:val="16"/>
      <w:szCs w:val="16"/>
    </w:rPr>
  </w:style>
  <w:style w:type="paragraph" w:styleId="Nadpis1">
    <w:name w:val="heading 1"/>
    <w:aliases w:val="Section Heading"/>
    <w:basedOn w:val="Normlny"/>
    <w:next w:val="Normlny"/>
    <w:qFormat/>
    <w:rsid w:val="00257C96"/>
    <w:pPr>
      <w:keepNext/>
      <w:numPr>
        <w:numId w:val="1"/>
      </w:numPr>
      <w:tabs>
        <w:tab w:val="left" w:pos="567"/>
      </w:tabs>
      <w:jc w:val="both"/>
      <w:outlineLvl w:val="0"/>
    </w:pPr>
    <w:rPr>
      <w:rFonts w:ascii="Verdana" w:hAnsi="Verdana"/>
      <w:b/>
      <w:caps/>
      <w:snapToGrid w:val="0"/>
      <w:sz w:val="18"/>
      <w:u w:val="single"/>
      <w:lang w:val="cs-CZ"/>
    </w:rPr>
  </w:style>
  <w:style w:type="paragraph" w:styleId="Nadpis2">
    <w:name w:val="heading 2"/>
    <w:aliases w:val="Reset numbering"/>
    <w:basedOn w:val="Normlny"/>
    <w:next w:val="Normlny"/>
    <w:qFormat/>
    <w:rsid w:val="00257C96"/>
    <w:pPr>
      <w:keepNext/>
      <w:numPr>
        <w:ilvl w:val="1"/>
        <w:numId w:val="1"/>
      </w:numPr>
      <w:jc w:val="both"/>
      <w:outlineLvl w:val="1"/>
    </w:pPr>
    <w:rPr>
      <w:rFonts w:ascii="Verdana" w:hAnsi="Verdana"/>
      <w:b/>
      <w:snapToGrid w:val="0"/>
      <w:sz w:val="17"/>
      <w:lang w:val="cs-CZ"/>
    </w:rPr>
  </w:style>
  <w:style w:type="paragraph" w:styleId="Nadpis3">
    <w:name w:val="heading 3"/>
    <w:aliases w:val="Level 1 - 1,H3,3 bullet,b,2"/>
    <w:basedOn w:val="Normlny"/>
    <w:next w:val="Normlny"/>
    <w:qFormat/>
    <w:rsid w:val="00257C96"/>
    <w:pPr>
      <w:keepNext/>
      <w:numPr>
        <w:ilvl w:val="2"/>
        <w:numId w:val="1"/>
      </w:numPr>
      <w:jc w:val="both"/>
      <w:outlineLvl w:val="2"/>
    </w:pPr>
    <w:rPr>
      <w:rFonts w:ascii="Verdana" w:hAnsi="Verdana"/>
      <w:snapToGrid w:val="0"/>
      <w:sz w:val="17"/>
      <w:u w:val="single"/>
      <w:lang w:val="cs-CZ"/>
    </w:rPr>
  </w:style>
  <w:style w:type="paragraph" w:styleId="Nadpis4">
    <w:name w:val="heading 4"/>
    <w:aliases w:val="Level 2 - a"/>
    <w:basedOn w:val="Normlny"/>
    <w:next w:val="Normlny"/>
    <w:qFormat/>
    <w:rsid w:val="00257C96"/>
    <w:pPr>
      <w:keepNext/>
      <w:numPr>
        <w:ilvl w:val="3"/>
        <w:numId w:val="1"/>
      </w:numPr>
      <w:tabs>
        <w:tab w:val="left" w:pos="567"/>
      </w:tabs>
      <w:jc w:val="both"/>
      <w:outlineLvl w:val="3"/>
    </w:pPr>
    <w:rPr>
      <w:rFonts w:ascii="Verdana" w:hAnsi="Verdana"/>
      <w:i/>
      <w:snapToGrid w:val="0"/>
      <w:sz w:val="17"/>
      <w:lang w:val="cs-CZ"/>
    </w:rPr>
  </w:style>
  <w:style w:type="paragraph" w:styleId="Nadpis5">
    <w:name w:val="heading 5"/>
    <w:aliases w:val="Level 3 - i"/>
    <w:basedOn w:val="Normlny"/>
    <w:next w:val="Normlny"/>
    <w:qFormat/>
    <w:rsid w:val="00257C96"/>
    <w:pPr>
      <w:keepNext/>
      <w:numPr>
        <w:ilvl w:val="4"/>
        <w:numId w:val="1"/>
      </w:numPr>
      <w:jc w:val="both"/>
      <w:outlineLvl w:val="4"/>
    </w:pPr>
    <w:rPr>
      <w:rFonts w:ascii="Verdana" w:hAnsi="Verdana"/>
      <w:snapToGrid w:val="0"/>
      <w:sz w:val="24"/>
      <w:u w:val="single"/>
      <w:lang w:val="cs-CZ"/>
    </w:rPr>
  </w:style>
  <w:style w:type="paragraph" w:styleId="Nadpis6">
    <w:name w:val="heading 6"/>
    <w:aliases w:val="Legal Level 1."/>
    <w:basedOn w:val="Normlny"/>
    <w:next w:val="Normlny"/>
    <w:qFormat/>
    <w:rsid w:val="00257C96"/>
    <w:pPr>
      <w:keepNext/>
      <w:numPr>
        <w:ilvl w:val="5"/>
        <w:numId w:val="1"/>
      </w:numPr>
      <w:jc w:val="both"/>
      <w:outlineLvl w:val="5"/>
    </w:pPr>
    <w:rPr>
      <w:rFonts w:ascii="Verdana" w:hAnsi="Verdana"/>
      <w:snapToGrid w:val="0"/>
      <w:sz w:val="24"/>
      <w:lang w:val="cs-CZ"/>
    </w:rPr>
  </w:style>
  <w:style w:type="paragraph" w:styleId="Nadpis7">
    <w:name w:val="heading 7"/>
    <w:aliases w:val="Legal Level 1.1."/>
    <w:basedOn w:val="Normlny"/>
    <w:next w:val="Normlny"/>
    <w:qFormat/>
    <w:rsid w:val="00257C96"/>
    <w:pPr>
      <w:keepNext/>
      <w:numPr>
        <w:ilvl w:val="6"/>
        <w:numId w:val="1"/>
      </w:numPr>
      <w:jc w:val="both"/>
      <w:outlineLvl w:val="6"/>
    </w:pPr>
    <w:rPr>
      <w:rFonts w:ascii="Verdana" w:hAnsi="Verdana"/>
      <w:snapToGrid w:val="0"/>
      <w:sz w:val="24"/>
      <w:lang w:val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257C96"/>
    <w:pPr>
      <w:keepNext/>
      <w:numPr>
        <w:ilvl w:val="7"/>
        <w:numId w:val="1"/>
      </w:numPr>
      <w:tabs>
        <w:tab w:val="left" w:pos="2268"/>
        <w:tab w:val="left" w:pos="4962"/>
        <w:tab w:val="left" w:pos="6946"/>
      </w:tabs>
      <w:jc w:val="both"/>
      <w:outlineLvl w:val="7"/>
    </w:pPr>
    <w:rPr>
      <w:rFonts w:ascii="Verdana" w:hAnsi="Verdana"/>
      <w:snapToGrid w:val="0"/>
      <w:sz w:val="24"/>
      <w:lang w:val="cs-CZ"/>
    </w:rPr>
  </w:style>
  <w:style w:type="paragraph" w:styleId="Nadpis9">
    <w:name w:val="heading 9"/>
    <w:aliases w:val="Legal Level 1.1.1.1."/>
    <w:basedOn w:val="Normlny"/>
    <w:next w:val="Normlny"/>
    <w:qFormat/>
    <w:rsid w:val="00257C96"/>
    <w:pPr>
      <w:keepNext/>
      <w:numPr>
        <w:ilvl w:val="8"/>
        <w:numId w:val="1"/>
      </w:numPr>
      <w:jc w:val="both"/>
      <w:outlineLvl w:val="8"/>
    </w:pPr>
    <w:rPr>
      <w:rFonts w:ascii="Verdana" w:hAnsi="Verdana"/>
      <w:b/>
      <w:snapToGrid w:val="0"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4819E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819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6225"/>
  </w:style>
  <w:style w:type="paragraph" w:customStyle="1" w:styleId="Uvod">
    <w:name w:val="Uvod"/>
    <w:basedOn w:val="Normlny"/>
    <w:rsid w:val="00257C96"/>
    <w:pPr>
      <w:ind w:left="284" w:hanging="284"/>
      <w:jc w:val="both"/>
    </w:pPr>
    <w:rPr>
      <w:sz w:val="22"/>
    </w:rPr>
  </w:style>
  <w:style w:type="paragraph" w:styleId="Zarkazkladnhotextu">
    <w:name w:val="Body Text Indent"/>
    <w:basedOn w:val="Normlny"/>
    <w:rsid w:val="00257C96"/>
    <w:pPr>
      <w:spacing w:before="120"/>
      <w:ind w:left="57"/>
      <w:jc w:val="both"/>
    </w:pPr>
    <w:rPr>
      <w:rFonts w:ascii="Verdana" w:hAnsi="Verdana"/>
      <w:snapToGrid w:val="0"/>
      <w:sz w:val="24"/>
      <w:lang w:val="cs-CZ"/>
    </w:rPr>
  </w:style>
  <w:style w:type="paragraph" w:customStyle="1" w:styleId="tableheader">
    <w:name w:val="table header"/>
    <w:basedOn w:val="Normlny"/>
    <w:rsid w:val="00257C96"/>
    <w:pPr>
      <w:jc w:val="center"/>
    </w:pPr>
    <w:rPr>
      <w:rFonts w:ascii="Verdana" w:hAnsi="Verdana"/>
      <w:b/>
      <w:i/>
      <w:snapToGrid w:val="0"/>
      <w:sz w:val="15"/>
    </w:rPr>
  </w:style>
  <w:style w:type="paragraph" w:customStyle="1" w:styleId="tabletext">
    <w:name w:val="table text"/>
    <w:basedOn w:val="Normlny"/>
    <w:rsid w:val="00257C96"/>
    <w:pPr>
      <w:jc w:val="both"/>
    </w:pPr>
    <w:rPr>
      <w:rFonts w:ascii="Verdana" w:hAnsi="Verdana"/>
      <w:sz w:val="18"/>
    </w:rPr>
  </w:style>
  <w:style w:type="paragraph" w:styleId="Zkladntext">
    <w:name w:val="Body Text"/>
    <w:basedOn w:val="Normlny"/>
    <w:rsid w:val="008A351C"/>
    <w:pPr>
      <w:spacing w:after="120"/>
    </w:pPr>
  </w:style>
  <w:style w:type="paragraph" w:customStyle="1" w:styleId="Pismenka">
    <w:name w:val="Pismenka"/>
    <w:basedOn w:val="Zkladntext"/>
    <w:rsid w:val="00DF0013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arkazkladnhotextu2">
    <w:name w:val="Body Text Indent 2"/>
    <w:basedOn w:val="Normlny"/>
    <w:rsid w:val="00625811"/>
    <w:pPr>
      <w:spacing w:after="120" w:line="480" w:lineRule="auto"/>
      <w:ind w:left="283"/>
    </w:pPr>
  </w:style>
  <w:style w:type="paragraph" w:customStyle="1" w:styleId="Tabulka">
    <w:name w:val="Tabulka"/>
    <w:basedOn w:val="Normlny"/>
    <w:rsid w:val="00D66A5E"/>
    <w:rPr>
      <w:color w:val="000000"/>
      <w:sz w:val="18"/>
    </w:rPr>
  </w:style>
  <w:style w:type="table" w:styleId="Tabukaakozoznam3">
    <w:name w:val="Table List 3"/>
    <w:basedOn w:val="Normlnatabuka"/>
    <w:rsid w:val="00506260"/>
    <w:pPr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F567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8Char">
    <w:name w:val="Nadpis 8 Char"/>
    <w:aliases w:val="Legal Level 1.1.1. Char"/>
    <w:link w:val="Nadpis8"/>
    <w:semiHidden/>
    <w:locked/>
    <w:rsid w:val="00297710"/>
    <w:rPr>
      <w:rFonts w:ascii="Verdana" w:hAnsi="Verdana"/>
      <w:snapToGrid w:val="0"/>
      <w:sz w:val="24"/>
      <w:lang w:val="cs-CZ" w:eastAsia="sk-SK" w:bidi="ar-SA"/>
    </w:rPr>
  </w:style>
  <w:style w:type="paragraph" w:customStyle="1" w:styleId="TableFigure">
    <w:name w:val="Table Figure"/>
    <w:basedOn w:val="Normlny"/>
    <w:next w:val="Normlny"/>
    <w:rsid w:val="00BF2F01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styleId="Zkladntext2">
    <w:name w:val="Body Text 2"/>
    <w:basedOn w:val="Normlny"/>
    <w:rsid w:val="00CE5121"/>
    <w:pPr>
      <w:spacing w:after="120" w:line="480" w:lineRule="auto"/>
    </w:pPr>
  </w:style>
  <w:style w:type="paragraph" w:styleId="Textbubliny">
    <w:name w:val="Balloon Text"/>
    <w:basedOn w:val="Normlny"/>
    <w:link w:val="TextbublinyChar"/>
    <w:rsid w:val="00D97B29"/>
    <w:rPr>
      <w:rFonts w:ascii="Tahoma" w:hAnsi="Tahoma" w:cs="Tahoma"/>
    </w:rPr>
  </w:style>
  <w:style w:type="character" w:customStyle="1" w:styleId="TextbublinyChar">
    <w:name w:val="Text bubliny Char"/>
    <w:link w:val="Textbubliny"/>
    <w:rsid w:val="00D97B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C54C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431F71"/>
    <w:rPr>
      <w:sz w:val="16"/>
      <w:szCs w:val="16"/>
    </w:rPr>
  </w:style>
  <w:style w:type="paragraph" w:customStyle="1" w:styleId="body">
    <w:name w:val="body"/>
    <w:basedOn w:val="Normlny"/>
    <w:link w:val="bodyChar"/>
    <w:qFormat/>
    <w:rsid w:val="000A0493"/>
    <w:pPr>
      <w:suppressAutoHyphens/>
      <w:ind w:left="426"/>
      <w:jc w:val="both"/>
    </w:pPr>
    <w:rPr>
      <w:rFonts w:ascii="Georgia" w:hAnsi="Georgia" w:cs="Helv"/>
      <w:bCs/>
      <w:iCs/>
      <w:sz w:val="20"/>
      <w:szCs w:val="20"/>
    </w:rPr>
  </w:style>
  <w:style w:type="character" w:customStyle="1" w:styleId="bodyChar">
    <w:name w:val="body Char"/>
    <w:basedOn w:val="Predvolenpsmoodseku"/>
    <w:link w:val="body"/>
    <w:rsid w:val="000A0493"/>
    <w:rPr>
      <w:rFonts w:ascii="Georgia" w:hAnsi="Georgia" w:cs="Helv"/>
      <w:bCs/>
      <w:iCs/>
    </w:rPr>
  </w:style>
  <w:style w:type="paragraph" w:customStyle="1" w:styleId="odstavec">
    <w:name w:val="odstavec"/>
    <w:basedOn w:val="Normlny"/>
    <w:link w:val="odstavecChar"/>
    <w:autoRedefine/>
    <w:rsid w:val="00E220F2"/>
    <w:pPr>
      <w:suppressAutoHyphens/>
      <w:ind w:left="426"/>
      <w:jc w:val="both"/>
    </w:pPr>
    <w:rPr>
      <w:rFonts w:ascii="Helv" w:hAnsi="Helv" w:cs="Helv"/>
      <w:bCs/>
      <w:iCs/>
      <w:color w:val="00B0F0"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220F2"/>
    <w:rPr>
      <w:rFonts w:ascii="Helv" w:hAnsi="Helv" w:cs="Helv"/>
      <w:bCs/>
      <w:iCs/>
      <w:color w:val="00B0F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21B9"/>
    <w:rPr>
      <w:sz w:val="16"/>
      <w:szCs w:val="16"/>
    </w:rPr>
  </w:style>
  <w:style w:type="paragraph" w:styleId="Nadpis1">
    <w:name w:val="heading 1"/>
    <w:aliases w:val="Section Heading"/>
    <w:basedOn w:val="Normlny"/>
    <w:next w:val="Normlny"/>
    <w:qFormat/>
    <w:rsid w:val="00257C96"/>
    <w:pPr>
      <w:keepNext/>
      <w:numPr>
        <w:numId w:val="1"/>
      </w:numPr>
      <w:tabs>
        <w:tab w:val="left" w:pos="567"/>
      </w:tabs>
      <w:jc w:val="both"/>
      <w:outlineLvl w:val="0"/>
    </w:pPr>
    <w:rPr>
      <w:rFonts w:ascii="Verdana" w:hAnsi="Verdana"/>
      <w:b/>
      <w:caps/>
      <w:snapToGrid w:val="0"/>
      <w:sz w:val="18"/>
      <w:u w:val="single"/>
      <w:lang w:val="cs-CZ"/>
    </w:rPr>
  </w:style>
  <w:style w:type="paragraph" w:styleId="Nadpis2">
    <w:name w:val="heading 2"/>
    <w:aliases w:val="Reset numbering"/>
    <w:basedOn w:val="Normlny"/>
    <w:next w:val="Normlny"/>
    <w:qFormat/>
    <w:rsid w:val="00257C96"/>
    <w:pPr>
      <w:keepNext/>
      <w:numPr>
        <w:ilvl w:val="1"/>
        <w:numId w:val="1"/>
      </w:numPr>
      <w:jc w:val="both"/>
      <w:outlineLvl w:val="1"/>
    </w:pPr>
    <w:rPr>
      <w:rFonts w:ascii="Verdana" w:hAnsi="Verdana"/>
      <w:b/>
      <w:snapToGrid w:val="0"/>
      <w:sz w:val="17"/>
      <w:lang w:val="cs-CZ"/>
    </w:rPr>
  </w:style>
  <w:style w:type="paragraph" w:styleId="Nadpis3">
    <w:name w:val="heading 3"/>
    <w:aliases w:val="Level 1 - 1,H3,3 bullet,b,2"/>
    <w:basedOn w:val="Normlny"/>
    <w:next w:val="Normlny"/>
    <w:qFormat/>
    <w:rsid w:val="00257C96"/>
    <w:pPr>
      <w:keepNext/>
      <w:numPr>
        <w:ilvl w:val="2"/>
        <w:numId w:val="1"/>
      </w:numPr>
      <w:jc w:val="both"/>
      <w:outlineLvl w:val="2"/>
    </w:pPr>
    <w:rPr>
      <w:rFonts w:ascii="Verdana" w:hAnsi="Verdana"/>
      <w:snapToGrid w:val="0"/>
      <w:sz w:val="17"/>
      <w:u w:val="single"/>
      <w:lang w:val="cs-CZ"/>
    </w:rPr>
  </w:style>
  <w:style w:type="paragraph" w:styleId="Nadpis4">
    <w:name w:val="heading 4"/>
    <w:aliases w:val="Level 2 - a"/>
    <w:basedOn w:val="Normlny"/>
    <w:next w:val="Normlny"/>
    <w:qFormat/>
    <w:rsid w:val="00257C96"/>
    <w:pPr>
      <w:keepNext/>
      <w:numPr>
        <w:ilvl w:val="3"/>
        <w:numId w:val="1"/>
      </w:numPr>
      <w:tabs>
        <w:tab w:val="left" w:pos="567"/>
      </w:tabs>
      <w:jc w:val="both"/>
      <w:outlineLvl w:val="3"/>
    </w:pPr>
    <w:rPr>
      <w:rFonts w:ascii="Verdana" w:hAnsi="Verdana"/>
      <w:i/>
      <w:snapToGrid w:val="0"/>
      <w:sz w:val="17"/>
      <w:lang w:val="cs-CZ"/>
    </w:rPr>
  </w:style>
  <w:style w:type="paragraph" w:styleId="Nadpis5">
    <w:name w:val="heading 5"/>
    <w:aliases w:val="Level 3 - i"/>
    <w:basedOn w:val="Normlny"/>
    <w:next w:val="Normlny"/>
    <w:qFormat/>
    <w:rsid w:val="00257C96"/>
    <w:pPr>
      <w:keepNext/>
      <w:numPr>
        <w:ilvl w:val="4"/>
        <w:numId w:val="1"/>
      </w:numPr>
      <w:jc w:val="both"/>
      <w:outlineLvl w:val="4"/>
    </w:pPr>
    <w:rPr>
      <w:rFonts w:ascii="Verdana" w:hAnsi="Verdana"/>
      <w:snapToGrid w:val="0"/>
      <w:sz w:val="24"/>
      <w:u w:val="single"/>
      <w:lang w:val="cs-CZ"/>
    </w:rPr>
  </w:style>
  <w:style w:type="paragraph" w:styleId="Nadpis6">
    <w:name w:val="heading 6"/>
    <w:aliases w:val="Legal Level 1."/>
    <w:basedOn w:val="Normlny"/>
    <w:next w:val="Normlny"/>
    <w:qFormat/>
    <w:rsid w:val="00257C96"/>
    <w:pPr>
      <w:keepNext/>
      <w:numPr>
        <w:ilvl w:val="5"/>
        <w:numId w:val="1"/>
      </w:numPr>
      <w:jc w:val="both"/>
      <w:outlineLvl w:val="5"/>
    </w:pPr>
    <w:rPr>
      <w:rFonts w:ascii="Verdana" w:hAnsi="Verdana"/>
      <w:snapToGrid w:val="0"/>
      <w:sz w:val="24"/>
      <w:lang w:val="cs-CZ"/>
    </w:rPr>
  </w:style>
  <w:style w:type="paragraph" w:styleId="Nadpis7">
    <w:name w:val="heading 7"/>
    <w:aliases w:val="Legal Level 1.1."/>
    <w:basedOn w:val="Normlny"/>
    <w:next w:val="Normlny"/>
    <w:qFormat/>
    <w:rsid w:val="00257C96"/>
    <w:pPr>
      <w:keepNext/>
      <w:numPr>
        <w:ilvl w:val="6"/>
        <w:numId w:val="1"/>
      </w:numPr>
      <w:jc w:val="both"/>
      <w:outlineLvl w:val="6"/>
    </w:pPr>
    <w:rPr>
      <w:rFonts w:ascii="Verdana" w:hAnsi="Verdana"/>
      <w:snapToGrid w:val="0"/>
      <w:sz w:val="24"/>
      <w:lang w:val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257C96"/>
    <w:pPr>
      <w:keepNext/>
      <w:numPr>
        <w:ilvl w:val="7"/>
        <w:numId w:val="1"/>
      </w:numPr>
      <w:tabs>
        <w:tab w:val="left" w:pos="2268"/>
        <w:tab w:val="left" w:pos="4962"/>
        <w:tab w:val="left" w:pos="6946"/>
      </w:tabs>
      <w:jc w:val="both"/>
      <w:outlineLvl w:val="7"/>
    </w:pPr>
    <w:rPr>
      <w:rFonts w:ascii="Verdana" w:hAnsi="Verdana"/>
      <w:snapToGrid w:val="0"/>
      <w:sz w:val="24"/>
      <w:lang w:val="cs-CZ"/>
    </w:rPr>
  </w:style>
  <w:style w:type="paragraph" w:styleId="Nadpis9">
    <w:name w:val="heading 9"/>
    <w:aliases w:val="Legal Level 1.1.1.1."/>
    <w:basedOn w:val="Normlny"/>
    <w:next w:val="Normlny"/>
    <w:qFormat/>
    <w:rsid w:val="00257C96"/>
    <w:pPr>
      <w:keepNext/>
      <w:numPr>
        <w:ilvl w:val="8"/>
        <w:numId w:val="1"/>
      </w:numPr>
      <w:jc w:val="both"/>
      <w:outlineLvl w:val="8"/>
    </w:pPr>
    <w:rPr>
      <w:rFonts w:ascii="Verdana" w:hAnsi="Verdana"/>
      <w:b/>
      <w:snapToGrid w:val="0"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4819E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819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6225"/>
  </w:style>
  <w:style w:type="paragraph" w:customStyle="1" w:styleId="Uvod">
    <w:name w:val="Uvod"/>
    <w:basedOn w:val="Normlny"/>
    <w:rsid w:val="00257C96"/>
    <w:pPr>
      <w:ind w:left="284" w:hanging="284"/>
      <w:jc w:val="both"/>
    </w:pPr>
    <w:rPr>
      <w:sz w:val="22"/>
    </w:rPr>
  </w:style>
  <w:style w:type="paragraph" w:styleId="Zarkazkladnhotextu">
    <w:name w:val="Body Text Indent"/>
    <w:basedOn w:val="Normlny"/>
    <w:rsid w:val="00257C96"/>
    <w:pPr>
      <w:spacing w:before="120"/>
      <w:ind w:left="57"/>
      <w:jc w:val="both"/>
    </w:pPr>
    <w:rPr>
      <w:rFonts w:ascii="Verdana" w:hAnsi="Verdana"/>
      <w:snapToGrid w:val="0"/>
      <w:sz w:val="24"/>
      <w:lang w:val="cs-CZ"/>
    </w:rPr>
  </w:style>
  <w:style w:type="paragraph" w:customStyle="1" w:styleId="tableheader">
    <w:name w:val="table header"/>
    <w:basedOn w:val="Normlny"/>
    <w:rsid w:val="00257C96"/>
    <w:pPr>
      <w:jc w:val="center"/>
    </w:pPr>
    <w:rPr>
      <w:rFonts w:ascii="Verdana" w:hAnsi="Verdana"/>
      <w:b/>
      <w:i/>
      <w:snapToGrid w:val="0"/>
      <w:sz w:val="15"/>
    </w:rPr>
  </w:style>
  <w:style w:type="paragraph" w:customStyle="1" w:styleId="tabletext">
    <w:name w:val="table text"/>
    <w:basedOn w:val="Normlny"/>
    <w:rsid w:val="00257C96"/>
    <w:pPr>
      <w:jc w:val="both"/>
    </w:pPr>
    <w:rPr>
      <w:rFonts w:ascii="Verdana" w:hAnsi="Verdana"/>
      <w:sz w:val="18"/>
    </w:rPr>
  </w:style>
  <w:style w:type="paragraph" w:styleId="Zkladntext">
    <w:name w:val="Body Text"/>
    <w:basedOn w:val="Normlny"/>
    <w:rsid w:val="008A351C"/>
    <w:pPr>
      <w:spacing w:after="120"/>
    </w:pPr>
  </w:style>
  <w:style w:type="paragraph" w:customStyle="1" w:styleId="Pismenka">
    <w:name w:val="Pismenka"/>
    <w:basedOn w:val="Zkladntext"/>
    <w:rsid w:val="00DF0013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arkazkladnhotextu2">
    <w:name w:val="Body Text Indent 2"/>
    <w:basedOn w:val="Normlny"/>
    <w:rsid w:val="00625811"/>
    <w:pPr>
      <w:spacing w:after="120" w:line="480" w:lineRule="auto"/>
      <w:ind w:left="283"/>
    </w:pPr>
  </w:style>
  <w:style w:type="paragraph" w:customStyle="1" w:styleId="Tabulka">
    <w:name w:val="Tabulka"/>
    <w:basedOn w:val="Normlny"/>
    <w:rsid w:val="00D66A5E"/>
    <w:rPr>
      <w:color w:val="000000"/>
      <w:sz w:val="18"/>
    </w:rPr>
  </w:style>
  <w:style w:type="table" w:styleId="Tabukaakozoznam3">
    <w:name w:val="Table List 3"/>
    <w:basedOn w:val="Normlnatabuka"/>
    <w:rsid w:val="00506260"/>
    <w:pPr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F567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8Char">
    <w:name w:val="Nadpis 8 Char"/>
    <w:aliases w:val="Legal Level 1.1.1. Char"/>
    <w:link w:val="Nadpis8"/>
    <w:semiHidden/>
    <w:locked/>
    <w:rsid w:val="00297710"/>
    <w:rPr>
      <w:rFonts w:ascii="Verdana" w:hAnsi="Verdana"/>
      <w:snapToGrid w:val="0"/>
      <w:sz w:val="24"/>
      <w:lang w:val="cs-CZ" w:eastAsia="sk-SK" w:bidi="ar-SA"/>
    </w:rPr>
  </w:style>
  <w:style w:type="paragraph" w:customStyle="1" w:styleId="TableFigure">
    <w:name w:val="Table Figure"/>
    <w:basedOn w:val="Normlny"/>
    <w:next w:val="Normlny"/>
    <w:rsid w:val="00BF2F01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styleId="Zkladntext2">
    <w:name w:val="Body Text 2"/>
    <w:basedOn w:val="Normlny"/>
    <w:rsid w:val="00CE5121"/>
    <w:pPr>
      <w:spacing w:after="120" w:line="480" w:lineRule="auto"/>
    </w:pPr>
  </w:style>
  <w:style w:type="paragraph" w:styleId="Textbubliny">
    <w:name w:val="Balloon Text"/>
    <w:basedOn w:val="Normlny"/>
    <w:link w:val="TextbublinyChar"/>
    <w:rsid w:val="00D97B29"/>
    <w:rPr>
      <w:rFonts w:ascii="Tahoma" w:hAnsi="Tahoma" w:cs="Tahoma"/>
    </w:rPr>
  </w:style>
  <w:style w:type="character" w:customStyle="1" w:styleId="TextbublinyChar">
    <w:name w:val="Text bubliny Char"/>
    <w:link w:val="Textbubliny"/>
    <w:rsid w:val="00D97B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C54C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431F71"/>
    <w:rPr>
      <w:sz w:val="16"/>
      <w:szCs w:val="16"/>
    </w:rPr>
  </w:style>
  <w:style w:type="paragraph" w:customStyle="1" w:styleId="body">
    <w:name w:val="body"/>
    <w:basedOn w:val="Normlny"/>
    <w:link w:val="bodyChar"/>
    <w:qFormat/>
    <w:rsid w:val="000A0493"/>
    <w:pPr>
      <w:suppressAutoHyphens/>
      <w:ind w:left="426"/>
      <w:jc w:val="both"/>
    </w:pPr>
    <w:rPr>
      <w:rFonts w:ascii="Georgia" w:hAnsi="Georgia" w:cs="Helv"/>
      <w:bCs/>
      <w:iCs/>
      <w:sz w:val="20"/>
      <w:szCs w:val="20"/>
    </w:rPr>
  </w:style>
  <w:style w:type="character" w:customStyle="1" w:styleId="bodyChar">
    <w:name w:val="body Char"/>
    <w:basedOn w:val="Predvolenpsmoodseku"/>
    <w:link w:val="body"/>
    <w:rsid w:val="000A0493"/>
    <w:rPr>
      <w:rFonts w:ascii="Georgia" w:hAnsi="Georgia" w:cs="Helv"/>
      <w:bCs/>
      <w:iCs/>
    </w:rPr>
  </w:style>
  <w:style w:type="paragraph" w:customStyle="1" w:styleId="odstavec">
    <w:name w:val="odstavec"/>
    <w:basedOn w:val="Normlny"/>
    <w:link w:val="odstavecChar"/>
    <w:autoRedefine/>
    <w:rsid w:val="00E220F2"/>
    <w:pPr>
      <w:suppressAutoHyphens/>
      <w:ind w:left="426"/>
      <w:jc w:val="both"/>
    </w:pPr>
    <w:rPr>
      <w:rFonts w:ascii="Helv" w:hAnsi="Helv" w:cs="Helv"/>
      <w:bCs/>
      <w:iCs/>
      <w:color w:val="00B0F0"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220F2"/>
    <w:rPr>
      <w:rFonts w:ascii="Helv" w:hAnsi="Helv" w:cs="Helv"/>
      <w:bCs/>
      <w:iCs/>
      <w:color w:va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2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3.xlsx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Microsoft_Excel_97-2003_Worksheet1.xls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FA222-0901-4795-A289-0796B1CF7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4965</Words>
  <Characters>28564</Characters>
  <Application>Microsoft Office Word</Application>
  <DocSecurity>0</DocSecurity>
  <Lines>238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Stavba a údržba železníc, a.s.</Company>
  <LinksUpToDate>false</LinksUpToDate>
  <CharactersWithSpaces>33463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Miriam Maresova</dc:creator>
  <cp:lastModifiedBy>Miriam Maresova</cp:lastModifiedBy>
  <cp:revision>2</cp:revision>
  <cp:lastPrinted>2017-03-17T09:47:00Z</cp:lastPrinted>
  <dcterms:created xsi:type="dcterms:W3CDTF">2017-03-17T09:47:00Z</dcterms:created>
  <dcterms:modified xsi:type="dcterms:W3CDTF">2017-03-17T09:47:00Z</dcterms:modified>
</cp:coreProperties>
</file>