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CE5" w:rsidRDefault="00C71CE5" w:rsidP="00C71CE5">
      <w:pPr>
        <w:pStyle w:val="Bezriadkovania"/>
        <w:jc w:val="both"/>
        <w:rPr>
          <w:b/>
        </w:rPr>
      </w:pPr>
      <w:r>
        <w:rPr>
          <w:b/>
        </w:rPr>
        <w:t>Poľnohospodárske družstvo „Pokrok“ Osloboditeľov 13, 935 41 Tekovské Lužany</w:t>
      </w:r>
    </w:p>
    <w:p w:rsidR="00C71CE5" w:rsidRDefault="00C71CE5" w:rsidP="00C71CE5">
      <w:pPr>
        <w:pStyle w:val="Bezriadkovania"/>
        <w:rPr>
          <w:b/>
        </w:rPr>
      </w:pPr>
      <w:proofErr w:type="spellStart"/>
      <w:r>
        <w:rPr>
          <w:b/>
        </w:rPr>
        <w:t>Zap</w:t>
      </w:r>
      <w:proofErr w:type="spellEnd"/>
      <w:r>
        <w:rPr>
          <w:b/>
        </w:rPr>
        <w:t xml:space="preserve">. OR Nitra, odd.: </w:t>
      </w:r>
      <w:proofErr w:type="spellStart"/>
      <w:r>
        <w:rPr>
          <w:b/>
        </w:rPr>
        <w:t>Dr.vl</w:t>
      </w:r>
      <w:proofErr w:type="spellEnd"/>
      <w:r>
        <w:rPr>
          <w:b/>
        </w:rPr>
        <w:t>. č. 40/N</w:t>
      </w: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za rok 2016</w:t>
      </w: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C71CE5" w:rsidP="00C71CE5">
      <w:pPr>
        <w:pStyle w:val="Bezriadkovania"/>
      </w:pPr>
      <w:r>
        <w:t>Vyhotovené dňa:   20.2.2017</w:t>
      </w: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  <w:r>
        <w:t>Prerokované :   10.03.2017</w:t>
      </w: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Default="00C71CE5" w:rsidP="00C71CE5">
      <w:pPr>
        <w:pStyle w:val="Bezriadkovania"/>
      </w:pPr>
    </w:p>
    <w:p w:rsidR="00C71CE5" w:rsidRPr="00126F0F" w:rsidRDefault="00C71CE5" w:rsidP="00C71CE5">
      <w:pPr>
        <w:pStyle w:val="Bezriadkovania"/>
      </w:pPr>
      <w:r>
        <w:t xml:space="preserve">                                          Štatutárny zástupca – </w:t>
      </w:r>
      <w:proofErr w:type="spellStart"/>
      <w:r>
        <w:t>Koncz</w:t>
      </w:r>
      <w:proofErr w:type="spellEnd"/>
      <w:r>
        <w:t xml:space="preserve"> Július</w:t>
      </w: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Default="00C71CE5" w:rsidP="00C71CE5">
      <w:pPr>
        <w:pStyle w:val="Bezriadkovania"/>
        <w:rPr>
          <w:b/>
        </w:rPr>
      </w:pPr>
    </w:p>
    <w:p w:rsidR="00C71CE5" w:rsidRPr="00126F0F" w:rsidRDefault="00C71CE5" w:rsidP="00C71CE5">
      <w:pPr>
        <w:pStyle w:val="Bezriadkovania"/>
        <w:rPr>
          <w:b/>
          <w:sz w:val="28"/>
          <w:szCs w:val="28"/>
        </w:rPr>
      </w:pPr>
    </w:p>
    <w:p w:rsidR="00C71CE5" w:rsidRDefault="003B3572" w:rsidP="003B3572">
      <w:r>
        <w:t xml:space="preserve">          </w:t>
      </w:r>
    </w:p>
    <w:p w:rsidR="00C71CE5" w:rsidRDefault="00C71CE5" w:rsidP="003B3572"/>
    <w:p w:rsidR="00C71CE5" w:rsidRDefault="00C71CE5" w:rsidP="003B3572"/>
    <w:p w:rsidR="000629D5" w:rsidRDefault="003B3572" w:rsidP="00C71CE5">
      <w:pPr>
        <w:jc w:val="center"/>
      </w:pPr>
      <w:r>
        <w:lastRenderedPageBreak/>
        <w:t>-1-</w:t>
      </w:r>
    </w:p>
    <w:p w:rsidR="003B3572" w:rsidRDefault="003B3572" w:rsidP="003B3572"/>
    <w:p w:rsidR="003B3572" w:rsidRDefault="003B3572" w:rsidP="003B3572">
      <w:pPr>
        <w:pStyle w:val="Bezriadkovania"/>
        <w:rPr>
          <w:b/>
        </w:rPr>
      </w:pPr>
      <w:r>
        <w:rPr>
          <w:b/>
        </w:rPr>
        <w:t>Podnikateľská činnosť poľnohospodárskeho družstva:</w:t>
      </w:r>
    </w:p>
    <w:p w:rsidR="003B3572" w:rsidRDefault="003B3572" w:rsidP="003B3572">
      <w:pPr>
        <w:pStyle w:val="Bezriadkovania"/>
        <w:rPr>
          <w:b/>
        </w:rPr>
      </w:pPr>
    </w:p>
    <w:p w:rsidR="003B3572" w:rsidRDefault="003B3572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Predmet podnikania</w:t>
      </w:r>
    </w:p>
    <w:p w:rsidR="003B3572" w:rsidRDefault="003B3572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Správa o podnikateľskej činnosti za rok 2016</w:t>
      </w:r>
    </w:p>
    <w:p w:rsidR="003B3572" w:rsidRDefault="003B3572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Prehľad vybraných ukazovateľov hospodárskej činnosti za rok 2016</w:t>
      </w:r>
    </w:p>
    <w:p w:rsidR="003B3572" w:rsidRDefault="00287AF7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Finančná analýza ukazovateľov likvidity družstva</w:t>
      </w:r>
    </w:p>
    <w:p w:rsidR="00287AF7" w:rsidRDefault="00287AF7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Plánovaný osevný postup na rok 2017</w:t>
      </w:r>
    </w:p>
    <w:p w:rsidR="00287AF7" w:rsidRDefault="00287AF7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hospodárskeho výsledku za rok 2016</w:t>
      </w:r>
    </w:p>
    <w:p w:rsidR="00287AF7" w:rsidRDefault="00287AF7" w:rsidP="003B3572">
      <w:pPr>
        <w:pStyle w:val="Bezriadkovania"/>
        <w:numPr>
          <w:ilvl w:val="0"/>
          <w:numId w:val="2"/>
        </w:numPr>
        <w:rPr>
          <w:b/>
        </w:rPr>
      </w:pPr>
      <w:r>
        <w:rPr>
          <w:b/>
        </w:rPr>
        <w:t>Názor nezávislého audítora.</w:t>
      </w:r>
    </w:p>
    <w:p w:rsidR="00287AF7" w:rsidRDefault="00287AF7" w:rsidP="00287AF7">
      <w:pPr>
        <w:pStyle w:val="Bezriadkovania"/>
        <w:rPr>
          <w:b/>
        </w:rPr>
      </w:pPr>
    </w:p>
    <w:p w:rsidR="00287AF7" w:rsidRDefault="00287AF7" w:rsidP="00287AF7">
      <w:pPr>
        <w:pStyle w:val="Bezriadkovania"/>
        <w:rPr>
          <w:b/>
        </w:rPr>
      </w:pPr>
    </w:p>
    <w:p w:rsidR="00287AF7" w:rsidRDefault="00287AF7" w:rsidP="00287AF7">
      <w:pPr>
        <w:pStyle w:val="Bezriadkovania"/>
        <w:rPr>
          <w:b/>
        </w:rPr>
      </w:pPr>
      <w:r>
        <w:rPr>
          <w:b/>
        </w:rPr>
        <w:t>Predmet podnikania:</w:t>
      </w:r>
    </w:p>
    <w:p w:rsidR="00287AF7" w:rsidRDefault="00287AF7" w:rsidP="00287AF7">
      <w:pPr>
        <w:pStyle w:val="Bezriadkovania"/>
      </w:pPr>
      <w:r>
        <w:t>Poľnohospodárska a lesnícka výroba vrátane predaja nespracovaných poľnohospodárskych a lesných výr</w:t>
      </w:r>
      <w:r w:rsidR="00C71CE5">
        <w:t>obkov a plodov za účelom ich ďal</w:t>
      </w:r>
      <w:r>
        <w:t xml:space="preserve">šieho spracovania alebo predaja, v rámci toho výroba </w:t>
      </w:r>
      <w:proofErr w:type="spellStart"/>
      <w:r>
        <w:t>obilovín</w:t>
      </w:r>
      <w:proofErr w:type="spellEnd"/>
      <w:r>
        <w:t>, osív, olejnín, strukovín, okopanín, krmovín, kravského mlieka, hovädzieho mäsa, predaj vajec a hydiny, výroba k</w:t>
      </w:r>
      <w:r w:rsidR="00C71CE5">
        <w:t>ŕmny</w:t>
      </w:r>
      <w:r>
        <w:t>ch zmesí pre vlastnú potrebu a poskytovanie služieb v poľnohospodárskej prvovýrobe.</w:t>
      </w:r>
    </w:p>
    <w:p w:rsidR="00287AF7" w:rsidRDefault="00287AF7" w:rsidP="00287AF7">
      <w:pPr>
        <w:pStyle w:val="Bezriadkovania"/>
      </w:pPr>
      <w:r>
        <w:t>Zabezpečovanie hospodárskych a sociálnych potrieb svojich členov, podľa zásad schválených členskou schôdzou.</w:t>
      </w:r>
    </w:p>
    <w:p w:rsidR="00287AF7" w:rsidRDefault="00287AF7" w:rsidP="00287AF7">
      <w:pPr>
        <w:pStyle w:val="Bezriadkovania"/>
      </w:pPr>
      <w:r>
        <w:t>Maloobchod a veľkoobchod v rámci voľných živností, sprostredkovanie predaja a nákupu produktov poľnohospodárskej výroby a maloobchodného a veľkoobchodného tovaru. Nakladanie s odpadom vývoz odpadu zo septikov a žúmp z komunálneho hospodárstva a domácností.</w:t>
      </w:r>
    </w:p>
    <w:p w:rsidR="00287AF7" w:rsidRDefault="00287AF7" w:rsidP="00287AF7">
      <w:pPr>
        <w:pStyle w:val="Bezriadkovania"/>
      </w:pPr>
    </w:p>
    <w:p w:rsidR="00287AF7" w:rsidRDefault="00287AF7" w:rsidP="00287AF7">
      <w:pPr>
        <w:pStyle w:val="Bezriadkovania"/>
        <w:rPr>
          <w:b/>
        </w:rPr>
      </w:pPr>
      <w:r>
        <w:rPr>
          <w:b/>
        </w:rPr>
        <w:t>Správa o podnikateľskej činnosti za rok 2016 a prehľad vybraných ukazovateľov hospodárskej činnosti za rok 2016.</w:t>
      </w:r>
    </w:p>
    <w:p w:rsidR="00287AF7" w:rsidRDefault="00287AF7" w:rsidP="00287AF7">
      <w:pPr>
        <w:pStyle w:val="Bezriadkovania"/>
        <w:rPr>
          <w:b/>
        </w:rPr>
      </w:pPr>
      <w:r>
        <w:t xml:space="preserve">Poľnohospodárske družstvo „Pokrok“ dosiahlo za rok 2016 výsledok hospodárenia </w:t>
      </w:r>
      <w:r>
        <w:rPr>
          <w:b/>
        </w:rPr>
        <w:t xml:space="preserve">zisk pred zdanením vo výške </w:t>
      </w:r>
      <w:r w:rsidR="00B44EB7">
        <w:rPr>
          <w:b/>
        </w:rPr>
        <w:t>425.675,30</w:t>
      </w:r>
      <w:r>
        <w:rPr>
          <w:b/>
        </w:rPr>
        <w:t xml:space="preserve"> Eur.</w:t>
      </w:r>
    </w:p>
    <w:p w:rsidR="00287AF7" w:rsidRDefault="00287AF7" w:rsidP="00287AF7">
      <w:pPr>
        <w:pStyle w:val="Bezriadkovania"/>
        <w:rPr>
          <w:b/>
        </w:rPr>
      </w:pPr>
    </w:p>
    <w:tbl>
      <w:tblPr>
        <w:tblW w:w="4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1316"/>
        <w:gridCol w:w="1120"/>
      </w:tblGrid>
      <w:tr w:rsidR="00D37748" w:rsidRPr="00D37748" w:rsidTr="00D37748">
        <w:trPr>
          <w:trHeight w:val="330"/>
        </w:trPr>
        <w:tc>
          <w:tcPr>
            <w:tcW w:w="30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Výsledky rastlinnej výroby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37748" w:rsidRPr="00D37748" w:rsidTr="00D37748">
        <w:trPr>
          <w:trHeight w:val="315"/>
        </w:trPr>
        <w:tc>
          <w:tcPr>
            <w:tcW w:w="170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37748" w:rsidRPr="00D37748" w:rsidTr="00D37748">
        <w:trPr>
          <w:trHeight w:val="315"/>
        </w:trPr>
        <w:tc>
          <w:tcPr>
            <w:tcW w:w="17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Plodina</w:t>
            </w:r>
          </w:p>
        </w:tc>
        <w:tc>
          <w:tcPr>
            <w:tcW w:w="13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Výmera v ha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Výnos t/h</w:t>
            </w:r>
          </w:p>
        </w:tc>
      </w:tr>
      <w:tr w:rsidR="00D37748" w:rsidRPr="00D37748" w:rsidTr="00D37748">
        <w:trPr>
          <w:trHeight w:val="330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Pšenica ozimná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873,08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6,13</w:t>
            </w:r>
          </w:p>
        </w:tc>
      </w:tr>
      <w:tr w:rsidR="00D37748" w:rsidRPr="00D37748" w:rsidTr="00D37748">
        <w:trPr>
          <w:trHeight w:val="315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Jačmeň jarný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414,47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6,06</w:t>
            </w:r>
          </w:p>
        </w:tc>
      </w:tr>
      <w:tr w:rsidR="00D37748" w:rsidRPr="00D37748" w:rsidTr="00D37748">
        <w:trPr>
          <w:trHeight w:val="315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Repka olejná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309,75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4,63</w:t>
            </w:r>
          </w:p>
        </w:tc>
      </w:tr>
      <w:tr w:rsidR="00D37748" w:rsidRPr="00D37748" w:rsidTr="00D3774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Hrach siaty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180,61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3,42</w:t>
            </w:r>
          </w:p>
        </w:tc>
      </w:tr>
      <w:tr w:rsidR="00D37748" w:rsidRPr="00D37748" w:rsidTr="00D37748">
        <w:trPr>
          <w:trHeight w:val="300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Slnečnica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293,52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3,5</w:t>
            </w:r>
          </w:p>
        </w:tc>
      </w:tr>
      <w:tr w:rsidR="00D37748" w:rsidRPr="00D37748" w:rsidTr="00D37748">
        <w:trPr>
          <w:trHeight w:val="315"/>
        </w:trPr>
        <w:tc>
          <w:tcPr>
            <w:tcW w:w="17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Kukurica na zrno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460,22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12,59</w:t>
            </w:r>
          </w:p>
        </w:tc>
      </w:tr>
    </w:tbl>
    <w:p w:rsidR="00554872" w:rsidRDefault="00554872" w:rsidP="00287AF7">
      <w:pPr>
        <w:pStyle w:val="Bezriadkovania"/>
      </w:pPr>
    </w:p>
    <w:p w:rsidR="00554872" w:rsidRDefault="00554872" w:rsidP="00287AF7">
      <w:pPr>
        <w:pStyle w:val="Bezriadkovania"/>
      </w:pPr>
    </w:p>
    <w:p w:rsidR="00BB4858" w:rsidRDefault="00554872" w:rsidP="00287AF7">
      <w:pPr>
        <w:pStyle w:val="Bezriadkovania"/>
      </w:pPr>
      <w:r>
        <w:t xml:space="preserve">     Aj v to</w:t>
      </w:r>
      <w:r w:rsidR="00C71CE5">
        <w:t xml:space="preserve">mto roku družstvo pestovalo </w:t>
      </w:r>
      <w:proofErr w:type="spellStart"/>
      <w:r w:rsidR="00C71CE5">
        <w:t>špal</w:t>
      </w:r>
      <w:r>
        <w:t>dovú</w:t>
      </w:r>
      <w:proofErr w:type="spellEnd"/>
      <w:r>
        <w:t xml:space="preserve"> pšenicu</w:t>
      </w:r>
      <w:r w:rsidR="00BB4858">
        <w:t>, kde výroba predstavovala 1336,59 t</w:t>
      </w:r>
      <w:r w:rsidR="00C71CE5">
        <w:t xml:space="preserve">, </w:t>
      </w:r>
      <w:r w:rsidR="00BB4858">
        <w:t xml:space="preserve"> ale speňažovanie úrody bolo problematickejšie ako v predošlom roku, nakoľko boli nízke nákupné ceny a to 175 eur/tona.</w:t>
      </w:r>
    </w:p>
    <w:p w:rsidR="00BB4858" w:rsidRDefault="00BB4858" w:rsidP="00287AF7">
      <w:pPr>
        <w:pStyle w:val="Bezriadkovania"/>
      </w:pPr>
    </w:p>
    <w:p w:rsidR="00554872" w:rsidRDefault="00554872" w:rsidP="00287AF7">
      <w:pPr>
        <w:pStyle w:val="Bezriadkovania"/>
      </w:pPr>
    </w:p>
    <w:p w:rsidR="00554872" w:rsidRDefault="00554872" w:rsidP="00287AF7">
      <w:pPr>
        <w:pStyle w:val="Bezriadkovania"/>
      </w:pPr>
    </w:p>
    <w:p w:rsidR="00554872" w:rsidRDefault="00554872" w:rsidP="00287AF7">
      <w:pPr>
        <w:pStyle w:val="Bezriadkovania"/>
      </w:pPr>
    </w:p>
    <w:p w:rsidR="00554872" w:rsidRDefault="00554872" w:rsidP="00287AF7">
      <w:pPr>
        <w:pStyle w:val="Bezriadkovania"/>
      </w:pPr>
    </w:p>
    <w:p w:rsidR="00554872" w:rsidRDefault="00BB4858" w:rsidP="00C71CE5">
      <w:pPr>
        <w:pStyle w:val="Bezriadkovania"/>
        <w:jc w:val="center"/>
      </w:pPr>
      <w:r>
        <w:t>-2-</w:t>
      </w:r>
    </w:p>
    <w:p w:rsidR="00BB4858" w:rsidRDefault="00BB4858" w:rsidP="00287AF7">
      <w:pPr>
        <w:pStyle w:val="Bezriadkovania"/>
      </w:pPr>
    </w:p>
    <w:p w:rsidR="00C71CE5" w:rsidRDefault="00C71CE5" w:rsidP="00287AF7">
      <w:pPr>
        <w:pStyle w:val="Bezriadkovania"/>
      </w:pPr>
    </w:p>
    <w:p w:rsidR="00C71CE5" w:rsidRDefault="00C71CE5" w:rsidP="00287AF7">
      <w:pPr>
        <w:pStyle w:val="Bezriadkovania"/>
      </w:pPr>
    </w:p>
    <w:p w:rsidR="00C71CE5" w:rsidRDefault="00C71CE5" w:rsidP="00287AF7">
      <w:pPr>
        <w:pStyle w:val="Bezriadkovania"/>
      </w:pPr>
    </w:p>
    <w:tbl>
      <w:tblPr>
        <w:tblW w:w="4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8"/>
        <w:gridCol w:w="1352"/>
      </w:tblGrid>
      <w:tr w:rsidR="00D37748" w:rsidRPr="00D37748" w:rsidTr="00D37748">
        <w:trPr>
          <w:trHeight w:val="315"/>
        </w:trPr>
        <w:tc>
          <w:tcPr>
            <w:tcW w:w="47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Výsledky finančného hospodárenia</w:t>
            </w:r>
          </w:p>
        </w:tc>
      </w:tr>
      <w:tr w:rsidR="00D37748" w:rsidRPr="00D37748" w:rsidTr="00D37748">
        <w:trPr>
          <w:trHeight w:val="330"/>
        </w:trPr>
        <w:tc>
          <w:tcPr>
            <w:tcW w:w="4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Tržby a výnosy podľa činností v eurách</w:t>
            </w:r>
          </w:p>
        </w:tc>
      </w:tr>
      <w:tr w:rsidR="00D37748" w:rsidRPr="00D37748" w:rsidTr="00D37748">
        <w:trPr>
          <w:trHeight w:val="315"/>
        </w:trPr>
        <w:tc>
          <w:tcPr>
            <w:tcW w:w="338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37748" w:rsidRPr="00D37748" w:rsidTr="00D37748">
        <w:trPr>
          <w:trHeight w:val="300"/>
        </w:trPr>
        <w:tc>
          <w:tcPr>
            <w:tcW w:w="33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Tržby z rastlinnej výroby</w:t>
            </w:r>
          </w:p>
        </w:tc>
        <w:tc>
          <w:tcPr>
            <w:tcW w:w="13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2 493 098,13</w:t>
            </w:r>
          </w:p>
        </w:tc>
      </w:tr>
      <w:tr w:rsidR="00D37748" w:rsidRPr="00D37748" w:rsidTr="00D37748">
        <w:trPr>
          <w:trHeight w:val="300"/>
        </w:trPr>
        <w:tc>
          <w:tcPr>
            <w:tcW w:w="33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Tržby zo živočíšnej výroby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16 869,67</w:t>
            </w:r>
          </w:p>
        </w:tc>
      </w:tr>
      <w:tr w:rsidR="00D37748" w:rsidRPr="00D37748" w:rsidTr="00D37748">
        <w:trPr>
          <w:trHeight w:val="300"/>
        </w:trPr>
        <w:tc>
          <w:tcPr>
            <w:tcW w:w="33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Tržby zo služby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8 560,67</w:t>
            </w:r>
          </w:p>
        </w:tc>
      </w:tr>
      <w:tr w:rsidR="00D37748" w:rsidRPr="00D37748" w:rsidTr="00D37748">
        <w:trPr>
          <w:trHeight w:val="300"/>
        </w:trPr>
        <w:tc>
          <w:tcPr>
            <w:tcW w:w="33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Tržby za nájom budovy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5 000,00</w:t>
            </w:r>
          </w:p>
        </w:tc>
      </w:tr>
      <w:tr w:rsidR="00D37748" w:rsidRPr="00D37748" w:rsidTr="00D37748">
        <w:trPr>
          <w:trHeight w:val="315"/>
        </w:trPr>
        <w:tc>
          <w:tcPr>
            <w:tcW w:w="33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Tržby za stravu od zamestnancov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7748" w:rsidRPr="00D37748" w:rsidRDefault="00D37748" w:rsidP="00D377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37748">
              <w:rPr>
                <w:rFonts w:ascii="Calibri" w:eastAsia="Times New Roman" w:hAnsi="Calibri" w:cs="Calibri"/>
                <w:color w:val="000000"/>
                <w:lang w:eastAsia="sk-SK"/>
              </w:rPr>
              <w:t>4 286,70</w:t>
            </w:r>
          </w:p>
        </w:tc>
      </w:tr>
    </w:tbl>
    <w:p w:rsidR="00BB4858" w:rsidRDefault="00BB4858" w:rsidP="00287AF7">
      <w:pPr>
        <w:pStyle w:val="Bezriadkovania"/>
      </w:pPr>
    </w:p>
    <w:p w:rsidR="00BB4858" w:rsidRDefault="00B93C37" w:rsidP="00287AF7">
      <w:pPr>
        <w:pStyle w:val="Bezriadkovania"/>
      </w:pPr>
      <w:r>
        <w:t>Celková výška účtovnej skupiny 6: /výnosy bez VNP/       3.175.318,86</w:t>
      </w:r>
    </w:p>
    <w:p w:rsidR="00B93C37" w:rsidRDefault="00B93C37" w:rsidP="00287AF7">
      <w:pPr>
        <w:pStyle w:val="Bezriadkovania"/>
      </w:pPr>
    </w:p>
    <w:p w:rsidR="00C71CE5" w:rsidRDefault="00C71CE5" w:rsidP="00287AF7">
      <w:pPr>
        <w:pStyle w:val="Bezriadkovania"/>
        <w:rPr>
          <w:b/>
        </w:rPr>
      </w:pPr>
    </w:p>
    <w:p w:rsidR="00B93C37" w:rsidRPr="00C71CE5" w:rsidRDefault="00B93C37" w:rsidP="00287AF7">
      <w:pPr>
        <w:pStyle w:val="Bezriadkovania"/>
        <w:rPr>
          <w:b/>
        </w:rPr>
      </w:pPr>
      <w:r w:rsidRPr="00C71CE5">
        <w:rPr>
          <w:b/>
        </w:rPr>
        <w:t>Okrem uvedených ukazovateľov sú tu zahrnuté:</w:t>
      </w:r>
    </w:p>
    <w:p w:rsidR="00B93C37" w:rsidRDefault="00B93C37" w:rsidP="00287AF7">
      <w:pPr>
        <w:pStyle w:val="Bezriadkovania"/>
      </w:pPr>
      <w:r>
        <w:t>Dotácie a škody na poistnom                                                    561.848,97</w:t>
      </w:r>
    </w:p>
    <w:p w:rsidR="00B93C37" w:rsidRDefault="00B93C37" w:rsidP="00287AF7">
      <w:pPr>
        <w:pStyle w:val="Bezriadkovania"/>
      </w:pPr>
      <w:r>
        <w:t>Tržby z predaja majetku,</w:t>
      </w:r>
      <w:r w:rsidR="00C71CE5">
        <w:t xml:space="preserve"> </w:t>
      </w:r>
      <w:r>
        <w:t>materiálu,</w:t>
      </w:r>
      <w:r w:rsidR="00C71CE5">
        <w:t xml:space="preserve"> </w:t>
      </w:r>
      <w:r>
        <w:t>vody                                  13.384,44</w:t>
      </w:r>
    </w:p>
    <w:p w:rsidR="00B93C37" w:rsidRDefault="00B93C37" w:rsidP="00287AF7">
      <w:pPr>
        <w:pStyle w:val="Bezriadkovania"/>
      </w:pPr>
      <w:r>
        <w:t>Výnosové úroky                                                                                     21,35</w:t>
      </w:r>
    </w:p>
    <w:p w:rsidR="00B93C37" w:rsidRDefault="00B93C37" w:rsidP="00287AF7">
      <w:pPr>
        <w:pStyle w:val="Bezriadkovania"/>
      </w:pPr>
      <w:r>
        <w:t xml:space="preserve">Zmeny stavu </w:t>
      </w:r>
      <w:proofErr w:type="spellStart"/>
      <w:r>
        <w:t>vnútropod</w:t>
      </w:r>
      <w:proofErr w:type="spellEnd"/>
      <w:r>
        <w:t>.</w:t>
      </w:r>
      <w:r w:rsidR="00C71CE5">
        <w:t xml:space="preserve"> </w:t>
      </w:r>
      <w:r>
        <w:t>zásob /účt.sk.61/                               72.248,93</w:t>
      </w:r>
    </w:p>
    <w:p w:rsidR="00B93C37" w:rsidRDefault="00B93C37" w:rsidP="00287AF7">
      <w:pPr>
        <w:pStyle w:val="Bezriadkovania"/>
      </w:pPr>
    </w:p>
    <w:p w:rsidR="00C71CE5" w:rsidRDefault="00C71CE5" w:rsidP="00287AF7">
      <w:pPr>
        <w:pStyle w:val="Bezriadkovania"/>
      </w:pPr>
    </w:p>
    <w:p w:rsidR="00C71CE5" w:rsidRDefault="00C71CE5" w:rsidP="00287AF7">
      <w:pPr>
        <w:pStyle w:val="Bezriadkovania"/>
      </w:pPr>
    </w:p>
    <w:p w:rsidR="00B93C37" w:rsidRDefault="00B93C37" w:rsidP="00287AF7">
      <w:pPr>
        <w:pStyle w:val="Bezriadkovania"/>
      </w:pPr>
    </w:p>
    <w:tbl>
      <w:tblPr>
        <w:tblW w:w="5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5"/>
        <w:gridCol w:w="190"/>
        <w:gridCol w:w="1354"/>
      </w:tblGrid>
      <w:tr w:rsidR="001C23D3" w:rsidRPr="001C23D3" w:rsidTr="001C23D3">
        <w:trPr>
          <w:trHeight w:val="315"/>
        </w:trPr>
        <w:tc>
          <w:tcPr>
            <w:tcW w:w="598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Vybrané náklady podľa druhov a činností v eurách</w:t>
            </w:r>
          </w:p>
        </w:tc>
      </w:tr>
      <w:tr w:rsidR="001C23D3" w:rsidRPr="001C23D3" w:rsidTr="001C23D3">
        <w:trPr>
          <w:trHeight w:val="315"/>
        </w:trPr>
        <w:tc>
          <w:tcPr>
            <w:tcW w:w="453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Spotreba materiálu a energie</w:t>
            </w:r>
          </w:p>
        </w:tc>
        <w:tc>
          <w:tcPr>
            <w:tcW w:w="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1 319 411,39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Služby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521 278,92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Osobné náklady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510 010,78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Dane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86 038,26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Odpisy HIM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189 324,55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Nákladové úroky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28 619,44</w:t>
            </w:r>
          </w:p>
        </w:tc>
      </w:tr>
      <w:tr w:rsidR="001C23D3" w:rsidRPr="001C23D3" w:rsidTr="001C23D3">
        <w:trPr>
          <w:trHeight w:val="300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Ostatné náklady na finančnú a hosp. činnosť</w:t>
            </w:r>
          </w:p>
        </w:tc>
        <w:tc>
          <w:tcPr>
            <w:tcW w:w="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86 819,82</w:t>
            </w:r>
          </w:p>
        </w:tc>
      </w:tr>
      <w:tr w:rsidR="001C23D3" w:rsidRPr="001C23D3" w:rsidTr="001C23D3">
        <w:trPr>
          <w:trHeight w:val="315"/>
        </w:trPr>
        <w:tc>
          <w:tcPr>
            <w:tcW w:w="453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Daň z príjmu z BČ /591/</w:t>
            </w:r>
          </w:p>
        </w:tc>
        <w:tc>
          <w:tcPr>
            <w:tcW w:w="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3,95</w:t>
            </w:r>
          </w:p>
        </w:tc>
      </w:tr>
    </w:tbl>
    <w:p w:rsidR="00267AC0" w:rsidRDefault="00267AC0" w:rsidP="00287AF7">
      <w:pPr>
        <w:pStyle w:val="Bezriadkovania"/>
      </w:pPr>
    </w:p>
    <w:p w:rsidR="00267AC0" w:rsidRDefault="009123BF" w:rsidP="00287AF7">
      <w:pPr>
        <w:pStyle w:val="Bezriadkovania"/>
      </w:pPr>
      <w:r>
        <w:t xml:space="preserve">Celková výška účtovnej skupiny 5:/náklady bez VNP/         </w:t>
      </w:r>
      <w:r w:rsidR="00B44EB7">
        <w:t>2.749.643,56</w:t>
      </w:r>
    </w:p>
    <w:p w:rsidR="009123BF" w:rsidRDefault="009123BF" w:rsidP="00287AF7">
      <w:pPr>
        <w:pStyle w:val="Bezriadkovania"/>
      </w:pPr>
    </w:p>
    <w:p w:rsidR="001C23D3" w:rsidRDefault="009123BF" w:rsidP="00287AF7">
      <w:pPr>
        <w:pStyle w:val="Bezriadkovania"/>
      </w:pPr>
      <w:r>
        <w:t xml:space="preserve">    </w:t>
      </w: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1C23D3" w:rsidRDefault="001C23D3" w:rsidP="00287AF7">
      <w:pPr>
        <w:pStyle w:val="Bezriadkovania"/>
      </w:pPr>
    </w:p>
    <w:p w:rsidR="00C71CE5" w:rsidRDefault="00C71CE5" w:rsidP="00C71CE5">
      <w:pPr>
        <w:pStyle w:val="Bezriadkovania"/>
        <w:jc w:val="center"/>
      </w:pPr>
      <w:r>
        <w:lastRenderedPageBreak/>
        <w:t>-3-</w:t>
      </w:r>
    </w:p>
    <w:p w:rsidR="00C71CE5" w:rsidRDefault="00C71CE5" w:rsidP="00287AF7">
      <w:pPr>
        <w:pStyle w:val="Bezriadkovania"/>
      </w:pPr>
    </w:p>
    <w:p w:rsidR="009123BF" w:rsidRDefault="009123BF" w:rsidP="00287AF7">
      <w:pPr>
        <w:pStyle w:val="Bezriadkovania"/>
        <w:rPr>
          <w:b/>
        </w:rPr>
      </w:pPr>
      <w:r>
        <w:t xml:space="preserve"> Za rok 2016 sme dosiahli účtovný hospodársky výsledok </w:t>
      </w:r>
      <w:r>
        <w:rPr>
          <w:b/>
        </w:rPr>
        <w:t xml:space="preserve">zisk vo výške </w:t>
      </w:r>
      <w:r w:rsidR="00B44EB7">
        <w:rPr>
          <w:b/>
        </w:rPr>
        <w:t>425.675,30</w:t>
      </w:r>
      <w:r>
        <w:rPr>
          <w:b/>
        </w:rPr>
        <w:t xml:space="preserve"> /zisk pred zdanením/</w:t>
      </w:r>
      <w:r>
        <w:t xml:space="preserve">, ktorý po zdanení predstavuje hodnotu </w:t>
      </w:r>
      <w:r w:rsidR="00CF0C08">
        <w:rPr>
          <w:b/>
        </w:rPr>
        <w:t>331.471,23 EUR.</w:t>
      </w:r>
    </w:p>
    <w:p w:rsidR="001C23D3" w:rsidRPr="00CF0C08" w:rsidRDefault="001C23D3" w:rsidP="00287AF7">
      <w:pPr>
        <w:pStyle w:val="Bezriadkovania"/>
        <w:rPr>
          <w:b/>
        </w:rPr>
      </w:pPr>
    </w:p>
    <w:tbl>
      <w:tblPr>
        <w:tblW w:w="6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2"/>
        <w:gridCol w:w="1688"/>
        <w:gridCol w:w="1144"/>
      </w:tblGrid>
      <w:tr w:rsidR="001C23D3" w:rsidRPr="001C23D3" w:rsidTr="001C23D3">
        <w:trPr>
          <w:trHeight w:val="330"/>
        </w:trPr>
        <w:tc>
          <w:tcPr>
            <w:tcW w:w="53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družstva v EUR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23D3" w:rsidRPr="001C23D3" w:rsidTr="001C23D3">
        <w:trPr>
          <w:trHeight w:val="315"/>
        </w:trPr>
        <w:tc>
          <w:tcPr>
            <w:tcW w:w="36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Pasíva</w:t>
            </w:r>
          </w:p>
        </w:tc>
        <w:tc>
          <w:tcPr>
            <w:tcW w:w="16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31.12.2015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i/>
                <w:iCs/>
                <w:color w:val="000000"/>
                <w:lang w:eastAsia="sk-SK"/>
              </w:rPr>
              <w:t>31.12.2016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Vlastné imanie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3 337 023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3 533 911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Kapitálové fondy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126 514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115 701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225 276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193 341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Fondy zo zisku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1 715 078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1 725 891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1 378 960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1 258 877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Dlhodobé 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51 846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37 400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Krátkodobé záväzky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435 544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475 077</w:t>
            </w:r>
          </w:p>
        </w:tc>
      </w:tr>
      <w:tr w:rsidR="001C23D3" w:rsidRPr="001C23D3" w:rsidTr="001C23D3">
        <w:trPr>
          <w:trHeight w:val="300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Bankové úvery bežné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126 319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100 008</w:t>
            </w:r>
          </w:p>
        </w:tc>
      </w:tr>
      <w:tr w:rsidR="001C23D3" w:rsidRPr="001C23D3" w:rsidTr="001C23D3">
        <w:trPr>
          <w:trHeight w:val="315"/>
        </w:trPr>
        <w:tc>
          <w:tcPr>
            <w:tcW w:w="36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Bankové úvery dlhodobé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699 976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23D3" w:rsidRPr="001C23D3" w:rsidRDefault="001C23D3" w:rsidP="001C23D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3D3">
              <w:rPr>
                <w:rFonts w:ascii="Calibri" w:eastAsia="Times New Roman" w:hAnsi="Calibri" w:cs="Calibri"/>
                <w:color w:val="000000"/>
                <w:lang w:eastAsia="sk-SK"/>
              </w:rPr>
              <w:t>599 968</w:t>
            </w:r>
          </w:p>
        </w:tc>
      </w:tr>
    </w:tbl>
    <w:p w:rsidR="00681B2B" w:rsidRDefault="00681B2B" w:rsidP="00287AF7">
      <w:pPr>
        <w:pStyle w:val="Bezriadkovania"/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</w:pPr>
    </w:p>
    <w:p w:rsidR="00681B2B" w:rsidRDefault="00681B2B" w:rsidP="00287AF7">
      <w:pPr>
        <w:pStyle w:val="Bezriadkovania"/>
        <w:rPr>
          <w:b/>
        </w:rPr>
      </w:pPr>
      <w:r>
        <w:rPr>
          <w:b/>
        </w:rPr>
        <w:t>Obstaranie dlhodobého majetku v roku 2016 v EUR</w:t>
      </w: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</w:pPr>
      <w:r>
        <w:t>Diskové brány                                     48000</w:t>
      </w:r>
    </w:p>
    <w:p w:rsidR="00681B2B" w:rsidRDefault="00681B2B" w:rsidP="00287AF7">
      <w:pPr>
        <w:pStyle w:val="Bezriadkovania"/>
      </w:pPr>
      <w:r>
        <w:t>Os.</w:t>
      </w:r>
      <w:r w:rsidR="00C71CE5">
        <w:t xml:space="preserve"> </w:t>
      </w:r>
      <w:r>
        <w:t>vozidlo Dácia                                 13208,34</w:t>
      </w:r>
    </w:p>
    <w:p w:rsidR="00681B2B" w:rsidRDefault="00681B2B" w:rsidP="00287AF7">
      <w:pPr>
        <w:pStyle w:val="Bezriadkovania"/>
      </w:pPr>
      <w:r>
        <w:t>Os.</w:t>
      </w:r>
      <w:r w:rsidR="00C71CE5">
        <w:t xml:space="preserve"> </w:t>
      </w:r>
      <w:r>
        <w:t>vozidlo Dácia                                 13208,34</w:t>
      </w:r>
    </w:p>
    <w:p w:rsidR="00681B2B" w:rsidRDefault="00681B2B" w:rsidP="00287AF7">
      <w:pPr>
        <w:pStyle w:val="Bezriadkovania"/>
      </w:pPr>
      <w:r>
        <w:t>Pozemky                                              40356,20</w:t>
      </w:r>
    </w:p>
    <w:p w:rsidR="00681B2B" w:rsidRDefault="00681B2B" w:rsidP="00287AF7">
      <w:pPr>
        <w:pStyle w:val="Bezriadkovania"/>
      </w:pPr>
    </w:p>
    <w:p w:rsidR="00681B2B" w:rsidRDefault="00681B2B" w:rsidP="00287AF7">
      <w:pPr>
        <w:pStyle w:val="Bezriadkovania"/>
        <w:rPr>
          <w:b/>
        </w:rPr>
      </w:pPr>
      <w:r>
        <w:rPr>
          <w:b/>
        </w:rPr>
        <w:t>Spolu:                                                 114772,88</w:t>
      </w:r>
    </w:p>
    <w:p w:rsidR="00681B2B" w:rsidRDefault="00681B2B" w:rsidP="00287AF7">
      <w:pPr>
        <w:pStyle w:val="Bezriadkovania"/>
        <w:rPr>
          <w:b/>
        </w:rPr>
      </w:pPr>
    </w:p>
    <w:p w:rsidR="00681B2B" w:rsidRP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9123BF" w:rsidRPr="00681B2B" w:rsidRDefault="009123BF" w:rsidP="00287AF7">
      <w:pPr>
        <w:pStyle w:val="Bezriadkovania"/>
        <w:rPr>
          <w:b/>
        </w:rPr>
      </w:pPr>
      <w:r>
        <w:rPr>
          <w:b/>
        </w:rPr>
        <w:t>Finančná analýza ukazovateľov likvidity poľnohospodárskeho družstva:</w:t>
      </w:r>
    </w:p>
    <w:p w:rsidR="009123BF" w:rsidRPr="009123BF" w:rsidRDefault="009123BF" w:rsidP="00287AF7">
      <w:pPr>
        <w:pStyle w:val="Bezriadkovania"/>
        <w:rPr>
          <w:b/>
        </w:rPr>
      </w:pPr>
    </w:p>
    <w:p w:rsidR="00B93C37" w:rsidRDefault="00FB1747" w:rsidP="00287AF7">
      <w:pPr>
        <w:pStyle w:val="Bezriadkovania"/>
      </w:pPr>
      <w:r>
        <w:t>Pohotová likvidita L1                    172824</w:t>
      </w:r>
    </w:p>
    <w:p w:rsidR="00FB1747" w:rsidRDefault="00FB1747" w:rsidP="00287AF7">
      <w:pPr>
        <w:pStyle w:val="Bezriadkovania"/>
      </w:pPr>
      <w:r>
        <w:t xml:space="preserve">                                              -----------------------------------  = 0</w:t>
      </w:r>
      <w:r w:rsidR="00E06059">
        <w:t>,30</w:t>
      </w:r>
    </w:p>
    <w:p w:rsidR="00FB1747" w:rsidRDefault="00771228" w:rsidP="00287AF7">
      <w:pPr>
        <w:pStyle w:val="Bezriadkovania"/>
      </w:pPr>
      <w:r>
        <w:t xml:space="preserve"> </w:t>
      </w:r>
      <w:r>
        <w:tab/>
      </w:r>
      <w:r>
        <w:tab/>
      </w:r>
      <w:r>
        <w:tab/>
      </w:r>
      <w:r>
        <w:tab/>
      </w:r>
      <w:r w:rsidR="00E06059">
        <w:t>475077</w:t>
      </w:r>
      <w:r w:rsidR="00FB1747">
        <w:t xml:space="preserve"> + 100008</w:t>
      </w:r>
    </w:p>
    <w:p w:rsidR="00FB1747" w:rsidRDefault="00FB1747" w:rsidP="00287AF7">
      <w:pPr>
        <w:pStyle w:val="Bezriadkovania"/>
      </w:pPr>
    </w:p>
    <w:p w:rsidR="00E06059" w:rsidRDefault="00FB1747" w:rsidP="00287AF7">
      <w:pPr>
        <w:pStyle w:val="Bezriadkovania"/>
      </w:pPr>
      <w:r>
        <w:t xml:space="preserve">Bežná likvidita  L2  </w:t>
      </w:r>
      <w:r w:rsidR="00E06059">
        <w:t xml:space="preserve">            172824+354814+39179                                                                                            </w:t>
      </w:r>
    </w:p>
    <w:p w:rsidR="00FB1747" w:rsidRDefault="00E06059" w:rsidP="00771228">
      <w:pPr>
        <w:pStyle w:val="Bezriadkovania"/>
        <w:ind w:left="1416" w:firstLine="708"/>
      </w:pPr>
      <w:r>
        <w:t xml:space="preserve">   - ---------------------------------- = 0,98 </w:t>
      </w:r>
    </w:p>
    <w:p w:rsidR="00FB1747" w:rsidRDefault="00E06059" w:rsidP="00287AF7">
      <w:pPr>
        <w:pStyle w:val="Bezriadkovania"/>
      </w:pPr>
      <w:r>
        <w:t xml:space="preserve">                                       </w:t>
      </w:r>
      <w:r w:rsidR="009652AE">
        <w:t xml:space="preserve">          </w:t>
      </w:r>
      <w:r>
        <w:t xml:space="preserve">       475077+100008</w:t>
      </w:r>
    </w:p>
    <w:p w:rsidR="00E06059" w:rsidRDefault="00E06059" w:rsidP="00287AF7">
      <w:pPr>
        <w:pStyle w:val="Bezriadkovania"/>
      </w:pPr>
    </w:p>
    <w:p w:rsidR="00FB1747" w:rsidRDefault="00FB1747" w:rsidP="00287AF7">
      <w:pPr>
        <w:pStyle w:val="Bezriadkovania"/>
      </w:pPr>
      <w:r>
        <w:t>Celková likvidita L3           172824+354814+</w:t>
      </w:r>
      <w:r w:rsidR="00E06059">
        <w:t>39179</w:t>
      </w:r>
      <w:r>
        <w:t>+3486</w:t>
      </w:r>
      <w:r w:rsidR="00E06059">
        <w:t>10</w:t>
      </w:r>
    </w:p>
    <w:p w:rsidR="00FB1747" w:rsidRDefault="00FB1747" w:rsidP="00287AF7">
      <w:pPr>
        <w:pStyle w:val="Bezriadkovania"/>
      </w:pPr>
      <w:r>
        <w:t xml:space="preserve">                                             -------------------------------------------- = 1,</w:t>
      </w:r>
      <w:r w:rsidR="00E06059">
        <w:t>59</w:t>
      </w:r>
    </w:p>
    <w:p w:rsidR="00FB1747" w:rsidRDefault="009652AE" w:rsidP="00771228">
      <w:pPr>
        <w:pStyle w:val="Bezriadkovania"/>
        <w:ind w:left="1416" w:firstLine="708"/>
      </w:pPr>
      <w:r>
        <w:t xml:space="preserve">            </w:t>
      </w:r>
      <w:bookmarkStart w:id="0" w:name="_GoBack"/>
      <w:bookmarkEnd w:id="0"/>
      <w:r w:rsidR="00E06059">
        <w:t>475077</w:t>
      </w:r>
      <w:r w:rsidR="00FB1747">
        <w:t xml:space="preserve"> + 100008</w:t>
      </w:r>
    </w:p>
    <w:p w:rsidR="00FB1747" w:rsidRDefault="00FB1747" w:rsidP="00287AF7">
      <w:pPr>
        <w:pStyle w:val="Bezriadkovania"/>
      </w:pPr>
    </w:p>
    <w:p w:rsidR="00FB1747" w:rsidRDefault="00FB1747" w:rsidP="00287AF7">
      <w:pPr>
        <w:pStyle w:val="Bezriadkovania"/>
      </w:pPr>
      <w:r>
        <w:t xml:space="preserve">Pohotová likvidita, bežná likvidita a celková likvidita poľnohospodárskeho podniku sú v odporúčanom </w:t>
      </w:r>
    </w:p>
    <w:p w:rsidR="00FB1747" w:rsidRDefault="00FB1747" w:rsidP="00287AF7">
      <w:pPr>
        <w:pStyle w:val="Bezriadkovania"/>
      </w:pPr>
      <w:r>
        <w:t>intervale.</w:t>
      </w:r>
      <w:r w:rsidR="00D5417A">
        <w:t>73,</w:t>
      </w:r>
      <w:r w:rsidR="00E06059">
        <w:t>63</w:t>
      </w:r>
      <w:r w:rsidR="00EF48BC">
        <w:t xml:space="preserve"> % majetku družstva je pokryté vlastnými zdrojmi. Družstvo pravidelne vykazuje zisk, čo smeruje k finančnej stabilite a celkovej prosperite družstva.</w:t>
      </w:r>
    </w:p>
    <w:p w:rsidR="00C71CE5" w:rsidRPr="00681B2B" w:rsidRDefault="00C71CE5" w:rsidP="00C71CE5">
      <w:pPr>
        <w:pStyle w:val="Bezriadkovania"/>
        <w:jc w:val="center"/>
      </w:pPr>
      <w:r>
        <w:lastRenderedPageBreak/>
        <w:t>-4-</w:t>
      </w:r>
    </w:p>
    <w:p w:rsidR="00FB1747" w:rsidRDefault="00FB1747" w:rsidP="00287AF7">
      <w:pPr>
        <w:pStyle w:val="Bezriadkovania"/>
      </w:pPr>
    </w:p>
    <w:p w:rsidR="00FB1747" w:rsidRDefault="00FB1747" w:rsidP="00287AF7">
      <w:pPr>
        <w:pStyle w:val="Bezriadkovania"/>
      </w:pPr>
    </w:p>
    <w:tbl>
      <w:tblPr>
        <w:tblW w:w="5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780"/>
      </w:tblGrid>
      <w:tr w:rsidR="00363096" w:rsidRPr="00363096" w:rsidTr="00363096">
        <w:trPr>
          <w:trHeight w:val="330"/>
        </w:trPr>
        <w:tc>
          <w:tcPr>
            <w:tcW w:w="53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Plánovaný osevný postup na rok 2017</w:t>
            </w:r>
          </w:p>
        </w:tc>
      </w:tr>
      <w:tr w:rsidR="00363096" w:rsidRPr="00363096" w:rsidTr="00363096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lang w:eastAsia="sk-SK"/>
              </w:rPr>
              <w:t>v ha</w:t>
            </w:r>
          </w:p>
        </w:tc>
      </w:tr>
      <w:tr w:rsidR="00363096" w:rsidRPr="00363096" w:rsidTr="00363096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Pšenica ozimná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783,88</w:t>
            </w:r>
          </w:p>
        </w:tc>
      </w:tr>
      <w:tr w:rsidR="00363096" w:rsidRPr="00363096" w:rsidTr="00363096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Jačmeň jarný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336,3</w:t>
            </w:r>
          </w:p>
        </w:tc>
      </w:tr>
      <w:tr w:rsidR="00363096" w:rsidRPr="00363096" w:rsidTr="00363096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Repka olejná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459,86</w:t>
            </w:r>
          </w:p>
        </w:tc>
      </w:tr>
      <w:tr w:rsidR="00363096" w:rsidRPr="00363096" w:rsidTr="00363096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Hrach siaty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220,94</w:t>
            </w:r>
          </w:p>
        </w:tc>
      </w:tr>
      <w:tr w:rsidR="00363096" w:rsidRPr="00363096" w:rsidTr="00363096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Slnečnica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286,61</w:t>
            </w:r>
          </w:p>
        </w:tc>
      </w:tr>
      <w:tr w:rsidR="00363096" w:rsidRPr="00363096" w:rsidTr="00363096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Kukurica na zrno</w:t>
            </w:r>
          </w:p>
        </w:tc>
        <w:tc>
          <w:tcPr>
            <w:tcW w:w="17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431,58</w:t>
            </w:r>
          </w:p>
        </w:tc>
      </w:tr>
      <w:tr w:rsidR="00363096" w:rsidRPr="00363096" w:rsidTr="00363096">
        <w:trPr>
          <w:trHeight w:val="33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Spolu výmera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3096" w:rsidRPr="00363096" w:rsidRDefault="00363096" w:rsidP="0036309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63096">
              <w:rPr>
                <w:rFonts w:ascii="Calibri" w:eastAsia="Times New Roman" w:hAnsi="Calibri" w:cs="Calibri"/>
                <w:color w:val="000000"/>
                <w:lang w:eastAsia="sk-SK"/>
              </w:rPr>
              <w:t>2519,17</w:t>
            </w:r>
          </w:p>
        </w:tc>
      </w:tr>
    </w:tbl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681B2B" w:rsidRDefault="00681B2B" w:rsidP="00287AF7">
      <w:pPr>
        <w:pStyle w:val="Bezriadkovania"/>
        <w:rPr>
          <w:b/>
        </w:rPr>
      </w:pPr>
    </w:p>
    <w:p w:rsidR="002F31D9" w:rsidRDefault="002F31D9" w:rsidP="00287AF7">
      <w:pPr>
        <w:pStyle w:val="Bezriadkovania"/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hospodárskeho výsledku za rok 2016:</w:t>
      </w:r>
    </w:p>
    <w:p w:rsidR="002F31D9" w:rsidRDefault="002F31D9" w:rsidP="00287AF7">
      <w:pPr>
        <w:pStyle w:val="Bezriadkovania"/>
        <w:rPr>
          <w:b/>
        </w:rPr>
      </w:pPr>
    </w:p>
    <w:p w:rsidR="002F31D9" w:rsidRDefault="002F31D9" w:rsidP="00287AF7">
      <w:pPr>
        <w:pStyle w:val="Bezriadkovania"/>
      </w:pPr>
      <w:r>
        <w:t>V zmysle článku XVIII. Stanov družstva Predstavenstvo družstva predkladá Členskej schôdzi tento návrh na rozdelenie zisku:</w:t>
      </w:r>
    </w:p>
    <w:p w:rsidR="002F31D9" w:rsidRDefault="002F31D9" w:rsidP="00287AF7">
      <w:pPr>
        <w:pStyle w:val="Bezriadkovania"/>
      </w:pPr>
    </w:p>
    <w:p w:rsidR="002F31D9" w:rsidRDefault="002F31D9" w:rsidP="00287AF7">
      <w:pPr>
        <w:pStyle w:val="Bezriadkovania"/>
        <w:rPr>
          <w:b/>
        </w:rPr>
      </w:pPr>
      <w:r>
        <w:rPr>
          <w:b/>
        </w:rPr>
        <w:t>100 % sa ponechá ako nerozdelený zisk.</w:t>
      </w:r>
    </w:p>
    <w:p w:rsidR="002F31D9" w:rsidRDefault="002F31D9" w:rsidP="00287AF7">
      <w:pPr>
        <w:pStyle w:val="Bezriadkovania"/>
        <w:rPr>
          <w:b/>
        </w:rPr>
      </w:pPr>
    </w:p>
    <w:p w:rsidR="002F31D9" w:rsidRPr="002F31D9" w:rsidRDefault="002F31D9" w:rsidP="00287AF7">
      <w:pPr>
        <w:pStyle w:val="Bezriadkovania"/>
      </w:pPr>
      <w:r>
        <w:rPr>
          <w:b/>
        </w:rPr>
        <w:t xml:space="preserve">Názor nezávislého audítora:   </w:t>
      </w:r>
      <w:r>
        <w:t xml:space="preserve">/príloha/    </w:t>
      </w:r>
    </w:p>
    <w:p w:rsidR="00FB1747" w:rsidRDefault="00FB1747" w:rsidP="00287AF7">
      <w:pPr>
        <w:pStyle w:val="Bezriadkovania"/>
      </w:pPr>
    </w:p>
    <w:p w:rsidR="00FB1747" w:rsidRDefault="00FB1747" w:rsidP="00287AF7">
      <w:pPr>
        <w:pStyle w:val="Bezriadkovania"/>
      </w:pPr>
    </w:p>
    <w:p w:rsidR="00FB1747" w:rsidRPr="00BB4858" w:rsidRDefault="00FB1747" w:rsidP="00287AF7">
      <w:pPr>
        <w:pStyle w:val="Bezriadkovania"/>
      </w:pPr>
    </w:p>
    <w:p w:rsidR="00554872" w:rsidRPr="00554872" w:rsidRDefault="00554872" w:rsidP="00287AF7">
      <w:pPr>
        <w:pStyle w:val="Bezriadkovania"/>
      </w:pPr>
    </w:p>
    <w:sectPr w:rsidR="00554872" w:rsidRPr="00554872" w:rsidSect="00A454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027B" w:rsidRDefault="00AB027B" w:rsidP="00771228">
      <w:pPr>
        <w:spacing w:after="0" w:line="240" w:lineRule="auto"/>
      </w:pPr>
      <w:r>
        <w:separator/>
      </w:r>
    </w:p>
  </w:endnote>
  <w:endnote w:type="continuationSeparator" w:id="0">
    <w:p w:rsidR="00AB027B" w:rsidRDefault="00AB027B" w:rsidP="00771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027B" w:rsidRDefault="00AB027B" w:rsidP="00771228">
      <w:pPr>
        <w:spacing w:after="0" w:line="240" w:lineRule="auto"/>
      </w:pPr>
      <w:r>
        <w:separator/>
      </w:r>
    </w:p>
  </w:footnote>
  <w:footnote w:type="continuationSeparator" w:id="0">
    <w:p w:rsidR="00AB027B" w:rsidRDefault="00AB027B" w:rsidP="007712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36F9B"/>
    <w:multiLevelType w:val="hybridMultilevel"/>
    <w:tmpl w:val="FE3266CA"/>
    <w:lvl w:ilvl="0" w:tplc="7D88278E">
      <w:numFmt w:val="bullet"/>
      <w:lvlText w:val="-"/>
      <w:lvlJc w:val="left"/>
      <w:pPr>
        <w:ind w:left="344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1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04" w:hanging="360"/>
      </w:pPr>
      <w:rPr>
        <w:rFonts w:ascii="Wingdings" w:hAnsi="Wingdings" w:hint="default"/>
      </w:rPr>
    </w:lvl>
  </w:abstractNum>
  <w:abstractNum w:abstractNumId="1">
    <w:nsid w:val="3FB95C61"/>
    <w:multiLevelType w:val="hybridMultilevel"/>
    <w:tmpl w:val="D9C860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3572"/>
    <w:rsid w:val="000629D5"/>
    <w:rsid w:val="000C0F57"/>
    <w:rsid w:val="001C23D3"/>
    <w:rsid w:val="00267AC0"/>
    <w:rsid w:val="00287AF7"/>
    <w:rsid w:val="002F31D9"/>
    <w:rsid w:val="00363096"/>
    <w:rsid w:val="003B3572"/>
    <w:rsid w:val="004F04BF"/>
    <w:rsid w:val="00554872"/>
    <w:rsid w:val="005A7D6C"/>
    <w:rsid w:val="00681B2B"/>
    <w:rsid w:val="00771228"/>
    <w:rsid w:val="00813307"/>
    <w:rsid w:val="008E6301"/>
    <w:rsid w:val="009123BF"/>
    <w:rsid w:val="009652AE"/>
    <w:rsid w:val="00A4545B"/>
    <w:rsid w:val="00AB027B"/>
    <w:rsid w:val="00AF0CA7"/>
    <w:rsid w:val="00B44EB7"/>
    <w:rsid w:val="00B63264"/>
    <w:rsid w:val="00B93C37"/>
    <w:rsid w:val="00BA000F"/>
    <w:rsid w:val="00BB4858"/>
    <w:rsid w:val="00C71CE5"/>
    <w:rsid w:val="00CF0C08"/>
    <w:rsid w:val="00D278D6"/>
    <w:rsid w:val="00D37748"/>
    <w:rsid w:val="00D5417A"/>
    <w:rsid w:val="00D73BD4"/>
    <w:rsid w:val="00D90BF8"/>
    <w:rsid w:val="00E06059"/>
    <w:rsid w:val="00EF48BC"/>
    <w:rsid w:val="00FB17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54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3572"/>
    <w:pPr>
      <w:ind w:left="720"/>
      <w:contextualSpacing/>
    </w:pPr>
  </w:style>
  <w:style w:type="paragraph" w:styleId="Bezriadkovania">
    <w:name w:val="No Spacing"/>
    <w:uiPriority w:val="1"/>
    <w:qFormat/>
    <w:rsid w:val="003B357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771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1228"/>
  </w:style>
  <w:style w:type="paragraph" w:styleId="Pta">
    <w:name w:val="footer"/>
    <w:basedOn w:val="Normlny"/>
    <w:link w:val="PtaChar"/>
    <w:uiPriority w:val="99"/>
    <w:semiHidden/>
    <w:unhideWhenUsed/>
    <w:rsid w:val="00771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12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3572"/>
    <w:pPr>
      <w:ind w:left="720"/>
      <w:contextualSpacing/>
    </w:pPr>
  </w:style>
  <w:style w:type="paragraph" w:styleId="Bezriadkovania">
    <w:name w:val="No Spacing"/>
    <w:uiPriority w:val="1"/>
    <w:qFormat/>
    <w:rsid w:val="003B35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98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3E663-92D3-4A72-9B54-F4EEB36D1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2017-03-17T09:37:00Z</cp:lastPrinted>
  <dcterms:created xsi:type="dcterms:W3CDTF">2017-03-17T09:39:00Z</dcterms:created>
  <dcterms:modified xsi:type="dcterms:W3CDTF">2017-03-17T09:39:00Z</dcterms:modified>
</cp:coreProperties>
</file>