
<file path=[Content_Types].xml><?xml version="1.0" encoding="utf-8"?>
<Types xmlns="http://schemas.openxmlformats.org/package/2006/content-types">
  <Default Extension="emf" ContentType="image/x-emf"/>
  <Default Extension="xls" ContentType="application/vnd.ms-exce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73FF" w:rsidRPr="00FA0C14" w:rsidRDefault="006873FF" w:rsidP="006873FF">
      <w:pPr>
        <w:pStyle w:val="Zkladntext"/>
        <w:ind w:left="0"/>
        <w:rPr>
          <w:b/>
          <w:sz w:val="24"/>
        </w:rPr>
      </w:pPr>
      <w:r w:rsidRPr="00FA0C14">
        <w:rPr>
          <w:b/>
          <w:sz w:val="24"/>
        </w:rPr>
        <w:t>Poznámky účtovnej závierk</w:t>
      </w:r>
      <w:r>
        <w:rPr>
          <w:b/>
          <w:sz w:val="24"/>
        </w:rPr>
        <w:t>y</w:t>
      </w:r>
      <w:r w:rsidRPr="00FA0C14">
        <w:rPr>
          <w:b/>
          <w:sz w:val="24"/>
        </w:rPr>
        <w:t xml:space="preserve"> k 31. </w:t>
      </w:r>
      <w:r>
        <w:rPr>
          <w:b/>
          <w:sz w:val="24"/>
        </w:rPr>
        <w:t>decembru 2016</w:t>
      </w:r>
    </w:p>
    <w:p w:rsidR="006873FF" w:rsidRPr="00FA0C14" w:rsidRDefault="006873FF" w:rsidP="006873FF">
      <w:pPr>
        <w:pStyle w:val="Zkladntext"/>
        <w:ind w:left="0"/>
        <w:rPr>
          <w:sz w:val="24"/>
        </w:rPr>
      </w:pPr>
    </w:p>
    <w:p w:rsidR="006873FF" w:rsidRDefault="006873FF" w:rsidP="006873FF">
      <w:pPr>
        <w:pStyle w:val="Nadpis1"/>
      </w:pPr>
      <w:bookmarkStart w:id="0" w:name="_Toc530739894"/>
      <w:r>
        <w:t>Informácie o účtovnej jednotke</w:t>
      </w:r>
      <w:bookmarkEnd w:id="0"/>
    </w:p>
    <w:p w:rsidR="006873FF" w:rsidRDefault="006873FF" w:rsidP="006873FF">
      <w:pPr>
        <w:pStyle w:val="Zkladntext"/>
      </w:pPr>
    </w:p>
    <w:p w:rsidR="006873FF" w:rsidRDefault="006873FF" w:rsidP="006873FF">
      <w:pPr>
        <w:pStyle w:val="Nadpis2"/>
      </w:pPr>
      <w:bookmarkStart w:id="1" w:name="_Toc530739895"/>
      <w:r>
        <w:t>Obchodné meno a sídlo spoločnosti:</w:t>
      </w:r>
      <w:bookmarkEnd w:id="1"/>
    </w:p>
    <w:p w:rsidR="006873FF" w:rsidRDefault="006873FF" w:rsidP="006873FF">
      <w:pPr>
        <w:pStyle w:val="Zkladntext"/>
      </w:pPr>
    </w:p>
    <w:p w:rsidR="006873FF" w:rsidRDefault="006873FF" w:rsidP="006873FF">
      <w:pPr>
        <w:pStyle w:val="Zkladntext"/>
      </w:pPr>
      <w:proofErr w:type="spellStart"/>
      <w:r>
        <w:t>PeSyS</w:t>
      </w:r>
      <w:proofErr w:type="spellEnd"/>
      <w:r>
        <w:t>, s. r. o.</w:t>
      </w:r>
    </w:p>
    <w:p w:rsidR="006873FF" w:rsidRDefault="006873FF" w:rsidP="006873FF">
      <w:pPr>
        <w:pStyle w:val="Zkladntext"/>
      </w:pPr>
      <w:r>
        <w:t>Komárňanská 202/36</w:t>
      </w:r>
    </w:p>
    <w:p w:rsidR="006873FF" w:rsidRDefault="006873FF" w:rsidP="006873FF">
      <w:pPr>
        <w:pStyle w:val="Zkladntext"/>
      </w:pPr>
      <w:r>
        <w:t>932 01Veľký Meder</w:t>
      </w:r>
    </w:p>
    <w:p w:rsidR="006873FF" w:rsidRDefault="006873FF" w:rsidP="006873FF">
      <w:pPr>
        <w:pStyle w:val="Zkladntext"/>
      </w:pPr>
    </w:p>
    <w:p w:rsidR="006873FF" w:rsidRDefault="006873FF" w:rsidP="006873FF">
      <w:pPr>
        <w:pStyle w:val="Zkladntext"/>
      </w:pPr>
      <w:r>
        <w:t xml:space="preserve">Spoločnosť </w:t>
      </w:r>
      <w:proofErr w:type="spellStart"/>
      <w:r>
        <w:t>PeSys</w:t>
      </w:r>
      <w:proofErr w:type="spellEnd"/>
      <w:r>
        <w:t xml:space="preserve">, s. r. o. (ďalej len Spoločnosť), bola založená 15. júla 2009 a do obchodného registra bola zapísaná 12. augusta2009 (Obchodný register Okresného súdu Trnava, </w:t>
      </w:r>
      <w:r w:rsidRPr="007255A5">
        <w:t xml:space="preserve">oddiel: </w:t>
      </w:r>
      <w:proofErr w:type="spellStart"/>
      <w:r w:rsidRPr="007255A5">
        <w:t>Sro</w:t>
      </w:r>
      <w:proofErr w:type="spellEnd"/>
      <w:r w:rsidRPr="007255A5">
        <w:t xml:space="preserve">, vložka 24185/T </w:t>
      </w:r>
      <w:r>
        <w:t xml:space="preserve"> ). </w:t>
      </w:r>
    </w:p>
    <w:p w:rsidR="006873FF" w:rsidRDefault="006873FF" w:rsidP="006873FF"/>
    <w:p w:rsidR="006873FF" w:rsidRDefault="006873FF" w:rsidP="006873FF">
      <w:pPr>
        <w:pStyle w:val="Nadpis2"/>
      </w:pPr>
      <w:bookmarkStart w:id="2" w:name="_Toc530739896"/>
      <w:r>
        <w:t>Hlavnými činnosťami Spoločnosti sú:</w:t>
      </w:r>
      <w:bookmarkEnd w:id="2"/>
    </w:p>
    <w:p w:rsidR="006873FF" w:rsidRDefault="006873FF" w:rsidP="006873FF">
      <w:pPr>
        <w:pStyle w:val="Zkladntext"/>
        <w:numPr>
          <w:ilvl w:val="0"/>
          <w:numId w:val="4"/>
        </w:numPr>
      </w:pPr>
      <w:r>
        <w:t>počítačové služby,</w:t>
      </w:r>
    </w:p>
    <w:p w:rsidR="006873FF" w:rsidRDefault="006873FF" w:rsidP="006873FF">
      <w:pPr>
        <w:pStyle w:val="Zkladntext"/>
        <w:numPr>
          <w:ilvl w:val="0"/>
          <w:numId w:val="4"/>
        </w:numPr>
      </w:pPr>
      <w:r>
        <w:t>služby súvisiace s počítačovým spracovaním údajov,</w:t>
      </w:r>
    </w:p>
    <w:p w:rsidR="006873FF" w:rsidRDefault="006873FF" w:rsidP="006873FF">
      <w:pPr>
        <w:pStyle w:val="Zkladntext"/>
        <w:numPr>
          <w:ilvl w:val="0"/>
          <w:numId w:val="4"/>
        </w:numPr>
      </w:pPr>
      <w:r>
        <w:t>sprostredkovateľská činnosť v oblasti služieb,</w:t>
      </w:r>
    </w:p>
    <w:p w:rsidR="006873FF" w:rsidRDefault="006873FF" w:rsidP="006873FF">
      <w:pPr>
        <w:pStyle w:val="Zkladntext"/>
        <w:numPr>
          <w:ilvl w:val="0"/>
          <w:numId w:val="4"/>
        </w:numPr>
      </w:pPr>
      <w:r>
        <w:t>prenájom hnuteľných vecí,</w:t>
      </w:r>
    </w:p>
    <w:p w:rsidR="006873FF" w:rsidRDefault="006873FF" w:rsidP="006873FF">
      <w:pPr>
        <w:pStyle w:val="Zkladntext"/>
        <w:numPr>
          <w:ilvl w:val="0"/>
          <w:numId w:val="4"/>
        </w:numPr>
      </w:pPr>
      <w:r>
        <w:t xml:space="preserve">kúpa tovaru na účely jeho predaja konečnému spotrebiteľovi (maloobchod) alebo iným prevádzkovateľom živnosti (veľkoobchod), </w:t>
      </w:r>
    </w:p>
    <w:p w:rsidR="006873FF" w:rsidRDefault="006873FF" w:rsidP="006873FF">
      <w:pPr>
        <w:pStyle w:val="Zkladntext"/>
        <w:numPr>
          <w:ilvl w:val="0"/>
          <w:numId w:val="4"/>
        </w:numPr>
      </w:pPr>
      <w:r>
        <w:t>reklamné a marketingové služby,</w:t>
      </w:r>
    </w:p>
    <w:p w:rsidR="006873FF" w:rsidRDefault="006873FF" w:rsidP="006873FF">
      <w:pPr>
        <w:pStyle w:val="Zkladntext"/>
        <w:numPr>
          <w:ilvl w:val="0"/>
          <w:numId w:val="4"/>
        </w:numPr>
      </w:pPr>
      <w:r>
        <w:t>činnosť podnikateľských, organizačných a ekonomických poradcov.</w:t>
      </w:r>
    </w:p>
    <w:p w:rsidR="006873FF" w:rsidRDefault="006873FF" w:rsidP="006873FF">
      <w:pPr>
        <w:pStyle w:val="Zkladntext"/>
      </w:pPr>
    </w:p>
    <w:p w:rsidR="006873FF" w:rsidRDefault="006873FF" w:rsidP="006873FF">
      <w:pPr>
        <w:pStyle w:val="Nadpis2"/>
      </w:pPr>
      <w:bookmarkStart w:id="3" w:name="OLE_LINK3"/>
      <w:bookmarkStart w:id="4" w:name="OLE_LINK4"/>
      <w:r>
        <w:t xml:space="preserve">Priemerný počet zamestnancov </w:t>
      </w:r>
    </w:p>
    <w:bookmarkEnd w:id="3"/>
    <w:bookmarkEnd w:id="4"/>
    <w:p w:rsidR="006873FF" w:rsidRDefault="006873FF" w:rsidP="006873FF">
      <w:pPr>
        <w:pStyle w:val="Zkladntext"/>
      </w:pPr>
      <w:r>
        <w:t xml:space="preserve">Spoločnosť od 01.12.2016 má </w:t>
      </w:r>
      <w:r w:rsidRPr="00FB7285">
        <w:rPr>
          <w:b/>
        </w:rPr>
        <w:t>jedného</w:t>
      </w:r>
      <w:r>
        <w:t xml:space="preserve"> zamestnanca.</w:t>
      </w:r>
    </w:p>
    <w:p w:rsidR="006873FF" w:rsidRDefault="006873FF" w:rsidP="006873FF">
      <w:pPr>
        <w:pStyle w:val="Zkladntext"/>
      </w:pPr>
    </w:p>
    <w:p w:rsidR="006873FF" w:rsidRDefault="006873FF" w:rsidP="006873FF">
      <w:pPr>
        <w:pStyle w:val="Nadpis2"/>
      </w:pPr>
      <w:r>
        <w:t>Údaje o neobmedzenom ručení</w:t>
      </w:r>
    </w:p>
    <w:p w:rsidR="006873FF" w:rsidRDefault="006873FF" w:rsidP="006873FF">
      <w:pPr>
        <w:ind w:left="450"/>
        <w:jc w:val="both"/>
        <w:rPr>
          <w:sz w:val="18"/>
          <w:szCs w:val="18"/>
        </w:rPr>
      </w:pPr>
      <w:r w:rsidRPr="00D87FBD">
        <w:rPr>
          <w:sz w:val="18"/>
          <w:szCs w:val="18"/>
        </w:rPr>
        <w:t>Spoločnosť nie je neobmedzene ručiacim spoločníkom v</w:t>
      </w:r>
      <w:r w:rsidRPr="00C35B60">
        <w:rPr>
          <w:sz w:val="18"/>
          <w:szCs w:val="18"/>
        </w:rPr>
        <w:t> </w:t>
      </w:r>
      <w:r w:rsidRPr="00D87FBD">
        <w:rPr>
          <w:sz w:val="18"/>
          <w:szCs w:val="18"/>
        </w:rPr>
        <w:t xml:space="preserve">iných </w:t>
      </w:r>
      <w:r>
        <w:rPr>
          <w:sz w:val="18"/>
          <w:szCs w:val="18"/>
        </w:rPr>
        <w:t xml:space="preserve">spoločnostiach podľa </w:t>
      </w:r>
      <w:r w:rsidRPr="00467471">
        <w:rPr>
          <w:sz w:val="18"/>
          <w:szCs w:val="18"/>
        </w:rPr>
        <w:t>§ 56 ods. 5 Obchodného zákonníka</w:t>
      </w:r>
      <w:r w:rsidRPr="00D87FBD">
        <w:rPr>
          <w:sz w:val="18"/>
          <w:szCs w:val="18"/>
        </w:rPr>
        <w:t>.</w:t>
      </w:r>
    </w:p>
    <w:p w:rsidR="006873FF" w:rsidRDefault="006873FF" w:rsidP="006873FF">
      <w:pPr>
        <w:pStyle w:val="Zkladntext"/>
      </w:pPr>
    </w:p>
    <w:p w:rsidR="006873FF" w:rsidRDefault="006873FF" w:rsidP="006873FF">
      <w:pPr>
        <w:pStyle w:val="Nadpis2"/>
      </w:pPr>
      <w:r>
        <w:t>Právny dôvod na zostavenie účtovnej závierky</w:t>
      </w:r>
    </w:p>
    <w:p w:rsidR="006873FF" w:rsidRDefault="006873FF" w:rsidP="006873FF">
      <w:pPr>
        <w:pStyle w:val="Zkladntext"/>
        <w:ind w:hanging="426"/>
      </w:pPr>
      <w:r>
        <w:tab/>
        <w:t>Účtovná závierka Spoločnosti k 31. decembru 2016 je zostavená ako riadna účtovná závierka podľa</w:t>
      </w:r>
      <w:r>
        <w:rPr>
          <w:rStyle w:val="apple-converted-space"/>
          <w:rFonts w:ascii="Tahoma" w:hAnsi="Tahoma" w:cs="Tahoma"/>
          <w:b/>
          <w:bCs/>
          <w:color w:val="4B4B4B"/>
          <w:szCs w:val="18"/>
        </w:rPr>
        <w:t> </w:t>
      </w:r>
      <w:r w:rsidRPr="00254018">
        <w:t xml:space="preserve">zákona </w:t>
      </w:r>
      <w:r w:rsidRPr="00254018">
        <w:rPr>
          <w:b/>
          <w:bCs/>
        </w:rPr>
        <w:t>č. 431/2002 Z. z. o účtovníctve</w:t>
      </w:r>
      <w:r>
        <w:t>, za účtovné obdobie od 01. januára 2016 do 31. decembra 2016.</w:t>
      </w:r>
    </w:p>
    <w:p w:rsidR="006873FF" w:rsidRDefault="006873FF" w:rsidP="006873FF">
      <w:pPr>
        <w:pStyle w:val="Zkladntext"/>
        <w:ind w:hanging="426"/>
      </w:pPr>
    </w:p>
    <w:p w:rsidR="006873FF" w:rsidRDefault="006873FF" w:rsidP="006873FF">
      <w:pPr>
        <w:pStyle w:val="Nadpis1"/>
      </w:pPr>
      <w:bookmarkStart w:id="5" w:name="_Toc530739897"/>
      <w:r>
        <w:t>Informácie o orgánoch účtovnej jednotky</w:t>
      </w:r>
      <w:bookmarkEnd w:id="5"/>
    </w:p>
    <w:p w:rsidR="006873FF" w:rsidRDefault="006873FF" w:rsidP="006873FF"/>
    <w:p w:rsidR="006873FF" w:rsidRDefault="006873FF" w:rsidP="006873FF">
      <w:pPr>
        <w:pStyle w:val="Zkladntext"/>
      </w:pPr>
      <w:r>
        <w:t>Konateľ, Jediný majiteľ:</w:t>
      </w:r>
      <w:r>
        <w:tab/>
      </w:r>
      <w:r>
        <w:tab/>
        <w:t xml:space="preserve">Petra </w:t>
      </w:r>
      <w:proofErr w:type="spellStart"/>
      <w:r>
        <w:t>Konkoľová</w:t>
      </w:r>
      <w:proofErr w:type="spellEnd"/>
    </w:p>
    <w:p w:rsidR="006873FF" w:rsidRDefault="006873FF" w:rsidP="006873FF">
      <w:pPr>
        <w:ind w:left="426"/>
        <w:rPr>
          <w:sz w:val="18"/>
        </w:rPr>
      </w:pP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</w:p>
    <w:p w:rsidR="006873FF" w:rsidRDefault="006873FF" w:rsidP="006873FF"/>
    <w:p w:rsidR="006873FF" w:rsidRDefault="006873FF" w:rsidP="006873FF">
      <w:pPr>
        <w:pStyle w:val="Nadpis1"/>
      </w:pPr>
      <w:bookmarkStart w:id="6" w:name="_Toc530739898"/>
      <w:r>
        <w:t>informácie o spoločníkoch účtovnej jednotky</w:t>
      </w:r>
      <w:bookmarkEnd w:id="6"/>
    </w:p>
    <w:p w:rsidR="006873FF" w:rsidRDefault="006873FF" w:rsidP="006873FF"/>
    <w:p w:rsidR="006873FF" w:rsidRDefault="006873FF" w:rsidP="006873FF">
      <w:pPr>
        <w:pStyle w:val="Zkladntext"/>
      </w:pPr>
      <w:r>
        <w:t>Štruktúra spoločníkov spoločnosti od 12. augusta 2009 je nasledovná:</w:t>
      </w:r>
    </w:p>
    <w:bookmarkStart w:id="7" w:name="_MON_1489121229"/>
    <w:bookmarkEnd w:id="7"/>
    <w:p w:rsidR="006873FF" w:rsidRDefault="006873FF" w:rsidP="006873FF">
      <w:pPr>
        <w:pStyle w:val="Zkladntext"/>
      </w:pPr>
      <w:r>
        <w:object w:dxaOrig="9205" w:dyaOrig="191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7.2pt;height:96.75pt" o:ole="">
            <v:imagedata r:id="rId5" o:title=""/>
          </v:shape>
          <o:OLEObject Type="Embed" ProgID="Excel.Sheet.8" ShapeID="_x0000_i1025" DrawAspect="Content" ObjectID="_1551643049" r:id="rId6"/>
        </w:object>
      </w:r>
    </w:p>
    <w:p w:rsidR="004E53FE" w:rsidRDefault="004E53FE" w:rsidP="006873FF">
      <w:pPr>
        <w:pStyle w:val="Zkladntext"/>
      </w:pPr>
    </w:p>
    <w:p w:rsidR="004E53FE" w:rsidRDefault="004E53FE" w:rsidP="006873FF">
      <w:pPr>
        <w:pStyle w:val="Zkladntext"/>
      </w:pPr>
    </w:p>
    <w:p w:rsidR="004E53FE" w:rsidRDefault="004E53FE" w:rsidP="006873FF">
      <w:pPr>
        <w:pStyle w:val="Zkladntext"/>
      </w:pPr>
    </w:p>
    <w:p w:rsidR="004E53FE" w:rsidRDefault="004E53FE" w:rsidP="006873FF">
      <w:pPr>
        <w:pStyle w:val="Zkladntext"/>
      </w:pPr>
    </w:p>
    <w:p w:rsidR="006873FF" w:rsidRDefault="006873FF" w:rsidP="006873FF">
      <w:pPr>
        <w:pStyle w:val="Zkladntext"/>
      </w:pPr>
    </w:p>
    <w:p w:rsidR="006873FF" w:rsidRDefault="006873FF" w:rsidP="004E7478">
      <w:pPr>
        <w:pStyle w:val="Nadpis1"/>
      </w:pPr>
      <w:bookmarkStart w:id="8" w:name="_Toc530739899"/>
      <w:r>
        <w:lastRenderedPageBreak/>
        <w:t xml:space="preserve">Informácie o účtovných zásadách a účtovných metódach  </w:t>
      </w:r>
      <w:bookmarkEnd w:id="8"/>
    </w:p>
    <w:p w:rsidR="006873FF" w:rsidRDefault="006873FF" w:rsidP="006873FF">
      <w:pPr>
        <w:pStyle w:val="Zkladntext"/>
      </w:pPr>
    </w:p>
    <w:p w:rsidR="006873FF" w:rsidRDefault="006873FF" w:rsidP="006873FF">
      <w:pPr>
        <w:pStyle w:val="Pismenka"/>
      </w:pPr>
      <w:r w:rsidRPr="003D0F75">
        <w:t>(a)</w:t>
      </w:r>
      <w:r w:rsidRPr="003D0F75">
        <w:tab/>
      </w:r>
      <w:r>
        <w:t>Východiská pre zostavenie účtovnej závierky</w:t>
      </w:r>
    </w:p>
    <w:p w:rsidR="006873FF" w:rsidRDefault="006873FF" w:rsidP="006873FF">
      <w:pPr>
        <w:pStyle w:val="Zkladntext"/>
        <w:ind w:left="450"/>
      </w:pPr>
      <w:r>
        <w:t xml:space="preserve">Účtovná závierka bola zostavená za predpokladu nepretržitého trvania </w:t>
      </w:r>
      <w:proofErr w:type="spellStart"/>
      <w:r>
        <w:t>Spoločnosti.</w:t>
      </w:r>
      <w:r w:rsidRPr="00194BFD">
        <w:t>Účtovné</w:t>
      </w:r>
      <w:proofErr w:type="spellEnd"/>
      <w:r w:rsidRPr="00194BFD">
        <w:t xml:space="preserve"> metódy a všeobecné účtovné zásady boli účtovnou jednotkou konzistentne aplikované</w:t>
      </w:r>
      <w:r>
        <w:t xml:space="preserve">. Štruktúra účtovnej závierky s účinnosťou od 01.01.2014 sa zmenila z dôvodu prechodu na </w:t>
      </w:r>
      <w:proofErr w:type="spellStart"/>
      <w:r>
        <w:t>mikroúčtovnú</w:t>
      </w:r>
      <w:proofErr w:type="spellEnd"/>
      <w:r>
        <w:t xml:space="preserve"> jednotku (ide o legislatívnu zmenu bez vplyvu na sumy vykázané v účtovnej závierke).</w:t>
      </w:r>
    </w:p>
    <w:p w:rsidR="006873FF" w:rsidRDefault="006873FF" w:rsidP="006873FF">
      <w:pPr>
        <w:pStyle w:val="Zkladntext"/>
        <w:ind w:left="450"/>
      </w:pPr>
    </w:p>
    <w:p w:rsidR="006873FF" w:rsidRPr="00E24372" w:rsidRDefault="006873FF" w:rsidP="006873FF">
      <w:pPr>
        <w:pStyle w:val="Zkladntext"/>
        <w:ind w:left="450"/>
      </w:pPr>
    </w:p>
    <w:p w:rsidR="006873FF" w:rsidRDefault="006873FF" w:rsidP="006873FF"/>
    <w:p w:rsidR="006873FF" w:rsidRDefault="006873FF" w:rsidP="006873FF">
      <w:pPr>
        <w:pStyle w:val="Pismenka"/>
      </w:pPr>
      <w:r>
        <w:t>(b)</w:t>
      </w:r>
      <w:r>
        <w:tab/>
        <w:t>Dlhodobý nehmotný majetok a dlhodobý hmotný majetok</w:t>
      </w:r>
    </w:p>
    <w:p w:rsidR="006873FF" w:rsidRDefault="006873FF" w:rsidP="006873FF">
      <w:pPr>
        <w:pStyle w:val="Zkladntext"/>
      </w:pPr>
      <w:r>
        <w:t xml:space="preserve">Dlhodobý majetok nakupovaný sa oceňuje obstarávacou cenou, ktorá zahŕňa cenu obstarania a náklady súvisiace s obstaraním (clo, prepravu, montáž, poistné a pod.). </w:t>
      </w:r>
    </w:p>
    <w:p w:rsidR="006873FF" w:rsidRDefault="006873FF" w:rsidP="006873FF">
      <w:pPr>
        <w:pStyle w:val="Zkladntext"/>
      </w:pPr>
      <w: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:rsidR="006873FF" w:rsidRDefault="006873FF" w:rsidP="006873FF">
      <w:pPr>
        <w:pStyle w:val="Zkladntext"/>
      </w:pPr>
      <w:r>
        <w:t xml:space="preserve">Spoločnosť doposiaľ vlastnila osobný automobil </w:t>
      </w:r>
      <w:proofErr w:type="spellStart"/>
      <w:r>
        <w:t>Citroen</w:t>
      </w:r>
      <w:proofErr w:type="spellEnd"/>
      <w:r>
        <w:t xml:space="preserve"> </w:t>
      </w:r>
      <w:proofErr w:type="spellStart"/>
      <w:r>
        <w:t>Picasso</w:t>
      </w:r>
      <w:proofErr w:type="spellEnd"/>
      <w:r>
        <w:t xml:space="preserve"> C3 ako dlhodobý majetok. Odpisovaný rovnomernou metódou odpisovania. </w:t>
      </w:r>
    </w:p>
    <w:p w:rsidR="006873FF" w:rsidRDefault="006873FF" w:rsidP="006873FF">
      <w:pPr>
        <w:pStyle w:val="Zkladntext"/>
      </w:pPr>
      <w:r>
        <w:t xml:space="preserve">Dňa 11.11.2016 bol tento majetok vyradený v dôsledku predaja a následne dňom 13.11.2016 bol obstaraný nový osobný automobil zn. MAZDA CX-5, obstarávacia cena 31 263,53 EUR, odpisovaný rovnomernou metódou. </w:t>
      </w:r>
      <w:r w:rsidR="004E7478">
        <w:t>Výška oprávok ku koncu zdaňovacieho obdobia: 1 303,00 EUR.</w:t>
      </w:r>
    </w:p>
    <w:p w:rsidR="006873FF" w:rsidRDefault="006873FF" w:rsidP="006873FF">
      <w:pPr>
        <w:pStyle w:val="Pismenka"/>
        <w:rPr>
          <w:b w:val="0"/>
        </w:rPr>
      </w:pPr>
    </w:p>
    <w:p w:rsidR="004E53FE" w:rsidRDefault="004E53FE" w:rsidP="006873FF">
      <w:pPr>
        <w:pStyle w:val="Pismenka"/>
        <w:rPr>
          <w:b w:val="0"/>
        </w:rPr>
      </w:pPr>
    </w:p>
    <w:p w:rsidR="004E53FE" w:rsidRPr="00D87FBD" w:rsidRDefault="004E53FE" w:rsidP="006873FF">
      <w:pPr>
        <w:pStyle w:val="Pismenka"/>
        <w:rPr>
          <w:b w:val="0"/>
        </w:rPr>
      </w:pPr>
    </w:p>
    <w:p w:rsidR="006873FF" w:rsidRDefault="006873FF" w:rsidP="006873FF">
      <w:pPr>
        <w:pStyle w:val="Pismenka"/>
      </w:pPr>
      <w:r>
        <w:t>(c)</w:t>
      </w:r>
      <w:r>
        <w:tab/>
        <w:t xml:space="preserve">Zásoby </w:t>
      </w:r>
    </w:p>
    <w:p w:rsidR="006873FF" w:rsidRDefault="006873FF" w:rsidP="006873FF">
      <w:pPr>
        <w:pStyle w:val="Zkladntext"/>
      </w:pPr>
      <w:r>
        <w:t>Zásoby sa oceňujú nižšou z nasledujúcich hodnôt: obstarávacou cenou (nakupované zásoby) alebo vlastnými nákladmi (zásoby vytvorené vlastnou činnosťou) alebo čistou realizačnou hodnotou.</w:t>
      </w:r>
    </w:p>
    <w:p w:rsidR="006873FF" w:rsidRDefault="006873FF" w:rsidP="006873FF">
      <w:pPr>
        <w:pStyle w:val="Zkladntext"/>
      </w:pPr>
    </w:p>
    <w:p w:rsidR="006873FF" w:rsidRDefault="006873FF" w:rsidP="006873FF">
      <w:pPr>
        <w:pStyle w:val="Zkladntext"/>
      </w:pPr>
      <w:r>
        <w:t>Obstarávacia cena zahŕňa cenu zásob a náklady súvisiace s obstaraním (clo, prepravu, poistné, provízie, skonto a pod.). Úroky z cudzích zdrojov nie sú súčasťou obstarávacej ceny. Nakupované zásoby sa oceňujú váženým aritmetickým priemerom z obstarávacích cien.</w:t>
      </w:r>
    </w:p>
    <w:p w:rsidR="006873FF" w:rsidRDefault="006873FF" w:rsidP="006873FF">
      <w:pPr>
        <w:pStyle w:val="Zkladntext"/>
      </w:pPr>
    </w:p>
    <w:p w:rsidR="006873FF" w:rsidRDefault="006873FF" w:rsidP="006873FF">
      <w:pPr>
        <w:pStyle w:val="Zkladntext"/>
      </w:pPr>
      <w:r>
        <w:t>Vlastné náklady zahŕňajú priame náklady (priamy materiál, priame mzdy a ostatné priame náklady) a časť nepriamych nákladov bezprostredne súvisiacich s vytvorením zásob vlastnou činnosťou (výrobná réžia). Výrobná réžia sa do vlastných nákladov zahŕňa v závislosti od stupňa rozpracovanosti týchto zásob. Správna réžia a odbytové náklady nie sú súčasťou vlastných nákladov. Súčasťou vlastných nákladov nie sú úroky z cudzích zdrojov.</w:t>
      </w:r>
    </w:p>
    <w:p w:rsidR="006873FF" w:rsidRDefault="006873FF" w:rsidP="006873FF">
      <w:pPr>
        <w:pStyle w:val="Zkladntext"/>
      </w:pPr>
    </w:p>
    <w:p w:rsidR="006873FF" w:rsidRDefault="006873FF" w:rsidP="006873FF">
      <w:pPr>
        <w:pStyle w:val="Zkladntext"/>
      </w:pPr>
      <w:r>
        <w:t xml:space="preserve">Čistá realizačná hodnota je predpokladaná predajná cena znížená o predpokladané náklady na ich dokončenie a o predpokladané náklady súvisiace s ich predajom.  </w:t>
      </w:r>
    </w:p>
    <w:p w:rsidR="006873FF" w:rsidRDefault="006873FF" w:rsidP="006873FF">
      <w:pPr>
        <w:pStyle w:val="Zkladntext"/>
      </w:pPr>
    </w:p>
    <w:p w:rsidR="006873FF" w:rsidRDefault="006873FF" w:rsidP="006873FF">
      <w:pPr>
        <w:pStyle w:val="Zkladntext"/>
      </w:pPr>
      <w:r>
        <w:t>Zníženie hodnoty zásob sa upravuje vytvorením opravnej položky.</w:t>
      </w:r>
    </w:p>
    <w:p w:rsidR="006873FF" w:rsidRDefault="006873FF" w:rsidP="006873FF">
      <w:pPr>
        <w:pStyle w:val="Zkladntext"/>
      </w:pPr>
    </w:p>
    <w:p w:rsidR="004E53FE" w:rsidRDefault="004E53FE" w:rsidP="006873FF">
      <w:pPr>
        <w:pStyle w:val="Zkladntext"/>
      </w:pPr>
    </w:p>
    <w:p w:rsidR="004E53FE" w:rsidRDefault="004E53FE" w:rsidP="006873FF">
      <w:pPr>
        <w:pStyle w:val="Zkladntext"/>
      </w:pPr>
    </w:p>
    <w:p w:rsidR="006873FF" w:rsidRDefault="006873FF" w:rsidP="006873FF">
      <w:pPr>
        <w:pStyle w:val="Pismenka"/>
      </w:pPr>
      <w:r>
        <w:t>(d)</w:t>
      </w:r>
      <w:r>
        <w:tab/>
        <w:t>Pohľadávky</w:t>
      </w:r>
    </w:p>
    <w:p w:rsidR="006873FF" w:rsidRDefault="006873FF" w:rsidP="006873FF">
      <w:pPr>
        <w:pStyle w:val="Zkladntext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4E53FE" w:rsidRDefault="004E53FE" w:rsidP="006873FF">
      <w:pPr>
        <w:pStyle w:val="Zkladntext"/>
      </w:pPr>
    </w:p>
    <w:p w:rsidR="004E53FE" w:rsidRDefault="004E53FE" w:rsidP="006873FF">
      <w:pPr>
        <w:pStyle w:val="Zkladntext"/>
      </w:pPr>
    </w:p>
    <w:p w:rsidR="004E53FE" w:rsidRDefault="004E53FE" w:rsidP="006873FF">
      <w:pPr>
        <w:pStyle w:val="Zkladntext"/>
      </w:pPr>
    </w:p>
    <w:p w:rsidR="004E53FE" w:rsidRDefault="004E53FE" w:rsidP="006873FF">
      <w:pPr>
        <w:pStyle w:val="Zkladntext"/>
      </w:pPr>
    </w:p>
    <w:p w:rsidR="006873FF" w:rsidRDefault="006873FF" w:rsidP="006873FF">
      <w:pPr>
        <w:pStyle w:val="Zkladntext"/>
      </w:pPr>
    </w:p>
    <w:p w:rsidR="006873FF" w:rsidRDefault="006873FF" w:rsidP="006873FF">
      <w:pPr>
        <w:pStyle w:val="Pismenka"/>
      </w:pPr>
      <w:r>
        <w:t>(e)</w:t>
      </w:r>
      <w:r>
        <w:tab/>
        <w:t>Peňažné prostriedky a ceniny</w:t>
      </w:r>
    </w:p>
    <w:p w:rsidR="006873FF" w:rsidRDefault="006873FF" w:rsidP="006873FF">
      <w:pPr>
        <w:pStyle w:val="Zkladntext"/>
      </w:pPr>
      <w:r>
        <w:t>Peňažné prostriedky a ceniny sa oceňujú ich menovitou hodnotou. Zníženie ich hodnoty sa vyjadruje opravnou položkou.</w:t>
      </w:r>
    </w:p>
    <w:p w:rsidR="006873FF" w:rsidRDefault="006873FF" w:rsidP="006873FF">
      <w:pPr>
        <w:pStyle w:val="Zkladntext"/>
      </w:pPr>
    </w:p>
    <w:p w:rsidR="004E53FE" w:rsidRDefault="004E53FE" w:rsidP="006873FF">
      <w:pPr>
        <w:pStyle w:val="Zkladntext"/>
      </w:pPr>
    </w:p>
    <w:p w:rsidR="004E53FE" w:rsidRDefault="004E53FE" w:rsidP="006873FF">
      <w:pPr>
        <w:pStyle w:val="Zkladntext"/>
      </w:pPr>
    </w:p>
    <w:p w:rsidR="004E53FE" w:rsidRDefault="004E53FE" w:rsidP="006873FF">
      <w:pPr>
        <w:pStyle w:val="Zkladntext"/>
      </w:pPr>
    </w:p>
    <w:p w:rsidR="006873FF" w:rsidRDefault="006873FF" w:rsidP="006873FF">
      <w:pPr>
        <w:pStyle w:val="Pismenka"/>
      </w:pPr>
      <w:r>
        <w:t>(f)</w:t>
      </w:r>
      <w:r>
        <w:tab/>
        <w:t>Výnosy</w:t>
      </w:r>
    </w:p>
    <w:p w:rsidR="006873FF" w:rsidRDefault="006873FF" w:rsidP="006873FF">
      <w:pPr>
        <w:pStyle w:val="Zkladntext"/>
      </w:pPr>
      <w:r>
        <w:t>Tržby za vlastné výkony a tovar neobsahujú daň z pridanej hodnoty. Sú tiež znížené o zľavy a zrážky (rabaty, bonusy, skontá, dobropisy a pod.) bez ohľadu na to, či zákazník mal vopred na zľavu nárok, alebo či ide o dodatočne uznanú zľavu.</w:t>
      </w:r>
    </w:p>
    <w:p w:rsidR="006873FF" w:rsidRDefault="006873FF" w:rsidP="006873FF">
      <w:pPr>
        <w:pStyle w:val="Zkladntext"/>
      </w:pPr>
    </w:p>
    <w:p w:rsidR="006873FF" w:rsidRDefault="006873FF" w:rsidP="006873FF">
      <w:pPr>
        <w:pStyle w:val="Zkladntext"/>
      </w:pPr>
    </w:p>
    <w:p w:rsidR="006873FF" w:rsidRDefault="006873FF" w:rsidP="006873FF">
      <w:pPr>
        <w:pStyle w:val="Zkladntext"/>
      </w:pPr>
    </w:p>
    <w:p w:rsidR="006873FF" w:rsidRDefault="006873FF" w:rsidP="006873FF">
      <w:pPr>
        <w:pStyle w:val="Zkladntext"/>
      </w:pPr>
    </w:p>
    <w:p w:rsidR="006873FF" w:rsidRDefault="006873FF" w:rsidP="006873FF">
      <w:pPr>
        <w:pStyle w:val="Zkladntext"/>
      </w:pPr>
    </w:p>
    <w:p w:rsidR="006873FF" w:rsidRDefault="006873FF" w:rsidP="006873FF">
      <w:pPr>
        <w:pStyle w:val="Zkladntext"/>
      </w:pPr>
    </w:p>
    <w:p w:rsidR="006873FF" w:rsidRDefault="006873FF" w:rsidP="006873FF">
      <w:pPr>
        <w:pStyle w:val="Zkladntext"/>
        <w:rPr>
          <w:sz w:val="16"/>
          <w:szCs w:val="16"/>
        </w:rPr>
      </w:pPr>
    </w:p>
    <w:p w:rsidR="006873FF" w:rsidRDefault="006873FF" w:rsidP="006873FF">
      <w:pPr>
        <w:pStyle w:val="Nadpis1"/>
      </w:pPr>
      <w:bookmarkStart w:id="9" w:name="_Toc530739900"/>
      <w:r>
        <w:t>informácie o údajoch na strane aktív súvahy</w:t>
      </w:r>
      <w:bookmarkEnd w:id="9"/>
    </w:p>
    <w:p w:rsidR="006873FF" w:rsidRPr="00B1412B" w:rsidRDefault="006873FF" w:rsidP="006873FF">
      <w:pPr>
        <w:pStyle w:val="Hlavika"/>
        <w:numPr>
          <w:ilvl w:val="12"/>
          <w:numId w:val="0"/>
        </w:numPr>
        <w:tabs>
          <w:tab w:val="clear" w:pos="4153"/>
          <w:tab w:val="clear" w:pos="8306"/>
        </w:tabs>
        <w:jc w:val="both"/>
        <w:rPr>
          <w:sz w:val="16"/>
          <w:szCs w:val="16"/>
        </w:rPr>
      </w:pPr>
    </w:p>
    <w:p w:rsidR="006873FF" w:rsidRDefault="006873FF" w:rsidP="006873FF">
      <w:pPr>
        <w:pStyle w:val="Nadpis2"/>
        <w:numPr>
          <w:ilvl w:val="0"/>
          <w:numId w:val="5"/>
        </w:numPr>
      </w:pPr>
      <w:bookmarkStart w:id="10" w:name="_Toc530739902"/>
      <w:r>
        <w:t>Dlhodobý finančný majetok</w:t>
      </w:r>
      <w:bookmarkEnd w:id="10"/>
    </w:p>
    <w:p w:rsidR="006873FF" w:rsidRDefault="006873FF" w:rsidP="006873FF">
      <w:pPr>
        <w:pStyle w:val="Zkladntext"/>
      </w:pPr>
    </w:p>
    <w:p w:rsidR="006873FF" w:rsidRDefault="006873FF" w:rsidP="006873FF">
      <w:pPr>
        <w:pStyle w:val="Zkladntext"/>
      </w:pPr>
      <w:r>
        <w:t>Výška vlastného imania k 31. decembru 201</w:t>
      </w:r>
      <w:r w:rsidR="004E7478">
        <w:t>6</w:t>
      </w:r>
      <w:r>
        <w:t xml:space="preserve"> a výsledku hospodárenia za účtovné obdobie 2015</w:t>
      </w:r>
    </w:p>
    <w:tbl>
      <w:tblPr>
        <w:tblW w:w="6496" w:type="dxa"/>
        <w:tblInd w:w="1040" w:type="dxa"/>
        <w:tblCellMar>
          <w:left w:w="70" w:type="dxa"/>
          <w:right w:w="70" w:type="dxa"/>
        </w:tblCellMar>
        <w:tblLook w:val="04A0"/>
      </w:tblPr>
      <w:tblGrid>
        <w:gridCol w:w="1805"/>
        <w:gridCol w:w="631"/>
        <w:gridCol w:w="658"/>
        <w:gridCol w:w="518"/>
        <w:gridCol w:w="177"/>
        <w:gridCol w:w="1033"/>
        <w:gridCol w:w="177"/>
        <w:gridCol w:w="624"/>
        <w:gridCol w:w="177"/>
        <w:gridCol w:w="735"/>
      </w:tblGrid>
      <w:tr w:rsidR="006873FF" w:rsidRPr="009C48A9" w:rsidTr="005C3903">
        <w:trPr>
          <w:trHeight w:val="453"/>
        </w:trPr>
        <w:tc>
          <w:tcPr>
            <w:tcW w:w="180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6873FF" w:rsidRPr="009C48A9" w:rsidRDefault="006873FF" w:rsidP="005C3903">
            <w:pPr>
              <w:rPr>
                <w:color w:val="000000"/>
                <w:sz w:val="18"/>
                <w:szCs w:val="18"/>
              </w:rPr>
            </w:pPr>
            <w:r w:rsidRPr="009C48A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63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6873FF" w:rsidRPr="009C48A9" w:rsidRDefault="006873FF" w:rsidP="005C3903">
            <w:pPr>
              <w:jc w:val="center"/>
              <w:rPr>
                <w:color w:val="000000"/>
                <w:sz w:val="16"/>
                <w:szCs w:val="16"/>
              </w:rPr>
            </w:pPr>
            <w:r w:rsidRPr="009C48A9">
              <w:rPr>
                <w:color w:val="000000"/>
                <w:sz w:val="16"/>
                <w:szCs w:val="16"/>
              </w:rPr>
              <w:t>Podiel na ZI</w:t>
            </w:r>
          </w:p>
        </w:tc>
        <w:tc>
          <w:tcPr>
            <w:tcW w:w="64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6873FF" w:rsidRPr="009C48A9" w:rsidRDefault="006873FF" w:rsidP="005C3903">
            <w:pPr>
              <w:jc w:val="center"/>
              <w:rPr>
                <w:color w:val="000000"/>
                <w:sz w:val="16"/>
                <w:szCs w:val="16"/>
              </w:rPr>
            </w:pPr>
            <w:r w:rsidRPr="009C48A9">
              <w:rPr>
                <w:color w:val="000000"/>
                <w:sz w:val="16"/>
                <w:szCs w:val="16"/>
              </w:rPr>
              <w:t>Podiel na hlas. právach</w:t>
            </w:r>
          </w:p>
        </w:tc>
        <w:tc>
          <w:tcPr>
            <w:tcW w:w="50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6873FF" w:rsidRPr="009C48A9" w:rsidRDefault="006873FF" w:rsidP="005C3903">
            <w:pPr>
              <w:jc w:val="center"/>
              <w:rPr>
                <w:color w:val="000000"/>
                <w:sz w:val="16"/>
                <w:szCs w:val="16"/>
              </w:rPr>
            </w:pPr>
            <w:r w:rsidRPr="009C48A9">
              <w:rPr>
                <w:color w:val="000000"/>
                <w:sz w:val="16"/>
                <w:szCs w:val="16"/>
              </w:rPr>
              <w:t>Mena</w:t>
            </w:r>
          </w:p>
        </w:tc>
        <w:tc>
          <w:tcPr>
            <w:tcW w:w="1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6873FF" w:rsidRPr="009C48A9" w:rsidRDefault="006873FF" w:rsidP="005C3903">
            <w:pPr>
              <w:jc w:val="center"/>
              <w:rPr>
                <w:color w:val="000000"/>
                <w:sz w:val="16"/>
                <w:szCs w:val="16"/>
              </w:rPr>
            </w:pPr>
            <w:r w:rsidRPr="009C48A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6873FF" w:rsidRPr="009C48A9" w:rsidRDefault="006873FF" w:rsidP="005C3903">
            <w:pPr>
              <w:jc w:val="center"/>
              <w:rPr>
                <w:color w:val="000000"/>
                <w:sz w:val="16"/>
                <w:szCs w:val="16"/>
              </w:rPr>
            </w:pPr>
            <w:r w:rsidRPr="009C48A9">
              <w:rPr>
                <w:color w:val="000000"/>
                <w:sz w:val="16"/>
                <w:szCs w:val="16"/>
              </w:rPr>
              <w:t>Výsledok hospodárenia</w:t>
            </w:r>
          </w:p>
        </w:tc>
        <w:tc>
          <w:tcPr>
            <w:tcW w:w="1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6873FF" w:rsidRPr="009C48A9" w:rsidRDefault="006873FF" w:rsidP="005C3903">
            <w:pPr>
              <w:jc w:val="center"/>
              <w:rPr>
                <w:color w:val="000000"/>
                <w:sz w:val="16"/>
                <w:szCs w:val="16"/>
              </w:rPr>
            </w:pPr>
            <w:r w:rsidRPr="009C48A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2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6873FF" w:rsidRPr="009C48A9" w:rsidRDefault="006873FF" w:rsidP="005C3903">
            <w:pPr>
              <w:jc w:val="center"/>
              <w:rPr>
                <w:color w:val="000000"/>
                <w:sz w:val="16"/>
                <w:szCs w:val="16"/>
              </w:rPr>
            </w:pPr>
            <w:r w:rsidRPr="009C48A9">
              <w:rPr>
                <w:color w:val="000000"/>
                <w:sz w:val="16"/>
                <w:szCs w:val="16"/>
              </w:rPr>
              <w:t>Vlastné imanie</w:t>
            </w:r>
          </w:p>
        </w:tc>
        <w:tc>
          <w:tcPr>
            <w:tcW w:w="1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6873FF" w:rsidRPr="009C48A9" w:rsidRDefault="006873FF" w:rsidP="005C3903">
            <w:pPr>
              <w:jc w:val="center"/>
              <w:rPr>
                <w:color w:val="000000"/>
                <w:sz w:val="16"/>
                <w:szCs w:val="16"/>
              </w:rPr>
            </w:pPr>
            <w:r w:rsidRPr="009C48A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4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6873FF" w:rsidRPr="009C48A9" w:rsidRDefault="006873FF" w:rsidP="005C3903">
            <w:pPr>
              <w:jc w:val="center"/>
              <w:rPr>
                <w:color w:val="000000"/>
                <w:sz w:val="16"/>
                <w:szCs w:val="16"/>
              </w:rPr>
            </w:pPr>
            <w:r w:rsidRPr="009C48A9">
              <w:rPr>
                <w:color w:val="000000"/>
                <w:sz w:val="16"/>
                <w:szCs w:val="16"/>
              </w:rPr>
              <w:t xml:space="preserve">Účtovná hodnota vykázaná v súvahe  </w:t>
            </w:r>
          </w:p>
        </w:tc>
      </w:tr>
      <w:tr w:rsidR="006873FF" w:rsidRPr="009C48A9" w:rsidTr="005C3903">
        <w:trPr>
          <w:trHeight w:val="465"/>
        </w:trPr>
        <w:tc>
          <w:tcPr>
            <w:tcW w:w="180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873FF" w:rsidRPr="009C48A9" w:rsidRDefault="006873FF" w:rsidP="005C390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63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873FF" w:rsidRPr="009C48A9" w:rsidRDefault="006873FF" w:rsidP="005C3903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6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873FF" w:rsidRPr="009C48A9" w:rsidRDefault="006873FF" w:rsidP="005C3903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0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873FF" w:rsidRPr="009C48A9" w:rsidRDefault="006873FF" w:rsidP="005C3903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873FF" w:rsidRPr="009C48A9" w:rsidRDefault="006873FF" w:rsidP="005C3903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9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873FF" w:rsidRPr="009C48A9" w:rsidRDefault="006873FF" w:rsidP="005C3903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873FF" w:rsidRPr="009C48A9" w:rsidRDefault="006873FF" w:rsidP="005C3903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62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873FF" w:rsidRPr="009C48A9" w:rsidRDefault="006873FF" w:rsidP="005C3903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873FF" w:rsidRPr="009C48A9" w:rsidRDefault="006873FF" w:rsidP="005C3903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74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873FF" w:rsidRPr="009C48A9" w:rsidRDefault="006873FF" w:rsidP="005C3903">
            <w:pPr>
              <w:rPr>
                <w:color w:val="000000"/>
                <w:sz w:val="16"/>
                <w:szCs w:val="16"/>
              </w:rPr>
            </w:pPr>
          </w:p>
        </w:tc>
      </w:tr>
      <w:tr w:rsidR="006873FF" w:rsidRPr="009C48A9" w:rsidTr="005C3903">
        <w:trPr>
          <w:trHeight w:val="240"/>
        </w:trPr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6873FF" w:rsidRPr="009C48A9" w:rsidRDefault="006873FF" w:rsidP="005C3903">
            <w:pPr>
              <w:rPr>
                <w:color w:val="000000"/>
                <w:sz w:val="18"/>
                <w:szCs w:val="18"/>
              </w:rPr>
            </w:pPr>
            <w:r w:rsidRPr="009C48A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6873FF" w:rsidRPr="009C48A9" w:rsidRDefault="006873FF" w:rsidP="005C3903">
            <w:pPr>
              <w:rPr>
                <w:color w:val="000000"/>
                <w:sz w:val="16"/>
                <w:szCs w:val="16"/>
              </w:rPr>
            </w:pPr>
            <w:r w:rsidRPr="009C48A9">
              <w:rPr>
                <w:color w:val="000000"/>
                <w:sz w:val="16"/>
                <w:szCs w:val="16"/>
              </w:rPr>
              <w:t xml:space="preserve">    %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6873FF" w:rsidRPr="009C48A9" w:rsidRDefault="006873FF" w:rsidP="005C3903">
            <w:pPr>
              <w:jc w:val="center"/>
              <w:rPr>
                <w:color w:val="000000"/>
                <w:sz w:val="16"/>
                <w:szCs w:val="16"/>
              </w:rPr>
            </w:pPr>
            <w:r w:rsidRPr="009C48A9">
              <w:rPr>
                <w:color w:val="000000"/>
                <w:sz w:val="16"/>
                <w:szCs w:val="16"/>
              </w:rPr>
              <w:t>%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6873FF" w:rsidRPr="009C48A9" w:rsidRDefault="006873FF" w:rsidP="005C3903">
            <w:pPr>
              <w:jc w:val="center"/>
              <w:rPr>
                <w:color w:val="000000"/>
                <w:sz w:val="16"/>
                <w:szCs w:val="16"/>
              </w:rPr>
            </w:pPr>
            <w:r w:rsidRPr="009C48A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6873FF" w:rsidRPr="009C48A9" w:rsidRDefault="006873FF" w:rsidP="005C3903">
            <w:pPr>
              <w:jc w:val="center"/>
              <w:rPr>
                <w:color w:val="000000"/>
                <w:sz w:val="16"/>
                <w:szCs w:val="16"/>
              </w:rPr>
            </w:pPr>
            <w:r w:rsidRPr="009C48A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6873FF" w:rsidRPr="009C48A9" w:rsidRDefault="004E7478" w:rsidP="005C390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2016</w:t>
            </w:r>
          </w:p>
        </w:tc>
        <w:tc>
          <w:tcPr>
            <w:tcW w:w="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6873FF" w:rsidRPr="009C48A9" w:rsidRDefault="006873FF" w:rsidP="005C3903">
            <w:pPr>
              <w:jc w:val="center"/>
              <w:rPr>
                <w:color w:val="000000"/>
                <w:sz w:val="16"/>
                <w:szCs w:val="16"/>
              </w:rPr>
            </w:pPr>
            <w:r w:rsidRPr="009C48A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6873FF" w:rsidRPr="009C48A9" w:rsidRDefault="004E7478" w:rsidP="005C390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2016</w:t>
            </w:r>
          </w:p>
        </w:tc>
        <w:tc>
          <w:tcPr>
            <w:tcW w:w="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6873FF" w:rsidRPr="009C48A9" w:rsidRDefault="006873FF" w:rsidP="005C3903">
            <w:pPr>
              <w:jc w:val="center"/>
              <w:rPr>
                <w:color w:val="000000"/>
                <w:sz w:val="16"/>
                <w:szCs w:val="16"/>
              </w:rPr>
            </w:pPr>
            <w:r w:rsidRPr="009C48A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6873FF" w:rsidRPr="009C48A9" w:rsidRDefault="004E7478" w:rsidP="005C390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2016</w:t>
            </w:r>
          </w:p>
        </w:tc>
      </w:tr>
      <w:tr w:rsidR="006873FF" w:rsidRPr="009C48A9" w:rsidTr="005C3903">
        <w:trPr>
          <w:trHeight w:val="240"/>
        </w:trPr>
        <w:tc>
          <w:tcPr>
            <w:tcW w:w="18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6873FF" w:rsidRPr="009C48A9" w:rsidRDefault="006873FF" w:rsidP="005C3903">
            <w:pPr>
              <w:rPr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9C48A9">
              <w:rPr>
                <w:b/>
                <w:bCs/>
                <w:color w:val="000000"/>
                <w:sz w:val="18"/>
                <w:szCs w:val="18"/>
              </w:rPr>
              <w:t>PeSys</w:t>
            </w:r>
            <w:proofErr w:type="spellEnd"/>
            <w:r w:rsidRPr="009C48A9">
              <w:rPr>
                <w:b/>
                <w:bCs/>
                <w:color w:val="000000"/>
                <w:sz w:val="18"/>
                <w:szCs w:val="18"/>
              </w:rPr>
              <w:t>, s. r. o.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6873FF" w:rsidRPr="009C48A9" w:rsidRDefault="006873FF" w:rsidP="005C3903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9C48A9">
              <w:rPr>
                <w:b/>
                <w:bCs/>
                <w:color w:val="000000"/>
                <w:sz w:val="18"/>
                <w:szCs w:val="18"/>
              </w:rPr>
              <w:t>100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6873FF" w:rsidRPr="009C48A9" w:rsidRDefault="006873FF" w:rsidP="005C3903">
            <w:pPr>
              <w:jc w:val="center"/>
              <w:rPr>
                <w:color w:val="000000"/>
                <w:sz w:val="16"/>
                <w:szCs w:val="16"/>
              </w:rPr>
            </w:pPr>
            <w:r w:rsidRPr="009C48A9">
              <w:rPr>
                <w:color w:val="000000"/>
                <w:sz w:val="16"/>
                <w:szCs w:val="16"/>
              </w:rPr>
              <w:t>100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6873FF" w:rsidRPr="009C48A9" w:rsidRDefault="006873FF" w:rsidP="005C3903">
            <w:pPr>
              <w:jc w:val="center"/>
              <w:rPr>
                <w:color w:val="000000"/>
                <w:sz w:val="16"/>
                <w:szCs w:val="16"/>
              </w:rPr>
            </w:pPr>
            <w:r w:rsidRPr="009C48A9">
              <w:rPr>
                <w:color w:val="000000"/>
                <w:sz w:val="16"/>
                <w:szCs w:val="16"/>
              </w:rPr>
              <w:t>EUR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6873FF" w:rsidRPr="009C48A9" w:rsidRDefault="006873FF" w:rsidP="005C3903">
            <w:pPr>
              <w:jc w:val="right"/>
              <w:rPr>
                <w:color w:val="000000"/>
                <w:sz w:val="16"/>
                <w:szCs w:val="16"/>
              </w:rPr>
            </w:pPr>
            <w:r w:rsidRPr="009C48A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6873FF" w:rsidRPr="00804756" w:rsidRDefault="004E7478" w:rsidP="005C390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42188</w:t>
            </w:r>
          </w:p>
          <w:p w:rsidR="006873FF" w:rsidRPr="00804756" w:rsidRDefault="006873FF" w:rsidP="005C3903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6873FF" w:rsidRPr="00804756" w:rsidRDefault="006873FF" w:rsidP="005C3903">
            <w:pPr>
              <w:rPr>
                <w:color w:val="000000"/>
                <w:sz w:val="16"/>
                <w:szCs w:val="16"/>
              </w:rPr>
            </w:pPr>
            <w:r w:rsidRPr="008047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6873FF" w:rsidRPr="00804756" w:rsidRDefault="006873FF" w:rsidP="005C3903">
            <w:pPr>
              <w:jc w:val="center"/>
              <w:rPr>
                <w:color w:val="000000"/>
                <w:sz w:val="16"/>
                <w:szCs w:val="16"/>
              </w:rPr>
            </w:pPr>
            <w:r w:rsidRPr="00804756">
              <w:rPr>
                <w:color w:val="000000"/>
                <w:sz w:val="16"/>
                <w:szCs w:val="16"/>
              </w:rPr>
              <w:t>5000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6873FF" w:rsidRPr="00804756" w:rsidRDefault="006873FF" w:rsidP="005C3903">
            <w:pPr>
              <w:rPr>
                <w:color w:val="000000"/>
                <w:sz w:val="16"/>
                <w:szCs w:val="16"/>
              </w:rPr>
            </w:pPr>
            <w:r w:rsidRPr="008047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6873FF" w:rsidRPr="00804756" w:rsidRDefault="004E7478" w:rsidP="005C390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42188</w:t>
            </w:r>
          </w:p>
          <w:p w:rsidR="006873FF" w:rsidRPr="00804756" w:rsidRDefault="006873FF" w:rsidP="005C3903">
            <w:pPr>
              <w:jc w:val="right"/>
              <w:rPr>
                <w:color w:val="000000"/>
                <w:sz w:val="16"/>
                <w:szCs w:val="16"/>
              </w:rPr>
            </w:pPr>
          </w:p>
        </w:tc>
      </w:tr>
    </w:tbl>
    <w:p w:rsidR="006873FF" w:rsidRDefault="006873FF" w:rsidP="006873FF">
      <w:pPr>
        <w:pStyle w:val="Zkladntext"/>
        <w:ind w:left="0"/>
      </w:pPr>
    </w:p>
    <w:p w:rsidR="006873FF" w:rsidRDefault="006873FF" w:rsidP="006873FF">
      <w:pPr>
        <w:pStyle w:val="Nadpis2"/>
        <w:numPr>
          <w:ilvl w:val="0"/>
          <w:numId w:val="5"/>
        </w:numPr>
      </w:pPr>
      <w:bookmarkStart w:id="11" w:name="_Toc530739904"/>
      <w:r>
        <w:t>Pohľadávky</w:t>
      </w:r>
      <w:bookmarkEnd w:id="11"/>
    </w:p>
    <w:p w:rsidR="006873FF" w:rsidRDefault="006873FF" w:rsidP="006873FF">
      <w:pPr>
        <w:pStyle w:val="Zkladntext"/>
      </w:pPr>
    </w:p>
    <w:p w:rsidR="006873FF" w:rsidRDefault="006873FF" w:rsidP="006873FF">
      <w:pPr>
        <w:pStyle w:val="Zkladntext"/>
      </w:pPr>
      <w:r>
        <w:t>Veková štruktúra pohľadávok je uvedená v nasledujúcom prehľade:</w:t>
      </w:r>
    </w:p>
    <w:p w:rsidR="006873FF" w:rsidRDefault="006873FF" w:rsidP="006873FF">
      <w:pPr>
        <w:pStyle w:val="Zkladntext"/>
      </w:pPr>
    </w:p>
    <w:bookmarkStart w:id="12" w:name="_MON_1489121767"/>
    <w:bookmarkEnd w:id="12"/>
    <w:p w:rsidR="006873FF" w:rsidRDefault="004E7478" w:rsidP="006873FF">
      <w:pPr>
        <w:pStyle w:val="Zkladntext"/>
      </w:pPr>
      <w:r>
        <w:object w:dxaOrig="8862" w:dyaOrig="1447">
          <v:shape id="_x0000_i1026" type="#_x0000_t75" style="width:442.95pt;height:1in" o:ole="">
            <v:imagedata r:id="rId7" o:title=""/>
          </v:shape>
          <o:OLEObject Type="Embed" ProgID="Excel.Sheet.8" ShapeID="_x0000_i1026" DrawAspect="Content" ObjectID="_1551643050" r:id="rId8"/>
        </w:object>
      </w:r>
    </w:p>
    <w:p w:rsidR="006873FF" w:rsidRDefault="006873FF" w:rsidP="006873FF">
      <w:pPr>
        <w:pStyle w:val="Zkladntext"/>
      </w:pPr>
    </w:p>
    <w:p w:rsidR="006873FF" w:rsidRDefault="006873FF" w:rsidP="006873FF">
      <w:pPr>
        <w:pStyle w:val="Zkladntext"/>
      </w:pPr>
    </w:p>
    <w:p w:rsidR="006873FF" w:rsidRDefault="006873FF" w:rsidP="006873FF">
      <w:pPr>
        <w:pStyle w:val="Nadpis2"/>
        <w:numPr>
          <w:ilvl w:val="0"/>
          <w:numId w:val="5"/>
        </w:numPr>
      </w:pPr>
      <w:bookmarkStart w:id="13" w:name="_Toc530739905"/>
      <w:r>
        <w:t>Finančné účty</w:t>
      </w:r>
      <w:bookmarkEnd w:id="13"/>
    </w:p>
    <w:p w:rsidR="006873FF" w:rsidRDefault="006873FF" w:rsidP="006873FF">
      <w:pPr>
        <w:pStyle w:val="Zkladntext"/>
      </w:pPr>
    </w:p>
    <w:p w:rsidR="006873FF" w:rsidRDefault="006873FF" w:rsidP="006873FF">
      <w:pPr>
        <w:pStyle w:val="Zkladntext"/>
      </w:pPr>
      <w:r>
        <w:t>Ako finančné účty sú vykázané peniaze v pokladnici, účet v banke. Účtom v banke môže Spoločnosť voľne disponovať.</w:t>
      </w:r>
    </w:p>
    <w:p w:rsidR="004E53FE" w:rsidRDefault="004E53FE" w:rsidP="006873FF">
      <w:pPr>
        <w:pStyle w:val="Zkladntext"/>
      </w:pPr>
    </w:p>
    <w:p w:rsidR="004E53FE" w:rsidRDefault="004E53FE" w:rsidP="006873FF">
      <w:pPr>
        <w:pStyle w:val="Zkladntext"/>
      </w:pPr>
    </w:p>
    <w:p w:rsidR="004E53FE" w:rsidRDefault="004E53FE" w:rsidP="006873FF">
      <w:pPr>
        <w:pStyle w:val="Zkladntext"/>
      </w:pPr>
    </w:p>
    <w:p w:rsidR="006873FF" w:rsidRDefault="006873FF" w:rsidP="006873FF">
      <w:pPr>
        <w:pStyle w:val="Zkladntext"/>
      </w:pPr>
    </w:p>
    <w:p w:rsidR="006873FF" w:rsidRDefault="006873FF" w:rsidP="006873FF">
      <w:pPr>
        <w:pStyle w:val="Nadpis1"/>
      </w:pPr>
      <w:r>
        <w:t>Informácie o údajoch na strane pasív súvahy</w:t>
      </w:r>
    </w:p>
    <w:p w:rsidR="006873FF" w:rsidRDefault="006873FF" w:rsidP="006873FF">
      <w:pPr>
        <w:pStyle w:val="Zkladntext"/>
      </w:pPr>
    </w:p>
    <w:p w:rsidR="006873FF" w:rsidRDefault="006873FF" w:rsidP="006873FF">
      <w:pPr>
        <w:pStyle w:val="Nadpis2"/>
        <w:numPr>
          <w:ilvl w:val="0"/>
          <w:numId w:val="3"/>
        </w:numPr>
        <w:tabs>
          <w:tab w:val="clear" w:pos="360"/>
          <w:tab w:val="num" w:pos="1068"/>
        </w:tabs>
        <w:ind w:left="1068"/>
      </w:pPr>
      <w:bookmarkStart w:id="14" w:name="_Toc530739908"/>
      <w:r>
        <w:t>Vlastné imanie</w:t>
      </w:r>
    </w:p>
    <w:p w:rsidR="006873FF" w:rsidRDefault="006873FF" w:rsidP="006873FF"/>
    <w:p w:rsidR="006873FF" w:rsidRDefault="006873FF" w:rsidP="006873FF">
      <w:pPr>
        <w:pStyle w:val="Zkladntext"/>
      </w:pPr>
      <w:r>
        <w:t>Informácie o vlastnom imaní sú uvedené v časti C.</w:t>
      </w:r>
    </w:p>
    <w:p w:rsidR="006873FF" w:rsidRDefault="006873FF" w:rsidP="006873FF">
      <w:pPr>
        <w:pStyle w:val="Zkladntext"/>
        <w:ind w:left="567"/>
      </w:pPr>
    </w:p>
    <w:tbl>
      <w:tblPr>
        <w:tblW w:w="7601" w:type="dxa"/>
        <w:tblInd w:w="757" w:type="dxa"/>
        <w:tblCellMar>
          <w:left w:w="70" w:type="dxa"/>
          <w:right w:w="70" w:type="dxa"/>
        </w:tblCellMar>
        <w:tblLook w:val="04A0"/>
      </w:tblPr>
      <w:tblGrid>
        <w:gridCol w:w="1220"/>
        <w:gridCol w:w="461"/>
        <w:gridCol w:w="463"/>
        <w:gridCol w:w="3076"/>
        <w:gridCol w:w="275"/>
        <w:gridCol w:w="1053"/>
        <w:gridCol w:w="1054"/>
      </w:tblGrid>
      <w:tr w:rsidR="006873FF" w:rsidRPr="0056330B" w:rsidTr="005C3903">
        <w:trPr>
          <w:trHeight w:val="255"/>
        </w:trPr>
        <w:tc>
          <w:tcPr>
            <w:tcW w:w="2144" w:type="dxa"/>
            <w:gridSpan w:val="3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hideMark/>
          </w:tcPr>
          <w:p w:rsidR="006873FF" w:rsidRPr="0056330B" w:rsidRDefault="006873FF" w:rsidP="005C3903">
            <w:pPr>
              <w:rPr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56330B">
              <w:rPr>
                <w:b/>
                <w:bCs/>
                <w:color w:val="000000"/>
                <w:sz w:val="18"/>
                <w:szCs w:val="18"/>
              </w:rPr>
              <w:t>PeSys</w:t>
            </w:r>
            <w:proofErr w:type="spellEnd"/>
            <w:r w:rsidRPr="0056330B">
              <w:rPr>
                <w:b/>
                <w:bCs/>
                <w:color w:val="000000"/>
                <w:sz w:val="18"/>
                <w:szCs w:val="18"/>
              </w:rPr>
              <w:t>, s. r. o.</w:t>
            </w:r>
          </w:p>
        </w:tc>
        <w:tc>
          <w:tcPr>
            <w:tcW w:w="3076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6873FF" w:rsidRPr="0056330B" w:rsidRDefault="006873FF" w:rsidP="005C3903">
            <w:pPr>
              <w:rPr>
                <w:color w:val="000000"/>
                <w:sz w:val="18"/>
                <w:szCs w:val="18"/>
              </w:rPr>
            </w:pPr>
            <w:r w:rsidRPr="0056330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6873FF" w:rsidRPr="0056330B" w:rsidRDefault="006873FF" w:rsidP="005C3903">
            <w:pPr>
              <w:rPr>
                <w:color w:val="000000"/>
                <w:sz w:val="18"/>
                <w:szCs w:val="18"/>
              </w:rPr>
            </w:pPr>
            <w:r w:rsidRPr="0056330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106" w:type="dxa"/>
            <w:gridSpan w:val="2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hideMark/>
          </w:tcPr>
          <w:p w:rsidR="006873FF" w:rsidRPr="0056330B" w:rsidRDefault="006873FF" w:rsidP="004E7478">
            <w:pPr>
              <w:rPr>
                <w:color w:val="000000"/>
                <w:sz w:val="18"/>
                <w:szCs w:val="18"/>
              </w:rPr>
            </w:pPr>
            <w:r w:rsidRPr="0056330B">
              <w:rPr>
                <w:color w:val="000000"/>
                <w:sz w:val="18"/>
                <w:szCs w:val="18"/>
              </w:rPr>
              <w:t>Dňa: 31.12.201</w:t>
            </w:r>
            <w:r w:rsidR="004E7478">
              <w:rPr>
                <w:color w:val="000000"/>
                <w:sz w:val="18"/>
                <w:szCs w:val="18"/>
              </w:rPr>
              <w:t>6</w:t>
            </w:r>
          </w:p>
        </w:tc>
      </w:tr>
      <w:tr w:rsidR="006873FF" w:rsidRPr="0056330B" w:rsidTr="005C3903">
        <w:trPr>
          <w:trHeight w:val="270"/>
        </w:trPr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73FF" w:rsidRPr="0056330B" w:rsidRDefault="006873FF" w:rsidP="005C3903">
            <w:pPr>
              <w:rPr>
                <w:color w:val="000000"/>
                <w:sz w:val="18"/>
                <w:szCs w:val="18"/>
              </w:rPr>
            </w:pPr>
            <w:r w:rsidRPr="0056330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73FF" w:rsidRPr="0056330B" w:rsidRDefault="006873FF" w:rsidP="005C3903">
            <w:pPr>
              <w:rPr>
                <w:color w:val="000000"/>
                <w:sz w:val="18"/>
                <w:szCs w:val="18"/>
              </w:rPr>
            </w:pPr>
            <w:r w:rsidRPr="0056330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73FF" w:rsidRPr="0056330B" w:rsidRDefault="006873FF" w:rsidP="005C3903">
            <w:pPr>
              <w:rPr>
                <w:color w:val="000000"/>
                <w:sz w:val="18"/>
                <w:szCs w:val="18"/>
              </w:rPr>
            </w:pPr>
            <w:r w:rsidRPr="0056330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73FF" w:rsidRPr="0056330B" w:rsidRDefault="006873FF" w:rsidP="005C3903">
            <w:pPr>
              <w:rPr>
                <w:color w:val="000000"/>
                <w:sz w:val="18"/>
                <w:szCs w:val="18"/>
              </w:rPr>
            </w:pPr>
            <w:r w:rsidRPr="0056330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73FF" w:rsidRPr="0056330B" w:rsidRDefault="006873FF" w:rsidP="005C3903">
            <w:pPr>
              <w:rPr>
                <w:color w:val="000000"/>
                <w:sz w:val="18"/>
                <w:szCs w:val="18"/>
              </w:rPr>
            </w:pPr>
            <w:r w:rsidRPr="0056330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73FF" w:rsidRPr="0056330B" w:rsidRDefault="006873FF" w:rsidP="005C3903">
            <w:pPr>
              <w:rPr>
                <w:color w:val="000000"/>
                <w:sz w:val="18"/>
                <w:szCs w:val="18"/>
              </w:rPr>
            </w:pPr>
            <w:r w:rsidRPr="0056330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73FF" w:rsidRPr="0056330B" w:rsidRDefault="006873FF" w:rsidP="005C3903">
            <w:pPr>
              <w:rPr>
                <w:color w:val="000000"/>
                <w:sz w:val="18"/>
                <w:szCs w:val="18"/>
              </w:rPr>
            </w:pPr>
            <w:r w:rsidRPr="0056330B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873FF" w:rsidRPr="0056330B" w:rsidTr="005C3903">
        <w:trPr>
          <w:trHeight w:val="240"/>
        </w:trPr>
        <w:tc>
          <w:tcPr>
            <w:tcW w:w="21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3FF" w:rsidRPr="0056330B" w:rsidRDefault="006873FF" w:rsidP="005C3903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56330B">
              <w:rPr>
                <w:b/>
                <w:bCs/>
                <w:color w:val="000000"/>
                <w:sz w:val="18"/>
                <w:szCs w:val="18"/>
              </w:rPr>
              <w:t>Číslo účtu</w:t>
            </w:r>
          </w:p>
        </w:tc>
        <w:tc>
          <w:tcPr>
            <w:tcW w:w="3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73FF" w:rsidRPr="0056330B" w:rsidRDefault="006873FF" w:rsidP="005C3903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73FF" w:rsidRPr="0056330B" w:rsidRDefault="006873FF" w:rsidP="005C3903"/>
        </w:tc>
        <w:tc>
          <w:tcPr>
            <w:tcW w:w="21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3FF" w:rsidRPr="0056330B" w:rsidRDefault="006873FF" w:rsidP="005C3903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56330B">
              <w:rPr>
                <w:b/>
                <w:bCs/>
                <w:color w:val="000000"/>
                <w:sz w:val="18"/>
                <w:szCs w:val="18"/>
              </w:rPr>
              <w:t>Koncový stav</w:t>
            </w:r>
          </w:p>
        </w:tc>
      </w:tr>
      <w:tr w:rsidR="006873FF" w:rsidRPr="0056330B" w:rsidTr="005C3903">
        <w:trPr>
          <w:trHeight w:val="360"/>
        </w:trPr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73FF" w:rsidRPr="0056330B" w:rsidRDefault="006873FF" w:rsidP="005C3903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99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3FF" w:rsidRPr="0056330B" w:rsidRDefault="006873FF" w:rsidP="005C3903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56330B">
              <w:rPr>
                <w:b/>
                <w:bCs/>
                <w:color w:val="000000"/>
                <w:sz w:val="18"/>
                <w:szCs w:val="18"/>
              </w:rPr>
              <w:t>Názov účtu</w:t>
            </w: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73FF" w:rsidRPr="0056330B" w:rsidRDefault="006873FF" w:rsidP="005C3903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73FF" w:rsidRPr="0056330B" w:rsidRDefault="006873FF" w:rsidP="005C3903"/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73FF" w:rsidRPr="0056330B" w:rsidRDefault="006873FF" w:rsidP="005C3903"/>
        </w:tc>
      </w:tr>
      <w:tr w:rsidR="006873FF" w:rsidRPr="0056330B" w:rsidTr="005C3903">
        <w:trPr>
          <w:trHeight w:val="240"/>
        </w:trPr>
        <w:tc>
          <w:tcPr>
            <w:tcW w:w="122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6873FF" w:rsidRPr="0056330B" w:rsidRDefault="006873FF" w:rsidP="005C3903">
            <w:pPr>
              <w:rPr>
                <w:color w:val="000000"/>
                <w:sz w:val="18"/>
                <w:szCs w:val="18"/>
              </w:rPr>
            </w:pPr>
            <w:r w:rsidRPr="0056330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6873FF" w:rsidRPr="0056330B" w:rsidRDefault="006873FF" w:rsidP="005C3903">
            <w:pPr>
              <w:rPr>
                <w:color w:val="000000"/>
                <w:sz w:val="18"/>
                <w:szCs w:val="18"/>
              </w:rPr>
            </w:pPr>
            <w:r w:rsidRPr="0056330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6873FF" w:rsidRPr="0056330B" w:rsidRDefault="006873FF" w:rsidP="005C3903">
            <w:pPr>
              <w:rPr>
                <w:color w:val="000000"/>
                <w:sz w:val="18"/>
                <w:szCs w:val="18"/>
              </w:rPr>
            </w:pPr>
            <w:r w:rsidRPr="0056330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07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6873FF" w:rsidRPr="0056330B" w:rsidRDefault="006873FF" w:rsidP="005C3903">
            <w:pPr>
              <w:rPr>
                <w:color w:val="000000"/>
                <w:sz w:val="18"/>
                <w:szCs w:val="18"/>
              </w:rPr>
            </w:pPr>
            <w:r w:rsidRPr="0056330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6873FF" w:rsidRPr="0056330B" w:rsidRDefault="006873FF" w:rsidP="005C3903">
            <w:pPr>
              <w:rPr>
                <w:color w:val="000000"/>
                <w:sz w:val="18"/>
                <w:szCs w:val="18"/>
              </w:rPr>
            </w:pPr>
            <w:r w:rsidRPr="0056330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6873FF" w:rsidRPr="0056330B" w:rsidRDefault="006873FF" w:rsidP="005C3903">
            <w:pPr>
              <w:rPr>
                <w:color w:val="000000"/>
                <w:sz w:val="18"/>
                <w:szCs w:val="18"/>
              </w:rPr>
            </w:pPr>
            <w:r w:rsidRPr="0056330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6873FF" w:rsidRPr="0056330B" w:rsidRDefault="006873FF" w:rsidP="005C3903">
            <w:pPr>
              <w:rPr>
                <w:color w:val="000000"/>
                <w:sz w:val="18"/>
                <w:szCs w:val="18"/>
              </w:rPr>
            </w:pPr>
            <w:r w:rsidRPr="0056330B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873FF" w:rsidRPr="0056330B" w:rsidTr="005C3903">
        <w:trPr>
          <w:trHeight w:val="240"/>
        </w:trPr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3FF" w:rsidRPr="0056330B" w:rsidRDefault="006873FF" w:rsidP="005C3903">
            <w:pPr>
              <w:rPr>
                <w:color w:val="000000"/>
                <w:sz w:val="18"/>
                <w:szCs w:val="18"/>
              </w:rPr>
            </w:pPr>
            <w:r w:rsidRPr="0056330B">
              <w:rPr>
                <w:color w:val="000000"/>
                <w:sz w:val="18"/>
                <w:szCs w:val="18"/>
              </w:rPr>
              <w:t>411</w:t>
            </w:r>
          </w:p>
        </w:tc>
        <w:tc>
          <w:tcPr>
            <w:tcW w:w="399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3FF" w:rsidRPr="0056330B" w:rsidRDefault="006873FF" w:rsidP="005C3903">
            <w:pPr>
              <w:rPr>
                <w:color w:val="000000"/>
                <w:sz w:val="18"/>
                <w:szCs w:val="18"/>
              </w:rPr>
            </w:pPr>
            <w:r w:rsidRPr="0056330B">
              <w:rPr>
                <w:color w:val="000000"/>
                <w:sz w:val="18"/>
                <w:szCs w:val="18"/>
              </w:rPr>
              <w:t>Základné imanie</w:t>
            </w:r>
          </w:p>
        </w:tc>
        <w:tc>
          <w:tcPr>
            <w:tcW w:w="238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3FF" w:rsidRPr="0056330B" w:rsidRDefault="006873FF" w:rsidP="005C3903">
            <w:pPr>
              <w:jc w:val="right"/>
              <w:rPr>
                <w:color w:val="000000"/>
                <w:sz w:val="18"/>
                <w:szCs w:val="18"/>
              </w:rPr>
            </w:pPr>
            <w:r w:rsidRPr="0056330B">
              <w:rPr>
                <w:color w:val="000000"/>
                <w:sz w:val="18"/>
                <w:szCs w:val="18"/>
              </w:rPr>
              <w:t>5 000,00</w:t>
            </w:r>
          </w:p>
        </w:tc>
      </w:tr>
      <w:tr w:rsidR="006873FF" w:rsidRPr="0056330B" w:rsidTr="005C3903">
        <w:trPr>
          <w:trHeight w:val="240"/>
        </w:trPr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3FF" w:rsidRPr="0056330B" w:rsidRDefault="006873FF" w:rsidP="005C3903">
            <w:pPr>
              <w:rPr>
                <w:color w:val="000000"/>
                <w:sz w:val="18"/>
                <w:szCs w:val="18"/>
              </w:rPr>
            </w:pPr>
            <w:r w:rsidRPr="0056330B">
              <w:rPr>
                <w:color w:val="000000"/>
                <w:sz w:val="18"/>
                <w:szCs w:val="18"/>
              </w:rPr>
              <w:t>421</w:t>
            </w:r>
          </w:p>
        </w:tc>
        <w:tc>
          <w:tcPr>
            <w:tcW w:w="399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3FF" w:rsidRPr="0056330B" w:rsidRDefault="006873FF" w:rsidP="005C3903">
            <w:pPr>
              <w:rPr>
                <w:color w:val="000000"/>
                <w:sz w:val="18"/>
                <w:szCs w:val="18"/>
              </w:rPr>
            </w:pPr>
            <w:r w:rsidRPr="0056330B">
              <w:rPr>
                <w:color w:val="000000"/>
                <w:sz w:val="18"/>
                <w:szCs w:val="18"/>
              </w:rPr>
              <w:t>Zákonný rezervný fond</w:t>
            </w:r>
          </w:p>
        </w:tc>
        <w:tc>
          <w:tcPr>
            <w:tcW w:w="238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3FF" w:rsidRPr="0056330B" w:rsidRDefault="006873FF" w:rsidP="005C3903">
            <w:pPr>
              <w:jc w:val="right"/>
              <w:rPr>
                <w:color w:val="000000"/>
                <w:sz w:val="18"/>
                <w:szCs w:val="18"/>
              </w:rPr>
            </w:pPr>
            <w:r w:rsidRPr="0056330B">
              <w:rPr>
                <w:color w:val="000000"/>
                <w:sz w:val="18"/>
                <w:szCs w:val="18"/>
              </w:rPr>
              <w:t>1 425,73</w:t>
            </w:r>
          </w:p>
        </w:tc>
      </w:tr>
      <w:tr w:rsidR="006873FF" w:rsidRPr="0056330B" w:rsidTr="005C3903">
        <w:trPr>
          <w:trHeight w:val="240"/>
        </w:trPr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3FF" w:rsidRPr="0056330B" w:rsidRDefault="006873FF" w:rsidP="005C3903">
            <w:pPr>
              <w:rPr>
                <w:color w:val="000000"/>
                <w:sz w:val="18"/>
                <w:szCs w:val="18"/>
              </w:rPr>
            </w:pPr>
            <w:r w:rsidRPr="0056330B">
              <w:rPr>
                <w:color w:val="000000"/>
                <w:sz w:val="18"/>
                <w:szCs w:val="18"/>
              </w:rPr>
              <w:t>428</w:t>
            </w:r>
          </w:p>
        </w:tc>
        <w:tc>
          <w:tcPr>
            <w:tcW w:w="399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3FF" w:rsidRPr="0056330B" w:rsidRDefault="006873FF" w:rsidP="005C3903">
            <w:pPr>
              <w:rPr>
                <w:color w:val="000000"/>
                <w:sz w:val="18"/>
                <w:szCs w:val="18"/>
              </w:rPr>
            </w:pPr>
            <w:r w:rsidRPr="0056330B">
              <w:rPr>
                <w:color w:val="000000"/>
                <w:sz w:val="18"/>
                <w:szCs w:val="18"/>
              </w:rPr>
              <w:t>Nerozdelený zisk minulých rokov</w:t>
            </w:r>
          </w:p>
        </w:tc>
        <w:tc>
          <w:tcPr>
            <w:tcW w:w="238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3FF" w:rsidRPr="0056330B" w:rsidRDefault="004E7478" w:rsidP="005C3903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42276,08</w:t>
            </w:r>
          </w:p>
        </w:tc>
      </w:tr>
      <w:tr w:rsidR="006873FF" w:rsidRPr="0056330B" w:rsidTr="005C3903">
        <w:trPr>
          <w:trHeight w:val="240"/>
        </w:trPr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3FF" w:rsidRPr="0056330B" w:rsidRDefault="006873FF" w:rsidP="005C390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99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3FF" w:rsidRPr="0056330B" w:rsidRDefault="006873FF" w:rsidP="005C390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38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3FF" w:rsidRPr="0056330B" w:rsidRDefault="006873FF" w:rsidP="005C390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</w:tbl>
    <w:p w:rsidR="006873FF" w:rsidRDefault="006873FF" w:rsidP="006873FF">
      <w:pPr>
        <w:pStyle w:val="Zkladntext"/>
      </w:pPr>
    </w:p>
    <w:p w:rsidR="004E53FE" w:rsidRDefault="004E53FE" w:rsidP="006873FF">
      <w:pPr>
        <w:pStyle w:val="Zkladntext"/>
      </w:pPr>
    </w:p>
    <w:p w:rsidR="004E53FE" w:rsidRDefault="004E53FE" w:rsidP="006873FF">
      <w:pPr>
        <w:pStyle w:val="Zkladntext"/>
      </w:pPr>
    </w:p>
    <w:p w:rsidR="004E53FE" w:rsidRDefault="004E53FE" w:rsidP="006873FF">
      <w:pPr>
        <w:pStyle w:val="Zkladntext"/>
      </w:pPr>
    </w:p>
    <w:p w:rsidR="006873FF" w:rsidRDefault="006873FF" w:rsidP="006873FF">
      <w:pPr>
        <w:pStyle w:val="Zkladntext"/>
      </w:pPr>
    </w:p>
    <w:p w:rsidR="006873FF" w:rsidRDefault="006873FF" w:rsidP="006873FF">
      <w:pPr>
        <w:pStyle w:val="Nadpis2"/>
        <w:numPr>
          <w:ilvl w:val="0"/>
          <w:numId w:val="3"/>
        </w:numPr>
        <w:tabs>
          <w:tab w:val="num" w:pos="709"/>
        </w:tabs>
        <w:ind w:left="709"/>
      </w:pPr>
      <w:bookmarkStart w:id="15" w:name="_Toc530739909"/>
      <w:bookmarkEnd w:id="14"/>
      <w:r>
        <w:t>Záväzky</w:t>
      </w:r>
      <w:bookmarkEnd w:id="15"/>
    </w:p>
    <w:p w:rsidR="006873FF" w:rsidRDefault="006873FF" w:rsidP="006873FF">
      <w:pPr>
        <w:pStyle w:val="Zkladntext"/>
      </w:pPr>
    </w:p>
    <w:p w:rsidR="006873FF" w:rsidRDefault="006873FF" w:rsidP="006873FF">
      <w:pPr>
        <w:pStyle w:val="Zkladntext"/>
      </w:pPr>
      <w:r>
        <w:t>Štruktúra záväzkov podľa zostatkovej doby splatnosti je uvedená v nasledujúcom prehľade:</w:t>
      </w:r>
    </w:p>
    <w:p w:rsidR="006873FF" w:rsidRDefault="006873FF" w:rsidP="006873FF">
      <w:pPr>
        <w:pStyle w:val="Zkladntext"/>
      </w:pPr>
    </w:p>
    <w:bookmarkStart w:id="16" w:name="_MON_1489121884"/>
    <w:bookmarkEnd w:id="16"/>
    <w:p w:rsidR="006873FF" w:rsidRDefault="004E7478" w:rsidP="006873FF">
      <w:pPr>
        <w:pStyle w:val="Zkladntext"/>
      </w:pPr>
      <w:r>
        <w:object w:dxaOrig="9083" w:dyaOrig="2378">
          <v:shape id="_x0000_i1027" type="#_x0000_t75" style="width:454.45pt;height:123.25pt" o:ole="">
            <v:imagedata r:id="rId9" o:title=""/>
          </v:shape>
          <o:OLEObject Type="Embed" ProgID="Excel.Sheet.8" ShapeID="_x0000_i1027" DrawAspect="Content" ObjectID="_1551643051" r:id="rId10"/>
        </w:object>
      </w:r>
    </w:p>
    <w:p w:rsidR="006873FF" w:rsidRDefault="006873FF" w:rsidP="006873FF">
      <w:pPr>
        <w:pStyle w:val="Nadpis1"/>
      </w:pPr>
      <w:r>
        <w:t>informácie o výnosoch</w:t>
      </w:r>
    </w:p>
    <w:p w:rsidR="006873FF" w:rsidRDefault="006873FF" w:rsidP="006873FF">
      <w:pPr>
        <w:pStyle w:val="Nadpis2"/>
        <w:numPr>
          <w:ilvl w:val="0"/>
          <w:numId w:val="0"/>
        </w:numPr>
      </w:pPr>
      <w:bookmarkStart w:id="17" w:name="_Toc530739914"/>
    </w:p>
    <w:p w:rsidR="006873FF" w:rsidRDefault="006873FF" w:rsidP="006873FF">
      <w:pPr>
        <w:pStyle w:val="Nadpis2"/>
        <w:numPr>
          <w:ilvl w:val="0"/>
          <w:numId w:val="6"/>
        </w:numPr>
      </w:pPr>
      <w:r>
        <w:t xml:space="preserve">Tržby za vlastné výkony </w:t>
      </w:r>
      <w:bookmarkEnd w:id="17"/>
    </w:p>
    <w:p w:rsidR="006873FF" w:rsidRDefault="006873FF" w:rsidP="006873FF">
      <w:pPr>
        <w:pStyle w:val="Zkladntext"/>
      </w:pPr>
    </w:p>
    <w:p w:rsidR="006873FF" w:rsidRDefault="006873FF" w:rsidP="006873FF">
      <w:pPr>
        <w:pStyle w:val="Zkladntext"/>
      </w:pPr>
      <w:r>
        <w:t>Tržby za vlastné výkony a sú uvedené v nasledujúcom prehľade:</w:t>
      </w:r>
    </w:p>
    <w:p w:rsidR="006873FF" w:rsidRDefault="006873FF" w:rsidP="006873FF">
      <w:pPr>
        <w:pStyle w:val="Zkladntext"/>
      </w:pPr>
    </w:p>
    <w:tbl>
      <w:tblPr>
        <w:tblW w:w="672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4540"/>
        <w:gridCol w:w="360"/>
        <w:gridCol w:w="1600"/>
        <w:gridCol w:w="220"/>
      </w:tblGrid>
      <w:tr w:rsidR="006873FF" w:rsidRPr="008B117F" w:rsidTr="005C3903">
        <w:trPr>
          <w:trHeight w:val="240"/>
        </w:trPr>
        <w:tc>
          <w:tcPr>
            <w:tcW w:w="4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73FF" w:rsidRPr="008B117F" w:rsidRDefault="006873FF" w:rsidP="005C39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73FF" w:rsidRPr="008B117F" w:rsidRDefault="006873FF" w:rsidP="005C39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73FF" w:rsidRPr="008B117F" w:rsidRDefault="006873FF" w:rsidP="004E7478">
            <w:pPr>
              <w:jc w:val="center"/>
              <w:rPr>
                <w:sz w:val="18"/>
                <w:szCs w:val="18"/>
              </w:rPr>
            </w:pPr>
            <w:r w:rsidRPr="008B117F">
              <w:rPr>
                <w:sz w:val="18"/>
                <w:szCs w:val="18"/>
              </w:rPr>
              <w:t>31. 12. 20</w:t>
            </w:r>
            <w:r w:rsidR="004E7478">
              <w:rPr>
                <w:sz w:val="18"/>
                <w:szCs w:val="18"/>
              </w:rPr>
              <w:t>16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73FF" w:rsidRPr="008B117F" w:rsidRDefault="006873FF" w:rsidP="005C3903">
            <w:pPr>
              <w:jc w:val="center"/>
              <w:rPr>
                <w:sz w:val="18"/>
                <w:szCs w:val="18"/>
              </w:rPr>
            </w:pPr>
          </w:p>
        </w:tc>
      </w:tr>
      <w:tr w:rsidR="006873FF" w:rsidRPr="008B117F" w:rsidTr="005C3903">
        <w:trPr>
          <w:trHeight w:val="240"/>
        </w:trPr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873FF" w:rsidRPr="008B117F" w:rsidRDefault="006873FF" w:rsidP="005C3903">
            <w:pPr>
              <w:jc w:val="center"/>
              <w:rPr>
                <w:sz w:val="18"/>
                <w:szCs w:val="18"/>
              </w:rPr>
            </w:pPr>
            <w:r w:rsidRPr="008B117F">
              <w:rPr>
                <w:sz w:val="18"/>
                <w:szCs w:val="18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873FF" w:rsidRPr="008B117F" w:rsidRDefault="006873FF" w:rsidP="005C3903">
            <w:pPr>
              <w:jc w:val="center"/>
              <w:rPr>
                <w:sz w:val="18"/>
                <w:szCs w:val="18"/>
              </w:rPr>
            </w:pPr>
            <w:r w:rsidRPr="008B117F">
              <w:rPr>
                <w:sz w:val="18"/>
                <w:szCs w:val="18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873FF" w:rsidRPr="008B117F" w:rsidRDefault="006873FF" w:rsidP="005C3903">
            <w:pPr>
              <w:jc w:val="center"/>
              <w:rPr>
                <w:sz w:val="18"/>
                <w:szCs w:val="18"/>
              </w:rPr>
            </w:pPr>
            <w:r w:rsidRPr="008B117F">
              <w:rPr>
                <w:sz w:val="18"/>
                <w:szCs w:val="18"/>
              </w:rPr>
              <w:t>EUR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873FF" w:rsidRPr="008B117F" w:rsidRDefault="006873FF" w:rsidP="005C3903">
            <w:pPr>
              <w:jc w:val="center"/>
              <w:rPr>
                <w:sz w:val="18"/>
                <w:szCs w:val="18"/>
              </w:rPr>
            </w:pPr>
            <w:r w:rsidRPr="008B117F">
              <w:rPr>
                <w:sz w:val="18"/>
                <w:szCs w:val="18"/>
              </w:rPr>
              <w:t> </w:t>
            </w:r>
          </w:p>
        </w:tc>
      </w:tr>
      <w:tr w:rsidR="006873FF" w:rsidRPr="008B117F" w:rsidTr="005C3903">
        <w:trPr>
          <w:trHeight w:val="240"/>
        </w:trPr>
        <w:tc>
          <w:tcPr>
            <w:tcW w:w="4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73FF" w:rsidRPr="008B117F" w:rsidRDefault="006873FF" w:rsidP="005C390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Tržby z predaja služieb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73FF" w:rsidRPr="008B117F" w:rsidRDefault="006873FF" w:rsidP="005C3903">
            <w:pPr>
              <w:rPr>
                <w:sz w:val="18"/>
                <w:szCs w:val="18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73FF" w:rsidRPr="008B117F" w:rsidRDefault="004E7478" w:rsidP="005C3903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158 202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73FF" w:rsidRPr="008B117F" w:rsidRDefault="006873FF" w:rsidP="005C3903">
            <w:pPr>
              <w:jc w:val="right"/>
              <w:rPr>
                <w:sz w:val="18"/>
                <w:szCs w:val="18"/>
              </w:rPr>
            </w:pPr>
          </w:p>
        </w:tc>
      </w:tr>
      <w:tr w:rsidR="006873FF" w:rsidRPr="008B117F" w:rsidTr="005C3903">
        <w:trPr>
          <w:trHeight w:val="240"/>
        </w:trPr>
        <w:tc>
          <w:tcPr>
            <w:tcW w:w="4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73FF" w:rsidRDefault="006873FF" w:rsidP="005C390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Úroky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73FF" w:rsidRPr="008B117F" w:rsidRDefault="006873FF" w:rsidP="005C3903">
            <w:pPr>
              <w:rPr>
                <w:sz w:val="18"/>
                <w:szCs w:val="18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73FF" w:rsidRDefault="004E7478" w:rsidP="005C3903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73FF" w:rsidRPr="008B117F" w:rsidRDefault="006873FF" w:rsidP="005C3903">
            <w:pPr>
              <w:jc w:val="right"/>
              <w:rPr>
                <w:sz w:val="18"/>
                <w:szCs w:val="18"/>
              </w:rPr>
            </w:pPr>
          </w:p>
        </w:tc>
      </w:tr>
      <w:tr w:rsidR="006873FF" w:rsidRPr="008B117F" w:rsidTr="005C3903">
        <w:trPr>
          <w:trHeight w:val="255"/>
        </w:trPr>
        <w:tc>
          <w:tcPr>
            <w:tcW w:w="4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73FF" w:rsidRPr="008B117F" w:rsidRDefault="006873FF" w:rsidP="005C3903">
            <w:pPr>
              <w:rPr>
                <w:b/>
                <w:bCs/>
                <w:sz w:val="18"/>
                <w:szCs w:val="18"/>
              </w:rPr>
            </w:pPr>
            <w:r w:rsidRPr="008B117F">
              <w:rPr>
                <w:b/>
                <w:bCs/>
                <w:sz w:val="18"/>
                <w:szCs w:val="18"/>
              </w:rPr>
              <w:t xml:space="preserve">Spolu </w:t>
            </w:r>
            <w:r>
              <w:rPr>
                <w:b/>
                <w:bCs/>
                <w:sz w:val="18"/>
                <w:szCs w:val="18"/>
              </w:rPr>
              <w:t>výnosy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73FF" w:rsidRPr="008B117F" w:rsidRDefault="006873FF" w:rsidP="005C3903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873FF" w:rsidRPr="008B117F" w:rsidRDefault="004E7478" w:rsidP="005C3903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158 207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73FF" w:rsidRPr="008B117F" w:rsidRDefault="006873FF" w:rsidP="005C3903">
            <w:pPr>
              <w:jc w:val="right"/>
              <w:rPr>
                <w:b/>
                <w:bCs/>
                <w:sz w:val="18"/>
                <w:szCs w:val="18"/>
              </w:rPr>
            </w:pPr>
          </w:p>
        </w:tc>
      </w:tr>
    </w:tbl>
    <w:p w:rsidR="006873FF" w:rsidRDefault="006873FF" w:rsidP="006873FF">
      <w:pPr>
        <w:pStyle w:val="Zkladntext"/>
      </w:pPr>
    </w:p>
    <w:p w:rsidR="006873FF" w:rsidRDefault="006873FF" w:rsidP="006873FF">
      <w:pPr>
        <w:pStyle w:val="Zkladntext"/>
      </w:pPr>
    </w:p>
    <w:p w:rsidR="006873FF" w:rsidRDefault="006873FF" w:rsidP="006873FF">
      <w:pPr>
        <w:pStyle w:val="Nadpis1"/>
      </w:pPr>
      <w:r>
        <w:t>Informácie o nákladoch</w:t>
      </w:r>
    </w:p>
    <w:p w:rsidR="006873FF" w:rsidRDefault="006873FF" w:rsidP="006873FF">
      <w:pPr>
        <w:pStyle w:val="Zkladntext"/>
      </w:pPr>
    </w:p>
    <w:p w:rsidR="006873FF" w:rsidRDefault="006873FF" w:rsidP="006873FF">
      <w:pPr>
        <w:pStyle w:val="Nadpis2"/>
        <w:numPr>
          <w:ilvl w:val="0"/>
          <w:numId w:val="3"/>
        </w:numPr>
      </w:pPr>
      <w:r>
        <w:t xml:space="preserve">Náklady </w:t>
      </w:r>
    </w:p>
    <w:p w:rsidR="006873FF" w:rsidRDefault="006873FF" w:rsidP="006873FF"/>
    <w:p w:rsidR="006873FF" w:rsidRDefault="006873FF" w:rsidP="006873FF">
      <w:pPr>
        <w:pStyle w:val="Zkladntext"/>
      </w:pPr>
      <w:r w:rsidRPr="00BF5606">
        <w:t xml:space="preserve">Prehľad o nákladoch </w:t>
      </w:r>
    </w:p>
    <w:tbl>
      <w:tblPr>
        <w:tblW w:w="644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4320"/>
        <w:gridCol w:w="520"/>
        <w:gridCol w:w="1600"/>
      </w:tblGrid>
      <w:tr w:rsidR="006873FF" w:rsidRPr="006B11A9" w:rsidTr="005C3903">
        <w:trPr>
          <w:trHeight w:val="240"/>
        </w:trPr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73FF" w:rsidRPr="006B11A9" w:rsidRDefault="006873FF" w:rsidP="005C39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73FF" w:rsidRPr="006B11A9" w:rsidRDefault="006873FF" w:rsidP="005C39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73FF" w:rsidRPr="006B11A9" w:rsidRDefault="006873FF" w:rsidP="004E747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31.12.</w:t>
            </w:r>
            <w:r w:rsidRPr="006B11A9">
              <w:rPr>
                <w:sz w:val="18"/>
                <w:szCs w:val="18"/>
              </w:rPr>
              <w:t>20</w:t>
            </w:r>
            <w:r>
              <w:rPr>
                <w:sz w:val="18"/>
                <w:szCs w:val="18"/>
              </w:rPr>
              <w:t>1</w:t>
            </w:r>
            <w:r w:rsidR="004E7478">
              <w:rPr>
                <w:sz w:val="18"/>
                <w:szCs w:val="18"/>
              </w:rPr>
              <w:t>6</w:t>
            </w:r>
          </w:p>
        </w:tc>
      </w:tr>
      <w:tr w:rsidR="006873FF" w:rsidRPr="006B11A9" w:rsidTr="005C3903">
        <w:trPr>
          <w:trHeight w:val="240"/>
        </w:trPr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873FF" w:rsidRPr="006B11A9" w:rsidRDefault="006873FF" w:rsidP="005C3903">
            <w:pPr>
              <w:jc w:val="center"/>
              <w:rPr>
                <w:sz w:val="18"/>
                <w:szCs w:val="18"/>
              </w:rPr>
            </w:pPr>
            <w:r w:rsidRPr="006B11A9">
              <w:rPr>
                <w:sz w:val="18"/>
                <w:szCs w:val="18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873FF" w:rsidRPr="006B11A9" w:rsidRDefault="006873FF" w:rsidP="005C3903">
            <w:pPr>
              <w:jc w:val="center"/>
              <w:rPr>
                <w:sz w:val="18"/>
                <w:szCs w:val="18"/>
              </w:rPr>
            </w:pPr>
            <w:r w:rsidRPr="006B11A9">
              <w:rPr>
                <w:sz w:val="18"/>
                <w:szCs w:val="18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873FF" w:rsidRPr="006B11A9" w:rsidRDefault="006873FF" w:rsidP="005C3903">
            <w:pPr>
              <w:jc w:val="center"/>
              <w:rPr>
                <w:sz w:val="18"/>
                <w:szCs w:val="18"/>
              </w:rPr>
            </w:pPr>
            <w:r w:rsidRPr="006B11A9">
              <w:rPr>
                <w:sz w:val="18"/>
                <w:szCs w:val="18"/>
              </w:rPr>
              <w:t>EUR</w:t>
            </w:r>
          </w:p>
        </w:tc>
      </w:tr>
      <w:tr w:rsidR="006873FF" w:rsidRPr="006B11A9" w:rsidTr="005C3903">
        <w:trPr>
          <w:trHeight w:val="240"/>
        </w:trPr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873FF" w:rsidRPr="006B11A9" w:rsidRDefault="006873FF" w:rsidP="005C3903">
            <w:pPr>
              <w:rPr>
                <w:color w:val="000000"/>
                <w:sz w:val="18"/>
                <w:szCs w:val="18"/>
              </w:rPr>
            </w:pPr>
            <w:r w:rsidRPr="006B11A9">
              <w:rPr>
                <w:color w:val="000000"/>
                <w:sz w:val="18"/>
                <w:szCs w:val="18"/>
              </w:rPr>
              <w:t>Spotreba materiálu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73FF" w:rsidRPr="006B11A9" w:rsidRDefault="006873FF" w:rsidP="005C3903">
            <w:pPr>
              <w:rPr>
                <w:sz w:val="18"/>
                <w:szCs w:val="18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873FF" w:rsidRPr="006B11A9" w:rsidRDefault="004E7478" w:rsidP="005C3903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2070</w:t>
            </w:r>
          </w:p>
        </w:tc>
      </w:tr>
      <w:tr w:rsidR="006873FF" w:rsidRPr="006B11A9" w:rsidTr="005C3903">
        <w:trPr>
          <w:trHeight w:val="240"/>
        </w:trPr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873FF" w:rsidRPr="006B11A9" w:rsidRDefault="006873FF" w:rsidP="005C3903">
            <w:pPr>
              <w:rPr>
                <w:color w:val="000000"/>
                <w:sz w:val="18"/>
                <w:szCs w:val="18"/>
              </w:rPr>
            </w:pPr>
            <w:r w:rsidRPr="006B11A9">
              <w:rPr>
                <w:color w:val="000000"/>
                <w:sz w:val="18"/>
                <w:szCs w:val="18"/>
              </w:rPr>
              <w:t>Ostatné služby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73FF" w:rsidRPr="006B11A9" w:rsidRDefault="006873FF" w:rsidP="005C3903">
            <w:pPr>
              <w:rPr>
                <w:sz w:val="18"/>
                <w:szCs w:val="18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873FF" w:rsidRPr="006B11A9" w:rsidRDefault="004E7478" w:rsidP="005C390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     74652</w:t>
            </w:r>
          </w:p>
        </w:tc>
      </w:tr>
      <w:tr w:rsidR="006873FF" w:rsidRPr="006B11A9" w:rsidTr="005C3903">
        <w:trPr>
          <w:trHeight w:val="240"/>
        </w:trPr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873FF" w:rsidRDefault="006873FF" w:rsidP="005C3903">
            <w:pPr>
              <w:rPr>
                <w:color w:val="000000"/>
                <w:sz w:val="18"/>
                <w:szCs w:val="18"/>
              </w:rPr>
            </w:pPr>
            <w:r w:rsidRPr="006B11A9">
              <w:rPr>
                <w:color w:val="000000"/>
                <w:sz w:val="18"/>
                <w:szCs w:val="18"/>
              </w:rPr>
              <w:t>Ostatné dane a</w:t>
            </w:r>
            <w:r>
              <w:rPr>
                <w:color w:val="000000"/>
                <w:sz w:val="18"/>
                <w:szCs w:val="18"/>
              </w:rPr>
              <w:t> </w:t>
            </w:r>
            <w:r w:rsidRPr="006B11A9">
              <w:rPr>
                <w:color w:val="000000"/>
                <w:sz w:val="18"/>
                <w:szCs w:val="18"/>
              </w:rPr>
              <w:t>poplatky</w:t>
            </w:r>
            <w:r>
              <w:rPr>
                <w:color w:val="000000"/>
                <w:sz w:val="18"/>
                <w:szCs w:val="18"/>
              </w:rPr>
              <w:t xml:space="preserve">, ostatné náklady na </w:t>
            </w:r>
            <w:proofErr w:type="spellStart"/>
            <w:r>
              <w:rPr>
                <w:color w:val="000000"/>
                <w:sz w:val="18"/>
                <w:szCs w:val="18"/>
              </w:rPr>
              <w:t>hospod</w:t>
            </w:r>
            <w:proofErr w:type="spellEnd"/>
            <w:r>
              <w:rPr>
                <w:color w:val="000000"/>
                <w:sz w:val="18"/>
                <w:szCs w:val="18"/>
              </w:rPr>
              <w:t>. činnosť</w:t>
            </w:r>
          </w:p>
          <w:p w:rsidR="006873FF" w:rsidRDefault="006873FF" w:rsidP="005C3903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Osobné náklady</w:t>
            </w:r>
          </w:p>
          <w:p w:rsidR="004E53FE" w:rsidRPr="006B11A9" w:rsidRDefault="004E53FE" w:rsidP="005C3903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Odpisy DHM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73FF" w:rsidRPr="006B11A9" w:rsidRDefault="004E53FE" w:rsidP="005C390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           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873FF" w:rsidRDefault="004E7478" w:rsidP="005C3903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249</w:t>
            </w:r>
          </w:p>
          <w:p w:rsidR="006873FF" w:rsidRDefault="004E53FE" w:rsidP="005C3903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25138</w:t>
            </w:r>
          </w:p>
          <w:p w:rsidR="006873FF" w:rsidRPr="006B11A9" w:rsidRDefault="004E53FE" w:rsidP="005C3903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1303</w:t>
            </w:r>
          </w:p>
        </w:tc>
      </w:tr>
      <w:tr w:rsidR="006873FF" w:rsidRPr="006B11A9" w:rsidTr="005C3903">
        <w:trPr>
          <w:trHeight w:val="240"/>
        </w:trPr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873FF" w:rsidRPr="006B11A9" w:rsidRDefault="006873FF" w:rsidP="005C3903">
            <w:pPr>
              <w:rPr>
                <w:color w:val="000000"/>
                <w:sz w:val="18"/>
                <w:szCs w:val="18"/>
              </w:rPr>
            </w:pPr>
            <w:r w:rsidRPr="006B11A9">
              <w:rPr>
                <w:color w:val="000000"/>
                <w:sz w:val="18"/>
                <w:szCs w:val="18"/>
              </w:rPr>
              <w:t>Ostatné finančné náklady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73FF" w:rsidRPr="006B11A9" w:rsidRDefault="006873FF" w:rsidP="005C3903">
            <w:pPr>
              <w:rPr>
                <w:sz w:val="18"/>
                <w:szCs w:val="18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873FF" w:rsidRPr="006B11A9" w:rsidRDefault="004E53FE" w:rsidP="005C3903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630</w:t>
            </w:r>
          </w:p>
        </w:tc>
      </w:tr>
      <w:tr w:rsidR="006873FF" w:rsidRPr="006B11A9" w:rsidTr="005C3903">
        <w:trPr>
          <w:trHeight w:val="240"/>
        </w:trPr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873FF" w:rsidRPr="006B11A9" w:rsidRDefault="006873FF" w:rsidP="005C3903">
            <w:pPr>
              <w:rPr>
                <w:color w:val="000000"/>
                <w:sz w:val="18"/>
                <w:szCs w:val="18"/>
              </w:rPr>
            </w:pPr>
            <w:r w:rsidRPr="006B11A9">
              <w:rPr>
                <w:color w:val="000000"/>
                <w:sz w:val="18"/>
                <w:szCs w:val="18"/>
              </w:rPr>
              <w:lastRenderedPageBreak/>
              <w:t>Splatná daň z príjmov z bežnej činnosti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73FF" w:rsidRPr="006B11A9" w:rsidRDefault="006873FF" w:rsidP="005C3903">
            <w:pPr>
              <w:rPr>
                <w:sz w:val="18"/>
                <w:szCs w:val="18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873FF" w:rsidRPr="006B11A9" w:rsidRDefault="004E53FE" w:rsidP="005C3903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11977</w:t>
            </w:r>
          </w:p>
        </w:tc>
      </w:tr>
      <w:tr w:rsidR="006873FF" w:rsidRPr="006B11A9" w:rsidTr="005C3903">
        <w:trPr>
          <w:trHeight w:val="255"/>
        </w:trPr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873FF" w:rsidRPr="006B11A9" w:rsidRDefault="006873FF" w:rsidP="005C3903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B11A9">
              <w:rPr>
                <w:b/>
                <w:bCs/>
                <w:color w:val="000000"/>
                <w:sz w:val="18"/>
                <w:szCs w:val="18"/>
              </w:rPr>
              <w:t>Spolu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73FF" w:rsidRPr="006B11A9" w:rsidRDefault="006873FF" w:rsidP="005C3903">
            <w:pPr>
              <w:rPr>
                <w:sz w:val="18"/>
                <w:szCs w:val="18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873FF" w:rsidRPr="006B11A9" w:rsidRDefault="004E53FE" w:rsidP="005C3903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116 019</w:t>
            </w:r>
          </w:p>
        </w:tc>
      </w:tr>
    </w:tbl>
    <w:p w:rsidR="006873FF" w:rsidRDefault="006873FF" w:rsidP="006873FF">
      <w:pPr>
        <w:pStyle w:val="Zkladntext"/>
      </w:pPr>
    </w:p>
    <w:p w:rsidR="006873FF" w:rsidRDefault="006873FF" w:rsidP="006873FF">
      <w:pPr>
        <w:pStyle w:val="Nadpis2"/>
        <w:numPr>
          <w:ilvl w:val="0"/>
          <w:numId w:val="0"/>
        </w:numPr>
        <w:ind w:left="426"/>
      </w:pPr>
    </w:p>
    <w:tbl>
      <w:tblPr>
        <w:tblpPr w:leftFromText="141" w:rightFromText="141" w:vertAnchor="text" w:tblpY="1"/>
        <w:tblOverlap w:val="never"/>
        <w:tblW w:w="0" w:type="auto"/>
        <w:tblCellMar>
          <w:left w:w="70" w:type="dxa"/>
          <w:right w:w="70" w:type="dxa"/>
        </w:tblCellMar>
        <w:tblLook w:val="04A0"/>
      </w:tblPr>
      <w:tblGrid>
        <w:gridCol w:w="146"/>
        <w:gridCol w:w="146"/>
        <w:gridCol w:w="146"/>
        <w:gridCol w:w="146"/>
        <w:gridCol w:w="146"/>
        <w:gridCol w:w="146"/>
        <w:gridCol w:w="146"/>
      </w:tblGrid>
      <w:tr w:rsidR="006873FF" w:rsidRPr="00A45178" w:rsidTr="005C3903">
        <w:trPr>
          <w:trHeight w:val="48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873FF" w:rsidRPr="00A45178" w:rsidRDefault="006873FF" w:rsidP="004E53F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73FF" w:rsidRPr="00A45178" w:rsidRDefault="006873FF" w:rsidP="005C390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73FF" w:rsidRPr="00A45178" w:rsidRDefault="006873FF" w:rsidP="005C3903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73FF" w:rsidRPr="00A45178" w:rsidRDefault="006873FF" w:rsidP="005C3903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73FF" w:rsidRPr="00A45178" w:rsidRDefault="006873FF" w:rsidP="005C3903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73FF" w:rsidRPr="00A45178" w:rsidRDefault="006873FF" w:rsidP="005C3903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73FF" w:rsidRPr="00A45178" w:rsidRDefault="006873FF" w:rsidP="005C3903">
            <w:pPr>
              <w:jc w:val="right"/>
              <w:rPr>
                <w:sz w:val="18"/>
                <w:szCs w:val="18"/>
              </w:rPr>
            </w:pPr>
          </w:p>
        </w:tc>
      </w:tr>
      <w:tr w:rsidR="006873FF" w:rsidRPr="00A45178" w:rsidTr="005C3903">
        <w:trPr>
          <w:trHeight w:val="2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873FF" w:rsidRPr="00A45178" w:rsidRDefault="006873FF" w:rsidP="005C390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73FF" w:rsidRPr="00A45178" w:rsidRDefault="006873FF" w:rsidP="005C390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73FF" w:rsidRPr="00A45178" w:rsidRDefault="006873FF" w:rsidP="005C3903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73FF" w:rsidRPr="00A45178" w:rsidRDefault="006873FF" w:rsidP="005C3903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73FF" w:rsidRPr="00A45178" w:rsidRDefault="006873FF" w:rsidP="005C3903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73FF" w:rsidRPr="00A45178" w:rsidRDefault="006873FF" w:rsidP="005C3903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73FF" w:rsidRPr="00A45178" w:rsidRDefault="006873FF" w:rsidP="005C3903">
            <w:pPr>
              <w:jc w:val="right"/>
              <w:rPr>
                <w:sz w:val="18"/>
                <w:szCs w:val="18"/>
              </w:rPr>
            </w:pPr>
          </w:p>
        </w:tc>
      </w:tr>
      <w:tr w:rsidR="006873FF" w:rsidRPr="00A45178" w:rsidTr="005C3903">
        <w:trPr>
          <w:trHeight w:val="2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873FF" w:rsidRPr="00A45178" w:rsidRDefault="006873FF" w:rsidP="005C3903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73FF" w:rsidRPr="00A45178" w:rsidRDefault="006873FF" w:rsidP="005C3903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73FF" w:rsidRPr="00A45178" w:rsidRDefault="006873FF" w:rsidP="005C3903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73FF" w:rsidRPr="00A45178" w:rsidRDefault="006873FF" w:rsidP="005C3903">
            <w:pPr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73FF" w:rsidRPr="00A45178" w:rsidRDefault="006873FF" w:rsidP="005C3903">
            <w:pPr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73FF" w:rsidRPr="00A45178" w:rsidRDefault="006873FF" w:rsidP="005C3903">
            <w:pPr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73FF" w:rsidRPr="00A45178" w:rsidRDefault="006873FF" w:rsidP="005C3903">
            <w:pPr>
              <w:jc w:val="center"/>
            </w:pPr>
          </w:p>
        </w:tc>
      </w:tr>
      <w:tr w:rsidR="006873FF" w:rsidRPr="00A45178" w:rsidTr="005C3903">
        <w:trPr>
          <w:trHeight w:val="2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873FF" w:rsidRPr="00A45178" w:rsidRDefault="006873FF" w:rsidP="005C3903">
            <w:pPr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873FF" w:rsidRPr="00A45178" w:rsidRDefault="006873FF" w:rsidP="005C3903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873FF" w:rsidRPr="00A45178" w:rsidRDefault="006873FF" w:rsidP="005C3903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873FF" w:rsidRPr="00A45178" w:rsidRDefault="006873FF" w:rsidP="005C3903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873FF" w:rsidRPr="00A45178" w:rsidRDefault="006873FF" w:rsidP="005C3903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873FF" w:rsidRPr="00A45178" w:rsidRDefault="006873FF" w:rsidP="005C3903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873FF" w:rsidRPr="00A45178" w:rsidRDefault="006873FF" w:rsidP="005C3903">
            <w:pPr>
              <w:jc w:val="right"/>
            </w:pPr>
          </w:p>
        </w:tc>
      </w:tr>
      <w:tr w:rsidR="006873FF" w:rsidRPr="00A45178" w:rsidTr="005C3903">
        <w:trPr>
          <w:trHeight w:val="2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873FF" w:rsidRPr="00A45178" w:rsidRDefault="006873FF" w:rsidP="005C3903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873FF" w:rsidRPr="00A45178" w:rsidRDefault="006873FF" w:rsidP="005C3903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873FF" w:rsidRPr="00A45178" w:rsidRDefault="006873FF" w:rsidP="005C3903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873FF" w:rsidRPr="00A45178" w:rsidRDefault="006873FF" w:rsidP="005C3903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873FF" w:rsidRPr="00A45178" w:rsidRDefault="006873FF" w:rsidP="005C3903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873FF" w:rsidRPr="00A45178" w:rsidRDefault="006873FF" w:rsidP="005C3903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873FF" w:rsidRPr="00A45178" w:rsidRDefault="006873FF" w:rsidP="005C3903">
            <w:pPr>
              <w:jc w:val="right"/>
            </w:pPr>
          </w:p>
        </w:tc>
      </w:tr>
    </w:tbl>
    <w:p w:rsidR="006873FF" w:rsidRPr="004E53FE" w:rsidRDefault="006873FF" w:rsidP="004E53FE">
      <w:pPr>
        <w:pStyle w:val="Zkladntext"/>
        <w:ind w:left="0"/>
        <w:rPr>
          <w:b/>
        </w:rPr>
      </w:pPr>
    </w:p>
    <w:p w:rsidR="006873FF" w:rsidRDefault="006873FF" w:rsidP="006873FF">
      <w:pPr>
        <w:pStyle w:val="Nadpis1"/>
      </w:pPr>
      <w:bookmarkStart w:id="18" w:name="_Toc530739926"/>
      <w:r>
        <w:t xml:space="preserve">Prehľad peňažných pROSTRIEDKV k 31. decembru </w:t>
      </w:r>
      <w:bookmarkEnd w:id="18"/>
      <w:r>
        <w:t>201</w:t>
      </w:r>
      <w:r w:rsidR="004E53FE">
        <w:t>6</w:t>
      </w:r>
    </w:p>
    <w:p w:rsidR="006873FF" w:rsidRDefault="006873FF" w:rsidP="006873FF">
      <w:pPr>
        <w:pStyle w:val="Zkladntext"/>
      </w:pPr>
    </w:p>
    <w:p w:rsidR="006873FF" w:rsidRDefault="006873FF" w:rsidP="006873FF">
      <w:pPr>
        <w:pStyle w:val="Zkladntext"/>
      </w:pPr>
    </w:p>
    <w:p w:rsidR="004E53FE" w:rsidRDefault="006873FF" w:rsidP="004E53FE">
      <w:pPr>
        <w:pStyle w:val="Zkladntext"/>
        <w:rPr>
          <w:b/>
        </w:rPr>
      </w:pPr>
      <w:r>
        <w:rPr>
          <w:b/>
        </w:rPr>
        <w:t>Peňažné prostriedky</w:t>
      </w:r>
    </w:p>
    <w:p w:rsidR="004E53FE" w:rsidRDefault="004E53FE" w:rsidP="004E53FE">
      <w:pPr>
        <w:pStyle w:val="Zkladntext"/>
        <w:rPr>
          <w:b/>
        </w:rPr>
      </w:pPr>
    </w:p>
    <w:p w:rsidR="006873FF" w:rsidRDefault="006873FF" w:rsidP="004E53FE">
      <w:pPr>
        <w:pStyle w:val="Zkladntext"/>
      </w:pPr>
      <w:r>
        <w:t xml:space="preserve">Peňažnými prostriedkami (angl. </w:t>
      </w:r>
      <w:proofErr w:type="spellStart"/>
      <w:r>
        <w:t>cash</w:t>
      </w:r>
      <w:proofErr w:type="spellEnd"/>
      <w:r>
        <w:t xml:space="preserve">) sa rozumejú peňažné hotovosti, peňažných hotovostí, peňažné prostriedky na bežných účtoch v bankách, kontokorentný účet a časť zostatku účtu Peniaze na ceste, ktorý sa viaže na prevod medzi bežným účtom a pokladnicou alebo medzi dvoma bankovými účtami. Prehľad </w:t>
      </w:r>
      <w:r w:rsidR="004E53FE">
        <w:t xml:space="preserve"> </w:t>
      </w:r>
      <w:r>
        <w:t>peňažných tokov je uvedený v priloženej tabuľke.</w:t>
      </w:r>
    </w:p>
    <w:p w:rsidR="004E53FE" w:rsidRDefault="004E53FE" w:rsidP="004E53FE">
      <w:pPr>
        <w:pStyle w:val="Zkladntext"/>
      </w:pPr>
    </w:p>
    <w:p w:rsidR="004E53FE" w:rsidRPr="004E53FE" w:rsidRDefault="004E53FE" w:rsidP="004E53FE">
      <w:pPr>
        <w:pStyle w:val="Zkladntext"/>
        <w:rPr>
          <w:b/>
        </w:rPr>
      </w:pPr>
    </w:p>
    <w:bookmarkStart w:id="19" w:name="_MON_1489127051"/>
    <w:bookmarkEnd w:id="19"/>
    <w:p w:rsidR="006873FF" w:rsidRDefault="004E53FE" w:rsidP="006873FF">
      <w:pPr>
        <w:pStyle w:val="Zkladntext"/>
      </w:pPr>
      <w:r>
        <w:object w:dxaOrig="8877" w:dyaOrig="2174">
          <v:shape id="_x0000_i1028" type="#_x0000_t75" style="width:421.65pt;height:125pt" o:ole="">
            <v:imagedata r:id="rId11" o:title=""/>
          </v:shape>
          <o:OLEObject Type="Embed" ProgID="Excel.Sheet.8" ShapeID="_x0000_i1028" DrawAspect="Content" ObjectID="_1551643052" r:id="rId12"/>
        </w:object>
      </w:r>
    </w:p>
    <w:p w:rsidR="006873FF" w:rsidRDefault="006873FF" w:rsidP="006873FF">
      <w:pPr>
        <w:pStyle w:val="Zkladntext"/>
      </w:pPr>
    </w:p>
    <w:p w:rsidR="006873FF" w:rsidRDefault="006873FF" w:rsidP="006873FF">
      <w:pPr>
        <w:pStyle w:val="Zkladntext"/>
      </w:pPr>
      <w:bookmarkStart w:id="20" w:name="_GoBack"/>
      <w:bookmarkEnd w:id="20"/>
    </w:p>
    <w:p w:rsidR="006873FF" w:rsidRDefault="006873FF" w:rsidP="006873FF">
      <w:pPr>
        <w:pStyle w:val="Zkladntext"/>
      </w:pPr>
    </w:p>
    <w:p w:rsidR="006873FF" w:rsidRDefault="006873FF" w:rsidP="006873FF">
      <w:pPr>
        <w:pStyle w:val="Zkladntext"/>
      </w:pPr>
      <w:r>
        <w:t>Veľký Meder, 2</w:t>
      </w:r>
      <w:r w:rsidR="004E53FE">
        <w:t>1</w:t>
      </w:r>
      <w:r>
        <w:t>.03.201</w:t>
      </w:r>
      <w:r w:rsidR="004E53FE">
        <w:t>7</w:t>
      </w:r>
    </w:p>
    <w:p w:rsidR="006873FF" w:rsidRDefault="006873FF" w:rsidP="006873FF">
      <w:pPr>
        <w:pStyle w:val="Zkladntext"/>
      </w:pPr>
    </w:p>
    <w:p w:rsidR="006873FF" w:rsidRDefault="006873FF" w:rsidP="006873FF">
      <w:pPr>
        <w:pStyle w:val="Zkladntext"/>
      </w:pPr>
    </w:p>
    <w:p w:rsidR="006873FF" w:rsidRDefault="006873FF" w:rsidP="006873FF">
      <w:pPr>
        <w:pStyle w:val="Zkladntext"/>
        <w:tabs>
          <w:tab w:val="center" w:pos="1985"/>
          <w:tab w:val="center" w:pos="7655"/>
        </w:tabs>
      </w:pPr>
      <w:r>
        <w:tab/>
      </w:r>
    </w:p>
    <w:p w:rsidR="006873FF" w:rsidRDefault="006873FF" w:rsidP="006873FF">
      <w:pPr>
        <w:pStyle w:val="Zkladntext"/>
        <w:tabs>
          <w:tab w:val="center" w:pos="1985"/>
          <w:tab w:val="center" w:pos="7655"/>
        </w:tabs>
        <w:ind w:left="0"/>
      </w:pPr>
    </w:p>
    <w:p w:rsidR="008F3EAA" w:rsidRDefault="008F3EAA"/>
    <w:sectPr w:rsidR="008F3EAA" w:rsidSect="00482C8B">
      <w:headerReference w:type="default" r:id="rId13"/>
      <w:footerReference w:type="default" r:id="rId14"/>
      <w:pgSz w:w="11907" w:h="16840" w:code="9"/>
      <w:pgMar w:top="1702" w:right="1021" w:bottom="357" w:left="1673" w:header="675" w:footer="4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4240132"/>
      <w:docPartObj>
        <w:docPartGallery w:val="Page Numbers (Bottom of Page)"/>
        <w:docPartUnique/>
      </w:docPartObj>
    </w:sdtPr>
    <w:sdtEndPr/>
    <w:sdtContent>
      <w:p w:rsidR="00FB7285" w:rsidRDefault="008F3EAA">
        <w:pPr>
          <w:pStyle w:val="Pt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E53FE">
          <w:rPr>
            <w:noProof/>
          </w:rPr>
          <w:t>5</w:t>
        </w:r>
        <w:r>
          <w:fldChar w:fldCharType="end"/>
        </w:r>
      </w:p>
    </w:sdtContent>
  </w:sdt>
  <w:p w:rsidR="00FB7285" w:rsidRDefault="008F3EAA">
    <w:pPr>
      <w:pStyle w:val="Pta"/>
      <w:ind w:right="360"/>
      <w:rPr>
        <w:sz w:val="18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7285" w:rsidRPr="0029362E" w:rsidRDefault="008F3EAA" w:rsidP="0029362E">
    <w:pPr>
      <w:pStyle w:val="Hlavika"/>
      <w:tabs>
        <w:tab w:val="clear" w:pos="8306"/>
      </w:tabs>
      <w:jc w:val="right"/>
      <w:rPr>
        <w:sz w:val="18"/>
        <w:szCs w:val="18"/>
      </w:rPr>
    </w:pPr>
    <w:r w:rsidRPr="0029362E">
      <w:rPr>
        <w:sz w:val="18"/>
        <w:szCs w:val="18"/>
      </w:rPr>
      <w:t xml:space="preserve">Poznámky </w:t>
    </w:r>
    <w:proofErr w:type="spellStart"/>
    <w:r w:rsidRPr="00FF65A7">
      <w:rPr>
        <w:sz w:val="18"/>
        <w:szCs w:val="18"/>
      </w:rPr>
      <w:t>Úč</w:t>
    </w:r>
    <w:proofErr w:type="spellEnd"/>
    <w:r w:rsidRPr="00FF65A7">
      <w:rPr>
        <w:sz w:val="18"/>
        <w:szCs w:val="18"/>
      </w:rPr>
      <w:t xml:space="preserve"> MÚJ 3-01</w:t>
    </w:r>
  </w:p>
  <w:p w:rsidR="00FB7285" w:rsidRPr="0029362E" w:rsidRDefault="008F3EAA">
    <w:pPr>
      <w:pStyle w:val="Hlavika"/>
      <w:jc w:val="right"/>
      <w:rPr>
        <w:sz w:val="18"/>
        <w:szCs w:val="18"/>
      </w:rPr>
    </w:pPr>
    <w:r w:rsidRPr="0029362E">
      <w:rPr>
        <w:sz w:val="18"/>
        <w:szCs w:val="18"/>
      </w:rPr>
      <w:t>IČO: 44885164</w:t>
    </w:r>
  </w:p>
  <w:p w:rsidR="00FB7285" w:rsidRPr="0029362E" w:rsidRDefault="008F3EAA">
    <w:pPr>
      <w:pStyle w:val="Hlavika"/>
      <w:jc w:val="right"/>
      <w:rPr>
        <w:sz w:val="18"/>
        <w:szCs w:val="18"/>
      </w:rPr>
    </w:pPr>
    <w:r w:rsidRPr="0029362E">
      <w:rPr>
        <w:sz w:val="18"/>
        <w:szCs w:val="18"/>
      </w:rPr>
      <w:t>DIČ: 2022880761</w:t>
    </w:r>
  </w:p>
  <w:p w:rsidR="00FB7285" w:rsidRDefault="008F3EAA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9E0B7D"/>
    <w:multiLevelType w:val="hybridMultilevel"/>
    <w:tmpl w:val="55D09C66"/>
    <w:lvl w:ilvl="0" w:tplc="13B09EDE">
      <w:numFmt w:val="bullet"/>
      <w:lvlText w:val="–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>
    <w:nsid w:val="36BE61C3"/>
    <w:multiLevelType w:val="multilevel"/>
    <w:tmpl w:val="E2DE090A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52" w:hanging="360"/>
      </w:pPr>
    </w:lvl>
    <w:lvl w:ilvl="2" w:tentative="1">
      <w:start w:val="1"/>
      <w:numFmt w:val="lowerRoman"/>
      <w:lvlText w:val="%3."/>
      <w:lvlJc w:val="right"/>
      <w:pPr>
        <w:ind w:left="2172" w:hanging="180"/>
      </w:pPr>
    </w:lvl>
    <w:lvl w:ilvl="3" w:tentative="1">
      <w:start w:val="1"/>
      <w:numFmt w:val="decimal"/>
      <w:lvlText w:val="%4."/>
      <w:lvlJc w:val="left"/>
      <w:pPr>
        <w:ind w:left="2892" w:hanging="360"/>
      </w:pPr>
    </w:lvl>
    <w:lvl w:ilvl="4" w:tentative="1">
      <w:start w:val="1"/>
      <w:numFmt w:val="lowerLetter"/>
      <w:lvlText w:val="%5."/>
      <w:lvlJc w:val="left"/>
      <w:pPr>
        <w:ind w:left="3612" w:hanging="360"/>
      </w:pPr>
    </w:lvl>
    <w:lvl w:ilvl="5" w:tentative="1">
      <w:start w:val="1"/>
      <w:numFmt w:val="lowerRoman"/>
      <w:lvlText w:val="%6."/>
      <w:lvlJc w:val="right"/>
      <w:pPr>
        <w:ind w:left="4332" w:hanging="180"/>
      </w:pPr>
    </w:lvl>
    <w:lvl w:ilvl="6" w:tentative="1">
      <w:start w:val="1"/>
      <w:numFmt w:val="decimal"/>
      <w:lvlText w:val="%7."/>
      <w:lvlJc w:val="left"/>
      <w:pPr>
        <w:ind w:left="5052" w:hanging="360"/>
      </w:pPr>
    </w:lvl>
    <w:lvl w:ilvl="7" w:tentative="1">
      <w:start w:val="1"/>
      <w:numFmt w:val="lowerLetter"/>
      <w:lvlText w:val="%8."/>
      <w:lvlJc w:val="left"/>
      <w:pPr>
        <w:ind w:left="5772" w:hanging="360"/>
      </w:pPr>
    </w:lvl>
    <w:lvl w:ilvl="8" w:tentative="1">
      <w:start w:val="1"/>
      <w:numFmt w:val="lowerRoman"/>
      <w:lvlText w:val="%9."/>
      <w:lvlJc w:val="right"/>
      <w:pPr>
        <w:ind w:left="6492" w:hanging="180"/>
      </w:pPr>
    </w:lvl>
  </w:abstractNum>
  <w:abstractNum w:abstractNumId="2">
    <w:nsid w:val="5AE01993"/>
    <w:multiLevelType w:val="hybridMultilevel"/>
    <w:tmpl w:val="A52E6B62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3"/>
  </w:num>
  <w:num w:numId="2">
    <w:abstractNumId w:val="1"/>
  </w:num>
  <w:num w:numId="3">
    <w:abstractNumId w:val="1"/>
    <w:lvlOverride w:ilvl="0">
      <w:startOverride w:val="1"/>
    </w:lvlOverride>
  </w:num>
  <w:num w:numId="4">
    <w:abstractNumId w:val="0"/>
  </w:num>
  <w:num w:numId="5">
    <w:abstractNumId w:val="2"/>
  </w:num>
  <w:num w:numId="6">
    <w:abstractNumId w:val="1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compat>
    <w:useFELayout/>
  </w:compat>
  <w:rsids>
    <w:rsidRoot w:val="006873FF"/>
    <w:rsid w:val="004E53FE"/>
    <w:rsid w:val="004E7478"/>
    <w:rsid w:val="006873FF"/>
    <w:rsid w:val="008F3E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qFormat/>
    <w:rsid w:val="006873FF"/>
    <w:pPr>
      <w:keepNext/>
      <w:numPr>
        <w:numId w:val="1"/>
      </w:numPr>
      <w:spacing w:before="120" w:after="60" w:line="240" w:lineRule="auto"/>
      <w:outlineLvl w:val="0"/>
    </w:pPr>
    <w:rPr>
      <w:rFonts w:ascii="Times New Roman" w:eastAsia="Times New Roman" w:hAnsi="Times New Roman" w:cs="Times New Roman"/>
      <w:b/>
      <w:caps/>
      <w:sz w:val="18"/>
      <w:szCs w:val="20"/>
      <w:lang w:eastAsia="en-US"/>
    </w:rPr>
  </w:style>
  <w:style w:type="paragraph" w:styleId="Nadpis2">
    <w:name w:val="heading 2"/>
    <w:basedOn w:val="Normlny"/>
    <w:next w:val="Normlny"/>
    <w:link w:val="Nadpis2Char"/>
    <w:qFormat/>
    <w:rsid w:val="006873FF"/>
    <w:pPr>
      <w:keepNext/>
      <w:numPr>
        <w:numId w:val="2"/>
      </w:numPr>
      <w:tabs>
        <w:tab w:val="clear" w:pos="360"/>
        <w:tab w:val="num" w:pos="12"/>
      </w:tabs>
      <w:spacing w:after="0" w:line="240" w:lineRule="auto"/>
      <w:ind w:left="12"/>
      <w:outlineLvl w:val="1"/>
    </w:pPr>
    <w:rPr>
      <w:rFonts w:ascii="Times New Roman" w:eastAsia="Times New Roman" w:hAnsi="Times New Roman" w:cs="Times New Roman"/>
      <w:b/>
      <w:sz w:val="18"/>
      <w:szCs w:val="20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6873FF"/>
    <w:rPr>
      <w:rFonts w:ascii="Times New Roman" w:eastAsia="Times New Roman" w:hAnsi="Times New Roman" w:cs="Times New Roman"/>
      <w:b/>
      <w:caps/>
      <w:sz w:val="18"/>
      <w:szCs w:val="20"/>
      <w:lang w:eastAsia="en-US"/>
    </w:rPr>
  </w:style>
  <w:style w:type="character" w:customStyle="1" w:styleId="Nadpis2Char">
    <w:name w:val="Nadpis 2 Char"/>
    <w:basedOn w:val="Predvolenpsmoodseku"/>
    <w:link w:val="Nadpis2"/>
    <w:rsid w:val="006873FF"/>
    <w:rPr>
      <w:rFonts w:ascii="Times New Roman" w:eastAsia="Times New Roman" w:hAnsi="Times New Roman" w:cs="Times New Roman"/>
      <w:b/>
      <w:sz w:val="18"/>
      <w:szCs w:val="20"/>
      <w:lang w:eastAsia="en-US"/>
    </w:rPr>
  </w:style>
  <w:style w:type="paragraph" w:styleId="Hlavika">
    <w:name w:val="header"/>
    <w:basedOn w:val="Normlny"/>
    <w:link w:val="HlavikaChar"/>
    <w:uiPriority w:val="99"/>
    <w:rsid w:val="006873FF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rsid w:val="006873FF"/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styleId="Pta">
    <w:name w:val="footer"/>
    <w:basedOn w:val="Normlny"/>
    <w:link w:val="PtaChar"/>
    <w:uiPriority w:val="99"/>
    <w:rsid w:val="006873FF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6873FF"/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styleId="Zkladntext">
    <w:name w:val="Body Text"/>
    <w:basedOn w:val="Normlny"/>
    <w:link w:val="ZkladntextChar"/>
    <w:rsid w:val="006873FF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18"/>
      <w:szCs w:val="20"/>
      <w:lang w:eastAsia="en-US"/>
    </w:rPr>
  </w:style>
  <w:style w:type="character" w:customStyle="1" w:styleId="ZkladntextChar">
    <w:name w:val="Základný text Char"/>
    <w:basedOn w:val="Predvolenpsmoodseku"/>
    <w:link w:val="Zkladntext"/>
    <w:rsid w:val="006873FF"/>
    <w:rPr>
      <w:rFonts w:ascii="Times New Roman" w:eastAsia="Times New Roman" w:hAnsi="Times New Roman" w:cs="Times New Roman"/>
      <w:sz w:val="18"/>
      <w:szCs w:val="20"/>
      <w:lang w:eastAsia="en-US"/>
    </w:rPr>
  </w:style>
  <w:style w:type="paragraph" w:customStyle="1" w:styleId="Pismenka">
    <w:name w:val="Pismenka"/>
    <w:basedOn w:val="Zkladntext"/>
    <w:rsid w:val="006873FF"/>
    <w:pPr>
      <w:tabs>
        <w:tab w:val="num" w:pos="426"/>
      </w:tabs>
      <w:ind w:hanging="426"/>
    </w:pPr>
    <w:rPr>
      <w:b/>
    </w:rPr>
  </w:style>
  <w:style w:type="character" w:customStyle="1" w:styleId="apple-converted-space">
    <w:name w:val="apple-converted-space"/>
    <w:basedOn w:val="Predvolenpsmoodseku"/>
    <w:rsid w:val="006873F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Pracovn__h_rok_programu_Microsoft_Office_Excel_97-20032.xls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2.emf"/><Relationship Id="rId12" Type="http://schemas.openxmlformats.org/officeDocument/2006/relationships/oleObject" Target="embeddings/Pracovn__h_rok_programu_Microsoft_Office_Excel_97-20034.xls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oleObject" Target="embeddings/Pracovn__h_rok_programu_Microsoft_Office_Excel_97-20031.xls"/><Relationship Id="rId11" Type="http://schemas.openxmlformats.org/officeDocument/2006/relationships/image" Target="media/image4.emf"/><Relationship Id="rId5" Type="http://schemas.openxmlformats.org/officeDocument/2006/relationships/image" Target="media/image1.emf"/><Relationship Id="rId15" Type="http://schemas.openxmlformats.org/officeDocument/2006/relationships/fontTable" Target="fontTable.xml"/><Relationship Id="rId10" Type="http://schemas.openxmlformats.org/officeDocument/2006/relationships/oleObject" Target="embeddings/Pracovn__h_rok_programu_Microsoft_Office_Excel_97-20033.xls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1018</Words>
  <Characters>5809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2017-03-21T22:11:00Z</dcterms:created>
  <dcterms:modified xsi:type="dcterms:W3CDTF">2017-03-21T22:11:00Z</dcterms:modified>
</cp:coreProperties>
</file>