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72D" w:rsidRDefault="00515C18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t>+</w:t>
      </w:r>
      <w:r w:rsidR="00AD0E1A">
        <w:rPr>
          <w:rFonts w:ascii="Calibri" w:hAnsi="Calibri" w:cs="FuturaTEEDem"/>
          <w:b/>
        </w:rPr>
        <w:t>36</w:t>
      </w:r>
      <w:r w:rsidR="005F072D">
        <w:rPr>
          <w:rFonts w:ascii="Calibri" w:hAnsi="Calibri" w:cs="FuturaTEEDem"/>
          <w:b/>
        </w:rPr>
        <w:t>Informácie k časti A. prílohy č. 3: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 w:rsidRPr="00D643FA">
        <w:rPr>
          <w:rFonts w:ascii="Calibri" w:hAnsi="Calibri" w:cs="FuturaTEEDem"/>
          <w:b/>
        </w:rPr>
        <w:t>A. písm. b) o hospodárskej činnosti účtovnej jednotky</w:t>
      </w:r>
    </w:p>
    <w:p w:rsidR="005F072D" w:rsidRPr="00D643FA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- služby v oblasti merania a regulácie</w:t>
      </w:r>
    </w:p>
    <w:p w:rsidR="005F072D" w:rsidRPr="00D643FA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 xml:space="preserve">- služby </w:t>
      </w:r>
      <w:r w:rsidR="004A3232" w:rsidRPr="00D643FA">
        <w:rPr>
          <w:rFonts w:ascii="Calibri" w:hAnsi="Calibri"/>
          <w:color w:val="000000"/>
          <w:sz w:val="22"/>
          <w:szCs w:val="22"/>
        </w:rPr>
        <w:t>v oblasti údržby</w:t>
      </w:r>
    </w:p>
    <w:p w:rsidR="005F072D" w:rsidRPr="00D643FA" w:rsidRDefault="005F072D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- výroba izotermických kontajnerov</w:t>
      </w:r>
    </w:p>
    <w:p w:rsidR="005F072D" w:rsidRPr="00D643FA" w:rsidRDefault="004A3232">
      <w:pPr>
        <w:pStyle w:val="Normlnweb"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- stavebno-montážne</w:t>
      </w:r>
      <w:r w:rsidR="005F072D" w:rsidRPr="00D643FA">
        <w:rPr>
          <w:rFonts w:ascii="Calibri" w:hAnsi="Calibri"/>
          <w:color w:val="000000"/>
          <w:sz w:val="22"/>
          <w:szCs w:val="22"/>
        </w:rPr>
        <w:t xml:space="preserve"> činnosti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</w:rPr>
      </w:pPr>
      <w:r w:rsidRPr="00D643FA">
        <w:rPr>
          <w:rFonts w:ascii="Calibri" w:hAnsi="Calibri" w:cs="FuturaTEEDem"/>
          <w:b/>
        </w:rPr>
        <w:t>A. písm. c) o po</w:t>
      </w:r>
      <w:r w:rsidRPr="00D643FA">
        <w:rPr>
          <w:rFonts w:ascii="Calibri" w:hAnsi="Calibri" w:cs="Times New Roman"/>
          <w:b/>
        </w:rPr>
        <w:t>č</w:t>
      </w:r>
      <w:r w:rsidRPr="00D643FA">
        <w:rPr>
          <w:rFonts w:ascii="Calibri" w:hAnsi="Calibri" w:cs="FuturaTEEDem"/>
          <w:b/>
        </w:rPr>
        <w:t>te zamestnancov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85"/>
      </w:tblGrid>
      <w:tr w:rsidR="005F072D" w:rsidRPr="00D643FA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Názov položky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Bežné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</w:tr>
      <w:tr w:rsidR="005F072D" w:rsidRPr="00D643FA">
        <w:tc>
          <w:tcPr>
            <w:tcW w:w="38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71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182</w:t>
            </w:r>
          </w:p>
        </w:tc>
        <w:tc>
          <w:tcPr>
            <w:tcW w:w="278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75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167</w:t>
            </w:r>
          </w:p>
        </w:tc>
      </w:tr>
      <w:tr w:rsidR="005F072D" w:rsidRPr="00D643FA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71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183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75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177</w:t>
            </w:r>
          </w:p>
        </w:tc>
      </w:tr>
      <w:tr w:rsidR="005F072D" w:rsidRPr="00D643FA">
        <w:tc>
          <w:tcPr>
            <w:tcW w:w="38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A5E9E" w:rsidP="00E650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                               </w:t>
            </w:r>
            <w:r w:rsidR="00E633AF" w:rsidRPr="00D643FA">
              <w:rPr>
                <w:rFonts w:ascii="Calibri" w:hAnsi="Calibri"/>
                <w:color w:val="000000"/>
              </w:rPr>
              <w:t>8</w:t>
            </w:r>
          </w:p>
        </w:tc>
        <w:tc>
          <w:tcPr>
            <w:tcW w:w="27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8</w:t>
            </w:r>
          </w:p>
        </w:tc>
      </w:tr>
    </w:tbl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</w:pPr>
    </w:p>
    <w:p w:rsidR="005F072D" w:rsidRPr="00D643FA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1134" w:hanging="1134"/>
        <w:jc w:val="left"/>
        <w:rPr>
          <w:rFonts w:ascii="Calibri" w:hAnsi="Calibri"/>
          <w:sz w:val="22"/>
          <w:szCs w:val="22"/>
        </w:rPr>
      </w:pPr>
      <w:r w:rsidRPr="00D643FA">
        <w:rPr>
          <w:rFonts w:ascii="Calibri" w:hAnsi="Calibri"/>
          <w:b/>
        </w:rPr>
        <w:t>A. písm. e)</w:t>
      </w:r>
      <w:r w:rsidRPr="00D643FA">
        <w:rPr>
          <w:rFonts w:ascii="Calibri" w:hAnsi="Calibri"/>
          <w:b/>
          <w:color w:val="000000"/>
        </w:rPr>
        <w:tab/>
      </w:r>
      <w:r w:rsidRPr="00D643FA">
        <w:rPr>
          <w:rFonts w:ascii="Calibri" w:hAnsi="Calibri"/>
          <w:color w:val="000000"/>
          <w:sz w:val="22"/>
          <w:szCs w:val="22"/>
        </w:rPr>
        <w:t>K poslednému dňu účtovného obdobia (riadna).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</w:p>
    <w:p w:rsidR="005F072D" w:rsidRPr="00D643FA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  <w:r w:rsidRPr="00D643FA">
        <w:rPr>
          <w:rFonts w:ascii="Calibri" w:hAnsi="Calibri"/>
          <w:b/>
        </w:rPr>
        <w:t>A. písm. f)</w:t>
      </w:r>
      <w:r w:rsidRPr="00D643FA">
        <w:rPr>
          <w:rFonts w:ascii="Calibri" w:hAnsi="Calibri"/>
          <w:b/>
        </w:rPr>
        <w:tab/>
      </w:r>
      <w:r w:rsidR="000D5946" w:rsidRPr="00D643FA">
        <w:rPr>
          <w:rFonts w:ascii="Calibri" w:hAnsi="Calibri"/>
          <w:b/>
        </w:rPr>
        <w:t>20</w:t>
      </w:r>
      <w:r w:rsidR="007037D3" w:rsidRPr="00D643FA">
        <w:rPr>
          <w:rFonts w:ascii="Calibri" w:hAnsi="Calibri"/>
          <w:b/>
        </w:rPr>
        <w:t>.06.</w:t>
      </w:r>
      <w:r w:rsidR="000D5946" w:rsidRPr="00D643FA">
        <w:rPr>
          <w:rFonts w:ascii="Calibri" w:hAnsi="Calibri"/>
          <w:b/>
        </w:rPr>
        <w:t>2016</w:t>
      </w:r>
    </w:p>
    <w:p w:rsidR="005F072D" w:rsidRPr="00D643FA" w:rsidRDefault="005F072D">
      <w:pPr>
        <w:pStyle w:val="Odsad"/>
        <w:tabs>
          <w:tab w:val="clear" w:pos="340"/>
          <w:tab w:val="left" w:pos="1134"/>
        </w:tabs>
        <w:spacing w:before="0" w:after="0" w:line="240" w:lineRule="auto"/>
        <w:ind w:left="0" w:firstLine="0"/>
        <w:jc w:val="left"/>
        <w:rPr>
          <w:rFonts w:ascii="Calibri" w:hAnsi="Calibri"/>
          <w:sz w:val="22"/>
          <w:szCs w:val="22"/>
        </w:rPr>
      </w:pPr>
    </w:p>
    <w:p w:rsidR="005F072D" w:rsidRPr="00D643FA" w:rsidRDefault="005F072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b/>
        </w:rPr>
      </w:pPr>
      <w:r w:rsidRPr="00D643FA">
        <w:rPr>
          <w:rFonts w:ascii="Calibri" w:hAnsi="Calibri"/>
        </w:rPr>
        <w:br/>
      </w:r>
      <w:r w:rsidRPr="00D643FA">
        <w:rPr>
          <w:rFonts w:ascii="Calibri" w:hAnsi="Calibri"/>
          <w:b/>
        </w:rPr>
        <w:t>Informácie k časti E. prílohy č. 3:</w:t>
      </w:r>
    </w:p>
    <w:p w:rsidR="005F072D" w:rsidRPr="00D643FA" w:rsidRDefault="005F072D">
      <w:pPr>
        <w:pStyle w:val="Normlnweb"/>
        <w:spacing w:after="0"/>
        <w:ind w:left="1134" w:hanging="1134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b/>
        </w:rPr>
        <w:t>E. písm. a)</w:t>
      </w:r>
      <w:r w:rsidRPr="00D643FA">
        <w:rPr>
          <w:rFonts w:ascii="Calibri" w:hAnsi="Calibri"/>
          <w:b/>
        </w:rPr>
        <w:tab/>
      </w:r>
      <w:r w:rsidRPr="00D643FA">
        <w:rPr>
          <w:rFonts w:ascii="Calibri" w:hAnsi="Calibri"/>
          <w:color w:val="000000"/>
          <w:sz w:val="22"/>
          <w:szCs w:val="22"/>
        </w:rPr>
        <w:t xml:space="preserve">Spoločnosť zostavila účtovnú závierku za predpokladu nepretržitého pokračovania vo svojej činnosti. </w:t>
      </w:r>
    </w:p>
    <w:p w:rsidR="005F072D" w:rsidRPr="00D643FA" w:rsidRDefault="005F072D">
      <w:pPr>
        <w:pStyle w:val="Normlnweb"/>
        <w:spacing w:before="0" w:after="0"/>
        <w:ind w:left="1134" w:hanging="1134"/>
        <w:rPr>
          <w:rFonts w:ascii="Calibri" w:hAnsi="Calibri"/>
          <w:sz w:val="22"/>
          <w:szCs w:val="22"/>
        </w:rPr>
      </w:pPr>
    </w:p>
    <w:p w:rsidR="005F072D" w:rsidRPr="00D643FA" w:rsidRDefault="005F072D">
      <w:pPr>
        <w:pStyle w:val="Normlnweb"/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b/>
        </w:rPr>
        <w:t>E. písm. c)</w:t>
      </w:r>
      <w:r w:rsidRPr="00D643FA">
        <w:rPr>
          <w:rFonts w:ascii="Calibri" w:hAnsi="Calibri"/>
          <w:b/>
          <w:color w:val="000000"/>
        </w:rPr>
        <w:tab/>
      </w:r>
      <w:r w:rsidRPr="00D643FA">
        <w:rPr>
          <w:rFonts w:ascii="Calibri" w:hAnsi="Calibri"/>
          <w:color w:val="000000"/>
          <w:sz w:val="22"/>
          <w:szCs w:val="22"/>
        </w:rPr>
        <w:t>Účtovná jednotka oceňovala majetok a záväzky ku dňu uskutočnenia účtovného prípadu nasledovne: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1.</w:t>
      </w:r>
      <w:r w:rsidRPr="00D643FA">
        <w:rPr>
          <w:rFonts w:ascii="Calibri" w:hAnsi="Calibri"/>
          <w:color w:val="000000"/>
          <w:sz w:val="22"/>
          <w:szCs w:val="22"/>
        </w:rPr>
        <w:tab/>
        <w:t>dlhodobý nehmotný majetok obstaraný kúpou – obstarávacou cenou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4.</w:t>
      </w:r>
      <w:r w:rsidRPr="00D643FA">
        <w:rPr>
          <w:rFonts w:ascii="Calibri" w:hAnsi="Calibri"/>
          <w:color w:val="000000"/>
          <w:sz w:val="22"/>
          <w:szCs w:val="22"/>
        </w:rPr>
        <w:tab/>
        <w:t>dlhodobý hmotný majetok obstaraný kúpou – obstarávacou cenou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5.</w:t>
      </w:r>
      <w:r w:rsidRPr="00D643FA">
        <w:rPr>
          <w:rFonts w:ascii="Calibri" w:hAnsi="Calibri"/>
          <w:color w:val="000000"/>
          <w:sz w:val="22"/>
          <w:szCs w:val="22"/>
        </w:rPr>
        <w:tab/>
        <w:t>dlhodobý hmotný majetok obstaraný vlastnou činnosťou – vlastnými nákladmi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7.</w:t>
      </w:r>
      <w:r w:rsidRPr="00D643FA">
        <w:rPr>
          <w:rFonts w:ascii="Calibri" w:hAnsi="Calibri"/>
          <w:color w:val="000000"/>
          <w:sz w:val="22"/>
          <w:szCs w:val="22"/>
        </w:rPr>
        <w:tab/>
        <w:t>dlhodobý finančný majetok – obstarávacou cenou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8.</w:t>
      </w:r>
      <w:r w:rsidRPr="00D643FA">
        <w:rPr>
          <w:rFonts w:ascii="Calibri" w:hAnsi="Calibri"/>
          <w:color w:val="000000"/>
          <w:sz w:val="22"/>
          <w:szCs w:val="22"/>
        </w:rPr>
        <w:tab/>
        <w:t>zásoby obstarané kúpou – obstarávacou cenou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9.</w:t>
      </w:r>
      <w:r w:rsidRPr="00D643FA">
        <w:rPr>
          <w:rFonts w:ascii="Calibri" w:hAnsi="Calibri"/>
          <w:color w:val="000000"/>
          <w:sz w:val="22"/>
          <w:szCs w:val="22"/>
        </w:rPr>
        <w:tab/>
        <w:t>zásoby vytvorené vlastnou činnosťou – vlastnými nákladmi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11.</w:t>
      </w:r>
      <w:r w:rsidRPr="00D643FA">
        <w:rPr>
          <w:rFonts w:ascii="Calibri" w:hAnsi="Calibri"/>
          <w:color w:val="000000"/>
          <w:sz w:val="22"/>
          <w:szCs w:val="22"/>
        </w:rPr>
        <w:tab/>
        <w:t>zákazkovú výrobu – vlastnými nákladmi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12.</w:t>
      </w:r>
      <w:r w:rsidRPr="00D643FA">
        <w:rPr>
          <w:rFonts w:ascii="Calibri" w:hAnsi="Calibri"/>
          <w:color w:val="000000"/>
          <w:sz w:val="22"/>
          <w:szCs w:val="22"/>
        </w:rPr>
        <w:tab/>
        <w:t>pohľadávky pri ich vzniku – menovitou hodnotou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13.</w:t>
      </w:r>
      <w:r w:rsidRPr="00D643FA">
        <w:rPr>
          <w:rFonts w:ascii="Calibri" w:hAnsi="Calibri"/>
          <w:color w:val="000000"/>
          <w:sz w:val="22"/>
          <w:szCs w:val="22"/>
        </w:rPr>
        <w:tab/>
        <w:t>krátkodobý finančný majetok – menovitou hodnotou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14.</w:t>
      </w:r>
      <w:r w:rsidRPr="00D643FA">
        <w:rPr>
          <w:rFonts w:ascii="Calibri" w:hAnsi="Calibri"/>
          <w:color w:val="000000"/>
          <w:sz w:val="22"/>
          <w:szCs w:val="22"/>
        </w:rPr>
        <w:tab/>
        <w:t>časové rozlíšenie na strane aktív súvahy – menovitou hodnotou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15.</w:t>
      </w:r>
      <w:r w:rsidRPr="00D643FA">
        <w:rPr>
          <w:rFonts w:ascii="Calibri" w:hAnsi="Calibri"/>
          <w:color w:val="000000"/>
          <w:sz w:val="22"/>
          <w:szCs w:val="22"/>
        </w:rPr>
        <w:tab/>
        <w:t>záväzky, vrátane rezerv, dlhopisov, pôžičiek a úverov – menovitou hodnotou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16.</w:t>
      </w:r>
      <w:r w:rsidRPr="00D643FA">
        <w:rPr>
          <w:rFonts w:ascii="Calibri" w:hAnsi="Calibri"/>
          <w:color w:val="000000"/>
          <w:sz w:val="22"/>
          <w:szCs w:val="22"/>
        </w:rPr>
        <w:tab/>
        <w:t>časové rozlíšenie na strane pasív súvahy – menovitou hodnotou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Vlastné náklady obsahujú priame náklady na výrobu alebo inú činnosť.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color w:val="000000"/>
        </w:rPr>
      </w:pP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b/>
          <w:bCs/>
          <w:color w:val="000000"/>
        </w:rPr>
        <w:t>E. písm. d)</w:t>
      </w:r>
      <w:r w:rsidRPr="00D643FA">
        <w:rPr>
          <w:rFonts w:ascii="Calibri" w:hAnsi="Calibri"/>
          <w:b/>
          <w:bCs/>
          <w:color w:val="000000"/>
        </w:rPr>
        <w:tab/>
      </w:r>
      <w:r w:rsidRPr="00D643FA">
        <w:rPr>
          <w:rFonts w:ascii="Calibri" w:hAnsi="Calibri"/>
          <w:color w:val="000000"/>
          <w:sz w:val="22"/>
          <w:szCs w:val="22"/>
        </w:rPr>
        <w:t>Účtovná jednotka stanovila interným predpisom pravidlá pre účtovanie dlhodobého majetku: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B050"/>
          <w:sz w:val="22"/>
          <w:szCs w:val="22"/>
        </w:rPr>
        <w:lastRenderedPageBreak/>
        <w:tab/>
      </w:r>
      <w:r w:rsidRPr="00D643FA">
        <w:rPr>
          <w:rFonts w:ascii="Calibri" w:hAnsi="Calibri"/>
          <w:color w:val="000000"/>
          <w:sz w:val="22"/>
          <w:szCs w:val="22"/>
        </w:rPr>
        <w:t>Nehmotný majetok, ktorého ocenenie sa rovná sume 2.400,- EUR, alebo nižšie sa účtuje na ťarchu účtu 518 – Ostatné služby. Nehmotný majetok, ktorého ocenenie je vyššie, zaradila účtovná jednotka do dlhodobého nehmotného majetku.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Hmotný majetok, ktorého ocenenie sa rovná sume 1.700,- EUR, alebo nižšie, účtuje účtovná jednotka na ťarchu účtu zásob. Hmotný majetok, ktorého ocenenie je vyššie, zaradila účtovná jednotka do dlhodobého hmotného majetku.</w:t>
      </w:r>
    </w:p>
    <w:p w:rsidR="005F072D" w:rsidRPr="00D643FA" w:rsidRDefault="005F072D">
      <w:pPr>
        <w:pStyle w:val="Normlnweb"/>
        <w:tabs>
          <w:tab w:val="left" w:pos="1560"/>
        </w:tabs>
        <w:spacing w:before="0" w:after="0"/>
        <w:ind w:left="1134" w:hanging="1134"/>
        <w:jc w:val="both"/>
        <w:rPr>
          <w:rFonts w:ascii="Calibri" w:hAnsi="Calibri"/>
          <w:color w:val="00B05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ab/>
        <w:t>Účtovná jednotka zostavila pre bežné účtovné obdobie odpisový plán pre dlhodobý majetok, ktorý obsahuje dobu odpisovania, sadzby odpisov, odpisové metódy</w:t>
      </w:r>
      <w:r w:rsidRPr="00D643FA">
        <w:rPr>
          <w:rFonts w:ascii="Calibri" w:hAnsi="Calibri"/>
          <w:color w:val="00B050"/>
          <w:sz w:val="22"/>
          <w:szCs w:val="22"/>
        </w:rPr>
        <w:t>.</w:t>
      </w:r>
    </w:p>
    <w:p w:rsidR="005F072D" w:rsidRPr="00D643FA" w:rsidRDefault="005F072D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Informácie k 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 xml:space="preserve">asti F. prílohy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. 3:</w:t>
      </w:r>
    </w:p>
    <w:p w:rsidR="00093AF2" w:rsidRPr="00D643FA" w:rsidRDefault="005F072D" w:rsidP="00093AF2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a) o dlhodobom nehmotnom majetku</w:t>
      </w:r>
    </w:p>
    <w:p w:rsidR="005F072D" w:rsidRPr="00D643FA" w:rsidRDefault="00093AF2" w:rsidP="00093AF2">
      <w:pPr>
        <w:pStyle w:val="Odsad"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77"/>
      </w:tblGrid>
      <w:tr w:rsidR="005F072D" w:rsidRPr="00D643FA">
        <w:tc>
          <w:tcPr>
            <w:tcW w:w="1827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nehmotný majetok</w:t>
            </w:r>
          </w:p>
        </w:tc>
        <w:tc>
          <w:tcPr>
            <w:tcW w:w="756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93AF2" w:rsidP="00093AF2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účtovné</w:t>
            </w:r>
            <w:r w:rsidR="005F072D" w:rsidRPr="00D643FA">
              <w:rPr>
                <w:rFonts w:ascii="Calibri" w:hAnsi="Calibri"/>
                <w:b/>
                <w:color w:val="000000"/>
              </w:rPr>
              <w:t xml:space="preserve"> obdobie</w:t>
            </w:r>
          </w:p>
        </w:tc>
      </w:tr>
      <w:tr w:rsidR="005F072D" w:rsidRPr="00D643FA">
        <w:tc>
          <w:tcPr>
            <w:tcW w:w="1827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Softvér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Ocenite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né práva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DNM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Obstará-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DNM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Poskytnuté preddavky na DNM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</w:tr>
      <w:tr w:rsidR="005F072D" w:rsidRPr="00D643FA">
        <w:tc>
          <w:tcPr>
            <w:tcW w:w="182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78 969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88 927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 w:rsidP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6 814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6 814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F27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85 782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95 740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70 422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80 380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5 064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5 064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325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325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455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75 486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</w:t>
            </w:r>
            <w:r w:rsidR="00B8579C" w:rsidRPr="00D643FA">
              <w:rPr>
                <w:rFonts w:ascii="Calibri" w:hAnsi="Calibri"/>
              </w:rPr>
              <w:t xml:space="preserve"> </w:t>
            </w:r>
            <w:r w:rsidRPr="00D643FA">
              <w:rPr>
                <w:rFonts w:ascii="Calibri" w:hAnsi="Calibri"/>
              </w:rPr>
              <w:t>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06EBF" w:rsidP="00B8579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</w:t>
            </w:r>
            <w:r w:rsidR="0094556C" w:rsidRPr="00D643FA">
              <w:rPr>
                <w:rFonts w:ascii="Calibri" w:hAnsi="Calibri"/>
              </w:rPr>
              <w:t xml:space="preserve"> 85 444</w:t>
            </w:r>
          </w:p>
        </w:tc>
      </w:tr>
      <w:tr w:rsidR="005F072D" w:rsidRPr="00D643FA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Opravné položky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Zostatková hodnota 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169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8 547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169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8 547</w:t>
            </w:r>
          </w:p>
        </w:tc>
      </w:tr>
      <w:tr w:rsidR="005F072D" w:rsidRPr="00D643FA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lastRenderedPageBreak/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10 297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10 297</w:t>
            </w:r>
          </w:p>
        </w:tc>
      </w:tr>
    </w:tbl>
    <w:p w:rsidR="00093AF2" w:rsidRPr="00D643FA" w:rsidRDefault="00093A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</w:rPr>
      </w:pPr>
    </w:p>
    <w:p w:rsidR="00217A7C" w:rsidRPr="00D643FA" w:rsidRDefault="00217A7C" w:rsidP="00217A7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</w:rPr>
      </w:pPr>
      <w:r w:rsidRPr="00D643FA">
        <w:rPr>
          <w:rFonts w:ascii="Calibri" w:hAnsi="Calibri"/>
          <w:sz w:val="22"/>
          <w:szCs w:val="22"/>
        </w:rPr>
        <w:t>Tabuľka č. 2</w:t>
      </w:r>
    </w:p>
    <w:p w:rsidR="00093AF2" w:rsidRPr="00D643FA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77"/>
      </w:tblGrid>
      <w:tr w:rsidR="00217A7C" w:rsidRPr="00D643FA" w:rsidTr="00C311A0">
        <w:tc>
          <w:tcPr>
            <w:tcW w:w="1827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nehmotný majetok</w:t>
            </w:r>
          </w:p>
        </w:tc>
        <w:tc>
          <w:tcPr>
            <w:tcW w:w="756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účtovné obdobie</w:t>
            </w:r>
          </w:p>
        </w:tc>
      </w:tr>
      <w:tr w:rsidR="00217A7C" w:rsidRPr="00D643FA" w:rsidTr="00C311A0">
        <w:tc>
          <w:tcPr>
            <w:tcW w:w="1827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Softvér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Ocenite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né práva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DNM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Obstará-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DNM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Poskytnuté preddavky na DNM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1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7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72 823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82 781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9 204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9 204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3 057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3 057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78 969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88 928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41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65 633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75 591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7 846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7 846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3 058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3 058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70 422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9 958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80 380</w:t>
            </w:r>
          </w:p>
        </w:tc>
      </w:tr>
      <w:tr w:rsidR="00217A7C" w:rsidRPr="00D643FA" w:rsidTr="00C311A0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Opravné položky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217A7C" w:rsidRPr="00D643FA" w:rsidTr="00C311A0">
        <w:tc>
          <w:tcPr>
            <w:tcW w:w="8418" w:type="dxa"/>
            <w:gridSpan w:val="8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Zostatková hodnota </w:t>
            </w:r>
          </w:p>
        </w:tc>
        <w:tc>
          <w:tcPr>
            <w:tcW w:w="977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7 190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7 190</w:t>
            </w:r>
          </w:p>
        </w:tc>
      </w:tr>
      <w:tr w:rsidR="00217A7C" w:rsidRPr="00D643FA" w:rsidTr="00C311A0">
        <w:tc>
          <w:tcPr>
            <w:tcW w:w="182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8 547</w:t>
            </w: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17A7C" w:rsidRPr="00D643FA" w:rsidRDefault="00217A7C" w:rsidP="00C311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8 547</w:t>
            </w:r>
          </w:p>
        </w:tc>
      </w:tr>
    </w:tbl>
    <w:p w:rsidR="00093AF2" w:rsidRPr="00D643FA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</w:rPr>
      </w:pPr>
    </w:p>
    <w:p w:rsidR="00093AF2" w:rsidRPr="00D643FA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</w:rPr>
      </w:pPr>
    </w:p>
    <w:p w:rsidR="00093AF2" w:rsidRPr="00D643FA" w:rsidRDefault="00093AF2" w:rsidP="00093A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hAnsi="Calibri"/>
          <w:sz w:val="22"/>
          <w:szCs w:val="22"/>
        </w:rPr>
      </w:pPr>
    </w:p>
    <w:p w:rsidR="00093AF2" w:rsidRPr="00D643FA" w:rsidRDefault="00093A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</w:rPr>
      </w:pPr>
    </w:p>
    <w:p w:rsidR="005F072D" w:rsidRPr="00D643FA" w:rsidRDefault="005F072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/>
          <w:color w:val="000000"/>
        </w:rPr>
        <w:br/>
      </w:r>
      <w:r w:rsidRPr="00D643FA">
        <w:rPr>
          <w:rFonts w:ascii="Calibri" w:hAnsi="Calibri" w:cs="FuturaTEEDem"/>
          <w:b/>
          <w:color w:val="000000"/>
        </w:rPr>
        <w:t xml:space="preserve">F. písm. c) o dlhodobom nehmotnom majetku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715"/>
      </w:tblGrid>
      <w:tr w:rsidR="005F072D" w:rsidRPr="00D643FA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nehmotný majetok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Hodnota za 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46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Dlhodobý nehmotný majetok, na ktorý je zriadené záložné právo</w:t>
            </w:r>
          </w:p>
        </w:tc>
        <w:tc>
          <w:tcPr>
            <w:tcW w:w="47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</w:tr>
      <w:tr w:rsidR="005F072D" w:rsidRPr="00D643FA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Dlhodobý nehmotný majetok, pri ktorom má účtovná jednotka obmedzené právo s ním nakladať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</w:tr>
    </w:tbl>
    <w:p w:rsidR="008830B5" w:rsidRPr="00D643FA" w:rsidRDefault="005F072D" w:rsidP="00093AF2">
      <w:pPr>
        <w:pStyle w:val="NaZacatek"/>
        <w:pageBreakBefore/>
        <w:spacing w:before="0" w:after="0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 w:cs="FuturaTEEDem"/>
          <w:b/>
          <w:color w:val="000000"/>
        </w:rPr>
        <w:lastRenderedPageBreak/>
        <w:t xml:space="preserve">F. písm. a) o dlhodobom hmotnom </w:t>
      </w:r>
      <w:proofErr w:type="spellStart"/>
      <w:r w:rsidRPr="00D643FA">
        <w:rPr>
          <w:rFonts w:ascii="Calibri" w:hAnsi="Calibri" w:cs="FuturaTEEDem"/>
          <w:b/>
          <w:color w:val="000000"/>
        </w:rPr>
        <w:t>majetku</w:t>
      </w:r>
      <w:r w:rsidR="005253A8" w:rsidRPr="00D643FA">
        <w:rPr>
          <w:rFonts w:ascii="Calibri" w:hAnsi="Calibri"/>
          <w:color w:val="000000"/>
          <w:sz w:val="22"/>
          <w:szCs w:val="22"/>
        </w:rPr>
        <w:t>Tabuľka</w:t>
      </w:r>
      <w:proofErr w:type="spellEnd"/>
      <w:r w:rsidR="005253A8" w:rsidRPr="00D643FA">
        <w:rPr>
          <w:rFonts w:ascii="Calibri" w:hAnsi="Calibri"/>
          <w:color w:val="000000"/>
          <w:sz w:val="22"/>
          <w:szCs w:val="22"/>
        </w:rPr>
        <w:t xml:space="preserve">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92"/>
      </w:tblGrid>
      <w:tr w:rsidR="008830B5" w:rsidRPr="00D643FA" w:rsidTr="00A63331">
        <w:tc>
          <w:tcPr>
            <w:tcW w:w="16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hmotný majetok</w:t>
            </w:r>
          </w:p>
        </w:tc>
        <w:tc>
          <w:tcPr>
            <w:tcW w:w="775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A976C5" w:rsidP="008830B5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</w:t>
            </w:r>
            <w:r w:rsidR="008830B5" w:rsidRPr="00D643FA">
              <w:rPr>
                <w:rFonts w:ascii="Calibri" w:hAnsi="Calibri"/>
                <w:b/>
                <w:color w:val="000000"/>
              </w:rPr>
              <w:t xml:space="preserve"> ú</w:t>
            </w:r>
            <w:r w:rsidR="008830B5"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="008830B5" w:rsidRPr="00D643FA">
              <w:rPr>
                <w:rFonts w:ascii="Calibri" w:hAnsi="Calibri"/>
                <w:b/>
                <w:color w:val="000000"/>
              </w:rPr>
              <w:t xml:space="preserve">tovné obdobie </w:t>
            </w:r>
          </w:p>
        </w:tc>
      </w:tr>
      <w:tr w:rsidR="008830B5" w:rsidRPr="00D643FA" w:rsidTr="00A63331">
        <w:tc>
          <w:tcPr>
            <w:tcW w:w="16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Pozemky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Stavby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Samos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tatné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hnute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 xml:space="preserve">né veci a súbory 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hnute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ných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vecí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Pestova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ské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celky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Základné stádo a 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  <w:r w:rsidRPr="00D643FA">
              <w:rPr>
                <w:rFonts w:ascii="Calibri" w:hAnsi="Calibri"/>
                <w:b/>
                <w:color w:val="000000"/>
              </w:rPr>
              <w:t>ažné zvieratá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DHM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Obsta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rávaný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DHM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Poskyt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nuté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preddav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ky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na DHM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j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196 623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06EB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1 908 603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2 191 464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0806BC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</w:t>
            </w:r>
            <w:r w:rsidR="001C009A" w:rsidRPr="00D643FA">
              <w:rPr>
                <w:rFonts w:ascii="Calibri" w:hAnsi="Calibri"/>
              </w:rPr>
              <w:t> 325 702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1C00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148 800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866 255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1C00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1 015 </w:t>
            </w:r>
            <w:r w:rsidR="00804DE5" w:rsidRPr="00D643FA">
              <w:rPr>
                <w:rFonts w:ascii="Calibri" w:hAnsi="Calibri"/>
              </w:rPr>
              <w:t>05</w:t>
            </w:r>
            <w:r w:rsidRPr="00D643FA">
              <w:rPr>
                <w:rFonts w:ascii="Calibri" w:hAnsi="Calibri"/>
              </w:rPr>
              <w:t>5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1 113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FB09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0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54 867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156 797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0806BC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  <w:color w:val="FF0000"/>
              </w:rPr>
              <w:t xml:space="preserve">  </w:t>
            </w:r>
            <w:r w:rsidR="001C009A" w:rsidRPr="00D643FA">
              <w:rPr>
                <w:rFonts w:ascii="Calibri" w:hAnsi="Calibri"/>
              </w:rPr>
              <w:t xml:space="preserve">   212 777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195</w:t>
            </w:r>
            <w:r w:rsidR="00A06EBF" w:rsidRPr="00D643FA">
              <w:rPr>
                <w:rFonts w:ascii="Calibri" w:hAnsi="Calibri"/>
              </w:rPr>
              <w:t xml:space="preserve"> </w:t>
            </w:r>
            <w:r w:rsidRPr="00D643FA">
              <w:rPr>
                <w:rFonts w:ascii="Calibri" w:hAnsi="Calibri"/>
              </w:rPr>
              <w:t>510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FB090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1 908 603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2 285 397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738 470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1C009A" w:rsidP="003602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5 127 980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36026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666 737</w:t>
            </w:r>
            <w:r w:rsidR="0036026F" w:rsidRPr="00D643FA">
              <w:rPr>
                <w:rFonts w:ascii="Calibri" w:hAnsi="Calibri"/>
              </w:rPr>
              <w:t xml:space="preserve">  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1 519 533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344AD7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2 186 270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67 221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180 338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344AD7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247 559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54 867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344AD7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54 867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0A2394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733</w:t>
            </w:r>
            <w:r w:rsidR="00555AB6" w:rsidRPr="00D643FA">
              <w:rPr>
                <w:rFonts w:ascii="Calibri" w:hAnsi="Calibri"/>
              </w:rPr>
              <w:t xml:space="preserve"> 958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45A9F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1 645 004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344AD7" w:rsidP="002C6D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</w:t>
            </w:r>
            <w:r w:rsidR="000A2394" w:rsidRPr="00D643FA">
              <w:rPr>
                <w:rFonts w:ascii="Calibri" w:hAnsi="Calibri"/>
              </w:rPr>
              <w:t>378</w:t>
            </w:r>
            <w:r w:rsidRPr="00D643FA">
              <w:rPr>
                <w:rFonts w:ascii="Calibri" w:hAnsi="Calibri"/>
              </w:rPr>
              <w:t xml:space="preserve"> 962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Zostatková hodnota 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196 623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1 241 866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671 931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1C00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0A2394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2 139 432</w:t>
            </w:r>
          </w:p>
        </w:tc>
      </w:tr>
      <w:tr w:rsidR="008830B5" w:rsidRPr="00D643FA" w:rsidTr="00A63331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555AB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195 510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E958F4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1 174</w:t>
            </w:r>
            <w:r w:rsidR="00555AB6" w:rsidRPr="00D643FA">
              <w:rPr>
                <w:rFonts w:ascii="Calibri" w:hAnsi="Calibri"/>
              </w:rPr>
              <w:t xml:space="preserve"> 645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BB610B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640 393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1C00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738 470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830B5" w:rsidRPr="00D643FA" w:rsidRDefault="008830B5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830B5" w:rsidRPr="00D643FA" w:rsidRDefault="000A2394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2 749 018</w:t>
            </w:r>
          </w:p>
        </w:tc>
      </w:tr>
    </w:tbl>
    <w:p w:rsidR="005253A8" w:rsidRPr="00D643FA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Pr="00D643FA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Pr="00D643FA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Pr="00D643FA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</w:p>
    <w:p w:rsidR="005253A8" w:rsidRPr="00D643FA" w:rsidRDefault="005253A8" w:rsidP="005253A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0" w:after="0" w:line="240" w:lineRule="auto"/>
        <w:jc w:val="left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Tabuľka č. 2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92"/>
      </w:tblGrid>
      <w:tr w:rsidR="008E0C2E" w:rsidRPr="00D643FA" w:rsidTr="00C31D28">
        <w:tc>
          <w:tcPr>
            <w:tcW w:w="16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lastRenderedPageBreak/>
              <w:t>Dlhodobý hmotný majetok</w:t>
            </w:r>
          </w:p>
        </w:tc>
        <w:tc>
          <w:tcPr>
            <w:tcW w:w="775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 xml:space="preserve">tovné obdobie </w:t>
            </w:r>
          </w:p>
        </w:tc>
      </w:tr>
      <w:tr w:rsidR="008E0C2E" w:rsidRPr="00D643FA" w:rsidTr="00C31D28">
        <w:tc>
          <w:tcPr>
            <w:tcW w:w="16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Pozemky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Stavby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Samos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tatné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hnute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 xml:space="preserve">né veci a súbory 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hnute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ných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vecí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Pestova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te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ské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celky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Základné stádo a 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  <w:r w:rsidRPr="00D643FA">
              <w:rPr>
                <w:rFonts w:ascii="Calibri" w:hAnsi="Calibri"/>
                <w:b/>
                <w:color w:val="000000"/>
              </w:rPr>
              <w:t>ažné zvieratá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DHM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Obsta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rávaný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DHM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Poskyt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nuté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preddav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ky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na DHM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j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220 479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2 443 490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1 651 187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4 321 276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22 544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559 775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622 479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1 204 798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23 855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557 432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19 497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599 587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  <w:color w:val="FF0000"/>
              </w:rPr>
              <w:t xml:space="preserve">  </w:t>
            </w:r>
            <w:r w:rsidRPr="00D643FA">
              <w:rPr>
                <w:rFonts w:ascii="Calibri" w:hAnsi="Calibri"/>
              </w:rPr>
              <w:t>1 200 371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196 623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1 908 603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2 191 464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4 325 703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Oprávky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723 085  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1 382 049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2 105 134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501 084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156 980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658 064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557 431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19 497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576 928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666 737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1 519 533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2 186 270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Zostatková hodnota 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224 479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1 720 405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269 131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6 120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2 220 135</w:t>
            </w:r>
          </w:p>
        </w:tc>
      </w:tr>
      <w:tr w:rsidR="008E0C2E" w:rsidRPr="00D643FA" w:rsidTr="00C31D28">
        <w:tc>
          <w:tcPr>
            <w:tcW w:w="16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196 623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1 241 866</w:t>
            </w: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671 931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29 012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2 139 432</w:t>
            </w:r>
          </w:p>
        </w:tc>
      </w:tr>
    </w:tbl>
    <w:p w:rsidR="005F072D" w:rsidRPr="00D643FA" w:rsidRDefault="005F072D">
      <w:pPr>
        <w:pStyle w:val="Odsad"/>
        <w:pageBreakBefore/>
        <w:spacing w:before="0" w:after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lastRenderedPageBreak/>
        <w:t xml:space="preserve">F. písm. c) o dlhodobom hmotnom majetku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715"/>
      </w:tblGrid>
      <w:tr w:rsidR="005F072D" w:rsidRPr="00D643FA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hmotný majetok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Hodnota za 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46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Dlhodobý hmotný majetok, na ktorý je zriadené záložné právo</w:t>
            </w:r>
          </w:p>
        </w:tc>
        <w:tc>
          <w:tcPr>
            <w:tcW w:w="47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95FF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1 261 166</w:t>
            </w:r>
          </w:p>
        </w:tc>
      </w:tr>
      <w:tr w:rsidR="005F072D" w:rsidRPr="00D643FA">
        <w:tc>
          <w:tcPr>
            <w:tcW w:w="46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Dlhodobý hmotný majetok, pri ktorom má účtovná jednotka obmedzené právo s ním nakladať</w:t>
            </w:r>
          </w:p>
        </w:tc>
        <w:tc>
          <w:tcPr>
            <w:tcW w:w="4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6506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D643FA">
        <w:rPr>
          <w:rFonts w:ascii="Calibri" w:hAnsi="Calibri"/>
          <w:b/>
          <w:bCs/>
          <w:color w:val="000000"/>
          <w:sz w:val="24"/>
          <w:szCs w:val="24"/>
        </w:rPr>
        <w:t>F. písm. b)</w:t>
      </w:r>
      <w:r w:rsidRPr="00D643FA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D643FA">
        <w:rPr>
          <w:rFonts w:ascii="Calibri" w:hAnsi="Calibri"/>
          <w:color w:val="000000"/>
        </w:rPr>
        <w:t>Dlhodobý hmotný majetok je poistený štandardnou poistnou zmluvou voči hlavným rizikám od 30.09.1997 na celkovú výšku: nehnuteľnosti – 1.7</w:t>
      </w:r>
      <w:r w:rsidR="004026B6" w:rsidRPr="00D643FA">
        <w:rPr>
          <w:rFonts w:ascii="Calibri" w:hAnsi="Calibri"/>
          <w:color w:val="000000"/>
        </w:rPr>
        <w:t>33</w:t>
      </w:r>
      <w:r w:rsidRPr="00D643FA">
        <w:rPr>
          <w:rFonts w:ascii="Calibri" w:hAnsi="Calibri"/>
          <w:color w:val="000000"/>
        </w:rPr>
        <w:t xml:space="preserve"> tis. EUR a ostatný majetok – 359 tis. EUR.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j) o dlhodobom finan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nom majetku</w:t>
      </w:r>
    </w:p>
    <w:p w:rsidR="003F5F86" w:rsidRPr="00D643FA" w:rsidRDefault="005253A8" w:rsidP="003F5F8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Tabuľka č. 1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901"/>
      </w:tblGrid>
      <w:tr w:rsidR="003F5F86" w:rsidRPr="00D643FA" w:rsidTr="00A63331">
        <w:tc>
          <w:tcPr>
            <w:tcW w:w="156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finan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ný majetok</w:t>
            </w:r>
          </w:p>
        </w:tc>
        <w:tc>
          <w:tcPr>
            <w:tcW w:w="783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5253A8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</w:t>
            </w:r>
            <w:r w:rsidR="003F5F86" w:rsidRPr="00D643FA">
              <w:rPr>
                <w:rFonts w:ascii="Calibri" w:hAnsi="Calibri"/>
                <w:b/>
                <w:color w:val="000000"/>
              </w:rPr>
              <w:t xml:space="preserve"> ú</w:t>
            </w:r>
            <w:r w:rsidR="003F5F86"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="003F5F86"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3F5F86" w:rsidRPr="00D643FA" w:rsidTr="00A63331">
        <w:tc>
          <w:tcPr>
            <w:tcW w:w="156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Podielové</w:t>
            </w:r>
            <w:r w:rsidRPr="00D643FA">
              <w:rPr>
                <w:rFonts w:ascii="Calibri" w:hAnsi="Calibri"/>
                <w:b/>
                <w:color w:val="000000"/>
              </w:rPr>
              <w:br/>
              <w:t xml:space="preserve">CP a podiely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spolo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nosti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s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podstat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ným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Pôži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ky ÚJ v 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kons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.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celku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DFM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Pôži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Obsta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rávaný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DFM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Poskyt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nuté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pred-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davky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na DFM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15FF3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J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55F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55F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3771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7719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</w:t>
            </w:r>
            <w:r w:rsidRPr="00D643FA">
              <w:rPr>
                <w:rFonts w:ascii="Calibri" w:hAnsi="Calibri"/>
                <w:color w:val="000000"/>
              </w:rPr>
              <w:t xml:space="preserve"> </w:t>
            </w:r>
            <w:r w:rsidRPr="00D643FA">
              <w:rPr>
                <w:rFonts w:ascii="Calibri" w:hAnsi="Calibri" w:cs="FuturaTEEDem"/>
                <w:b/>
                <w:color w:val="000000"/>
              </w:rPr>
              <w:t>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3F5F86" w:rsidRPr="00D643FA" w:rsidTr="00A63331">
        <w:tc>
          <w:tcPr>
            <w:tcW w:w="8494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Účtovná hodnota </w:t>
            </w: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E7739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  <w:tr w:rsidR="003F5F86" w:rsidRPr="00D643FA" w:rsidTr="00A63331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E77398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5F86" w:rsidRPr="00D643FA" w:rsidRDefault="003F5F86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5F86" w:rsidRPr="00D643FA" w:rsidRDefault="00A55F2A" w:rsidP="00A633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</w:tbl>
    <w:p w:rsidR="005F072D" w:rsidRPr="00D643FA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253A8" w:rsidRPr="00D643FA" w:rsidRDefault="005253A8" w:rsidP="005253A8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  <w:sz w:val="22"/>
          <w:szCs w:val="22"/>
        </w:rPr>
      </w:pPr>
      <w:r w:rsidRPr="00D643FA">
        <w:rPr>
          <w:rFonts w:ascii="Calibri" w:hAnsi="Calibri"/>
          <w:color w:val="000000"/>
          <w:sz w:val="22"/>
          <w:szCs w:val="22"/>
        </w:rPr>
        <w:t>Tabuľka č. 2</w:t>
      </w:r>
    </w:p>
    <w:p w:rsidR="008E0C2E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 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901"/>
      </w:tblGrid>
      <w:tr w:rsidR="008E0C2E" w:rsidRPr="00D643FA" w:rsidTr="00C31D28">
        <w:tc>
          <w:tcPr>
            <w:tcW w:w="156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Dlhodobý finan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ný majetok</w:t>
            </w:r>
          </w:p>
        </w:tc>
        <w:tc>
          <w:tcPr>
            <w:tcW w:w="783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8E0C2E" w:rsidRPr="00D643FA" w:rsidTr="00C31D28">
        <w:tc>
          <w:tcPr>
            <w:tcW w:w="156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Podielové</w:t>
            </w:r>
            <w:r w:rsidRPr="00D643FA">
              <w:rPr>
                <w:rFonts w:ascii="Calibri" w:hAnsi="Calibri"/>
                <w:b/>
                <w:color w:val="000000"/>
              </w:rPr>
              <w:br/>
              <w:t xml:space="preserve">CP a podiely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spolo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nosti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s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podstat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ným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Pôži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ky ÚJ v  </w:t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kons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.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celku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Ostatný DFM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Pôži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Obsta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rávaný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DFM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Poskyt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>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nuté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pred-</w:t>
            </w:r>
            <w:r w:rsidRPr="00D643FA">
              <w:rPr>
                <w:rFonts w:ascii="Calibri" w:hAnsi="Calibri"/>
                <w:b/>
                <w:color w:val="000000"/>
              </w:rPr>
              <w:br/>
            </w:r>
            <w:proofErr w:type="spellStart"/>
            <w:r w:rsidRPr="00D643FA">
              <w:rPr>
                <w:rFonts w:ascii="Calibri" w:hAnsi="Calibri"/>
                <w:b/>
                <w:color w:val="000000"/>
              </w:rPr>
              <w:t>davky</w:t>
            </w:r>
            <w:proofErr w:type="spellEnd"/>
            <w:r w:rsidRPr="00D643FA">
              <w:rPr>
                <w:rFonts w:ascii="Calibri" w:hAnsi="Calibri"/>
                <w:b/>
                <w:color w:val="000000"/>
              </w:rPr>
              <w:t xml:space="preserve"> na DFM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Spolu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J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867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01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668 513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48 460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25 848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74 309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4 316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82 935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Presuny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50 635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Opravné položky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</w:t>
            </w:r>
            <w:r w:rsidRPr="00D643FA">
              <w:rPr>
                <w:rFonts w:ascii="Calibri" w:hAnsi="Calibri"/>
                <w:color w:val="000000"/>
              </w:rPr>
              <w:t xml:space="preserve"> </w:t>
            </w:r>
            <w:r w:rsidRPr="00D643FA">
              <w:rPr>
                <w:rFonts w:ascii="Calibri" w:hAnsi="Calibri" w:cs="FuturaTEEDem"/>
                <w:b/>
                <w:color w:val="000000"/>
              </w:rPr>
              <w:t>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Prírastky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Úbytky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8E0C2E" w:rsidRPr="00D643FA" w:rsidTr="00C31D28">
        <w:tc>
          <w:tcPr>
            <w:tcW w:w="8494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Účtovná hodnota </w:t>
            </w:r>
          </w:p>
        </w:tc>
        <w:tc>
          <w:tcPr>
            <w:tcW w:w="901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560 792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78 619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4 315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668 513</w:t>
            </w:r>
          </w:p>
        </w:tc>
      </w:tr>
      <w:tr w:rsidR="008E0C2E" w:rsidRPr="00D643FA" w:rsidTr="00C31D28"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24 787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9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8E0C2E" w:rsidRPr="00D643FA" w:rsidRDefault="008E0C2E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659 887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hAnsi="Calibri"/>
          <w:color w:val="000000"/>
        </w:rPr>
      </w:pPr>
    </w:p>
    <w:p w:rsidR="005F072D" w:rsidRPr="00D643FA" w:rsidRDefault="005F072D">
      <w:pPr>
        <w:pStyle w:val="Odsad"/>
        <w:pageBreakBefore/>
        <w:spacing w:before="0" w:after="0"/>
        <w:rPr>
          <w:color w:val="000000"/>
        </w:rPr>
      </w:pPr>
    </w:p>
    <w:p w:rsidR="005F072D" w:rsidRPr="00D643FA" w:rsidRDefault="005F072D">
      <w:pPr>
        <w:pStyle w:val="Odsad"/>
        <w:spacing w:before="0" w:after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i) o štruktúre dlhodobého finančného majetku</w:t>
      </w:r>
    </w:p>
    <w:tbl>
      <w:tblPr>
        <w:tblW w:w="9726" w:type="dxa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359"/>
        <w:gridCol w:w="1465"/>
        <w:gridCol w:w="1465"/>
        <w:gridCol w:w="1465"/>
        <w:gridCol w:w="1465"/>
        <w:gridCol w:w="1507"/>
      </w:tblGrid>
      <w:tr w:rsidR="005F072D" w:rsidRPr="00D643FA" w:rsidTr="001A5E9E">
        <w:trPr>
          <w:trHeight w:val="292"/>
        </w:trPr>
        <w:tc>
          <w:tcPr>
            <w:tcW w:w="2359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Obchodné meno a sídlo spolo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nosti, v ktorej má ÚJ umiestnený DFM</w:t>
            </w:r>
          </w:p>
        </w:tc>
        <w:tc>
          <w:tcPr>
            <w:tcW w:w="7367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 w:rsidTr="001A5E9E">
        <w:trPr>
          <w:trHeight w:val="1142"/>
        </w:trPr>
        <w:tc>
          <w:tcPr>
            <w:tcW w:w="2359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 ÚJ na ZI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Podiel ÚJ na hlasovacích právach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Hodnota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 vlastného imania ÚJ, v ktorej má ÚJ umiestnený DFM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Výsledok hospodárenia 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ÚJ, v ktorej má ÚJ umiestnený DFM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tovná hodnota DFM</w:t>
            </w:r>
          </w:p>
        </w:tc>
      </w:tr>
      <w:tr w:rsidR="005F072D" w:rsidRPr="00D643FA" w:rsidTr="001A5E9E">
        <w:trPr>
          <w:trHeight w:val="292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D643FA" w:rsidTr="001A5E9E">
        <w:trPr>
          <w:trHeight w:val="317"/>
        </w:trPr>
        <w:tc>
          <w:tcPr>
            <w:tcW w:w="23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Dcérske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 jednotky</w:t>
            </w:r>
          </w:p>
        </w:tc>
        <w:tc>
          <w:tcPr>
            <w:tcW w:w="146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07" w:type="dxa"/>
            <w:tcBorders>
              <w:top w:val="single" w:sz="8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</w:tr>
      <w:tr w:rsidR="005F072D" w:rsidRPr="00D643FA" w:rsidTr="001A5E9E">
        <w:trPr>
          <w:trHeight w:val="490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AQWATT, s.r.o. Hlboká 3</w:t>
            </w:r>
          </w:p>
          <w:p w:rsidR="00B66BBB" w:rsidRPr="00D643FA" w:rsidRDefault="0016053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927 01 Š</w:t>
            </w:r>
            <w:r w:rsidR="00B66BBB" w:rsidRPr="00D643FA">
              <w:rPr>
                <w:rFonts w:ascii="Calibri" w:hAnsi="Calibri"/>
                <w:color w:val="000000"/>
              </w:rPr>
              <w:t>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66B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5 283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3 279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22F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48 460</w:t>
            </w: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MENERT – </w:t>
            </w:r>
            <w:proofErr w:type="spellStart"/>
            <w:r w:rsidRPr="00D643FA">
              <w:rPr>
                <w:rFonts w:ascii="Calibri" w:hAnsi="Calibri"/>
                <w:color w:val="000000"/>
              </w:rPr>
              <w:t>Biotech</w:t>
            </w:r>
            <w:proofErr w:type="spellEnd"/>
            <w:r w:rsidRPr="00D643FA">
              <w:rPr>
                <w:rFonts w:ascii="Calibri" w:hAnsi="Calibri"/>
                <w:color w:val="000000"/>
              </w:rPr>
              <w:t xml:space="preserve"> s.r.o., Hlboká 3, 927 01  Šaľa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66D80" w:rsidP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</w:rPr>
              <w:t xml:space="preserve">  </w:t>
            </w:r>
            <w:r w:rsidR="00E730B3" w:rsidRPr="00D643FA">
              <w:rPr>
                <w:rFonts w:ascii="Calibri" w:hAnsi="Calibri"/>
              </w:rPr>
              <w:t>74 222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1 855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103 006</w:t>
            </w: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MENERT – THERM, s.r.o., Hlboká 3, 927 01  Šaľa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162 181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30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10 968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66 388</w:t>
            </w: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GROUP ECOTERM S.R.L., </w:t>
            </w:r>
            <w:proofErr w:type="spellStart"/>
            <w:r w:rsidRPr="00D643FA">
              <w:rPr>
                <w:rFonts w:ascii="Calibri" w:hAnsi="Calibri"/>
                <w:color w:val="000000"/>
              </w:rPr>
              <w:t>Resita</w:t>
            </w:r>
            <w:proofErr w:type="spellEnd"/>
            <w:r w:rsidRPr="00D643FA">
              <w:rPr>
                <w:rFonts w:ascii="Calibri" w:hAnsi="Calibri"/>
                <w:color w:val="000000"/>
              </w:rPr>
              <w:t>, Rumunsko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F21E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389 562</w:t>
            </w: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TATERMO </w:t>
            </w:r>
            <w:proofErr w:type="spellStart"/>
            <w:r w:rsidRPr="00D643FA">
              <w:rPr>
                <w:rFonts w:ascii="Calibri" w:hAnsi="Calibri"/>
                <w:color w:val="000000"/>
              </w:rPr>
              <w:t>Kft</w:t>
            </w:r>
            <w:proofErr w:type="spellEnd"/>
            <w:r w:rsidRPr="00D643FA">
              <w:rPr>
                <w:rFonts w:ascii="Calibri" w:hAnsi="Calibri"/>
                <w:color w:val="000000"/>
              </w:rPr>
              <w:t>, Tata, Maďarsko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F0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F09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1 836</w:t>
            </w: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44464" w:rsidRPr="00D643FA" w:rsidRDefault="004B587B" w:rsidP="006444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MENERT CZ s.r.o.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814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-401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81480" w:rsidP="008814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60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-401</w:t>
            </w: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C34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</w:tr>
      <w:tr w:rsidR="00CD0492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D643FA" w:rsidRDefault="004B587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 w:cs="FuturaTEEDem"/>
                <w:b/>
              </w:rPr>
              <w:t>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 w:cs="FuturaTEEDem"/>
                <w:b/>
              </w:rPr>
              <w:t>tovné jednotky s podstatným vplyvom</w:t>
            </w: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D643FA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D643FA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D643FA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CD0492" w:rsidRPr="00D643FA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CD0492" w:rsidRPr="00D643FA" w:rsidRDefault="00CD049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 w:rsidTr="00CD0492">
        <w:trPr>
          <w:trHeight w:val="292"/>
        </w:trPr>
        <w:tc>
          <w:tcPr>
            <w:tcW w:w="9726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Ostatné realizovate</w:t>
            </w:r>
            <w:r w:rsidRPr="00D643FA">
              <w:rPr>
                <w:rFonts w:ascii="Calibri" w:hAnsi="Calibri" w:cs="Times New Roman"/>
                <w:b/>
              </w:rPr>
              <w:t>ľ</w:t>
            </w:r>
            <w:r w:rsidRPr="00D643FA">
              <w:rPr>
                <w:rFonts w:ascii="Calibri" w:hAnsi="Calibri" w:cs="FuturaTEEDem"/>
                <w:b/>
              </w:rPr>
              <w:t>né CP a podiely </w:t>
            </w:r>
          </w:p>
        </w:tc>
      </w:tr>
      <w:tr w:rsidR="005F072D" w:rsidRPr="00D643FA" w:rsidTr="001A5E9E">
        <w:trPr>
          <w:trHeight w:val="717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367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367E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5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 w:rsidTr="001A5E9E">
        <w:trPr>
          <w:trHeight w:val="504"/>
        </w:trPr>
        <w:tc>
          <w:tcPr>
            <w:tcW w:w="23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Dlhodobý finan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ný majetok spolu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46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50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22F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609 252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 </w:t>
      </w:r>
    </w:p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q) o zákazkovej výrobe a o zákazkovej výstavbe nehnuteľnosti určenej na predaj</w:t>
      </w:r>
    </w:p>
    <w:p w:rsidR="005F072D" w:rsidRPr="00D643FA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225"/>
      </w:tblGrid>
      <w:tr w:rsidR="005F072D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Za 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Za 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Sumár od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zákazkovej výroby až do konca bežného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315FF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</w:tr>
      <w:tr w:rsidR="003F7AD3" w:rsidRPr="00D643FA">
        <w:tc>
          <w:tcPr>
            <w:tcW w:w="27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881F7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4 224 413</w:t>
            </w:r>
          </w:p>
        </w:tc>
        <w:tc>
          <w:tcPr>
            <w:tcW w:w="219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4 224 413</w:t>
            </w:r>
          </w:p>
        </w:tc>
      </w:tr>
      <w:tr w:rsidR="003F7AD3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lastRenderedPageBreak/>
              <w:t>Náklady na zákazkovú výrobu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3 491 600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3 491 600</w:t>
            </w:r>
          </w:p>
        </w:tc>
      </w:tr>
      <w:tr w:rsidR="003F7AD3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1064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732 813</w:t>
            </w:r>
          </w:p>
        </w:tc>
        <w:tc>
          <w:tcPr>
            <w:tcW w:w="21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22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F7AD3" w:rsidRPr="00D643FA" w:rsidRDefault="003F7AD3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732 813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D643FA">
        <w:rPr>
          <w:rFonts w:ascii="Calibri" w:hAnsi="Calibri"/>
          <w:b/>
          <w:bCs/>
          <w:color w:val="000000"/>
          <w:sz w:val="24"/>
          <w:szCs w:val="24"/>
        </w:rPr>
        <w:tab/>
        <w:t>1b)</w:t>
      </w:r>
      <w:r w:rsidRPr="00D643FA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D643FA">
        <w:rPr>
          <w:rFonts w:ascii="Calibri" w:hAnsi="Calibri"/>
          <w:color w:val="000000"/>
        </w:rPr>
        <w:t>Účtovná jednotka účtuje výnosy zo zákazky v závislosti od stupňa dokončenia danej zákazky.</w:t>
      </w:r>
    </w:p>
    <w:p w:rsidR="00387856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D643FA">
        <w:rPr>
          <w:rFonts w:ascii="Calibri" w:hAnsi="Calibri"/>
          <w:b/>
          <w:bCs/>
          <w:color w:val="000000"/>
          <w:sz w:val="24"/>
          <w:szCs w:val="24"/>
        </w:rPr>
        <w:tab/>
        <w:t>1c)</w:t>
      </w:r>
      <w:r w:rsidRPr="00D643FA">
        <w:rPr>
          <w:rFonts w:ascii="Calibri" w:hAnsi="Calibri"/>
          <w:b/>
          <w:bCs/>
          <w:color w:val="000000"/>
          <w:sz w:val="24"/>
          <w:szCs w:val="24"/>
        </w:rPr>
        <w:tab/>
      </w:r>
      <w:r w:rsidRPr="00D643FA">
        <w:rPr>
          <w:rFonts w:ascii="Calibri" w:hAnsi="Calibri"/>
          <w:color w:val="000000"/>
        </w:rPr>
        <w:t xml:space="preserve">Na určenie stupňa dokončenia zákazkovej výroby používa účtovná jednotka pomer skutočne 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vynaložených nákladov na zákazku k celkovým nákladom na zákazku podľa rozpočtu.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525"/>
        </w:tabs>
        <w:spacing w:before="0" w:after="0" w:line="240" w:lineRule="auto"/>
        <w:ind w:left="1140" w:hanging="1140"/>
        <w:jc w:val="both"/>
        <w:rPr>
          <w:color w:val="000000"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320"/>
      </w:tblGrid>
      <w:tr w:rsidR="005F072D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Za 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Sumár od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zákazkovej výroby až do konca bežného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315FF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</w:tr>
      <w:tr w:rsidR="00D15C13" w:rsidRPr="00D643FA">
        <w:tc>
          <w:tcPr>
            <w:tcW w:w="278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3 840 883</w:t>
            </w:r>
          </w:p>
          <w:p w:rsidR="00D15C13" w:rsidRPr="00D643FA" w:rsidRDefault="00D15C1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</w:p>
        </w:tc>
        <w:tc>
          <w:tcPr>
            <w:tcW w:w="33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 w:rsidP="0036355F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3 840 883</w:t>
            </w:r>
          </w:p>
          <w:p w:rsidR="00D15C13" w:rsidRPr="00D643FA" w:rsidRDefault="00D15C13" w:rsidP="0036355F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</w:p>
        </w:tc>
      </w:tr>
      <w:tr w:rsidR="00D15C13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331 299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331 299</w:t>
            </w:r>
          </w:p>
        </w:tc>
      </w:tr>
      <w:tr w:rsidR="00D15C13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</w:tr>
      <w:tr w:rsidR="00D15C13" w:rsidRPr="00D643FA">
        <w:tc>
          <w:tcPr>
            <w:tcW w:w="27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Suma zadržanej platby</w:t>
            </w:r>
          </w:p>
        </w:tc>
        <w:tc>
          <w:tcPr>
            <w:tcW w:w="32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5C13" w:rsidRPr="00D643FA" w:rsidRDefault="00D15C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33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6355F" w:rsidRPr="00D643FA" w:rsidRDefault="0036355F" w:rsidP="0036355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r) o vývoji opravnej položky k poh</w:t>
      </w:r>
      <w:r w:rsidRPr="00D643FA">
        <w:rPr>
          <w:rFonts w:ascii="Calibri" w:hAnsi="Calibri" w:cs="Times New Roman"/>
          <w:b/>
          <w:color w:val="000000"/>
        </w:rPr>
        <w:t>ľ</w:t>
      </w:r>
      <w:r w:rsidRPr="00D643FA">
        <w:rPr>
          <w:rFonts w:ascii="Calibri" w:hAnsi="Calibri" w:cs="FuturaTEEDem"/>
          <w:b/>
          <w:color w:val="000000"/>
        </w:rPr>
        <w:t xml:space="preserve">adávkam 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61"/>
      </w:tblGrid>
      <w:tr w:rsidR="005F072D" w:rsidRPr="00D643FA">
        <w:tc>
          <w:tcPr>
            <w:tcW w:w="3119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adávky</w:t>
            </w:r>
          </w:p>
        </w:tc>
        <w:tc>
          <w:tcPr>
            <w:tcW w:w="6276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119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 OP 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Tvorba</w:t>
            </w:r>
          </w:p>
          <w:p w:rsidR="005F072D" w:rsidRPr="00D643FA" w:rsidRDefault="005F072D">
            <w:pPr>
              <w:pStyle w:val="TextHlava9b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OP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 xml:space="preserve">tovanie OP z dôvodu vyradenia majetku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z účtovníctva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 OP 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1E64B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D643FA">
        <w:tc>
          <w:tcPr>
            <w:tcW w:w="311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57DBB" w:rsidP="009D06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3 572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3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57DBB" w:rsidP="00857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-</w:t>
            </w:r>
          </w:p>
        </w:tc>
        <w:tc>
          <w:tcPr>
            <w:tcW w:w="13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747A8" w:rsidP="00B958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3 572</w:t>
            </w:r>
          </w:p>
        </w:tc>
      </w:tr>
      <w:tr w:rsidR="005F072D" w:rsidRPr="00D643FA">
        <w:tc>
          <w:tcPr>
            <w:tcW w:w="311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 w:cs="FuturaTEEDem"/>
                <w:b/>
                <w:color w:val="000000"/>
              </w:rPr>
              <w:t>adávky spolu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57DBB" w:rsidP="009D060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3 572</w:t>
            </w:r>
          </w:p>
        </w:tc>
        <w:tc>
          <w:tcPr>
            <w:tcW w:w="11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747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14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3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57DBB" w:rsidP="00857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-</w:t>
            </w:r>
          </w:p>
        </w:tc>
        <w:tc>
          <w:tcPr>
            <w:tcW w:w="13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747A8" w:rsidP="00B958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3 572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F. písm. s) o vekovej štruktúre poh</w:t>
      </w:r>
      <w:r w:rsidRPr="00D643FA">
        <w:rPr>
          <w:rFonts w:ascii="Calibri" w:hAnsi="Calibri" w:cs="Times New Roman"/>
          <w:b/>
          <w:color w:val="000000"/>
        </w:rPr>
        <w:t>ľ</w:t>
      </w:r>
      <w:r w:rsidRPr="00D643FA">
        <w:rPr>
          <w:rFonts w:ascii="Calibri" w:hAnsi="Calibri" w:cs="FuturaTEEDem"/>
          <w:b/>
          <w:color w:val="000000"/>
        </w:rPr>
        <w:t xml:space="preserve">adávok </w:t>
      </w:r>
    </w:p>
    <w:p w:rsidR="005F072D" w:rsidRPr="00D643FA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44"/>
      </w:tblGrid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V lehote splatnosti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 lehote splatnosti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adávky spolu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</w:tr>
      <w:tr w:rsidR="005F072D" w:rsidRPr="00D643FA">
        <w:tc>
          <w:tcPr>
            <w:tcW w:w="939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Krátkodobé 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 w:cs="FuturaTEEDem"/>
                <w:b/>
                <w:color w:val="000000"/>
              </w:rPr>
              <w:t>adávky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2 023 031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279 950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2 302 981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48 315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48 315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Iné pohľadávky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257 681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64B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257 681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Krátkodobé 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 w:cs="FuturaTEEDem"/>
                <w:b/>
                <w:color w:val="000000"/>
              </w:rPr>
              <w:t>adávky spolu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2 329 027</w:t>
            </w:r>
          </w:p>
        </w:tc>
        <w:tc>
          <w:tcPr>
            <w:tcW w:w="22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279 950</w:t>
            </w:r>
          </w:p>
        </w:tc>
        <w:tc>
          <w:tcPr>
            <w:tcW w:w="22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A43B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2 608 977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492274" w:rsidRPr="00D643FA" w:rsidRDefault="004922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49"/>
      </w:tblGrid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Poh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ľ</w:t>
            </w:r>
            <w:r w:rsidRPr="00D643FA">
              <w:rPr>
                <w:rFonts w:ascii="Calibri" w:hAnsi="Calibri"/>
                <w:b/>
                <w:color w:val="000000"/>
              </w:rPr>
              <w:t>adávky podľa zostatkovej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265067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</w:tr>
      <w:tr w:rsidR="005F072D" w:rsidRPr="00D643FA">
        <w:tc>
          <w:tcPr>
            <w:tcW w:w="273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609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279 950</w:t>
            </w:r>
          </w:p>
        </w:tc>
        <w:tc>
          <w:tcPr>
            <w:tcW w:w="33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E13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252 846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609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2 328 947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2 037 126</w:t>
            </w:r>
          </w:p>
        </w:tc>
      </w:tr>
      <w:tr w:rsidR="005F072D" w:rsidRPr="00D643FA">
        <w:tc>
          <w:tcPr>
            <w:tcW w:w="273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Krátkodobé poh</w:t>
            </w:r>
            <w:r w:rsidRPr="00D643FA">
              <w:rPr>
                <w:rFonts w:ascii="Calibri" w:hAnsi="Calibri" w:cs="Times New Roman"/>
                <w:b/>
              </w:rPr>
              <w:t>ľ</w:t>
            </w:r>
            <w:r w:rsidRPr="00D643FA">
              <w:rPr>
                <w:rFonts w:ascii="Calibri" w:hAnsi="Calibri" w:cs="FuturaTEEDem"/>
                <w:b/>
              </w:rPr>
              <w:t>adávky spolu</w:t>
            </w:r>
          </w:p>
        </w:tc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 w:rsidP="00C66D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2 608 897</w:t>
            </w:r>
          </w:p>
        </w:tc>
        <w:tc>
          <w:tcPr>
            <w:tcW w:w="33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2 289 972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FF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</w:rPr>
      </w:pPr>
      <w:r w:rsidRPr="00D643FA">
        <w:rPr>
          <w:rFonts w:ascii="Calibri" w:hAnsi="Calibri" w:cs="FuturaTEEDem"/>
          <w:b/>
          <w:sz w:val="24"/>
          <w:szCs w:val="24"/>
        </w:rPr>
        <w:t>F. písm. w) o krátkodobom finan</w:t>
      </w:r>
      <w:r w:rsidRPr="00D643FA">
        <w:rPr>
          <w:rFonts w:ascii="Calibri" w:hAnsi="Calibri" w:cs="Times New Roman"/>
          <w:b/>
          <w:sz w:val="24"/>
          <w:szCs w:val="24"/>
        </w:rPr>
        <w:t>č</w:t>
      </w:r>
      <w:r w:rsidRPr="00D643FA">
        <w:rPr>
          <w:rFonts w:ascii="Calibri" w:hAnsi="Calibri" w:cs="FuturaTEEDem"/>
          <w:b/>
          <w:sz w:val="24"/>
          <w:szCs w:val="24"/>
        </w:rPr>
        <w:t>nom majetku</w:t>
      </w:r>
      <w:r w:rsidRPr="00D643FA">
        <w:rPr>
          <w:rFonts w:ascii="Calibri" w:hAnsi="Calibri" w:cs="FuturaTEEDem"/>
          <w:b/>
        </w:rPr>
        <w:t xml:space="preserve"> </w:t>
      </w:r>
    </w:p>
    <w:p w:rsidR="005F072D" w:rsidRPr="00D643FA" w:rsidRDefault="005F072D">
      <w:pPr>
        <w:pStyle w:val="Odsad"/>
        <w:tabs>
          <w:tab w:val="clear" w:pos="340"/>
        </w:tabs>
        <w:spacing w:before="96" w:after="0" w:line="240" w:lineRule="auto"/>
        <w:ind w:left="0" w:firstLine="0"/>
        <w:jc w:val="left"/>
        <w:rPr>
          <w:rFonts w:ascii="Calibri" w:hAnsi="Calibri"/>
        </w:rPr>
      </w:pPr>
      <w:r w:rsidRPr="00D643FA">
        <w:rPr>
          <w:rFonts w:ascii="Calibri" w:hAnsi="Calibri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55"/>
      </w:tblGrid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Názov položky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Bežné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</w:tr>
      <w:tr w:rsidR="005F072D" w:rsidRPr="00D643FA"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 w:rsidP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5 676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16 454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142 446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B7E6A" w:rsidP="006B7E6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</w:t>
            </w:r>
            <w:r w:rsidR="004D027D" w:rsidRPr="00D643FA">
              <w:rPr>
                <w:rFonts w:ascii="Calibri" w:hAnsi="Calibri"/>
              </w:rPr>
              <w:t xml:space="preserve">                        </w:t>
            </w:r>
            <w:r w:rsidR="00453848" w:rsidRPr="00D643FA">
              <w:rPr>
                <w:rFonts w:ascii="Calibri" w:hAnsi="Calibri"/>
              </w:rPr>
              <w:t>356 712</w:t>
            </w:r>
          </w:p>
        </w:tc>
      </w:tr>
      <w:tr w:rsidR="005F072D" w:rsidRPr="00822D75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 w:rsidP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148 122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373 166</w:t>
            </w:r>
          </w:p>
        </w:tc>
      </w:tr>
    </w:tbl>
    <w:p w:rsidR="005F072D" w:rsidRPr="00822D75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ind w:left="1140" w:hanging="1140"/>
        <w:jc w:val="both"/>
        <w:rPr>
          <w:color w:val="FF0000"/>
        </w:rPr>
      </w:pPr>
    </w:p>
    <w:p w:rsidR="005F072D" w:rsidRPr="006209C4" w:rsidRDefault="005F072D">
      <w:pPr>
        <w:pStyle w:val="Odsadxx"/>
        <w:spacing w:before="0" w:after="0"/>
        <w:rPr>
          <w:rFonts w:ascii="Calibri" w:hAnsi="Calibri" w:cs="FuturaTEEDem"/>
          <w:b/>
        </w:rPr>
      </w:pPr>
      <w:r w:rsidRPr="006209C4">
        <w:rPr>
          <w:rFonts w:ascii="Calibri" w:hAnsi="Calibri" w:cs="FuturaTEEDem"/>
          <w:b/>
        </w:rPr>
        <w:t>F. písm. </w:t>
      </w:r>
      <w:proofErr w:type="spellStart"/>
      <w:r w:rsidRPr="006209C4">
        <w:rPr>
          <w:rFonts w:ascii="Calibri" w:hAnsi="Calibri" w:cs="FuturaTEEDem"/>
          <w:b/>
        </w:rPr>
        <w:t>zb</w:t>
      </w:r>
      <w:proofErr w:type="spellEnd"/>
      <w:r w:rsidRPr="006209C4">
        <w:rPr>
          <w:rFonts w:ascii="Calibri" w:hAnsi="Calibri" w:cs="FuturaTEEDem"/>
          <w:b/>
        </w:rPr>
        <w:t>) o významných položkách časového rozlíšenia na strane aktív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60"/>
      </w:tblGrid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 xml:space="preserve">Opis položky 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asového rozlíšenia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Bežné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</w:rPr>
            </w:pPr>
            <w:r w:rsidRPr="00D643FA">
              <w:rPr>
                <w:rFonts w:ascii="Calibri" w:hAnsi="Calibri"/>
                <w:b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/>
                <w:b/>
              </w:rPr>
              <w:t>tovné obdobie</w:t>
            </w:r>
          </w:p>
        </w:tc>
      </w:tr>
      <w:tr w:rsidR="005F072D" w:rsidRPr="00D643FA">
        <w:tc>
          <w:tcPr>
            <w:tcW w:w="370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predplatné 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85C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755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37 052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10 237</w:t>
            </w: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poistné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 w:rsidP="004922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4 124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3 474</w:t>
            </w: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ostatné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32 928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6 763</w:t>
            </w: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2 837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2 584</w:t>
            </w:r>
          </w:p>
        </w:tc>
      </w:tr>
      <w:tr w:rsidR="005F072D" w:rsidRPr="00D643FA">
        <w:tc>
          <w:tcPr>
            <w:tcW w:w="37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vyúčtovanie spotreby energií</w:t>
            </w:r>
          </w:p>
        </w:tc>
        <w:tc>
          <w:tcPr>
            <w:tcW w:w="28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 w:rsidP="00F717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2 837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D60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370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náhrady od poisťovne</w:t>
            </w:r>
          </w:p>
        </w:tc>
        <w:tc>
          <w:tcPr>
            <w:tcW w:w="282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86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 w:rsidP="00D607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1965"/>
        </w:tabs>
        <w:spacing w:before="0" w:after="0" w:line="240" w:lineRule="auto"/>
        <w:ind w:left="1965" w:hanging="1965"/>
        <w:jc w:val="both"/>
        <w:rPr>
          <w:rFonts w:ascii="Calibri" w:hAnsi="Calibri" w:cs="FuturaTEEDem"/>
          <w:b/>
          <w:bCs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bCs/>
          <w:color w:val="000000"/>
          <w:sz w:val="24"/>
          <w:szCs w:val="24"/>
        </w:rPr>
        <w:t>Informácie k časti G. prílohy č. 3: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1965"/>
        </w:tabs>
        <w:spacing w:before="0" w:after="0" w:line="240" w:lineRule="auto"/>
        <w:ind w:left="1965" w:hanging="1965"/>
        <w:jc w:val="both"/>
        <w:rPr>
          <w:rFonts w:ascii="Calibri" w:hAnsi="Calibri" w:cs="FuturaTEEDem"/>
          <w:color w:val="000000"/>
        </w:rPr>
      </w:pPr>
      <w:r w:rsidRPr="00D643FA">
        <w:rPr>
          <w:rFonts w:ascii="Calibri" w:hAnsi="Calibri" w:cs="FuturaTEEDem"/>
          <w:b/>
          <w:bCs/>
          <w:color w:val="000000"/>
          <w:sz w:val="24"/>
          <w:szCs w:val="24"/>
        </w:rPr>
        <w:t>G. písm. a) bod 1.</w:t>
      </w:r>
      <w:r w:rsidRPr="00D643FA">
        <w:rPr>
          <w:rFonts w:ascii="Calibri" w:hAnsi="Calibri" w:cs="FuturaTEEDem"/>
          <w:b/>
          <w:bCs/>
          <w:color w:val="000000"/>
          <w:sz w:val="24"/>
          <w:szCs w:val="24"/>
        </w:rPr>
        <w:tab/>
      </w:r>
      <w:r w:rsidRPr="00D643FA">
        <w:rPr>
          <w:rFonts w:ascii="Calibri" w:hAnsi="Calibri" w:cs="FuturaTEEDem"/>
          <w:color w:val="000000"/>
        </w:rPr>
        <w:t>Základné imanie účtovnej jednotky je vo výške 40.000,- EUR a je splatené v plnej výške.</w:t>
      </w:r>
    </w:p>
    <w:p w:rsidR="005F072D" w:rsidRPr="00D643FA" w:rsidRDefault="005F072D">
      <w:pPr>
        <w:pStyle w:val="Odsadxx"/>
        <w:spacing w:before="0" w:after="0"/>
        <w:rPr>
          <w:color w:val="000000"/>
        </w:rPr>
      </w:pPr>
    </w:p>
    <w:p w:rsidR="005F072D" w:rsidRPr="00D643FA" w:rsidRDefault="005F072D">
      <w:pPr>
        <w:pStyle w:val="Odsadxx"/>
        <w:spacing w:before="0" w:after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a) bod 3. o rozdelení ú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tovného zisku alebo o </w:t>
      </w:r>
      <w:proofErr w:type="spellStart"/>
      <w:r w:rsidRPr="00D643FA">
        <w:rPr>
          <w:rFonts w:ascii="Calibri" w:hAnsi="Calibri" w:cs="FuturaTEEDem"/>
          <w:b/>
          <w:color w:val="000000"/>
        </w:rPr>
        <w:t>vysporiadaní</w:t>
      </w:r>
      <w:proofErr w:type="spellEnd"/>
      <w:r w:rsidRPr="00D643FA">
        <w:rPr>
          <w:rFonts w:ascii="Calibri" w:hAnsi="Calibri" w:cs="FuturaTEEDem"/>
          <w:b/>
          <w:color w:val="000000"/>
        </w:rPr>
        <w:t xml:space="preserve"> ú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 xml:space="preserve">tovnej straty </w:t>
      </w:r>
    </w:p>
    <w:p w:rsidR="005F072D" w:rsidRPr="00D643FA" w:rsidRDefault="005F072D">
      <w:pPr>
        <w:pStyle w:val="Odsad"/>
        <w:tabs>
          <w:tab w:val="clear" w:pos="340"/>
        </w:tabs>
        <w:spacing w:before="0" w:after="0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40"/>
      </w:tblGrid>
      <w:tr w:rsidR="005F072D" w:rsidRPr="00D643FA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64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lastRenderedPageBreak/>
              <w:t>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tovný zisk </w:t>
            </w:r>
          </w:p>
        </w:tc>
        <w:tc>
          <w:tcPr>
            <w:tcW w:w="29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</w:tr>
      <w:tr w:rsidR="005F072D" w:rsidRPr="00D643FA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Rozdelenie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tovného zisku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Bežné ú</w:t>
            </w:r>
            <w:r w:rsidRPr="00D643FA">
              <w:rPr>
                <w:rFonts w:ascii="Calibri" w:hAnsi="Calibri" w:cs="Times New Roman"/>
                <w:b/>
              </w:rPr>
              <w:t>č</w:t>
            </w:r>
            <w:r w:rsidRPr="00D643F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5F072D" w:rsidRPr="00D643FA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Prevod do nerozdeleného zisku minulých rokov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</w:tr>
      <w:tr w:rsidR="005F072D" w:rsidRPr="00D643FA">
        <w:tc>
          <w:tcPr>
            <w:tcW w:w="64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29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</w:tr>
    </w:tbl>
    <w:p w:rsidR="005F072D" w:rsidRPr="00D643FA" w:rsidRDefault="005F072D" w:rsidP="00FA1426">
      <w:pPr>
        <w:pStyle w:val="Odsad"/>
        <w:spacing w:before="0" w:after="0"/>
        <w:ind w:left="0" w:firstLine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b) o rezervách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409"/>
      </w:tblGrid>
      <w:tr w:rsidR="005F072D" w:rsidRPr="00D643FA">
        <w:tc>
          <w:tcPr>
            <w:tcW w:w="2492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6903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2492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Tvorba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Použitie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Zrušenie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 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315FF3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132 341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93 498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132 341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93 498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rez. na nevyčerpanú dovolenku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958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132 241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93 498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132 241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93 498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rez. na vyúčtovanie energií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656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</w:tr>
    </w:tbl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409"/>
      </w:tblGrid>
      <w:tr w:rsidR="005F072D" w:rsidRPr="00D643FA">
        <w:tc>
          <w:tcPr>
            <w:tcW w:w="2492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6903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2492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 na 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Tvorba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Použitie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Zrušenie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 na 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315FF3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8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110 061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 w:rsidP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132 241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110 061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132 341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rez. na nevyčerpanú dovolenku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109 961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132 241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109 961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132 241</w:t>
            </w:r>
          </w:p>
        </w:tc>
      </w:tr>
      <w:tr w:rsidR="005F072D" w:rsidRPr="00D643FA">
        <w:tc>
          <w:tcPr>
            <w:tcW w:w="24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rez. na vyúčtovanie energií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538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3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 w:rsidP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  <w:tc>
          <w:tcPr>
            <w:tcW w:w="14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D944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c) a d) o záväzkoch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55"/>
      </w:tblGrid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109 986</w:t>
            </w:r>
          </w:p>
        </w:tc>
        <w:tc>
          <w:tcPr>
            <w:tcW w:w="315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76 724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</w:t>
            </w:r>
            <w:r w:rsidR="00156862" w:rsidRPr="00D643FA">
              <w:rPr>
                <w:rFonts w:ascii="Calibri" w:hAnsi="Calibri"/>
              </w:rPr>
              <w:t> 395 206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5532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</w:t>
            </w:r>
            <w:r w:rsidR="001277F2" w:rsidRPr="00D643FA">
              <w:rPr>
                <w:rFonts w:ascii="Calibri" w:hAnsi="Calibri"/>
              </w:rPr>
              <w:t> 160 375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568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2 505 192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2 237 099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83 851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755E4" w:rsidP="00F755E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</w:t>
            </w:r>
            <w:r w:rsidR="006209C4" w:rsidRPr="00D643FA">
              <w:rPr>
                <w:rFonts w:ascii="Calibri" w:hAnsi="Calibri"/>
              </w:rPr>
              <w:t xml:space="preserve">  </w:t>
            </w:r>
            <w:r w:rsidR="00655325" w:rsidRPr="00D643FA">
              <w:rPr>
                <w:rFonts w:ascii="Calibri" w:hAnsi="Calibri"/>
              </w:rPr>
              <w:t xml:space="preserve">                           102 902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B0F1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6E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Dlhodobé záväzky spolu</w:t>
            </w:r>
          </w:p>
        </w:tc>
        <w:tc>
          <w:tcPr>
            <w:tcW w:w="31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01BB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83 851</w:t>
            </w:r>
          </w:p>
        </w:tc>
        <w:tc>
          <w:tcPr>
            <w:tcW w:w="315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D7F9A" w:rsidP="009D7F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      </w:t>
            </w:r>
            <w:r w:rsidR="00EC22A9" w:rsidRPr="00D643FA">
              <w:rPr>
                <w:rFonts w:ascii="Calibri" w:hAnsi="Calibri"/>
                <w:color w:val="000000"/>
              </w:rPr>
              <w:t xml:space="preserve">           </w:t>
            </w:r>
            <w:r w:rsidR="00655325" w:rsidRPr="00D643FA">
              <w:rPr>
                <w:rFonts w:ascii="Calibri" w:hAnsi="Calibri"/>
                <w:color w:val="000000"/>
              </w:rPr>
              <w:t xml:space="preserve">              102 902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 xml:space="preserve">F. písm. v) a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asti G. písm. f) o odloženej da</w:t>
      </w:r>
      <w:r w:rsidRPr="00D643FA">
        <w:rPr>
          <w:rFonts w:ascii="Calibri" w:hAnsi="Calibri" w:cs="Times New Roman"/>
          <w:b/>
          <w:color w:val="000000"/>
        </w:rPr>
        <w:t>ň</w:t>
      </w:r>
      <w:r w:rsidRPr="00D643FA">
        <w:rPr>
          <w:rFonts w:ascii="Calibri" w:hAnsi="Calibri" w:cs="FuturaTEEDem"/>
          <w:b/>
          <w:color w:val="000000"/>
        </w:rPr>
        <w:t>ovej poh</w:t>
      </w:r>
      <w:r w:rsidRPr="00D643FA">
        <w:rPr>
          <w:rFonts w:ascii="Calibri" w:hAnsi="Calibri" w:cs="Times New Roman"/>
          <w:b/>
          <w:color w:val="000000"/>
        </w:rPr>
        <w:t>ľ</w:t>
      </w:r>
      <w:r w:rsidRPr="00D643FA">
        <w:rPr>
          <w:rFonts w:ascii="Calibri" w:hAnsi="Calibri" w:cs="FuturaTEEDem"/>
          <w:b/>
          <w:color w:val="000000"/>
        </w:rPr>
        <w:t>adávke alebo o odloženom da</w:t>
      </w:r>
      <w:r w:rsidRPr="00D643FA">
        <w:rPr>
          <w:rFonts w:ascii="Calibri" w:hAnsi="Calibri" w:cs="Times New Roman"/>
          <w:b/>
          <w:color w:val="000000"/>
        </w:rPr>
        <w:t>ň</w:t>
      </w:r>
      <w:r w:rsidRPr="00D643FA">
        <w:rPr>
          <w:rFonts w:ascii="Calibri" w:hAnsi="Calibri" w:cs="FuturaTEEDem"/>
          <w:b/>
          <w:color w:val="000000"/>
        </w:rPr>
        <w:t>ovom záväzku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38"/>
      </w:tblGrid>
      <w:tr w:rsidR="005F072D" w:rsidRPr="00D643FA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lastRenderedPageBreak/>
              <w:t>Názov položky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55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Do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asné rozdiely medzi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tovnou hodnotou majetku a da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ovou základ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B20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349 372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354 403</w:t>
            </w:r>
          </w:p>
        </w:tc>
      </w:tr>
      <w:tr w:rsidR="005F072D" w:rsidRPr="00D643FA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odpočítateľné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B20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349 372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354 403</w:t>
            </w:r>
          </w:p>
        </w:tc>
      </w:tr>
      <w:tr w:rsidR="005F072D" w:rsidRPr="00D643FA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D7F9A" w:rsidP="00DF16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</w:t>
            </w:r>
            <w:r w:rsidR="00DF161A" w:rsidRPr="00D643FA">
              <w:rPr>
                <w:rFonts w:ascii="Calibri" w:hAnsi="Calibri"/>
              </w:rPr>
              <w:t>2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35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D568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76 862</w:t>
            </w:r>
          </w:p>
        </w:tc>
        <w:tc>
          <w:tcPr>
            <w:tcW w:w="29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77 969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spacing w:before="0" w:after="0"/>
        <w:ind w:left="0" w:firstLine="0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g) o záväzkoch zo sociálneho fondu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59"/>
      </w:tblGrid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3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iato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5 583</w:t>
            </w:r>
          </w:p>
        </w:tc>
        <w:tc>
          <w:tcPr>
            <w:tcW w:w="305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5 608</w:t>
            </w:r>
          </w:p>
        </w:tc>
      </w:tr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12 097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11 388</w:t>
            </w:r>
          </w:p>
        </w:tc>
      </w:tr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656D8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</w:tr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12 097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11 388</w:t>
            </w:r>
          </w:p>
        </w:tc>
      </w:tr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12 810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11 414</w:t>
            </w:r>
          </w:p>
        </w:tc>
      </w:tr>
      <w:tr w:rsidR="005F072D" w:rsidRPr="00D643FA">
        <w:tc>
          <w:tcPr>
            <w:tcW w:w="33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Kone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0DEF" w:rsidP="00B82B1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4 870</w:t>
            </w:r>
          </w:p>
        </w:tc>
        <w:tc>
          <w:tcPr>
            <w:tcW w:w="30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5 583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i) o bankových úveroch, pôži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kách a krátkodobých finan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ných výpomociach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806"/>
      </w:tblGrid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Mena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 xml:space="preserve">Úrok 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p. a.</w:t>
            </w:r>
          </w:p>
          <w:p w:rsidR="005F072D" w:rsidRPr="00D643FA" w:rsidRDefault="005F072D">
            <w:pPr>
              <w:pStyle w:val="TextHlava9b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v %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Dátum splatnosti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Suma istiny v príslušnej mene za 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Suma istiny v príslušnej mene za 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80D8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</w:tr>
      <w:tr w:rsidR="005F072D" w:rsidRPr="00D643FA">
        <w:tc>
          <w:tcPr>
            <w:tcW w:w="9395" w:type="dxa"/>
            <w:gridSpan w:val="6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Dlhodobé bankové úvery</w:t>
            </w:r>
          </w:p>
        </w:tc>
      </w:tr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  <w:r w:rsidR="005F072D" w:rsidRPr="00D643FA">
              <w:rPr>
                <w:rFonts w:ascii="Calibri" w:hAnsi="Calibri"/>
                <w:color w:val="000000"/>
              </w:rPr>
              <w:t>nvestičný</w:t>
            </w:r>
            <w:r w:rsidRPr="00D643FA">
              <w:rPr>
                <w:rFonts w:ascii="Calibri" w:hAnsi="Calibri"/>
                <w:color w:val="000000"/>
              </w:rPr>
              <w:t xml:space="preserve"> SBERBANK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B0A0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2,800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D2F47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20.01.2020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6C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127 237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96556" w:rsidP="00937C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</w:t>
            </w:r>
            <w:r w:rsidR="004638B8" w:rsidRPr="00D643FA">
              <w:rPr>
                <w:rFonts w:ascii="Calibri" w:hAnsi="Calibri"/>
              </w:rPr>
              <w:t xml:space="preserve">   </w:t>
            </w:r>
            <w:r w:rsidR="00220577" w:rsidRPr="00D643FA">
              <w:rPr>
                <w:rFonts w:ascii="Calibri" w:hAnsi="Calibri"/>
              </w:rPr>
              <w:t xml:space="preserve">      354 205</w:t>
            </w:r>
          </w:p>
        </w:tc>
      </w:tr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</w:t>
            </w:r>
            <w:r w:rsidR="005F072D" w:rsidRPr="00D643FA">
              <w:rPr>
                <w:rFonts w:ascii="Calibri" w:hAnsi="Calibri"/>
                <w:color w:val="000000"/>
              </w:rPr>
              <w:t>nvestičný</w:t>
            </w:r>
            <w:r w:rsidRPr="00D643FA">
              <w:rPr>
                <w:rFonts w:ascii="Calibri" w:hAnsi="Calibri"/>
                <w:color w:val="000000"/>
              </w:rPr>
              <w:t xml:space="preserve"> VUB Leasing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6,000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C2265" w:rsidP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04.12.2018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6C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21 537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96556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</w:t>
            </w:r>
            <w:r w:rsidR="004638B8" w:rsidRPr="00D643FA">
              <w:rPr>
                <w:rFonts w:ascii="Calibri" w:hAnsi="Calibri"/>
              </w:rPr>
              <w:t xml:space="preserve">   </w:t>
            </w:r>
            <w:r w:rsidR="00220577" w:rsidRPr="00D643FA">
              <w:rPr>
                <w:rFonts w:ascii="Calibri" w:hAnsi="Calibri"/>
              </w:rPr>
              <w:t xml:space="preserve">        31 830</w:t>
            </w:r>
          </w:p>
        </w:tc>
      </w:tr>
      <w:tr w:rsidR="00220577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Investičný VUB Leasing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A55F2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6,000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1C2265" w:rsidP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18.01.2019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3F6C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35 748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3F6C04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        0</w:t>
            </w:r>
          </w:p>
        </w:tc>
      </w:tr>
      <w:tr w:rsidR="00220577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Investičný SBERBANK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3F0DE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1,800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BD2F47" w:rsidP="00376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20.08.2024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FA59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431 248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3F6C04" w:rsidP="004965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        0 </w:t>
            </w:r>
          </w:p>
        </w:tc>
      </w:tr>
      <w:tr w:rsidR="005F072D" w:rsidRPr="00D643FA">
        <w:tc>
          <w:tcPr>
            <w:tcW w:w="9395" w:type="dxa"/>
            <w:gridSpan w:val="6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</w:rPr>
            </w:pPr>
            <w:r w:rsidRPr="00D643FA">
              <w:rPr>
                <w:rFonts w:ascii="Calibri" w:hAnsi="Calibri" w:cs="FuturaTEEDem"/>
                <w:b/>
              </w:rPr>
              <w:t>Krátkodobé bankové úvery</w:t>
            </w:r>
          </w:p>
        </w:tc>
      </w:tr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KTK - VÚB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B67F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2,</w:t>
            </w:r>
            <w:r w:rsidR="00CD0AEE" w:rsidRPr="00D643FA">
              <w:rPr>
                <w:rFonts w:ascii="Calibri" w:hAnsi="Calibri"/>
              </w:rPr>
              <w:t>100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C17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20</w:t>
            </w:r>
            <w:r w:rsidR="002D0DE4" w:rsidRPr="00D643FA">
              <w:rPr>
                <w:rFonts w:ascii="Calibri" w:hAnsi="Calibri"/>
              </w:rPr>
              <w:t>.05.2017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F6C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19 501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20577" w:rsidP="00937CD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422 560</w:t>
            </w:r>
          </w:p>
        </w:tc>
      </w:tr>
      <w:tr w:rsidR="005F072D" w:rsidRPr="00D643FA">
        <w:tc>
          <w:tcPr>
            <w:tcW w:w="30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159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KTK - TATRABANKA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EUR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9241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1,970</w:t>
            </w:r>
          </w:p>
        </w:tc>
        <w:tc>
          <w:tcPr>
            <w:tcW w:w="9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C17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31</w:t>
            </w:r>
            <w:r w:rsidR="002D0DE4" w:rsidRPr="00D643FA">
              <w:rPr>
                <w:rFonts w:ascii="Calibri" w:hAnsi="Calibri"/>
              </w:rPr>
              <w:t>.05.2017</w:t>
            </w:r>
          </w:p>
        </w:tc>
        <w:tc>
          <w:tcPr>
            <w:tcW w:w="177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174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1 136 291</w:t>
            </w:r>
          </w:p>
        </w:tc>
        <w:tc>
          <w:tcPr>
            <w:tcW w:w="18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2057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114 608</w:t>
            </w:r>
          </w:p>
        </w:tc>
      </w:tr>
    </w:tbl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B82B16" w:rsidRPr="00D643FA" w:rsidRDefault="00B82B1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B82B16" w:rsidRPr="00D643FA" w:rsidRDefault="00B82B16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1277F2" w:rsidRPr="00D643FA" w:rsidRDefault="001277F2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1277F2" w:rsidRPr="00D643FA" w:rsidRDefault="001277F2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lastRenderedPageBreak/>
        <w:t xml:space="preserve">G. písm. j) o významných položkách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asového rozlíšenia na strane pasív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98"/>
      </w:tblGrid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03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1 087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úroky z prijatej pôžičky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preúčtovanie VISA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C22A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color w:val="000000"/>
              </w:rPr>
            </w:pPr>
            <w:r w:rsidRPr="00D643FA">
              <w:rPr>
                <w:rFonts w:ascii="Calibri" w:hAnsi="Calibri" w:cs="FuturaTEEDem"/>
                <w:color w:val="000000"/>
              </w:rPr>
              <w:t>ostatné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03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1 087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03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141 854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172 854</w:t>
            </w:r>
          </w:p>
        </w:tc>
      </w:tr>
      <w:tr w:rsidR="005F072D" w:rsidRPr="00D643FA"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5448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Podpora </w:t>
            </w:r>
            <w:proofErr w:type="spellStart"/>
            <w:r w:rsidRPr="00D643FA">
              <w:rPr>
                <w:rFonts w:ascii="Calibri" w:hAnsi="Calibri"/>
                <w:color w:val="000000"/>
              </w:rPr>
              <w:t>DeMinimis</w:t>
            </w:r>
            <w:proofErr w:type="spellEnd"/>
          </w:p>
        </w:tc>
        <w:tc>
          <w:tcPr>
            <w:tcW w:w="26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033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141 854</w:t>
            </w:r>
          </w:p>
        </w:tc>
        <w:tc>
          <w:tcPr>
            <w:tcW w:w="26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172 804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C71D54" w:rsidRPr="00D643FA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EC22A9" w:rsidRPr="00D643FA" w:rsidRDefault="00EC22A9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C71D54" w:rsidRPr="00D643FA" w:rsidRDefault="00C71D54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G. písm. m) o majetku prenajatom formou finan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ného prenájmu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50"/>
      </w:tblGrid>
      <w:tr w:rsidR="005F072D" w:rsidRPr="00D643FA">
        <w:tc>
          <w:tcPr>
            <w:tcW w:w="147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97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1473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394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Splatnos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</w:p>
        </w:tc>
        <w:tc>
          <w:tcPr>
            <w:tcW w:w="397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Splatnos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</w:p>
        </w:tc>
      </w:tr>
      <w:tr w:rsidR="005F072D" w:rsidRPr="00D643FA">
        <w:tc>
          <w:tcPr>
            <w:tcW w:w="147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do jedného roka vrátane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viac ako pä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  <w:r w:rsidRPr="00D643FA">
              <w:rPr>
                <w:rFonts w:ascii="Calibri" w:hAnsi="Calibri"/>
                <w:b/>
                <w:color w:val="00000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do jedného roka vrátane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od jedného roka do piatich rokov vrátane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viac ako pä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  <w:r w:rsidRPr="00D643FA">
              <w:rPr>
                <w:rFonts w:ascii="Calibri" w:hAnsi="Calibri"/>
                <w:b/>
                <w:color w:val="000000"/>
              </w:rPr>
              <w:t xml:space="preserve"> rokov</w:t>
            </w:r>
          </w:p>
        </w:tc>
      </w:tr>
      <w:tr w:rsidR="005F072D" w:rsidRPr="00D643FA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</w:tr>
      <w:tr w:rsidR="005F072D" w:rsidRPr="00D643FA">
        <w:tc>
          <w:tcPr>
            <w:tcW w:w="147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1 012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18 338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1 012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Finančný náklad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630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147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1 017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3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18 968</w:t>
            </w:r>
          </w:p>
        </w:tc>
        <w:tc>
          <w:tcPr>
            <w:tcW w:w="13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1 01</w:t>
            </w:r>
            <w:r w:rsidR="001277F2" w:rsidRPr="00D643FA">
              <w:rPr>
                <w:rFonts w:ascii="Calibri" w:hAnsi="Calibri"/>
              </w:rPr>
              <w:t>7</w:t>
            </w:r>
          </w:p>
        </w:tc>
        <w:tc>
          <w:tcPr>
            <w:tcW w:w="13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Informácie k časti H. prílohy č. 3:</w:t>
      </w: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H. písm. a) o tržbách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260"/>
        <w:gridCol w:w="2415"/>
        <w:gridCol w:w="2716"/>
      </w:tblGrid>
      <w:tr w:rsidR="005F072D" w:rsidRPr="00D643FA">
        <w:tc>
          <w:tcPr>
            <w:tcW w:w="4260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Oblas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ť</w:t>
            </w:r>
            <w:r w:rsidRPr="00D643FA">
              <w:rPr>
                <w:rFonts w:ascii="Calibri" w:hAnsi="Calibri"/>
                <w:b/>
                <w:color w:val="000000"/>
              </w:rPr>
              <w:t xml:space="preserve"> odbytu</w:t>
            </w:r>
          </w:p>
        </w:tc>
        <w:tc>
          <w:tcPr>
            <w:tcW w:w="513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Typ výrobkov, tovarov, služieb (napríklad A)</w:t>
            </w:r>
          </w:p>
        </w:tc>
      </w:tr>
      <w:tr w:rsidR="005F072D" w:rsidRPr="00D643FA">
        <w:tc>
          <w:tcPr>
            <w:tcW w:w="4260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261A1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6C406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</w:tr>
      <w:tr w:rsidR="005F072D" w:rsidRPr="00D643FA">
        <w:tc>
          <w:tcPr>
            <w:tcW w:w="426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za vlastné výrobky</w:t>
            </w:r>
          </w:p>
        </w:tc>
        <w:tc>
          <w:tcPr>
            <w:tcW w:w="24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1 110 986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695 938</w:t>
            </w:r>
          </w:p>
        </w:tc>
      </w:tr>
      <w:tr w:rsidR="005F072D" w:rsidRPr="00D643FA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za montážne práce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8 771 306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11 676 260</w:t>
            </w:r>
          </w:p>
        </w:tc>
      </w:tr>
      <w:tr w:rsidR="005F072D" w:rsidRPr="00D643FA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4A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za tovar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252 072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277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44</w:t>
            </w:r>
          </w:p>
        </w:tc>
      </w:tr>
      <w:tr w:rsidR="005F072D" w:rsidRPr="00D643FA">
        <w:tc>
          <w:tcPr>
            <w:tcW w:w="4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Spolu</w:t>
            </w:r>
          </w:p>
        </w:tc>
        <w:tc>
          <w:tcPr>
            <w:tcW w:w="24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10 134 364</w:t>
            </w:r>
          </w:p>
        </w:tc>
        <w:tc>
          <w:tcPr>
            <w:tcW w:w="2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D0DE4" w:rsidP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12 372 242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 xml:space="preserve">H. písm. c) až f) o výnosoch pri aktivácii nákladov a o výnosoch z hospodárskej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innosti, finan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 xml:space="preserve">nej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 xml:space="preserve">innosti a mimoriadnej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innosti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634"/>
      </w:tblGrid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7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41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lastRenderedPageBreak/>
              <w:t>Významné položky pri aktivácii nákladov, z toho:</w:t>
            </w:r>
            <w:r w:rsidRPr="00D643FA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59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57 230</w:t>
            </w:r>
          </w:p>
        </w:tc>
        <w:tc>
          <w:tcPr>
            <w:tcW w:w="263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34 637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aktivácia dlhodobého hmotného majetku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66EBB" w:rsidP="00F66E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</w:t>
            </w:r>
            <w:r w:rsidR="00C91C23" w:rsidRPr="00D643FA">
              <w:rPr>
                <w:rFonts w:ascii="Calibri" w:hAnsi="Calibri"/>
              </w:rPr>
              <w:t xml:space="preserve">                      57 230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34 266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aktivácia materiálu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 w:rsidP="00C91C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             -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 w:rsidP="006209C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         371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 xml:space="preserve">Ostatné významné položky výnosov z hospodárskej 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innosti, z 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 predaja dlhodobého majetku a materiálu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66 377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723 555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ostatné výnosy z hospodárskej činnosti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91C23" w:rsidP="007662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277 610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3 648 113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Finan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né výnosy,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 w:rsidP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2 313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104 445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Kurzové zisky,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171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667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>-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 predaja cenných papierov a podielov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90 294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výnosy z dlhodobého finančného majetku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10 087</w:t>
            </w:r>
          </w:p>
        </w:tc>
      </w:tr>
      <w:tr w:rsidR="005F072D" w:rsidRPr="00D643FA">
        <w:tc>
          <w:tcPr>
            <w:tcW w:w="41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výnosové úroky</w:t>
            </w:r>
          </w:p>
        </w:tc>
        <w:tc>
          <w:tcPr>
            <w:tcW w:w="25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2 142</w:t>
            </w:r>
          </w:p>
        </w:tc>
        <w:tc>
          <w:tcPr>
            <w:tcW w:w="2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C4060" w:rsidP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     3 395</w:t>
            </w:r>
            <w:r w:rsidR="001D6B11" w:rsidRPr="00D643FA">
              <w:rPr>
                <w:rFonts w:ascii="Calibri" w:hAnsi="Calibri"/>
              </w:rPr>
              <w:t xml:space="preserve">    </w:t>
            </w:r>
          </w:p>
        </w:tc>
      </w:tr>
      <w:tr w:rsidR="005F072D" w:rsidRPr="00D643FA" w:rsidTr="00B86CB0">
        <w:trPr>
          <w:trHeight w:val="278"/>
        </w:trPr>
        <w:tc>
          <w:tcPr>
            <w:tcW w:w="416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ostatné výnosy z finančnej činnosti</w:t>
            </w:r>
          </w:p>
        </w:tc>
        <w:tc>
          <w:tcPr>
            <w:tcW w:w="259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CB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7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H. písm. g) o čistom obrate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96"/>
      </w:tblGrid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 w:rsidP="00C71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1 110 98</w:t>
            </w:r>
            <w:r w:rsidR="00C71587">
              <w:rPr>
                <w:rFonts w:ascii="Calibri" w:hAnsi="Calibri"/>
              </w:rPr>
              <w:t>6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695 938</w:t>
            </w:r>
          </w:p>
        </w:tc>
      </w:tr>
      <w:tr w:rsidR="001D742E" w:rsidRPr="00D643FA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D742E" w:rsidRPr="00D643FA" w:rsidRDefault="00287B1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za tovar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1D742E" w:rsidRPr="00D643FA" w:rsidRDefault="00A83E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3" w:right="3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252 072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1D742E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44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 w:rsidP="00C71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</w:t>
            </w:r>
            <w:r w:rsidR="00C71587">
              <w:rPr>
                <w:rFonts w:ascii="Calibri" w:hAnsi="Calibri"/>
              </w:rPr>
              <w:t> 774 142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11 676 261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Výnosy zo zákazky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83E00" w:rsidP="00C71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178 94</w:t>
            </w:r>
            <w:r w:rsidR="00C71587">
              <w:rPr>
                <w:rFonts w:ascii="Calibri" w:hAnsi="Calibri"/>
              </w:rPr>
              <w:t>2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D6B11" w:rsidP="001D6B1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</w:t>
            </w:r>
            <w:r w:rsidR="004E66D4" w:rsidRPr="00D643FA">
              <w:rPr>
                <w:rFonts w:ascii="Calibri" w:hAnsi="Calibri"/>
              </w:rPr>
              <w:t xml:space="preserve">              386 571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istý obrat celkom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 w:rsidP="00C715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</w:t>
            </w:r>
            <w:r w:rsidR="00C71587">
              <w:rPr>
                <w:rFonts w:ascii="Calibri" w:hAnsi="Calibri"/>
              </w:rPr>
              <w:t> 316 143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 w:rsidP="001F47F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12 758 814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 </w:t>
      </w: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Informácie k časti I. prílohy č. 3 o nákladoch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96"/>
      </w:tblGrid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 položky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8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523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3088D" w:rsidP="0076621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3 213 591</w:t>
            </w:r>
          </w:p>
        </w:tc>
        <w:tc>
          <w:tcPr>
            <w:tcW w:w="209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5 754 910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7 900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7 900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3 700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96A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3 700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daňové poradenstvo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4 200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4 200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9E7E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subdodávky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2 537 869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5 181 391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reklama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83910" w:rsidP="007839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</w:rPr>
            </w:pPr>
            <w:r w:rsidRPr="00D643FA">
              <w:rPr>
                <w:rFonts w:ascii="Calibri" w:hAnsi="Calibri"/>
                <w:color w:val="FF0000"/>
              </w:rPr>
              <w:t xml:space="preserve">                   </w:t>
            </w:r>
            <w:r w:rsidR="00B863E1" w:rsidRPr="00D643FA">
              <w:rPr>
                <w:rFonts w:ascii="Calibri" w:hAnsi="Calibri"/>
              </w:rPr>
              <w:t>24 219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50 800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nájom nebytových priestorov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189 289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149 380</w:t>
            </w:r>
          </w:p>
        </w:tc>
      </w:tr>
      <w:tr w:rsidR="005F072D" w:rsidRPr="00A6418C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 xml:space="preserve">Ostatné významné položky nákladov z hospodárskej 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innosti, </w:t>
            </w:r>
            <w:r w:rsidRPr="00D643FA">
              <w:rPr>
                <w:rFonts w:ascii="Calibri" w:hAnsi="Calibri" w:cs="FuturaTEEDem"/>
                <w:b/>
                <w:color w:val="000000"/>
              </w:rPr>
              <w:lastRenderedPageBreak/>
              <w:t>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lastRenderedPageBreak/>
              <w:t xml:space="preserve">spotreba materiálu, energie a </w:t>
            </w:r>
            <w:proofErr w:type="spellStart"/>
            <w:r w:rsidRPr="00D643FA">
              <w:rPr>
                <w:rFonts w:ascii="Calibri" w:hAnsi="Calibri"/>
                <w:color w:val="000000"/>
              </w:rPr>
              <w:t>ost</w:t>
            </w:r>
            <w:proofErr w:type="spellEnd"/>
            <w:r w:rsidRPr="00D643FA">
              <w:rPr>
                <w:rFonts w:ascii="Calibri" w:hAnsi="Calibri"/>
                <w:color w:val="000000"/>
              </w:rPr>
              <w:t>. neskladovateľných dodávok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 w:rsidP="009E7E1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3 283 619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3 336 998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osobné náklady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3 244 761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3 091 229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odpisy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252 623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234 707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zostatková cena predaného DHM a materiálu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52 934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455 060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Finan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né náklady,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65 954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149 385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Kurzové straty,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537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120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 w:rsidP="009546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FF0000"/>
              </w:rPr>
            </w:pPr>
            <w:r w:rsidRPr="00D643FA">
              <w:rPr>
                <w:rFonts w:ascii="Calibri" w:hAnsi="Calibri"/>
                <w:color w:val="FF0000"/>
              </w:rPr>
              <w:t xml:space="preserve">                      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65 417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149 265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predané cenné papiere a podiely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79 615</w:t>
            </w:r>
          </w:p>
        </w:tc>
      </w:tr>
      <w:tr w:rsidR="005F072D" w:rsidRPr="00D643FA">
        <w:tc>
          <w:tcPr>
            <w:tcW w:w="52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nákladové úroky</w:t>
            </w:r>
          </w:p>
        </w:tc>
        <w:tc>
          <w:tcPr>
            <w:tcW w:w="2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863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34 002</w:t>
            </w:r>
          </w:p>
        </w:tc>
        <w:tc>
          <w:tcPr>
            <w:tcW w:w="20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8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34 676</w:t>
            </w:r>
          </w:p>
        </w:tc>
      </w:tr>
    </w:tbl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A3004E" w:rsidRPr="00D643FA" w:rsidRDefault="00A3004E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A3004E" w:rsidRPr="00D643FA" w:rsidRDefault="00A3004E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Informácie k časti J. prílohy č. 3:</w:t>
      </w:r>
    </w:p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J. písm. f) a g) o daniach z príjmov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58"/>
      </w:tblGrid>
      <w:tr w:rsidR="005F072D" w:rsidRPr="00D643FA">
        <w:tc>
          <w:tcPr>
            <w:tcW w:w="2180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3520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 obdobie</w:t>
            </w:r>
          </w:p>
        </w:tc>
      </w:tr>
      <w:tr w:rsidR="005F072D" w:rsidRPr="00D643FA">
        <w:tc>
          <w:tcPr>
            <w:tcW w:w="2180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Základ dane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Základ dane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 w:cs="Times New Roman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/>
                <w:b/>
                <w:color w:val="000000"/>
              </w:rPr>
              <w:br/>
              <w:t>v %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E791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G</w:t>
            </w:r>
          </w:p>
        </w:tc>
      </w:tr>
      <w:tr w:rsidR="005F072D" w:rsidRPr="00D643FA">
        <w:tc>
          <w:tcPr>
            <w:tcW w:w="218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80FC3" w:rsidP="00A300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147 701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200 841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5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E791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80FC3" w:rsidP="00CD568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32 </w:t>
            </w:r>
            <w:r w:rsidR="00CD5680" w:rsidRPr="00D643FA">
              <w:rPr>
                <w:rFonts w:ascii="Calibri" w:hAnsi="Calibri"/>
              </w:rPr>
              <w:t>494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44 185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Daňovo neuznané náklady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F5D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70 308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027F9" w:rsidP="00CD568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15 468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357 543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78 659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80FC3" w:rsidP="001E5F42">
            <w:pPr>
              <w:pStyle w:val="TableText-maly9"/>
              <w:numPr>
                <w:ilvl w:val="0"/>
                <w:numId w:val="2"/>
              </w:numPr>
              <w:snapToGrid w:val="0"/>
              <w:spacing w:before="96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215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 w:rsidP="00380FC3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  <w:r w:rsidR="00380FC3" w:rsidRPr="00D643FA">
              <w:rPr>
                <w:rFonts w:ascii="Calibri" w:hAnsi="Calibri"/>
              </w:rPr>
              <w:t>47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E797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  <w:r w:rsidR="004E66D4" w:rsidRPr="00D643FA">
              <w:rPr>
                <w:rFonts w:ascii="Calibri" w:hAnsi="Calibri"/>
              </w:rPr>
              <w:t xml:space="preserve"> 10 338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4E66D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- </w:t>
            </w:r>
            <w:r w:rsidR="00F17B2C" w:rsidRPr="00D643FA">
              <w:rPr>
                <w:rFonts w:ascii="Calibri" w:hAnsi="Calibri"/>
              </w:rPr>
              <w:t>2 274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Umorenie daňovej straty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Spolu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80FC3" w:rsidP="007F5D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21</w:t>
            </w:r>
            <w:r w:rsidR="007F5D4E" w:rsidRPr="00D643FA">
              <w:rPr>
                <w:rFonts w:ascii="Calibri" w:hAnsi="Calibri"/>
              </w:rPr>
              <w:t>7 7</w:t>
            </w:r>
            <w:r w:rsidRPr="00D643FA">
              <w:rPr>
                <w:rFonts w:ascii="Calibri" w:hAnsi="Calibri"/>
              </w:rPr>
              <w:t>94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80FC3" w:rsidP="007F5D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47 </w:t>
            </w:r>
            <w:r w:rsidR="007F5D4E" w:rsidRPr="00D643FA">
              <w:rPr>
                <w:rFonts w:ascii="Calibri" w:hAnsi="Calibri"/>
              </w:rPr>
              <w:t>915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7B2C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548 046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7B2C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120 570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Splatná daň z príjmov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3418D0" w:rsidP="007F5D4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47 </w:t>
            </w:r>
            <w:r w:rsidR="007F5D4E" w:rsidRPr="00D643FA">
              <w:rPr>
                <w:rFonts w:ascii="Calibri" w:hAnsi="Calibri"/>
              </w:rPr>
              <w:t>915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7B2C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120 570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Odložená daň z príjmov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CD5680" w:rsidP="003418D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-1 107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96A0E" w:rsidP="00F17B2C">
            <w:pPr>
              <w:pStyle w:val="TableText-maly9"/>
              <w:snapToGrid w:val="0"/>
              <w:spacing w:before="96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</w:t>
            </w:r>
            <w:r w:rsidR="00F17B2C" w:rsidRPr="00D643FA">
              <w:rPr>
                <w:rFonts w:ascii="Calibri" w:hAnsi="Calibri"/>
              </w:rPr>
              <w:t>-</w:t>
            </w:r>
            <w:r w:rsidRPr="00D643FA">
              <w:rPr>
                <w:rFonts w:ascii="Calibri" w:hAnsi="Calibri"/>
              </w:rPr>
              <w:t>1</w:t>
            </w:r>
            <w:r w:rsidR="00F17B2C" w:rsidRPr="00D643FA">
              <w:rPr>
                <w:rFonts w:ascii="Calibri" w:hAnsi="Calibri"/>
              </w:rPr>
              <w:t>0 708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  <w:tr w:rsidR="005F072D" w:rsidRPr="00D643FA">
        <w:tc>
          <w:tcPr>
            <w:tcW w:w="2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00B6F" w:rsidP="00CD5680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46 808</w:t>
            </w:r>
          </w:p>
        </w:tc>
        <w:tc>
          <w:tcPr>
            <w:tcW w:w="8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E5F42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  <w:tc>
          <w:tcPr>
            <w:tcW w:w="16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7B2C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109 862</w:t>
            </w:r>
          </w:p>
        </w:tc>
        <w:tc>
          <w:tcPr>
            <w:tcW w:w="9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62457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22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 </w:t>
      </w:r>
    </w:p>
    <w:p w:rsidR="00F17B2C" w:rsidRPr="00D643FA" w:rsidRDefault="00F17B2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F17B2C" w:rsidRPr="00D643FA" w:rsidRDefault="00F17B2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F17B2C" w:rsidRPr="00D643FA" w:rsidRDefault="00F17B2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F17B2C" w:rsidRPr="00D643FA" w:rsidRDefault="00F17B2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F17B2C" w:rsidRPr="00D643FA" w:rsidRDefault="00F17B2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color w:val="000000"/>
          <w:sz w:val="24"/>
          <w:szCs w:val="24"/>
        </w:rPr>
        <w:lastRenderedPageBreak/>
        <w:t>Informácie k časti M. prílohy č. 3: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color w:val="000000"/>
          <w:sz w:val="24"/>
          <w:szCs w:val="24"/>
        </w:rPr>
        <w:t xml:space="preserve">M. o príjmoch a výhodách </w:t>
      </w:r>
      <w:r w:rsidRPr="00D643FA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D643FA">
        <w:rPr>
          <w:rFonts w:ascii="Calibri" w:hAnsi="Calibri" w:cs="FuturaTEEDem"/>
          <w:b/>
          <w:color w:val="000000"/>
          <w:sz w:val="24"/>
          <w:szCs w:val="24"/>
        </w:rPr>
        <w:t>lenov štatutárnych orgánov, dozorných orgánov a iných orgánov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2850"/>
        <w:gridCol w:w="1950"/>
        <w:gridCol w:w="2564"/>
      </w:tblGrid>
      <w:tr w:rsidR="005F072D" w:rsidRPr="00D643FA">
        <w:tc>
          <w:tcPr>
            <w:tcW w:w="2025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Druh príjmu, výhody</w:t>
            </w: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Hodnota príjmu, výhody sú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 xml:space="preserve">asných 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lenov orgánov</w:t>
            </w:r>
          </w:p>
        </w:tc>
      </w:tr>
      <w:tr w:rsidR="005F072D" w:rsidRPr="00D643FA">
        <w:tc>
          <w:tcPr>
            <w:tcW w:w="2025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</w:t>
            </w:r>
          </w:p>
        </w:tc>
      </w:tr>
      <w:tr w:rsidR="005F072D" w:rsidRPr="00D643FA">
        <w:tc>
          <w:tcPr>
            <w:tcW w:w="2025" w:type="dxa"/>
            <w:vMerge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2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štatutárnych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dozorných</w:t>
            </w:r>
          </w:p>
        </w:tc>
        <w:tc>
          <w:tcPr>
            <w:tcW w:w="2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iných</w:t>
            </w:r>
          </w:p>
        </w:tc>
      </w:tr>
      <w:tr w:rsidR="005F072D" w:rsidRPr="00D643FA">
        <w:tc>
          <w:tcPr>
            <w:tcW w:w="2025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5F072D" w:rsidRPr="00D643FA">
        <w:tc>
          <w:tcPr>
            <w:tcW w:w="20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736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5F072D" w:rsidRPr="00D643FA">
        <w:tc>
          <w:tcPr>
            <w:tcW w:w="2025" w:type="dxa"/>
            <w:vMerge w:val="restart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28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124 573</w:t>
            </w:r>
          </w:p>
        </w:tc>
        <w:tc>
          <w:tcPr>
            <w:tcW w:w="19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24FB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256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</w:tr>
      <w:tr w:rsidR="005F072D" w:rsidRPr="00D643FA">
        <w:tc>
          <w:tcPr>
            <w:tcW w:w="2025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2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24FB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87 253</w:t>
            </w:r>
          </w:p>
        </w:tc>
        <w:tc>
          <w:tcPr>
            <w:tcW w:w="19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24FB9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  <w:tc>
          <w:tcPr>
            <w:tcW w:w="25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</w:p>
        </w:tc>
      </w:tr>
    </w:tbl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 </w:t>
      </w:r>
    </w:p>
    <w:p w:rsidR="00FB1387" w:rsidRPr="00D643FA" w:rsidRDefault="00FB13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color w:val="000000"/>
          <w:sz w:val="24"/>
          <w:szCs w:val="24"/>
        </w:rPr>
        <w:t>Informácie k časti N. prílohy č. 3: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color w:val="000000"/>
          <w:sz w:val="24"/>
          <w:szCs w:val="24"/>
        </w:rPr>
        <w:t>N. o ekonomických vz</w:t>
      </w:r>
      <w:r w:rsidRPr="00D643FA">
        <w:rPr>
          <w:rFonts w:ascii="Calibri" w:hAnsi="Calibri" w:cs="Times New Roman"/>
          <w:b/>
          <w:color w:val="000000"/>
          <w:sz w:val="24"/>
          <w:szCs w:val="24"/>
        </w:rPr>
        <w:t>ť</w:t>
      </w:r>
      <w:r w:rsidRPr="00D643FA">
        <w:rPr>
          <w:rFonts w:ascii="Calibri" w:hAnsi="Calibri" w:cs="FuturaTEEDem"/>
          <w:b/>
          <w:color w:val="000000"/>
          <w:sz w:val="24"/>
          <w:szCs w:val="24"/>
        </w:rPr>
        <w:t>ahoch medzi ú</w:t>
      </w:r>
      <w:r w:rsidRPr="00D643FA">
        <w:rPr>
          <w:rFonts w:ascii="Calibri" w:hAnsi="Calibri" w:cs="Times New Roman"/>
          <w:b/>
          <w:color w:val="000000"/>
          <w:sz w:val="24"/>
          <w:szCs w:val="24"/>
        </w:rPr>
        <w:t>č</w:t>
      </w:r>
      <w:r w:rsidRPr="00D643FA">
        <w:rPr>
          <w:rFonts w:ascii="Calibri" w:hAnsi="Calibri" w:cs="FuturaTEEDem"/>
          <w:b/>
          <w:color w:val="000000"/>
          <w:sz w:val="24"/>
          <w:szCs w:val="24"/>
        </w:rPr>
        <w:t>tovnou jednotkou a spriaznenými osobami</w:t>
      </w:r>
      <w:r w:rsidR="004A6E54" w:rsidRPr="00D643FA">
        <w:rPr>
          <w:rFonts w:ascii="Calibri" w:hAnsi="Calibri" w:cs="FuturaTEEDem"/>
          <w:b/>
          <w:color w:val="000000"/>
          <w:sz w:val="24"/>
          <w:szCs w:val="24"/>
        </w:rPr>
        <w:t xml:space="preserve">: </w:t>
      </w:r>
      <w:r w:rsidR="004A6E54" w:rsidRPr="00D643FA">
        <w:rPr>
          <w:rFonts w:ascii="Calibri" w:hAnsi="Calibri" w:cs="FuturaTEEDem"/>
          <w:color w:val="000000"/>
          <w:sz w:val="24"/>
          <w:szCs w:val="24"/>
        </w:rPr>
        <w:t>neboli uzatvorené žiadne obchody na základe neobvyklých obchodných podmienok</w:t>
      </w: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D643FA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C71D54" w:rsidRPr="00D643FA" w:rsidRDefault="00C71D5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7C42B1" w:rsidRPr="00D643FA" w:rsidRDefault="007C42B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color w:val="000000"/>
        </w:rPr>
      </w:pPr>
    </w:p>
    <w:p w:rsidR="005F072D" w:rsidRPr="00D643FA" w:rsidRDefault="005F072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Calibri" w:hAnsi="Calibri" w:cs="FuturaTEEDem"/>
          <w:b/>
          <w:color w:val="000000"/>
          <w:sz w:val="24"/>
          <w:szCs w:val="24"/>
        </w:rPr>
      </w:pPr>
      <w:r w:rsidRPr="00D643FA">
        <w:rPr>
          <w:rFonts w:ascii="Calibri" w:hAnsi="Calibri" w:cs="FuturaTEEDem"/>
          <w:b/>
          <w:color w:val="000000"/>
          <w:sz w:val="24"/>
          <w:szCs w:val="24"/>
        </w:rPr>
        <w:t>Informácie k časti P. prílohy č. 3:</w:t>
      </w:r>
    </w:p>
    <w:p w:rsidR="005F072D" w:rsidRPr="00D643FA" w:rsidRDefault="005F072D">
      <w:pPr>
        <w:pStyle w:val="Odsadxx"/>
        <w:tabs>
          <w:tab w:val="clear" w:pos="369"/>
        </w:tabs>
        <w:spacing w:before="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>P. o zmenách vlastného imania</w:t>
      </w:r>
    </w:p>
    <w:p w:rsidR="005F072D" w:rsidRPr="00D643FA" w:rsidRDefault="005F072D">
      <w:pPr>
        <w:pStyle w:val="Odsad"/>
        <w:tabs>
          <w:tab w:val="clear" w:pos="340"/>
        </w:tabs>
        <w:spacing w:before="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t>Tabuľka č. 1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582"/>
        <w:gridCol w:w="1215"/>
        <w:gridCol w:w="1125"/>
        <w:gridCol w:w="1052"/>
        <w:gridCol w:w="1275"/>
      </w:tblGrid>
      <w:tr w:rsidR="005F072D" w:rsidRPr="00D643FA">
        <w:tc>
          <w:tcPr>
            <w:tcW w:w="31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Položka vlastného imania</w:t>
            </w:r>
          </w:p>
        </w:tc>
        <w:tc>
          <w:tcPr>
            <w:tcW w:w="624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31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 na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Prírastky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Úbytky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Presuny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 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f</w:t>
            </w:r>
          </w:p>
        </w:tc>
      </w:tr>
      <w:tr w:rsidR="005F072D" w:rsidRPr="00D643FA">
        <w:tc>
          <w:tcPr>
            <w:tcW w:w="31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Základné imanie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40 000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40 000</w:t>
            </w:r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Ostatné kapitálové fondy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1 000 </w:t>
            </w:r>
            <w:proofErr w:type="spellStart"/>
            <w:r w:rsidRPr="00D643FA">
              <w:rPr>
                <w:rFonts w:ascii="Calibri" w:hAnsi="Calibri"/>
              </w:rPr>
              <w:t>000</w:t>
            </w:r>
            <w:proofErr w:type="spellEnd"/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1 000 </w:t>
            </w:r>
            <w:proofErr w:type="spellStart"/>
            <w:r w:rsidRPr="00D643FA">
              <w:rPr>
                <w:rFonts w:ascii="Calibri" w:hAnsi="Calibri"/>
              </w:rPr>
              <w:t>000</w:t>
            </w:r>
            <w:proofErr w:type="spellEnd"/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Oceňovacie rozdiely z kapitálových účastín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Zákonný rezervný fond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14 846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14 846</w:t>
            </w:r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Nerozdelený zisk minulých rokov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E3A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2 497 916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 w:rsidP="009624B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2 588 848</w:t>
            </w:r>
          </w:p>
        </w:tc>
      </w:tr>
      <w:tr w:rsidR="005F072D" w:rsidRPr="00D643FA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Výsledok hospodárenia bežného účtovného obdobia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BC12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F7B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100 852</w:t>
            </w:r>
          </w:p>
        </w:tc>
      </w:tr>
    </w:tbl>
    <w:p w:rsidR="005F072D" w:rsidRPr="00D643FA" w:rsidRDefault="005F072D">
      <w:pPr>
        <w:pStyle w:val="Odsad"/>
        <w:spacing w:before="0" w:after="0"/>
        <w:rPr>
          <w:color w:val="000000"/>
        </w:rPr>
      </w:pPr>
    </w:p>
    <w:p w:rsidR="00024FB9" w:rsidRPr="00D643FA" w:rsidRDefault="00024FB9">
      <w:pPr>
        <w:pStyle w:val="Odsad"/>
        <w:spacing w:before="0" w:after="0"/>
        <w:rPr>
          <w:rFonts w:ascii="Calibri" w:hAnsi="Calibri"/>
          <w:color w:val="000000"/>
        </w:rPr>
      </w:pPr>
    </w:p>
    <w:p w:rsidR="00024FB9" w:rsidRPr="00D643FA" w:rsidRDefault="00024FB9">
      <w:pPr>
        <w:pStyle w:val="Odsad"/>
        <w:spacing w:before="0" w:after="0"/>
        <w:rPr>
          <w:rFonts w:ascii="Calibri" w:hAnsi="Calibri"/>
          <w:color w:val="000000"/>
        </w:rPr>
      </w:pPr>
    </w:p>
    <w:p w:rsidR="00024FB9" w:rsidRPr="00D643FA" w:rsidRDefault="00024FB9">
      <w:pPr>
        <w:pStyle w:val="Odsad"/>
        <w:spacing w:before="0" w:after="0"/>
        <w:rPr>
          <w:rFonts w:ascii="Calibri" w:hAnsi="Calibri"/>
          <w:color w:val="000000"/>
        </w:rPr>
      </w:pPr>
    </w:p>
    <w:p w:rsidR="00024FB9" w:rsidRPr="00D643FA" w:rsidRDefault="00024FB9">
      <w:pPr>
        <w:pStyle w:val="Odsad"/>
        <w:spacing w:before="0" w:after="0"/>
        <w:rPr>
          <w:rFonts w:ascii="Calibri" w:hAnsi="Calibri"/>
          <w:color w:val="000000"/>
        </w:rPr>
      </w:pPr>
    </w:p>
    <w:p w:rsidR="00024FB9" w:rsidRPr="00D643FA" w:rsidRDefault="00024FB9">
      <w:pPr>
        <w:pStyle w:val="Odsad"/>
        <w:spacing w:before="0" w:after="0"/>
        <w:rPr>
          <w:rFonts w:ascii="Calibri" w:hAnsi="Calibri"/>
          <w:color w:val="000000"/>
        </w:rPr>
      </w:pPr>
    </w:p>
    <w:p w:rsidR="005F072D" w:rsidRPr="00D643FA" w:rsidRDefault="005F072D">
      <w:pPr>
        <w:pStyle w:val="Odsad"/>
        <w:spacing w:before="0" w:after="0"/>
        <w:rPr>
          <w:rFonts w:ascii="Calibri" w:hAnsi="Calibri"/>
          <w:color w:val="000000"/>
        </w:rPr>
      </w:pPr>
      <w:r w:rsidRPr="00D643FA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582"/>
        <w:gridCol w:w="1215"/>
        <w:gridCol w:w="1125"/>
        <w:gridCol w:w="1052"/>
        <w:gridCol w:w="1275"/>
      </w:tblGrid>
      <w:tr w:rsidR="00220577" w:rsidRPr="00D643FA" w:rsidTr="00C31D28">
        <w:tc>
          <w:tcPr>
            <w:tcW w:w="3143" w:type="dxa"/>
            <w:vMerge w:val="restart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Položka vlastného imania</w:t>
            </w:r>
          </w:p>
        </w:tc>
        <w:tc>
          <w:tcPr>
            <w:tcW w:w="6249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D03B91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</w:t>
            </w:r>
            <w:r w:rsidR="00220577" w:rsidRPr="00D643FA">
              <w:rPr>
                <w:rFonts w:ascii="Calibri" w:hAnsi="Calibri"/>
                <w:b/>
                <w:color w:val="000000"/>
              </w:rPr>
              <w:t xml:space="preserve"> ú</w:t>
            </w:r>
            <w:r w:rsidR="00220577"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="00220577"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220577" w:rsidRPr="00D643FA" w:rsidTr="00C31D28">
        <w:tc>
          <w:tcPr>
            <w:tcW w:w="3143" w:type="dxa"/>
            <w:vMerge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color w:val="000000"/>
              </w:rPr>
            </w:pP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 na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Prírastky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Úbytky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Presuny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Stav na konci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tovného obdobia</w:t>
            </w:r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f</w:t>
            </w:r>
          </w:p>
        </w:tc>
      </w:tr>
      <w:tr w:rsidR="00220577" w:rsidRPr="00D643FA" w:rsidTr="00C31D28">
        <w:tc>
          <w:tcPr>
            <w:tcW w:w="314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Základné imanie</w:t>
            </w:r>
          </w:p>
        </w:tc>
        <w:tc>
          <w:tcPr>
            <w:tcW w:w="158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40 000</w:t>
            </w:r>
          </w:p>
        </w:tc>
        <w:tc>
          <w:tcPr>
            <w:tcW w:w="12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40 000</w:t>
            </w:r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Ostatné kapitálové fondy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1 000 </w:t>
            </w:r>
            <w:proofErr w:type="spellStart"/>
            <w:r w:rsidRPr="00D643FA">
              <w:rPr>
                <w:rFonts w:ascii="Calibri" w:hAnsi="Calibri"/>
              </w:rPr>
              <w:t>000</w:t>
            </w:r>
            <w:proofErr w:type="spellEnd"/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1 000 </w:t>
            </w:r>
            <w:proofErr w:type="spellStart"/>
            <w:r w:rsidRPr="00D643FA">
              <w:rPr>
                <w:rFonts w:ascii="Calibri" w:hAnsi="Calibri"/>
              </w:rPr>
              <w:t>000</w:t>
            </w:r>
            <w:proofErr w:type="spellEnd"/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Oceňovacie rozdiely z kapitálových účastín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FF0000"/>
              </w:rPr>
            </w:pPr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Zákonný rezervný fond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14 846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14 846</w:t>
            </w:r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Nerozdelený zisk minulých rokov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2 648 871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150 955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2 497 916</w:t>
            </w:r>
          </w:p>
        </w:tc>
      </w:tr>
      <w:tr w:rsidR="00220577" w:rsidRPr="00D643FA" w:rsidTr="00C31D28">
        <w:tc>
          <w:tcPr>
            <w:tcW w:w="31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Výsledok hospodárenia bežného účtovného obdobia</w:t>
            </w:r>
          </w:p>
        </w:tc>
        <w:tc>
          <w:tcPr>
            <w:tcW w:w="15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  <w:tc>
          <w:tcPr>
            <w:tcW w:w="11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0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</w:t>
            </w:r>
          </w:p>
        </w:tc>
        <w:tc>
          <w:tcPr>
            <w:tcW w:w="12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220577" w:rsidRPr="00D643FA" w:rsidRDefault="00220577" w:rsidP="00C31D2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90 932</w:t>
            </w:r>
          </w:p>
        </w:tc>
      </w:tr>
    </w:tbl>
    <w:p w:rsidR="00220577" w:rsidRPr="00D643FA" w:rsidRDefault="00220577">
      <w:pPr>
        <w:pStyle w:val="Odsad"/>
        <w:spacing w:before="0" w:after="0"/>
        <w:rPr>
          <w:rFonts w:ascii="Calibri" w:hAnsi="Calibri"/>
          <w:color w:val="000000"/>
        </w:rPr>
      </w:pPr>
    </w:p>
    <w:p w:rsidR="005F072D" w:rsidRPr="00D643FA" w:rsidRDefault="005F072D">
      <w:pPr>
        <w:pStyle w:val="Odsadxx"/>
        <w:pageBreakBefore/>
        <w:tabs>
          <w:tab w:val="clear" w:pos="369"/>
        </w:tabs>
        <w:spacing w:before="96" w:after="0" w:line="240" w:lineRule="auto"/>
        <w:ind w:left="0" w:firstLine="0"/>
        <w:jc w:val="left"/>
        <w:rPr>
          <w:color w:val="000000"/>
        </w:rPr>
      </w:pPr>
    </w:p>
    <w:p w:rsidR="005F072D" w:rsidRPr="00D643FA" w:rsidRDefault="005F072D">
      <w:pPr>
        <w:pStyle w:val="Odsadxx"/>
        <w:tabs>
          <w:tab w:val="clear" w:pos="369"/>
        </w:tabs>
        <w:spacing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D643FA">
        <w:rPr>
          <w:rFonts w:ascii="Calibri" w:hAnsi="Calibri" w:cs="FuturaTEEDem"/>
          <w:b/>
          <w:color w:val="000000"/>
        </w:rPr>
        <w:t xml:space="preserve">Informácie k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 xml:space="preserve">asti T. prílohy </w:t>
      </w:r>
      <w:r w:rsidRPr="00D643FA">
        <w:rPr>
          <w:rFonts w:ascii="Calibri" w:hAnsi="Calibri" w:cs="Times New Roman"/>
          <w:b/>
          <w:color w:val="000000"/>
        </w:rPr>
        <w:t>č</w:t>
      </w:r>
      <w:r w:rsidRPr="00D643FA">
        <w:rPr>
          <w:rFonts w:ascii="Calibri" w:hAnsi="Calibri" w:cs="FuturaTEEDem"/>
          <w:b/>
          <w:color w:val="000000"/>
        </w:rPr>
        <w:t>. 3 o preh</w:t>
      </w:r>
      <w:r w:rsidRPr="00D643FA">
        <w:rPr>
          <w:rFonts w:ascii="Calibri" w:hAnsi="Calibri" w:cs="Times New Roman"/>
          <w:b/>
          <w:color w:val="000000"/>
        </w:rPr>
        <w:t>ľ</w:t>
      </w:r>
      <w:r w:rsidRPr="00D643FA">
        <w:rPr>
          <w:rFonts w:ascii="Calibri" w:hAnsi="Calibri" w:cs="FuturaTEEDem"/>
          <w:b/>
          <w:color w:val="000000"/>
        </w:rPr>
        <w:t>ade pe</w:t>
      </w:r>
      <w:r w:rsidRPr="00D643FA">
        <w:rPr>
          <w:rFonts w:ascii="Calibri" w:hAnsi="Calibri" w:cs="Times New Roman"/>
          <w:b/>
          <w:color w:val="000000"/>
        </w:rPr>
        <w:t>ň</w:t>
      </w:r>
      <w:r w:rsidRPr="00D643FA">
        <w:rPr>
          <w:rFonts w:ascii="Calibri" w:hAnsi="Calibri" w:cs="FuturaTEEDem"/>
          <w:b/>
          <w:color w:val="000000"/>
        </w:rPr>
        <w:t xml:space="preserve">ažných tokov pri použití nepriamej metódy 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50"/>
      </w:tblGrid>
      <w:tr w:rsidR="005F072D" w:rsidRPr="00D643FA">
        <w:trPr>
          <w:tblHeader/>
        </w:trPr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Ozna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enie položky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Obsah položky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Bežné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>
            <w:pPr>
              <w:pStyle w:val="TextHlava9b"/>
              <w:snapToGrid w:val="0"/>
              <w:spacing w:before="96" w:after="0" w:line="240" w:lineRule="auto"/>
              <w:rPr>
                <w:rFonts w:ascii="Calibri" w:hAnsi="Calibri"/>
                <w:b/>
                <w:color w:val="000000"/>
              </w:rPr>
            </w:pPr>
            <w:r w:rsidRPr="00D643FA">
              <w:rPr>
                <w:rFonts w:ascii="Calibri" w:hAnsi="Calibri"/>
                <w:b/>
                <w:color w:val="000000"/>
              </w:rPr>
              <w:t>Bezprostredne predchádzajúce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/>
                <w:b/>
                <w:color w:val="000000"/>
              </w:rPr>
              <w:t>tovné obdobie</w:t>
            </w:r>
          </w:p>
        </w:tc>
      </w:tr>
      <w:tr w:rsidR="005F072D" w:rsidRPr="00D643FA">
        <w:tc>
          <w:tcPr>
            <w:tcW w:w="8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0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Pe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ažné toky z prevádzkovej 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 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Z/S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Výsledok hospodárenia z bežnej činnosti pred zdanením daňou z príjmov </w:t>
            </w:r>
            <w:r w:rsidRPr="00D643FA">
              <w:rPr>
                <w:rFonts w:ascii="Calibri" w:hAnsi="Calibri"/>
                <w:color w:val="000000"/>
                <w:vertAlign w:val="superscript"/>
              </w:rPr>
              <w:t xml:space="preserve"> </w:t>
            </w:r>
            <w:r w:rsidRPr="00D643FA">
              <w:rPr>
                <w:rFonts w:ascii="Calibri" w:hAnsi="Calibri"/>
                <w:color w:val="000000"/>
              </w:rPr>
              <w:t>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081766" w:rsidP="002950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147 </w:t>
            </w:r>
            <w:r w:rsidR="002950BE">
              <w:rPr>
                <w:rFonts w:ascii="Calibri" w:hAnsi="Calibri"/>
              </w:rPr>
              <w:t>700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200 841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i/>
                <w:iCs/>
              </w:rPr>
            </w:pPr>
            <w:r w:rsidRPr="00D643FA">
              <w:rPr>
                <w:rFonts w:ascii="Calibri" w:hAnsi="Calibri"/>
                <w:b/>
                <w:i/>
                <w:iCs/>
              </w:rPr>
              <w:t>213 152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i/>
                <w:iCs/>
                <w:color w:val="000000"/>
              </w:rPr>
              <w:t>657 023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Odpisy dlhodobého nehmotného majetku a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dlhodobého hmotného majetku</w:t>
            </w:r>
            <w:r w:rsidRPr="00D643FA">
              <w:rPr>
                <w:rFonts w:ascii="Calibri" w:hAnsi="Calibri"/>
                <w:color w:val="000000"/>
                <w:vertAlign w:val="superscript"/>
              </w:rPr>
              <w:t xml:space="preserve"> </w:t>
            </w:r>
            <w:r w:rsidRPr="00D643FA">
              <w:rPr>
                <w:rFonts w:ascii="Calibri" w:hAnsi="Calibri"/>
                <w:color w:val="000000"/>
              </w:rPr>
              <w:t>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76F5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252 623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234 707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6.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Zmena stavu položiek časového rozlíšenia nákladov a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výnosov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-73 298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153 983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Dividendy a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iné podiely na zisku účtované do výnosov  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-10 087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8.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76F5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34 002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34 675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9.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Úroky účtované do výnosov</w:t>
            </w:r>
            <w:r w:rsidRPr="00D643FA">
              <w:rPr>
                <w:rFonts w:ascii="Calibri" w:hAnsi="Calibri"/>
                <w:color w:val="000000"/>
              </w:rPr>
              <w:tab/>
              <w:t>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776F55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- 2 142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- 3 395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107" w:right="2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A.1. 10.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Kurzový zisk vyčíslený k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peňažným prostriedkom a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6A4D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Kurzová strata vyčíslená k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peňažným prostriedkom a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76A4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26A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Výsledok z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predaja dlhodobého majetku, s</w:t>
            </w:r>
            <w:r w:rsidR="00E76A4D" w:rsidRPr="00D643FA">
              <w:rPr>
                <w:rFonts w:ascii="Calibri" w:hAnsi="Calibri"/>
                <w:color w:val="000000"/>
              </w:rPr>
              <w:t> </w:t>
            </w:r>
            <w:r w:rsidRPr="00D643FA">
              <w:rPr>
                <w:rFonts w:ascii="Calibri" w:hAnsi="Calibri"/>
                <w:color w:val="000000"/>
              </w:rPr>
              <w:t>výnimkou majetku, ktorý sa považuje za peňažný ekvivalent 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1 967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247 140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 w:rsidRPr="00D643FA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D643FA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i/>
                <w:iCs/>
              </w:rPr>
            </w:pPr>
            <w:r w:rsidRPr="00D643FA">
              <w:rPr>
                <w:rFonts w:ascii="Calibri" w:hAnsi="Calibri"/>
                <w:b/>
                <w:i/>
                <w:iCs/>
              </w:rPr>
              <w:t>149 872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i/>
                <w:iCs/>
                <w:color w:val="000000"/>
              </w:rPr>
              <w:t>278 746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219 005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1 687 192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77398F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168 093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- 1 477 229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-237 226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68 783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</w:rPr>
              <w:t>478 824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  <w:color w:val="000000"/>
              </w:rPr>
              <w:t>1 115 417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t>2 142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3 395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t>-34 002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-34 675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10 087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 xml:space="preserve">Výdavky na daň z príjmov účtovnej jednotky, s výnimkou tých, ktoré </w:t>
            </w:r>
            <w:r w:rsidRPr="00D643FA">
              <w:rPr>
                <w:rFonts w:ascii="Calibri" w:hAnsi="Calibri"/>
                <w:i/>
                <w:iCs/>
                <w:color w:val="000000"/>
              </w:rPr>
              <w:lastRenderedPageBreak/>
              <w:t>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AD5973" w:rsidP="008B2B84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lastRenderedPageBreak/>
              <w:t>- 45 290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-55 648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lastRenderedPageBreak/>
              <w:t>A.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2950BE">
            <w:pPr>
              <w:pStyle w:val="TableText-maly9"/>
              <w:snapToGrid w:val="0"/>
              <w:spacing w:before="96"/>
              <w:rPr>
                <w:rFonts w:ascii="Calibri" w:hAnsi="Calibri"/>
                <w:b/>
                <w:bCs/>
                <w:i/>
                <w:iCs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</w:rPr>
              <w:t xml:space="preserve">          433 5</w:t>
            </w:r>
            <w:r w:rsidR="002950BE">
              <w:rPr>
                <w:rFonts w:ascii="Calibri" w:hAnsi="Calibri"/>
                <w:b/>
                <w:bCs/>
                <w:i/>
                <w:iCs/>
              </w:rPr>
              <w:t>7</w:t>
            </w:r>
            <w:r w:rsidRPr="00D643FA">
              <w:rPr>
                <w:rFonts w:ascii="Calibri" w:hAnsi="Calibri"/>
                <w:b/>
                <w:bCs/>
                <w:i/>
                <w:iCs/>
              </w:rPr>
              <w:t>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  <w:color w:val="000000"/>
              </w:rPr>
              <w:t>1 059 769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Pe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- 1 106 037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  <w:r w:rsidR="00915F73" w:rsidRPr="00D643FA">
              <w:rPr>
                <w:rFonts w:ascii="Calibri" w:hAnsi="Calibri"/>
                <w:color w:val="000000"/>
              </w:rPr>
              <w:t>622 479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5A4484">
            <w:pPr>
              <w:pStyle w:val="TableText-maly9"/>
              <w:snapToGrid w:val="0"/>
              <w:spacing w:before="96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 xml:space="preserve">                   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-30 159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3 080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702 200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8B2B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5A4484">
            <w:pPr>
              <w:pStyle w:val="TableText-maly9"/>
              <w:snapToGrid w:val="0"/>
              <w:spacing w:before="96"/>
              <w:rPr>
                <w:rFonts w:ascii="Calibri" w:hAnsi="Calibri"/>
                <w:b/>
                <w:bCs/>
                <w:i/>
                <w:iCs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</w:rPr>
              <w:t xml:space="preserve">        -1 102 957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  <w:color w:val="000000"/>
              </w:rPr>
              <w:t>49 562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Pe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B5F8A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B138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2B5F8A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B138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0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 xml:space="preserve">Peňažné toky vznikajúce z dlhodobých záväzkov a krátkodobých záväzkov z finančnej </w:t>
            </w:r>
            <w:proofErr w:type="spellStart"/>
            <w:r w:rsidRPr="00D643FA">
              <w:rPr>
                <w:rFonts w:ascii="Calibri" w:hAnsi="Calibri"/>
                <w:i/>
                <w:iCs/>
                <w:color w:val="000000"/>
              </w:rPr>
              <w:t>činnost</w:t>
            </w:r>
            <w:proofErr w:type="spellEnd"/>
            <w:r w:rsidRPr="00D643FA">
              <w:rPr>
                <w:rFonts w:ascii="Calibri" w:hAnsi="Calibri"/>
                <w:i/>
                <w:iCs/>
                <w:color w:val="000000"/>
              </w:rPr>
              <w:t>, (súčet C. 2. 1. až C. 2.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2950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</w:rPr>
            </w:pPr>
            <w:r w:rsidRPr="00D643FA">
              <w:rPr>
                <w:rFonts w:ascii="Calibri" w:hAnsi="Calibri"/>
                <w:i/>
                <w:iCs/>
              </w:rPr>
              <w:t>444 3</w:t>
            </w:r>
            <w:r w:rsidR="002950BE">
              <w:rPr>
                <w:rFonts w:ascii="Calibri" w:hAnsi="Calibri"/>
                <w:i/>
                <w:iCs/>
              </w:rPr>
              <w:t>3</w:t>
            </w:r>
            <w:r w:rsidRPr="00D643FA">
              <w:rPr>
                <w:rFonts w:ascii="Calibri" w:hAnsi="Calibri"/>
                <w:i/>
                <w:iCs/>
              </w:rPr>
              <w:t>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i/>
                <w:iCs/>
                <w:color w:val="000000"/>
              </w:rPr>
              <w:t>-</w:t>
            </w:r>
            <w:r w:rsidR="00915F73" w:rsidRPr="00D643FA">
              <w:rPr>
                <w:rFonts w:ascii="Calibri" w:hAnsi="Calibri"/>
                <w:i/>
                <w:iCs/>
                <w:color w:val="000000"/>
              </w:rPr>
              <w:t>886 744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848 359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-294 299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-270 493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-402 654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3 308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26 268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- 132 342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  <w:r w:rsidR="00915F73" w:rsidRPr="00D643FA">
              <w:rPr>
                <w:rFonts w:ascii="Calibri" w:hAnsi="Calibri"/>
                <w:color w:val="000000"/>
              </w:rPr>
              <w:t>178 586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2950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</w:rPr>
            </w:pPr>
            <w:r w:rsidRPr="00D643FA">
              <w:rPr>
                <w:rFonts w:ascii="Calibri" w:hAnsi="Calibri"/>
              </w:rPr>
              <w:t>- 4 4</w:t>
            </w:r>
            <w:r w:rsidR="002950BE">
              <w:rPr>
                <w:rFonts w:ascii="Calibri" w:hAnsi="Calibri"/>
              </w:rPr>
              <w:t>9</w:t>
            </w:r>
            <w:r w:rsidRPr="00D643FA">
              <w:rPr>
                <w:rFonts w:ascii="Calibri" w:hAnsi="Calibri"/>
              </w:rPr>
              <w:t>3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color w:val="000000"/>
              </w:rPr>
            </w:pPr>
            <w:r w:rsidRPr="00D643FA">
              <w:rPr>
                <w:rFonts w:ascii="Calibri" w:hAnsi="Calibri"/>
                <w:color w:val="000000"/>
              </w:rPr>
              <w:t>-</w:t>
            </w:r>
            <w:r w:rsidR="00915F73" w:rsidRPr="00D643FA">
              <w:rPr>
                <w:rFonts w:ascii="Calibri" w:hAnsi="Calibri"/>
                <w:color w:val="000000"/>
              </w:rPr>
              <w:t>37 473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iCs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D643FA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2950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</w:rPr>
              <w:t>444 3</w:t>
            </w:r>
            <w:r w:rsidR="002950BE">
              <w:rPr>
                <w:rFonts w:ascii="Calibri" w:hAnsi="Calibri"/>
                <w:b/>
                <w:bCs/>
                <w:i/>
                <w:iCs/>
              </w:rPr>
              <w:t>3</w:t>
            </w:r>
            <w:r w:rsidRPr="00D643FA">
              <w:rPr>
                <w:rFonts w:ascii="Calibri" w:hAnsi="Calibri"/>
                <w:b/>
                <w:bCs/>
                <w:i/>
                <w:iCs/>
              </w:rPr>
              <w:t>9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F072D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iCs/>
                <w:color w:val="000000"/>
              </w:rPr>
              <w:t>-</w:t>
            </w:r>
            <w:r w:rsidR="00915F73" w:rsidRPr="00D643FA">
              <w:rPr>
                <w:rFonts w:ascii="Calibri" w:hAnsi="Calibri"/>
                <w:b/>
                <w:bCs/>
                <w:i/>
                <w:iCs/>
                <w:color w:val="000000"/>
              </w:rPr>
              <w:t>886 744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 w:rsidP="001453F6">
            <w:pPr>
              <w:pStyle w:val="TableText-maly9"/>
              <w:tabs>
                <w:tab w:val="clear" w:pos="720"/>
                <w:tab w:val="left" w:pos="646"/>
              </w:tabs>
              <w:snapToGrid w:val="0"/>
              <w:spacing w:before="96"/>
              <w:ind w:left="645" w:hanging="140"/>
              <w:rPr>
                <w:rFonts w:ascii="Calibri" w:hAnsi="Calibri"/>
                <w:b/>
                <w:bCs/>
              </w:rPr>
            </w:pPr>
            <w:r w:rsidRPr="00D643FA">
              <w:rPr>
                <w:rFonts w:ascii="Calibri" w:hAnsi="Calibri"/>
                <w:b/>
                <w:bCs/>
              </w:rPr>
              <w:t>-225 044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color w:val="000000"/>
              </w:rPr>
              <w:t>222 587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>na za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D643FA">
              <w:rPr>
                <w:rFonts w:ascii="Calibri" w:hAnsi="Calibri" w:cs="Times New Roman"/>
                <w:b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</w:rPr>
            </w:pPr>
            <w:r w:rsidRPr="00D643FA">
              <w:rPr>
                <w:rFonts w:ascii="Calibri" w:hAnsi="Calibri"/>
                <w:b/>
                <w:bCs/>
              </w:rPr>
              <w:t>373 166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color w:val="000000"/>
              </w:rPr>
              <w:t>150 579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color w:val="000000"/>
              </w:rPr>
              <w:t>Stav 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ažných prostriedkov a 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ažných ekvivalentov</w:t>
            </w:r>
          </w:p>
          <w:p w:rsidR="005F072D" w:rsidRPr="00D643FA" w:rsidRDefault="005F072D">
            <w:pPr>
              <w:pStyle w:val="TableText-maly9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color w:val="000000"/>
              </w:rPr>
              <w:t>na konci ú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1453F6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</w:rPr>
            </w:pPr>
            <w:r w:rsidRPr="00D643FA">
              <w:rPr>
                <w:rFonts w:ascii="Calibri" w:hAnsi="Calibri"/>
                <w:b/>
                <w:bCs/>
                <w:i/>
              </w:rPr>
              <w:t>148 122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color w:val="000000"/>
              </w:rPr>
              <w:t>373 166</w:t>
            </w:r>
          </w:p>
        </w:tc>
      </w:tr>
      <w:tr w:rsidR="005F072D" w:rsidRPr="00D643FA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vlavoodsadeny"/>
              <w:snapToGrid w:val="0"/>
              <w:spacing w:before="96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lastRenderedPageBreak/>
              <w:t xml:space="preserve">G.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snapToGrid w:val="0"/>
              <w:spacing w:before="96"/>
              <w:rPr>
                <w:rFonts w:ascii="Calibri" w:hAnsi="Calibri" w:cs="FuturaTEEDem"/>
                <w:b/>
                <w:i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color w:val="000000"/>
              </w:rPr>
              <w:t>Kurzové rozdiely vy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íslené k 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ažným prostriedkom a 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ažným ekvivalentom ku d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u, ku ktorému sa zostavuje ú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EC67BE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</w:rPr>
            </w:pPr>
            <w:r w:rsidRPr="00D643FA">
              <w:rPr>
                <w:rFonts w:ascii="Calibri" w:hAnsi="Calibri"/>
                <w:b/>
                <w:bCs/>
                <w:i/>
              </w:rPr>
              <w:t>0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F126A7" w:rsidP="00EC67BE">
            <w:pPr>
              <w:pStyle w:val="TableText-maly9"/>
              <w:snapToGrid w:val="0"/>
              <w:spacing w:before="96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color w:val="000000"/>
              </w:rPr>
              <w:t>0</w:t>
            </w:r>
          </w:p>
        </w:tc>
      </w:tr>
      <w:tr w:rsidR="005F072D" w:rsidRPr="00A6418C">
        <w:tc>
          <w:tcPr>
            <w:tcW w:w="87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1C2B3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ind w:left="0"/>
              <w:rPr>
                <w:rFonts w:ascii="Calibri" w:hAnsi="Calibri" w:cs="FuturaTEEDem"/>
                <w:b/>
                <w:color w:val="000000"/>
              </w:rPr>
            </w:pPr>
            <w:r w:rsidRPr="00D643FA">
              <w:rPr>
                <w:rFonts w:ascii="Calibri" w:hAnsi="Calibri" w:cs="FuturaTEEDem"/>
                <w:b/>
                <w:color w:val="000000"/>
              </w:rPr>
              <w:t xml:space="preserve">   </w:t>
            </w:r>
            <w:r w:rsidR="005F072D" w:rsidRPr="00D643FA">
              <w:rPr>
                <w:rFonts w:ascii="Calibri" w:hAnsi="Calibri" w:cs="FuturaTEEDem"/>
                <w:b/>
                <w:color w:val="000000"/>
              </w:rPr>
              <w:t xml:space="preserve">H. </w:t>
            </w:r>
          </w:p>
        </w:tc>
        <w:tc>
          <w:tcPr>
            <w:tcW w:w="52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5F072D" w:rsidRPr="00D643FA" w:rsidRDefault="005F072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rPr>
                <w:rFonts w:ascii="Calibri" w:hAnsi="Calibri" w:cs="FuturaTEEDem"/>
                <w:b/>
                <w:i/>
                <w:color w:val="000000"/>
              </w:rPr>
            </w:pPr>
            <w:r w:rsidRPr="00D643FA">
              <w:rPr>
                <w:rFonts w:ascii="Calibri" w:hAnsi="Calibri" w:cs="FuturaTEEDem"/>
                <w:b/>
                <w:i/>
                <w:color w:val="000000"/>
              </w:rPr>
              <w:t>Zostatok 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ažných prostriedkov a pe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ažných ekvivalentov na konci ú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tovného obdobia upravený o kurzové rozdiely vy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íslené ku d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ň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u, ku ktorému sa zostavuje ú</w:t>
            </w:r>
            <w:r w:rsidRPr="00D643FA">
              <w:rPr>
                <w:rFonts w:ascii="Calibri" w:hAnsi="Calibri" w:cs="Times New Roman"/>
                <w:b/>
                <w:i/>
                <w:color w:val="000000"/>
              </w:rPr>
              <w:t>č</w:t>
            </w:r>
            <w:r w:rsidRPr="00D643FA">
              <w:rPr>
                <w:rFonts w:ascii="Calibri" w:hAnsi="Calibri" w:cs="FuturaTEEDem"/>
                <w:b/>
                <w:i/>
                <w:color w:val="000000"/>
              </w:rPr>
              <w:t>tovná závierka (+/-)</w:t>
            </w:r>
          </w:p>
        </w:tc>
        <w:tc>
          <w:tcPr>
            <w:tcW w:w="16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5F072D" w:rsidRPr="00D643FA" w:rsidRDefault="005A4484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bCs/>
                <w:i/>
              </w:rPr>
            </w:pPr>
            <w:r w:rsidRPr="00D643FA">
              <w:rPr>
                <w:rFonts w:ascii="Calibri" w:hAnsi="Calibri"/>
                <w:b/>
                <w:bCs/>
                <w:i/>
              </w:rPr>
              <w:t>148 122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5F072D" w:rsidRPr="00D643FA" w:rsidRDefault="00915F73" w:rsidP="00EC67B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napToGrid w:val="0"/>
              <w:spacing w:before="96" w:line="240" w:lineRule="auto"/>
              <w:jc w:val="center"/>
              <w:rPr>
                <w:rFonts w:ascii="Calibri" w:hAnsi="Calibri"/>
                <w:b/>
                <w:bCs/>
                <w:i/>
                <w:color w:val="000000"/>
              </w:rPr>
            </w:pPr>
            <w:r w:rsidRPr="00D643FA">
              <w:rPr>
                <w:rFonts w:ascii="Calibri" w:hAnsi="Calibri"/>
                <w:b/>
                <w:bCs/>
                <w:i/>
                <w:color w:val="000000"/>
              </w:rPr>
              <w:t>373 166</w:t>
            </w:r>
          </w:p>
        </w:tc>
      </w:tr>
    </w:tbl>
    <w:p w:rsidR="005F072D" w:rsidRPr="00A6418C" w:rsidRDefault="005F072D" w:rsidP="00F126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color w:val="000000"/>
        </w:rPr>
      </w:pPr>
    </w:p>
    <w:sectPr w:rsidR="005F072D" w:rsidRPr="00A6418C" w:rsidSect="00D2412C">
      <w:headerReference w:type="default" r:id="rId8"/>
      <w:footerReference w:type="default" r:id="rId9"/>
      <w:pgSz w:w="12240" w:h="15840"/>
      <w:pgMar w:top="1417" w:right="1417" w:bottom="1470" w:left="1417" w:header="1418" w:footer="88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C18" w:rsidRDefault="00515C18">
      <w:r>
        <w:separator/>
      </w:r>
    </w:p>
  </w:endnote>
  <w:endnote w:type="continuationSeparator" w:id="0">
    <w:p w:rsidR="00515C18" w:rsidRDefault="00515C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">
    <w:altName w:val="Juice ITC"/>
    <w:charset w:val="EE"/>
    <w:family w:val="decorative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FuturaTEEDem">
    <w:charset w:val="00"/>
    <w:family w:val="decorative"/>
    <w:pitch w:val="variable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C18" w:rsidRDefault="00515C18">
    <w:pPr>
      <w:pStyle w:val="Pta"/>
      <w:jc w:val="right"/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0A5DFF">
      <w:rPr>
        <w:noProof/>
        <w:sz w:val="16"/>
        <w:szCs w:val="16"/>
      </w:rPr>
      <w:t>20</w:t>
    </w:r>
    <w:r>
      <w:rPr>
        <w:sz w:val="16"/>
        <w:szCs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C18" w:rsidRDefault="00515C18">
      <w:r>
        <w:separator/>
      </w:r>
    </w:p>
  </w:footnote>
  <w:footnote w:type="continuationSeparator" w:id="0">
    <w:p w:rsidR="00515C18" w:rsidRDefault="00515C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5C18" w:rsidRPr="00D2412C" w:rsidRDefault="00515C18" w:rsidP="00E8192E">
    <w:pPr>
      <w:pStyle w:val="Hlavika"/>
      <w:tabs>
        <w:tab w:val="clear" w:pos="4819"/>
        <w:tab w:val="center" w:pos="3261"/>
        <w:tab w:val="left" w:pos="5670"/>
      </w:tabs>
    </w:pPr>
  </w:p>
  <w:tbl>
    <w:tblPr>
      <w:tblW w:w="8280" w:type="dxa"/>
      <w:tblCellSpacing w:w="0" w:type="dxa"/>
      <w:tblCellMar>
        <w:left w:w="0" w:type="dxa"/>
        <w:right w:w="0" w:type="dxa"/>
      </w:tblCellMar>
      <w:tblLook w:val="04A0"/>
    </w:tblPr>
    <w:tblGrid>
      <w:gridCol w:w="2751"/>
      <w:gridCol w:w="2240"/>
      <w:gridCol w:w="449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515C18" w:rsidRPr="00933D4E" w:rsidTr="00914481">
      <w:trPr>
        <w:trHeight w:val="280"/>
        <w:tblCellSpacing w:w="0" w:type="dxa"/>
      </w:trPr>
      <w:tc>
        <w:tcPr>
          <w:tcW w:w="2751" w:type="dxa"/>
          <w:tcBorders>
            <w:top w:val="single" w:sz="6" w:space="0" w:color="000001"/>
            <w:left w:val="single" w:sz="6" w:space="0" w:color="000001"/>
            <w:bottom w:val="single" w:sz="6" w:space="0" w:color="000001"/>
            <w:right w:val="single" w:sz="6" w:space="0" w:color="000001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 xml:space="preserve"> POD 3 - 01</w:t>
          </w:r>
        </w:p>
      </w:tc>
      <w:tc>
        <w:tcPr>
          <w:tcW w:w="2240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IČO</w:t>
          </w:r>
        </w:p>
      </w:tc>
      <w:tc>
        <w:tcPr>
          <w:tcW w:w="568" w:type="dxa"/>
          <w:gridSpan w:val="2"/>
          <w:tcBorders>
            <w:top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A83343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  <w:tr w:rsidR="00515C18" w:rsidRPr="00933D4E" w:rsidTr="00D2412C">
      <w:trPr>
        <w:trHeight w:val="280"/>
        <w:tblCellSpacing w:w="0" w:type="dxa"/>
      </w:trPr>
      <w:tc>
        <w:tcPr>
          <w:tcW w:w="2751" w:type="dxa"/>
          <w:tcBorders>
            <w:top w:val="single" w:sz="6" w:space="0" w:color="000001"/>
            <w:left w:val="single" w:sz="6" w:space="0" w:color="FFFFFF"/>
            <w:bottom w:val="nil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2240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lang w:eastAsia="sk-SK"/>
            </w:rPr>
          </w:pPr>
        </w:p>
      </w:tc>
      <w:tc>
        <w:tcPr>
          <w:tcW w:w="449" w:type="dxa"/>
          <w:tcBorders>
            <w:top w:val="nil"/>
            <w:left w:val="nil"/>
            <w:bottom w:val="nil"/>
            <w:right w:val="nil"/>
          </w:tcBorders>
          <w:vAlign w:val="bottom"/>
          <w:hideMark/>
        </w:tcPr>
        <w:p w:rsidR="00515C18" w:rsidRPr="00933D4E" w:rsidRDefault="00515C18" w:rsidP="00933D4E">
          <w:pPr>
            <w:suppressAutoHyphens w:val="0"/>
            <w:spacing w:before="100" w:beforeAutospacing="1"/>
            <w:jc w:val="both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4" w:type="dxa"/>
          <w:tcBorders>
            <w:top w:val="single" w:sz="6" w:space="0" w:color="000001"/>
            <w:left w:val="single" w:sz="6" w:space="0" w:color="000001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4" w:type="dxa"/>
          <w:tcBorders>
            <w:top w:val="single" w:sz="6" w:space="0" w:color="000001"/>
            <w:left w:val="nil"/>
            <w:bottom w:val="single" w:sz="6" w:space="0" w:color="000001"/>
            <w:right w:val="single" w:sz="6" w:space="0" w:color="000001"/>
          </w:tcBorders>
          <w:vAlign w:val="center"/>
          <w:hideMark/>
        </w:tcPr>
        <w:p w:rsidR="00515C18" w:rsidRPr="00933D4E" w:rsidRDefault="00515C18" w:rsidP="00914481">
          <w:pPr>
            <w:suppressAutoHyphens w:val="0"/>
            <w:spacing w:before="100" w:beforeAutospacing="1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515C18" w:rsidRPr="00D2412C" w:rsidRDefault="00515C1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B7CE8"/>
    <w:multiLevelType w:val="hybridMultilevel"/>
    <w:tmpl w:val="EC1A5DB8"/>
    <w:lvl w:ilvl="0" w:tplc="88D836D4">
      <w:start w:val="7"/>
      <w:numFmt w:val="bullet"/>
      <w:lvlText w:val="-"/>
      <w:lvlJc w:val="left"/>
      <w:pPr>
        <w:ind w:left="1005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>
    <w:nsid w:val="187F0630"/>
    <w:multiLevelType w:val="hybridMultilevel"/>
    <w:tmpl w:val="EAEAC06C"/>
    <w:lvl w:ilvl="0" w:tplc="3AA41D72">
      <w:start w:val="284"/>
      <w:numFmt w:val="bullet"/>
      <w:lvlText w:val="-"/>
      <w:lvlJc w:val="left"/>
      <w:pPr>
        <w:ind w:left="720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64348E"/>
    <w:multiLevelType w:val="hybridMultilevel"/>
    <w:tmpl w:val="D436ACE4"/>
    <w:lvl w:ilvl="0" w:tplc="D17E6360">
      <w:start w:val="9"/>
      <w:numFmt w:val="bullet"/>
      <w:lvlText w:val="-"/>
      <w:lvlJc w:val="left"/>
      <w:pPr>
        <w:ind w:left="720" w:hanging="360"/>
      </w:pPr>
      <w:rPr>
        <w:rFonts w:ascii="Calibri" w:eastAsia="Arial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/>
  <w:stylePaneFormatFilter w:val="000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F3287C"/>
    <w:rsid w:val="000020CC"/>
    <w:rsid w:val="00012FA5"/>
    <w:rsid w:val="000174A2"/>
    <w:rsid w:val="000204B1"/>
    <w:rsid w:val="00024F9A"/>
    <w:rsid w:val="00024FB9"/>
    <w:rsid w:val="000324A0"/>
    <w:rsid w:val="00033874"/>
    <w:rsid w:val="0005448E"/>
    <w:rsid w:val="0005634B"/>
    <w:rsid w:val="000775C1"/>
    <w:rsid w:val="000806BC"/>
    <w:rsid w:val="00081766"/>
    <w:rsid w:val="00093081"/>
    <w:rsid w:val="00093AF2"/>
    <w:rsid w:val="00094420"/>
    <w:rsid w:val="000948FD"/>
    <w:rsid w:val="000A2394"/>
    <w:rsid w:val="000A5DFF"/>
    <w:rsid w:val="000A7D36"/>
    <w:rsid w:val="000B1CC9"/>
    <w:rsid w:val="000B6717"/>
    <w:rsid w:val="000B78B3"/>
    <w:rsid w:val="000D16C2"/>
    <w:rsid w:val="000D5946"/>
    <w:rsid w:val="000D6275"/>
    <w:rsid w:val="000D638E"/>
    <w:rsid w:val="000E02F3"/>
    <w:rsid w:val="000E3ABB"/>
    <w:rsid w:val="000E679A"/>
    <w:rsid w:val="000F7BA2"/>
    <w:rsid w:val="0010641D"/>
    <w:rsid w:val="0011054F"/>
    <w:rsid w:val="001277F2"/>
    <w:rsid w:val="00130000"/>
    <w:rsid w:val="00134033"/>
    <w:rsid w:val="001453F6"/>
    <w:rsid w:val="00156862"/>
    <w:rsid w:val="0016053E"/>
    <w:rsid w:val="0016719C"/>
    <w:rsid w:val="00171E2E"/>
    <w:rsid w:val="00172578"/>
    <w:rsid w:val="00174803"/>
    <w:rsid w:val="001828C4"/>
    <w:rsid w:val="00192418"/>
    <w:rsid w:val="0019618A"/>
    <w:rsid w:val="001A3343"/>
    <w:rsid w:val="001A5E9E"/>
    <w:rsid w:val="001B624E"/>
    <w:rsid w:val="001C009A"/>
    <w:rsid w:val="001C17D1"/>
    <w:rsid w:val="001C2265"/>
    <w:rsid w:val="001C2B3B"/>
    <w:rsid w:val="001D4DB5"/>
    <w:rsid w:val="001D6B11"/>
    <w:rsid w:val="001D742E"/>
    <w:rsid w:val="001E09A0"/>
    <w:rsid w:val="001E5F42"/>
    <w:rsid w:val="001E64B6"/>
    <w:rsid w:val="001F2121"/>
    <w:rsid w:val="001F3CA9"/>
    <w:rsid w:val="001F47FE"/>
    <w:rsid w:val="0021032F"/>
    <w:rsid w:val="002132D5"/>
    <w:rsid w:val="0021393E"/>
    <w:rsid w:val="00217A7C"/>
    <w:rsid w:val="00220577"/>
    <w:rsid w:val="00222546"/>
    <w:rsid w:val="0022288A"/>
    <w:rsid w:val="00231974"/>
    <w:rsid w:val="00237EA8"/>
    <w:rsid w:val="00241F0A"/>
    <w:rsid w:val="00243884"/>
    <w:rsid w:val="00243F37"/>
    <w:rsid w:val="002533F8"/>
    <w:rsid w:val="00256BDF"/>
    <w:rsid w:val="002575AE"/>
    <w:rsid w:val="00260986"/>
    <w:rsid w:val="00261A16"/>
    <w:rsid w:val="00265067"/>
    <w:rsid w:val="00267D09"/>
    <w:rsid w:val="002720B1"/>
    <w:rsid w:val="002752A9"/>
    <w:rsid w:val="00280D89"/>
    <w:rsid w:val="002825A6"/>
    <w:rsid w:val="002861E4"/>
    <w:rsid w:val="00287B19"/>
    <w:rsid w:val="002950BE"/>
    <w:rsid w:val="002A28B9"/>
    <w:rsid w:val="002A43B8"/>
    <w:rsid w:val="002A6E58"/>
    <w:rsid w:val="002B0F15"/>
    <w:rsid w:val="002B36E1"/>
    <w:rsid w:val="002B5F8A"/>
    <w:rsid w:val="002C3457"/>
    <w:rsid w:val="002C6D01"/>
    <w:rsid w:val="002C7E35"/>
    <w:rsid w:val="002D0DE4"/>
    <w:rsid w:val="002E13C8"/>
    <w:rsid w:val="002F2296"/>
    <w:rsid w:val="002F27B1"/>
    <w:rsid w:val="00301937"/>
    <w:rsid w:val="00315FF3"/>
    <w:rsid w:val="00327B50"/>
    <w:rsid w:val="00333099"/>
    <w:rsid w:val="003418D0"/>
    <w:rsid w:val="00344AD7"/>
    <w:rsid w:val="00353459"/>
    <w:rsid w:val="0036026F"/>
    <w:rsid w:val="0036355F"/>
    <w:rsid w:val="00367E93"/>
    <w:rsid w:val="003747A8"/>
    <w:rsid w:val="003757B6"/>
    <w:rsid w:val="003766F2"/>
    <w:rsid w:val="0037719A"/>
    <w:rsid w:val="00380FC3"/>
    <w:rsid w:val="003873F4"/>
    <w:rsid w:val="00387856"/>
    <w:rsid w:val="003926F2"/>
    <w:rsid w:val="003B0B18"/>
    <w:rsid w:val="003B208C"/>
    <w:rsid w:val="003B4D0C"/>
    <w:rsid w:val="003E09AC"/>
    <w:rsid w:val="003F0DEF"/>
    <w:rsid w:val="003F29C6"/>
    <w:rsid w:val="003F55EF"/>
    <w:rsid w:val="003F5F86"/>
    <w:rsid w:val="003F6C04"/>
    <w:rsid w:val="003F7AD3"/>
    <w:rsid w:val="004020E9"/>
    <w:rsid w:val="004026B6"/>
    <w:rsid w:val="00402B13"/>
    <w:rsid w:val="004110A2"/>
    <w:rsid w:val="00411D21"/>
    <w:rsid w:val="00414005"/>
    <w:rsid w:val="00423337"/>
    <w:rsid w:val="004309E9"/>
    <w:rsid w:val="00453848"/>
    <w:rsid w:val="004578E5"/>
    <w:rsid w:val="004579EF"/>
    <w:rsid w:val="00462939"/>
    <w:rsid w:val="004638B8"/>
    <w:rsid w:val="004660E1"/>
    <w:rsid w:val="00473060"/>
    <w:rsid w:val="0048080C"/>
    <w:rsid w:val="00485C64"/>
    <w:rsid w:val="00492274"/>
    <w:rsid w:val="00493A8F"/>
    <w:rsid w:val="00495FFA"/>
    <w:rsid w:val="00496556"/>
    <w:rsid w:val="00497A47"/>
    <w:rsid w:val="004A3232"/>
    <w:rsid w:val="004A6E54"/>
    <w:rsid w:val="004B0A01"/>
    <w:rsid w:val="004B4D45"/>
    <w:rsid w:val="004B587B"/>
    <w:rsid w:val="004C21CD"/>
    <w:rsid w:val="004D027D"/>
    <w:rsid w:val="004D12DF"/>
    <w:rsid w:val="004D2EFB"/>
    <w:rsid w:val="004E66D4"/>
    <w:rsid w:val="004F09C1"/>
    <w:rsid w:val="004F21EC"/>
    <w:rsid w:val="004F5AB8"/>
    <w:rsid w:val="00500A79"/>
    <w:rsid w:val="005073EA"/>
    <w:rsid w:val="00515C18"/>
    <w:rsid w:val="005253A8"/>
    <w:rsid w:val="005305E1"/>
    <w:rsid w:val="0053088D"/>
    <w:rsid w:val="00540730"/>
    <w:rsid w:val="00550144"/>
    <w:rsid w:val="00555AB6"/>
    <w:rsid w:val="00560A29"/>
    <w:rsid w:val="00593314"/>
    <w:rsid w:val="00596A0E"/>
    <w:rsid w:val="005A41C8"/>
    <w:rsid w:val="005A4484"/>
    <w:rsid w:val="005C16E4"/>
    <w:rsid w:val="005C509C"/>
    <w:rsid w:val="005D17FB"/>
    <w:rsid w:val="005D6387"/>
    <w:rsid w:val="005E7913"/>
    <w:rsid w:val="005F072D"/>
    <w:rsid w:val="005F443B"/>
    <w:rsid w:val="006209C4"/>
    <w:rsid w:val="00624576"/>
    <w:rsid w:val="0062715B"/>
    <w:rsid w:val="00633209"/>
    <w:rsid w:val="00633821"/>
    <w:rsid w:val="00634BAD"/>
    <w:rsid w:val="00636930"/>
    <w:rsid w:val="00644464"/>
    <w:rsid w:val="00647387"/>
    <w:rsid w:val="00653CDF"/>
    <w:rsid w:val="0065425E"/>
    <w:rsid w:val="00655325"/>
    <w:rsid w:val="00655938"/>
    <w:rsid w:val="00692C2A"/>
    <w:rsid w:val="00694843"/>
    <w:rsid w:val="006B5EB2"/>
    <w:rsid w:val="006B7E6A"/>
    <w:rsid w:val="006C4060"/>
    <w:rsid w:val="006D10BA"/>
    <w:rsid w:val="006F01F3"/>
    <w:rsid w:val="006F6481"/>
    <w:rsid w:val="0070094E"/>
    <w:rsid w:val="007037D3"/>
    <w:rsid w:val="00704A00"/>
    <w:rsid w:val="00705426"/>
    <w:rsid w:val="00722FD9"/>
    <w:rsid w:val="00731887"/>
    <w:rsid w:val="00742AFD"/>
    <w:rsid w:val="00745765"/>
    <w:rsid w:val="00747CF2"/>
    <w:rsid w:val="00766212"/>
    <w:rsid w:val="00772EBA"/>
    <w:rsid w:val="00772FE3"/>
    <w:rsid w:val="0077398F"/>
    <w:rsid w:val="00776F55"/>
    <w:rsid w:val="00782EBC"/>
    <w:rsid w:val="00783910"/>
    <w:rsid w:val="007927D4"/>
    <w:rsid w:val="007963A9"/>
    <w:rsid w:val="007A711D"/>
    <w:rsid w:val="007B0963"/>
    <w:rsid w:val="007B48E2"/>
    <w:rsid w:val="007B5416"/>
    <w:rsid w:val="007B66BD"/>
    <w:rsid w:val="007C42B1"/>
    <w:rsid w:val="007C4D17"/>
    <w:rsid w:val="007E3A38"/>
    <w:rsid w:val="007F5D4E"/>
    <w:rsid w:val="007F6F6B"/>
    <w:rsid w:val="00800C0E"/>
    <w:rsid w:val="00802E2B"/>
    <w:rsid w:val="00804DE5"/>
    <w:rsid w:val="00821BF6"/>
    <w:rsid w:val="00822D75"/>
    <w:rsid w:val="00823888"/>
    <w:rsid w:val="00835AE9"/>
    <w:rsid w:val="00857DBB"/>
    <w:rsid w:val="00872E74"/>
    <w:rsid w:val="008813EB"/>
    <w:rsid w:val="00881480"/>
    <w:rsid w:val="00881F7C"/>
    <w:rsid w:val="008830B5"/>
    <w:rsid w:val="008A400A"/>
    <w:rsid w:val="008A7F4B"/>
    <w:rsid w:val="008B0E4D"/>
    <w:rsid w:val="008B2B84"/>
    <w:rsid w:val="008E0C2E"/>
    <w:rsid w:val="008E34D9"/>
    <w:rsid w:val="008E6A91"/>
    <w:rsid w:val="008F3F44"/>
    <w:rsid w:val="008F4690"/>
    <w:rsid w:val="009027F9"/>
    <w:rsid w:val="009033C4"/>
    <w:rsid w:val="0090549E"/>
    <w:rsid w:val="009133BD"/>
    <w:rsid w:val="00913D7A"/>
    <w:rsid w:val="00914481"/>
    <w:rsid w:val="0091458A"/>
    <w:rsid w:val="00915F73"/>
    <w:rsid w:val="0093317E"/>
    <w:rsid w:val="00933D4E"/>
    <w:rsid w:val="00937CD0"/>
    <w:rsid w:val="009429E0"/>
    <w:rsid w:val="0094556C"/>
    <w:rsid w:val="00954673"/>
    <w:rsid w:val="0095668A"/>
    <w:rsid w:val="00961227"/>
    <w:rsid w:val="009624B1"/>
    <w:rsid w:val="00963905"/>
    <w:rsid w:val="00966368"/>
    <w:rsid w:val="0096641D"/>
    <w:rsid w:val="00967767"/>
    <w:rsid w:val="009920FB"/>
    <w:rsid w:val="00996605"/>
    <w:rsid w:val="009B36D6"/>
    <w:rsid w:val="009B6EF5"/>
    <w:rsid w:val="009D0608"/>
    <w:rsid w:val="009D7F9A"/>
    <w:rsid w:val="009E7E1A"/>
    <w:rsid w:val="009F3AB7"/>
    <w:rsid w:val="009F4773"/>
    <w:rsid w:val="00A00B6F"/>
    <w:rsid w:val="00A06EBF"/>
    <w:rsid w:val="00A14B5F"/>
    <w:rsid w:val="00A159D4"/>
    <w:rsid w:val="00A17D07"/>
    <w:rsid w:val="00A3004E"/>
    <w:rsid w:val="00A53E9D"/>
    <w:rsid w:val="00A55F2A"/>
    <w:rsid w:val="00A63331"/>
    <w:rsid w:val="00A6418C"/>
    <w:rsid w:val="00A65E31"/>
    <w:rsid w:val="00A83343"/>
    <w:rsid w:val="00A83E00"/>
    <w:rsid w:val="00A976C5"/>
    <w:rsid w:val="00AA6F03"/>
    <w:rsid w:val="00AB0BFC"/>
    <w:rsid w:val="00AB1DFC"/>
    <w:rsid w:val="00AB725D"/>
    <w:rsid w:val="00AC0FDC"/>
    <w:rsid w:val="00AC72E1"/>
    <w:rsid w:val="00AD0E1A"/>
    <w:rsid w:val="00AD5973"/>
    <w:rsid w:val="00AE4B2D"/>
    <w:rsid w:val="00AF58A0"/>
    <w:rsid w:val="00B01BBA"/>
    <w:rsid w:val="00B0449D"/>
    <w:rsid w:val="00B11122"/>
    <w:rsid w:val="00B175F3"/>
    <w:rsid w:val="00B17BD5"/>
    <w:rsid w:val="00B2327B"/>
    <w:rsid w:val="00B31322"/>
    <w:rsid w:val="00B46F4E"/>
    <w:rsid w:val="00B66BBB"/>
    <w:rsid w:val="00B67F4A"/>
    <w:rsid w:val="00B82B16"/>
    <w:rsid w:val="00B8579C"/>
    <w:rsid w:val="00B863E1"/>
    <w:rsid w:val="00B86CB0"/>
    <w:rsid w:val="00B958C5"/>
    <w:rsid w:val="00BA78D6"/>
    <w:rsid w:val="00BA78E3"/>
    <w:rsid w:val="00BB610B"/>
    <w:rsid w:val="00BC1252"/>
    <w:rsid w:val="00BC4A7F"/>
    <w:rsid w:val="00BC4DD9"/>
    <w:rsid w:val="00BC6E4A"/>
    <w:rsid w:val="00BD2F47"/>
    <w:rsid w:val="00BE7972"/>
    <w:rsid w:val="00BF3992"/>
    <w:rsid w:val="00C0269F"/>
    <w:rsid w:val="00C154D8"/>
    <w:rsid w:val="00C16920"/>
    <w:rsid w:val="00C24A92"/>
    <w:rsid w:val="00C30304"/>
    <w:rsid w:val="00C311A0"/>
    <w:rsid w:val="00C31D28"/>
    <w:rsid w:val="00C36497"/>
    <w:rsid w:val="00C364C5"/>
    <w:rsid w:val="00C507D2"/>
    <w:rsid w:val="00C54D4C"/>
    <w:rsid w:val="00C5717D"/>
    <w:rsid w:val="00C66D80"/>
    <w:rsid w:val="00C71587"/>
    <w:rsid w:val="00C71D54"/>
    <w:rsid w:val="00C743C9"/>
    <w:rsid w:val="00C76C25"/>
    <w:rsid w:val="00C91C23"/>
    <w:rsid w:val="00C95F8E"/>
    <w:rsid w:val="00CA2F40"/>
    <w:rsid w:val="00CB1550"/>
    <w:rsid w:val="00CC7321"/>
    <w:rsid w:val="00CD0492"/>
    <w:rsid w:val="00CD0AEE"/>
    <w:rsid w:val="00CD176C"/>
    <w:rsid w:val="00CD5680"/>
    <w:rsid w:val="00CE2984"/>
    <w:rsid w:val="00CE4751"/>
    <w:rsid w:val="00CE5E0F"/>
    <w:rsid w:val="00CE71D9"/>
    <w:rsid w:val="00CF6A16"/>
    <w:rsid w:val="00CF6DC8"/>
    <w:rsid w:val="00D01499"/>
    <w:rsid w:val="00D03B91"/>
    <w:rsid w:val="00D078F6"/>
    <w:rsid w:val="00D138A5"/>
    <w:rsid w:val="00D15C13"/>
    <w:rsid w:val="00D23930"/>
    <w:rsid w:val="00D2412C"/>
    <w:rsid w:val="00D315C0"/>
    <w:rsid w:val="00D342E4"/>
    <w:rsid w:val="00D4448E"/>
    <w:rsid w:val="00D53B4A"/>
    <w:rsid w:val="00D54263"/>
    <w:rsid w:val="00D55DA7"/>
    <w:rsid w:val="00D6077F"/>
    <w:rsid w:val="00D6136A"/>
    <w:rsid w:val="00D6318F"/>
    <w:rsid w:val="00D63BDD"/>
    <w:rsid w:val="00D643FA"/>
    <w:rsid w:val="00D91FB8"/>
    <w:rsid w:val="00D94466"/>
    <w:rsid w:val="00DA4E37"/>
    <w:rsid w:val="00DE04FC"/>
    <w:rsid w:val="00DE22EA"/>
    <w:rsid w:val="00DE3843"/>
    <w:rsid w:val="00DE4D4C"/>
    <w:rsid w:val="00DF161A"/>
    <w:rsid w:val="00DF3D9E"/>
    <w:rsid w:val="00E1563F"/>
    <w:rsid w:val="00E25805"/>
    <w:rsid w:val="00E45A9F"/>
    <w:rsid w:val="00E50A1E"/>
    <w:rsid w:val="00E63271"/>
    <w:rsid w:val="00E633AF"/>
    <w:rsid w:val="00E650F8"/>
    <w:rsid w:val="00E730B3"/>
    <w:rsid w:val="00E745FC"/>
    <w:rsid w:val="00E76A4D"/>
    <w:rsid w:val="00E76BBF"/>
    <w:rsid w:val="00E77398"/>
    <w:rsid w:val="00E811D4"/>
    <w:rsid w:val="00E8192E"/>
    <w:rsid w:val="00E873C9"/>
    <w:rsid w:val="00E958F4"/>
    <w:rsid w:val="00EC22A9"/>
    <w:rsid w:val="00EC67BE"/>
    <w:rsid w:val="00EC7B1A"/>
    <w:rsid w:val="00ED6608"/>
    <w:rsid w:val="00EF21A8"/>
    <w:rsid w:val="00F03013"/>
    <w:rsid w:val="00F04559"/>
    <w:rsid w:val="00F126A7"/>
    <w:rsid w:val="00F16549"/>
    <w:rsid w:val="00F17B2C"/>
    <w:rsid w:val="00F209EF"/>
    <w:rsid w:val="00F3287C"/>
    <w:rsid w:val="00F32932"/>
    <w:rsid w:val="00F438C0"/>
    <w:rsid w:val="00F44642"/>
    <w:rsid w:val="00F656D8"/>
    <w:rsid w:val="00F66EBB"/>
    <w:rsid w:val="00F708C6"/>
    <w:rsid w:val="00F71786"/>
    <w:rsid w:val="00F71B42"/>
    <w:rsid w:val="00F71D5E"/>
    <w:rsid w:val="00F74150"/>
    <w:rsid w:val="00F755E4"/>
    <w:rsid w:val="00F91769"/>
    <w:rsid w:val="00F9257D"/>
    <w:rsid w:val="00F95AC2"/>
    <w:rsid w:val="00FA0732"/>
    <w:rsid w:val="00FA112B"/>
    <w:rsid w:val="00FA1426"/>
    <w:rsid w:val="00FA43C7"/>
    <w:rsid w:val="00FA590B"/>
    <w:rsid w:val="00FA7AFC"/>
    <w:rsid w:val="00FB038F"/>
    <w:rsid w:val="00FB0905"/>
    <w:rsid w:val="00FB1387"/>
    <w:rsid w:val="00FC270F"/>
    <w:rsid w:val="00FD6BFC"/>
    <w:rsid w:val="00FE4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5EF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3F55EF"/>
  </w:style>
  <w:style w:type="character" w:customStyle="1" w:styleId="WW-Absatz-Standardschriftart">
    <w:name w:val="WW-Absatz-Standardschriftart"/>
    <w:rsid w:val="003F55EF"/>
  </w:style>
  <w:style w:type="character" w:customStyle="1" w:styleId="WW-Absatz-Standardschriftart1">
    <w:name w:val="WW-Absatz-Standardschriftart1"/>
    <w:rsid w:val="003F55EF"/>
  </w:style>
  <w:style w:type="character" w:customStyle="1" w:styleId="WW-Absatz-Standardschriftart11">
    <w:name w:val="WW-Absatz-Standardschriftart11"/>
    <w:rsid w:val="003F55EF"/>
  </w:style>
  <w:style w:type="character" w:customStyle="1" w:styleId="WW-Absatz-Standardschriftart111">
    <w:name w:val="WW-Absatz-Standardschriftart111"/>
    <w:rsid w:val="003F55EF"/>
  </w:style>
  <w:style w:type="character" w:customStyle="1" w:styleId="WW-Absatz-Standardschriftart1111">
    <w:name w:val="WW-Absatz-Standardschriftart1111"/>
    <w:rsid w:val="003F55EF"/>
  </w:style>
  <w:style w:type="character" w:customStyle="1" w:styleId="WW-Absatz-Standardschriftart11111">
    <w:name w:val="WW-Absatz-Standardschriftart11111"/>
    <w:rsid w:val="003F55EF"/>
  </w:style>
  <w:style w:type="character" w:customStyle="1" w:styleId="WW-Absatz-Standardschriftart111111">
    <w:name w:val="WW-Absatz-Standardschriftart111111"/>
    <w:rsid w:val="003F55EF"/>
  </w:style>
  <w:style w:type="character" w:customStyle="1" w:styleId="WW-Absatz-Standardschriftart1111111">
    <w:name w:val="WW-Absatz-Standardschriftart1111111"/>
    <w:rsid w:val="003F55EF"/>
  </w:style>
  <w:style w:type="character" w:customStyle="1" w:styleId="WW-Absatz-Standardschriftart11111111">
    <w:name w:val="WW-Absatz-Standardschriftart11111111"/>
    <w:rsid w:val="003F55EF"/>
  </w:style>
  <w:style w:type="character" w:customStyle="1" w:styleId="WW-Absatz-Standardschriftart111111111">
    <w:name w:val="WW-Absatz-Standardschriftart111111111"/>
    <w:rsid w:val="003F55EF"/>
  </w:style>
  <w:style w:type="character" w:customStyle="1" w:styleId="WW-Absatz-Standardschriftart1111111111">
    <w:name w:val="WW-Absatz-Standardschriftart1111111111"/>
    <w:rsid w:val="003F55EF"/>
  </w:style>
  <w:style w:type="character" w:customStyle="1" w:styleId="WW-Absatz-Standardschriftart11111111111">
    <w:name w:val="WW-Absatz-Standardschriftart11111111111"/>
    <w:rsid w:val="003F55EF"/>
  </w:style>
  <w:style w:type="character" w:customStyle="1" w:styleId="WW-Absatz-Standardschriftart111111111111">
    <w:name w:val="WW-Absatz-Standardschriftart111111111111"/>
    <w:rsid w:val="003F55EF"/>
  </w:style>
  <w:style w:type="character" w:customStyle="1" w:styleId="WW-Absatz-Standardschriftart1111111111111">
    <w:name w:val="WW-Absatz-Standardschriftart1111111111111"/>
    <w:rsid w:val="003F55EF"/>
  </w:style>
  <w:style w:type="character" w:customStyle="1" w:styleId="Standardnpsmoodstavce">
    <w:name w:val="Standardní písmo odstavce"/>
    <w:rsid w:val="003F55EF"/>
  </w:style>
  <w:style w:type="character" w:customStyle="1" w:styleId="Symbolypreslovanie">
    <w:name w:val="Symboly pre číslovanie"/>
    <w:rsid w:val="003F55EF"/>
  </w:style>
  <w:style w:type="paragraph" w:customStyle="1" w:styleId="Nadpis">
    <w:name w:val="Nadpis"/>
    <w:basedOn w:val="Normlny"/>
    <w:next w:val="Zkladntext"/>
    <w:rsid w:val="003F55EF"/>
    <w:pPr>
      <w:keepNext/>
      <w:spacing w:before="240" w:after="120"/>
    </w:pPr>
    <w:rPr>
      <w:rFonts w:ascii="Verdana" w:eastAsia="SimSun" w:hAnsi="Verdana" w:cs="Tahoma"/>
      <w:szCs w:val="28"/>
    </w:rPr>
  </w:style>
  <w:style w:type="paragraph" w:styleId="Zkladntext">
    <w:name w:val="Body Text"/>
    <w:basedOn w:val="Normlny"/>
    <w:rsid w:val="003F55EF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" w:hAnsi="FuturaTEE" w:cs="FuturaTEE"/>
    </w:rPr>
  </w:style>
  <w:style w:type="paragraph" w:styleId="Zoznam">
    <w:name w:val="List"/>
    <w:basedOn w:val="Zkladntext"/>
    <w:rsid w:val="003F55EF"/>
    <w:rPr>
      <w:rFonts w:ascii="Verdana" w:hAnsi="Verdana" w:cs="Tahoma"/>
    </w:rPr>
  </w:style>
  <w:style w:type="paragraph" w:customStyle="1" w:styleId="Popisok">
    <w:name w:val="Popisok"/>
    <w:basedOn w:val="Normlny"/>
    <w:rsid w:val="003F55EF"/>
    <w:pPr>
      <w:suppressLineNumbers/>
      <w:spacing w:before="120" w:after="120"/>
    </w:pPr>
    <w:rPr>
      <w:rFonts w:ascii="Verdana" w:hAnsi="Verdana" w:cs="Tahoma"/>
      <w:i/>
      <w:iCs/>
    </w:rPr>
  </w:style>
  <w:style w:type="paragraph" w:customStyle="1" w:styleId="Index">
    <w:name w:val="Index"/>
    <w:basedOn w:val="Normlny"/>
    <w:rsid w:val="003F55EF"/>
    <w:pPr>
      <w:suppressLineNumbers/>
    </w:pPr>
    <w:rPr>
      <w:rFonts w:ascii="Verdana" w:hAnsi="Verdana" w:cs="Tahoma"/>
    </w:rPr>
  </w:style>
  <w:style w:type="paragraph" w:customStyle="1" w:styleId="Odsad">
    <w:name w:val="Odsad"/>
    <w:rsid w:val="003F55EF"/>
    <w:pPr>
      <w:widowControl w:val="0"/>
      <w:tabs>
        <w:tab w:val="left" w:pos="340"/>
      </w:tabs>
      <w:suppressAutoHyphens/>
      <w:autoSpaceDE w:val="0"/>
      <w:spacing w:before="20" w:after="120" w:line="280" w:lineRule="atLeast"/>
      <w:ind w:left="340" w:hanging="340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TextHlava9b">
    <w:name w:val="Text Hlava_9b"/>
    <w:rsid w:val="003F55EF"/>
    <w:pPr>
      <w:widowControl w:val="0"/>
      <w:suppressAutoHyphens/>
      <w:autoSpaceDE w:val="0"/>
      <w:spacing w:before="49" w:after="16" w:line="200" w:lineRule="atLeast"/>
      <w:jc w:val="center"/>
    </w:pPr>
    <w:rPr>
      <w:rFonts w:ascii="FuturaTEEDem" w:eastAsia="Arial" w:hAnsi="FuturaTEEDem" w:cs="FuturaTEEDem"/>
      <w:sz w:val="18"/>
      <w:szCs w:val="18"/>
      <w:lang w:eastAsia="ar-SA"/>
    </w:rPr>
  </w:style>
  <w:style w:type="paragraph" w:customStyle="1" w:styleId="TableText-maly9">
    <w:name w:val="Table Text - maly 9"/>
    <w:rsid w:val="003F55E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</w:pPr>
    <w:rPr>
      <w:rFonts w:ascii="FuturaTEE" w:eastAsia="Arial" w:hAnsi="FuturaTEE" w:cs="FuturaTEE"/>
      <w:sz w:val="18"/>
      <w:szCs w:val="18"/>
      <w:lang w:eastAsia="ar-SA"/>
    </w:rPr>
  </w:style>
  <w:style w:type="paragraph" w:customStyle="1" w:styleId="TableText">
    <w:name w:val="Table Text"/>
    <w:rsid w:val="003F55E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40" w:after="20" w:line="230" w:lineRule="atLeast"/>
    </w:pPr>
    <w:rPr>
      <w:rFonts w:ascii="FuturaTEE" w:eastAsia="Arial" w:hAnsi="FuturaTEE" w:cs="FuturaTEE"/>
      <w:sz w:val="22"/>
      <w:szCs w:val="22"/>
      <w:lang w:eastAsia="ar-SA"/>
    </w:rPr>
  </w:style>
  <w:style w:type="paragraph" w:customStyle="1" w:styleId="NaZacatek">
    <w:name w:val="Na Zacatek"/>
    <w:rsid w:val="003F55E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spacing w:before="20" w:after="120" w:line="280" w:lineRule="atLeast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Odsadxx">
    <w:name w:val="Odsad   xx."/>
    <w:rsid w:val="003F55EF"/>
    <w:pPr>
      <w:widowControl w:val="0"/>
      <w:tabs>
        <w:tab w:val="left" w:pos="369"/>
      </w:tabs>
      <w:suppressAutoHyphens/>
      <w:autoSpaceDE w:val="0"/>
      <w:spacing w:before="20" w:after="120" w:line="280" w:lineRule="atLeast"/>
      <w:ind w:left="369" w:hanging="408"/>
      <w:jc w:val="both"/>
    </w:pPr>
    <w:rPr>
      <w:rFonts w:ascii="FuturaTEE" w:eastAsia="Arial" w:hAnsi="FuturaTEE" w:cs="FuturaTEE"/>
      <w:sz w:val="24"/>
      <w:szCs w:val="24"/>
      <w:lang w:eastAsia="ar-SA"/>
    </w:rPr>
  </w:style>
  <w:style w:type="paragraph" w:customStyle="1" w:styleId="TableText-maly9vlavoodsadeny">
    <w:name w:val="Table Text - maly 9 vlavo odsadeny"/>
    <w:rsid w:val="003F55E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spacing w:before="36" w:line="204" w:lineRule="atLeast"/>
      <w:ind w:left="113"/>
    </w:pPr>
    <w:rPr>
      <w:rFonts w:ascii="FuturaTEE" w:eastAsia="Arial" w:hAnsi="FuturaTEE" w:cs="FuturaTEE"/>
      <w:sz w:val="18"/>
      <w:szCs w:val="18"/>
      <w:lang w:eastAsia="ar-SA"/>
    </w:rPr>
  </w:style>
  <w:style w:type="paragraph" w:customStyle="1" w:styleId="Normlnweb">
    <w:name w:val="Normální (web)"/>
    <w:basedOn w:val="Normlny"/>
    <w:rsid w:val="003F55EF"/>
    <w:pPr>
      <w:spacing w:before="100" w:after="119"/>
    </w:pPr>
  </w:style>
  <w:style w:type="paragraph" w:customStyle="1" w:styleId="Obsahtabuky">
    <w:name w:val="Obsah tabuľky"/>
    <w:basedOn w:val="Normlny"/>
    <w:rsid w:val="003F55EF"/>
    <w:pPr>
      <w:suppressLineNumbers/>
    </w:pPr>
  </w:style>
  <w:style w:type="paragraph" w:customStyle="1" w:styleId="Nadpistabuky">
    <w:name w:val="Nadpis tabuľky"/>
    <w:basedOn w:val="Obsahtabuky"/>
    <w:rsid w:val="003F55EF"/>
    <w:pPr>
      <w:jc w:val="center"/>
    </w:pPr>
    <w:rPr>
      <w:b/>
      <w:bCs/>
    </w:rPr>
  </w:style>
  <w:style w:type="paragraph" w:styleId="Pta">
    <w:name w:val="footer"/>
    <w:basedOn w:val="Normlny"/>
    <w:rsid w:val="003F55EF"/>
    <w:pPr>
      <w:suppressLineNumbers/>
      <w:tabs>
        <w:tab w:val="center" w:pos="4703"/>
        <w:tab w:val="right" w:pos="9406"/>
      </w:tabs>
    </w:pPr>
  </w:style>
  <w:style w:type="paragraph" w:styleId="Hlavika">
    <w:name w:val="header"/>
    <w:basedOn w:val="Normlny"/>
    <w:link w:val="HlavikaChar"/>
    <w:uiPriority w:val="99"/>
    <w:rsid w:val="003F55EF"/>
    <w:pPr>
      <w:suppressLineNumbers/>
      <w:tabs>
        <w:tab w:val="center" w:pos="4819"/>
        <w:tab w:val="right" w:pos="9638"/>
      </w:tabs>
    </w:pPr>
  </w:style>
  <w:style w:type="character" w:customStyle="1" w:styleId="HlavikaChar">
    <w:name w:val="Hlavička Char"/>
    <w:link w:val="Hlavika"/>
    <w:uiPriority w:val="99"/>
    <w:rsid w:val="00933D4E"/>
    <w:rPr>
      <w:sz w:val="24"/>
      <w:szCs w:val="24"/>
      <w:lang w:eastAsia="ar-SA"/>
    </w:rPr>
  </w:style>
  <w:style w:type="paragraph" w:customStyle="1" w:styleId="western">
    <w:name w:val="western"/>
    <w:basedOn w:val="Normlny"/>
    <w:rsid w:val="00933D4E"/>
    <w:pPr>
      <w:suppressAutoHyphens w:val="0"/>
      <w:spacing w:before="100" w:beforeAutospacing="1"/>
      <w:jc w:val="both"/>
    </w:pPr>
    <w:rPr>
      <w:b/>
      <w:bCs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1322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B3132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29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EBE78-2C8E-4B98-A693-0B8D1929B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21</Pages>
  <Words>4116</Words>
  <Characters>23462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Jaroslav Petik</dc:creator>
  <cp:lastModifiedBy>Ing.Anna Holla</cp:lastModifiedBy>
  <cp:revision>27</cp:revision>
  <cp:lastPrinted>2017-03-17T12:35:00Z</cp:lastPrinted>
  <dcterms:created xsi:type="dcterms:W3CDTF">2017-03-16T09:07:00Z</dcterms:created>
  <dcterms:modified xsi:type="dcterms:W3CDTF">2017-03-17T12:54:00Z</dcterms:modified>
</cp:coreProperties>
</file>