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48A2" w:rsidRDefault="00A348A2" w:rsidP="00A348A2">
      <w:pPr>
        <w:spacing w:after="0" w:line="259" w:lineRule="auto"/>
        <w:ind w:left="0" w:right="10920" w:firstLine="0"/>
        <w:jc w:val="left"/>
      </w:pPr>
      <w:r>
        <w:rPr>
          <w:noProof/>
        </w:rPr>
        <w:drawing>
          <wp:anchor distT="0" distB="0" distL="114300" distR="114300" simplePos="0" relativeHeight="251661312" behindDoc="0" locked="0" layoutInCell="1" allowOverlap="1" wp14:anchorId="0D136B83" wp14:editId="3D104779">
            <wp:simplePos x="0" y="0"/>
            <wp:positionH relativeFrom="page">
              <wp:posOffset>2956560</wp:posOffset>
            </wp:positionH>
            <wp:positionV relativeFrom="margin">
              <wp:posOffset>151765</wp:posOffset>
            </wp:positionV>
            <wp:extent cx="2305050" cy="2743200"/>
            <wp:effectExtent l="0" t="0" r="0" b="0"/>
            <wp:wrapTopAndBottom/>
            <wp:docPr id="1" name="Obrázok 1" descr="Výsledek obrázku pro erb obce turov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ýsledek obrázku pro erb obce turová"/>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305050" cy="2743200"/>
                    </a:xfrm>
                    <a:prstGeom prst="rect">
                      <a:avLst/>
                    </a:prstGeom>
                    <a:noFill/>
                    <a:ln>
                      <a:noFill/>
                    </a:ln>
                  </pic:spPr>
                </pic:pic>
              </a:graphicData>
            </a:graphic>
          </wp:anchor>
        </w:drawing>
      </w:r>
    </w:p>
    <w:p w:rsidR="00A348A2" w:rsidRDefault="00A348A2" w:rsidP="00A348A2">
      <w:pPr>
        <w:ind w:left="137"/>
      </w:pPr>
    </w:p>
    <w:p w:rsidR="00A348A2" w:rsidRDefault="00A348A2" w:rsidP="00A348A2">
      <w:pPr>
        <w:ind w:left="137"/>
      </w:pPr>
    </w:p>
    <w:p w:rsidR="00A348A2" w:rsidRPr="000F34EC" w:rsidRDefault="00A348A2" w:rsidP="00A348A2">
      <w:pPr>
        <w:ind w:left="137"/>
        <w:rPr>
          <w:rFonts w:ascii="Times New Roman" w:hAnsi="Times New Roman" w:cs="Times New Roman"/>
        </w:rPr>
      </w:pPr>
    </w:p>
    <w:p w:rsidR="00A348A2" w:rsidRPr="000F34EC" w:rsidRDefault="00A348A2" w:rsidP="000F34EC">
      <w:pPr>
        <w:ind w:left="137"/>
        <w:jc w:val="center"/>
        <w:rPr>
          <w:rFonts w:ascii="Times New Roman" w:hAnsi="Times New Roman" w:cs="Times New Roman"/>
          <w:b/>
          <w:sz w:val="44"/>
          <w:szCs w:val="44"/>
        </w:rPr>
      </w:pPr>
      <w:r w:rsidRPr="000F34EC">
        <w:rPr>
          <w:rFonts w:ascii="Times New Roman" w:hAnsi="Times New Roman" w:cs="Times New Roman"/>
          <w:b/>
          <w:sz w:val="44"/>
          <w:szCs w:val="44"/>
        </w:rPr>
        <w:t>Výročná správa</w:t>
      </w:r>
    </w:p>
    <w:p w:rsidR="00A348A2" w:rsidRPr="000F34EC" w:rsidRDefault="00A348A2" w:rsidP="000F34EC">
      <w:pPr>
        <w:ind w:left="137"/>
        <w:jc w:val="center"/>
        <w:rPr>
          <w:rFonts w:ascii="Times New Roman" w:hAnsi="Times New Roman" w:cs="Times New Roman"/>
          <w:b/>
          <w:sz w:val="44"/>
          <w:szCs w:val="44"/>
        </w:rPr>
      </w:pPr>
      <w:r w:rsidRPr="000F34EC">
        <w:rPr>
          <w:rFonts w:ascii="Times New Roman" w:hAnsi="Times New Roman" w:cs="Times New Roman"/>
          <w:b/>
          <w:sz w:val="44"/>
          <w:szCs w:val="44"/>
        </w:rPr>
        <w:t>obce TUROVÁ</w:t>
      </w:r>
    </w:p>
    <w:p w:rsidR="000F34EC" w:rsidRPr="000F34EC" w:rsidRDefault="000F34EC" w:rsidP="000F34EC">
      <w:pPr>
        <w:ind w:left="137"/>
        <w:jc w:val="center"/>
        <w:rPr>
          <w:rFonts w:ascii="Times New Roman" w:hAnsi="Times New Roman" w:cs="Times New Roman"/>
          <w:b/>
          <w:sz w:val="44"/>
          <w:szCs w:val="44"/>
        </w:rPr>
      </w:pPr>
      <w:r w:rsidRPr="000F34EC">
        <w:rPr>
          <w:rFonts w:ascii="Times New Roman" w:hAnsi="Times New Roman" w:cs="Times New Roman"/>
          <w:b/>
          <w:sz w:val="44"/>
          <w:szCs w:val="44"/>
        </w:rPr>
        <w:t>za rok 201</w:t>
      </w:r>
      <w:r>
        <w:rPr>
          <w:rFonts w:ascii="Times New Roman" w:hAnsi="Times New Roman" w:cs="Times New Roman"/>
          <w:b/>
          <w:sz w:val="44"/>
          <w:szCs w:val="44"/>
        </w:rPr>
        <w:t>6</w:t>
      </w:r>
    </w:p>
    <w:p w:rsidR="00A348A2" w:rsidRPr="00DE4CB9" w:rsidRDefault="00A348A2" w:rsidP="000F34EC">
      <w:pPr>
        <w:ind w:left="137"/>
        <w:jc w:val="center"/>
        <w:rPr>
          <w:b/>
          <w:sz w:val="44"/>
          <w:szCs w:val="44"/>
        </w:rPr>
      </w:pPr>
    </w:p>
    <w:p w:rsidR="00A348A2" w:rsidRDefault="00A348A2" w:rsidP="00A348A2">
      <w:pPr>
        <w:ind w:left="137"/>
      </w:pPr>
    </w:p>
    <w:p w:rsidR="00A348A2" w:rsidRDefault="00A348A2" w:rsidP="00A348A2">
      <w:pPr>
        <w:ind w:left="137"/>
      </w:pPr>
    </w:p>
    <w:p w:rsidR="00A348A2" w:rsidRDefault="00A348A2" w:rsidP="00A348A2">
      <w:pPr>
        <w:ind w:left="137"/>
      </w:pPr>
    </w:p>
    <w:p w:rsidR="00A348A2" w:rsidRDefault="00A348A2" w:rsidP="00A348A2">
      <w:pPr>
        <w:ind w:left="137"/>
      </w:pPr>
    </w:p>
    <w:p w:rsidR="00A348A2" w:rsidRDefault="00A348A2" w:rsidP="00A348A2">
      <w:pPr>
        <w:ind w:left="137"/>
      </w:pPr>
    </w:p>
    <w:p w:rsidR="00A348A2" w:rsidRDefault="00A348A2">
      <w:pPr>
        <w:spacing w:after="0" w:line="259" w:lineRule="auto"/>
        <w:ind w:left="-1416" w:right="10920" w:firstLine="0"/>
        <w:jc w:val="left"/>
      </w:pPr>
    </w:p>
    <w:p w:rsidR="00A348A2" w:rsidRDefault="00A348A2">
      <w:pPr>
        <w:spacing w:after="0" w:line="259" w:lineRule="auto"/>
        <w:ind w:left="-1416" w:right="10920" w:firstLine="0"/>
        <w:jc w:val="left"/>
      </w:pPr>
    </w:p>
    <w:p w:rsidR="00A348A2" w:rsidRDefault="00A348A2">
      <w:pPr>
        <w:spacing w:after="0" w:line="259" w:lineRule="auto"/>
        <w:ind w:left="-1416" w:right="10920" w:firstLine="0"/>
        <w:jc w:val="left"/>
      </w:pPr>
    </w:p>
    <w:p w:rsidR="00A348A2" w:rsidRDefault="00A348A2">
      <w:pPr>
        <w:spacing w:after="0" w:line="259" w:lineRule="auto"/>
        <w:ind w:left="-1416" w:right="10920" w:firstLine="0"/>
        <w:jc w:val="left"/>
      </w:pPr>
    </w:p>
    <w:p w:rsidR="00A348A2" w:rsidRDefault="00A348A2">
      <w:pPr>
        <w:spacing w:after="0" w:line="259" w:lineRule="auto"/>
        <w:ind w:left="-1416" w:right="10920" w:firstLine="0"/>
        <w:jc w:val="left"/>
      </w:pPr>
    </w:p>
    <w:p w:rsidR="00A348A2" w:rsidRDefault="00A348A2">
      <w:pPr>
        <w:spacing w:after="0" w:line="259" w:lineRule="auto"/>
        <w:ind w:left="-1416" w:right="10920" w:firstLine="0"/>
        <w:jc w:val="left"/>
      </w:pPr>
    </w:p>
    <w:p w:rsidR="00A348A2" w:rsidRDefault="00A348A2">
      <w:pPr>
        <w:spacing w:after="0" w:line="259" w:lineRule="auto"/>
        <w:ind w:left="-1416" w:right="10920" w:firstLine="0"/>
        <w:jc w:val="left"/>
      </w:pPr>
    </w:p>
    <w:p w:rsidR="00A348A2" w:rsidRDefault="00A348A2">
      <w:pPr>
        <w:spacing w:after="0" w:line="259" w:lineRule="auto"/>
        <w:ind w:left="-1416" w:right="10920" w:firstLine="0"/>
        <w:jc w:val="left"/>
      </w:pPr>
    </w:p>
    <w:p w:rsidR="00A348A2" w:rsidRDefault="00A348A2">
      <w:pPr>
        <w:spacing w:after="0" w:line="259" w:lineRule="auto"/>
        <w:ind w:left="-1416" w:right="10920" w:firstLine="0"/>
        <w:jc w:val="left"/>
      </w:pPr>
    </w:p>
    <w:p w:rsidR="00A348A2" w:rsidRDefault="00A348A2">
      <w:pPr>
        <w:spacing w:after="0" w:line="259" w:lineRule="auto"/>
        <w:ind w:left="-1416" w:right="10920" w:firstLine="0"/>
        <w:jc w:val="left"/>
      </w:pPr>
    </w:p>
    <w:p w:rsidR="00A348A2" w:rsidRDefault="00A348A2">
      <w:pPr>
        <w:spacing w:after="0" w:line="259" w:lineRule="auto"/>
        <w:ind w:left="-1416" w:right="10920" w:firstLine="0"/>
        <w:jc w:val="left"/>
      </w:pPr>
    </w:p>
    <w:p w:rsidR="00A348A2" w:rsidRDefault="00A348A2">
      <w:pPr>
        <w:spacing w:after="0" w:line="259" w:lineRule="auto"/>
        <w:ind w:left="-1416" w:right="10920" w:firstLine="0"/>
        <w:jc w:val="left"/>
      </w:pPr>
    </w:p>
    <w:p w:rsidR="00A348A2" w:rsidRDefault="00A348A2">
      <w:pPr>
        <w:spacing w:after="0" w:line="259" w:lineRule="auto"/>
        <w:ind w:left="-1416" w:right="10920" w:firstLine="0"/>
        <w:jc w:val="left"/>
      </w:pPr>
    </w:p>
    <w:p w:rsidR="00295025" w:rsidRPr="000F34EC" w:rsidRDefault="00295025">
      <w:pPr>
        <w:spacing w:after="379" w:line="259" w:lineRule="auto"/>
        <w:ind w:left="0" w:firstLine="0"/>
        <w:jc w:val="left"/>
        <w:rPr>
          <w:rFonts w:ascii="Times New Roman" w:hAnsi="Times New Roman" w:cs="Times New Roman"/>
        </w:rPr>
      </w:pPr>
    </w:p>
    <w:p w:rsidR="00295025" w:rsidRPr="00790AAA" w:rsidRDefault="00FD56AF">
      <w:pPr>
        <w:pStyle w:val="Nadpis1"/>
        <w:ind w:left="-5"/>
        <w:rPr>
          <w:rFonts w:ascii="Times New Roman" w:hAnsi="Times New Roman" w:cs="Times New Roman"/>
          <w:b/>
          <w:i/>
          <w:color w:val="BF8F00" w:themeColor="accent4" w:themeShade="BF"/>
          <w:u w:val="single"/>
        </w:rPr>
      </w:pPr>
      <w:r w:rsidRPr="00790AAA">
        <w:rPr>
          <w:rFonts w:ascii="Times New Roman" w:hAnsi="Times New Roman" w:cs="Times New Roman"/>
          <w:b/>
          <w:i/>
          <w:color w:val="BF8F00" w:themeColor="accent4" w:themeShade="BF"/>
          <w:u w:val="single"/>
        </w:rPr>
        <w:t xml:space="preserve">Obsah </w:t>
      </w:r>
    </w:p>
    <w:p w:rsidR="00295025" w:rsidRPr="000F34EC" w:rsidRDefault="00FD56AF">
      <w:pPr>
        <w:spacing w:after="79" w:line="259" w:lineRule="auto"/>
        <w:ind w:left="0" w:firstLine="0"/>
        <w:jc w:val="left"/>
        <w:rPr>
          <w:rFonts w:ascii="Times New Roman" w:hAnsi="Times New Roman" w:cs="Times New Roman"/>
        </w:rPr>
      </w:pPr>
      <w:r w:rsidRPr="000F34EC">
        <w:rPr>
          <w:rFonts w:ascii="Times New Roman" w:hAnsi="Times New Roman" w:cs="Times New Roman"/>
        </w:rPr>
        <w:t xml:space="preserve"> </w:t>
      </w:r>
    </w:p>
    <w:p w:rsidR="00295025" w:rsidRPr="000F34EC" w:rsidRDefault="00FD56AF">
      <w:pPr>
        <w:spacing w:after="88"/>
        <w:ind w:left="-5"/>
        <w:rPr>
          <w:rFonts w:ascii="Times New Roman" w:hAnsi="Times New Roman" w:cs="Times New Roman"/>
        </w:rPr>
      </w:pPr>
      <w:r w:rsidRPr="000F34EC">
        <w:rPr>
          <w:rFonts w:ascii="Times New Roman" w:hAnsi="Times New Roman" w:cs="Times New Roman"/>
        </w:rPr>
        <w:t xml:space="preserve">1.Základná charakteristika obce </w:t>
      </w:r>
    </w:p>
    <w:p w:rsidR="00295025" w:rsidRPr="000F34EC" w:rsidRDefault="00FD56AF">
      <w:pPr>
        <w:spacing w:after="88"/>
        <w:ind w:left="250"/>
        <w:rPr>
          <w:rFonts w:ascii="Times New Roman" w:hAnsi="Times New Roman" w:cs="Times New Roman"/>
        </w:rPr>
      </w:pPr>
      <w:r w:rsidRPr="000F34EC">
        <w:rPr>
          <w:rFonts w:ascii="Times New Roman" w:hAnsi="Times New Roman" w:cs="Times New Roman"/>
        </w:rPr>
        <w:t>1.1</w:t>
      </w:r>
      <w:r w:rsidR="00905CB9">
        <w:rPr>
          <w:rFonts w:ascii="Times New Roman" w:hAnsi="Times New Roman" w:cs="Times New Roman"/>
        </w:rPr>
        <w:t xml:space="preserve"> </w:t>
      </w:r>
      <w:r w:rsidRPr="000F34EC">
        <w:rPr>
          <w:rFonts w:ascii="Times New Roman" w:hAnsi="Times New Roman" w:cs="Times New Roman"/>
        </w:rPr>
        <w:t xml:space="preserve">Geografické údaje obce </w:t>
      </w:r>
    </w:p>
    <w:p w:rsidR="00295025" w:rsidRPr="000F34EC" w:rsidRDefault="00FD56AF">
      <w:pPr>
        <w:spacing w:after="88"/>
        <w:ind w:left="250"/>
        <w:rPr>
          <w:rFonts w:ascii="Times New Roman" w:hAnsi="Times New Roman" w:cs="Times New Roman"/>
        </w:rPr>
      </w:pPr>
      <w:r w:rsidRPr="000F34EC">
        <w:rPr>
          <w:rFonts w:ascii="Times New Roman" w:hAnsi="Times New Roman" w:cs="Times New Roman"/>
        </w:rPr>
        <w:t>1.2</w:t>
      </w:r>
      <w:r w:rsidR="00905CB9">
        <w:rPr>
          <w:rFonts w:ascii="Times New Roman" w:hAnsi="Times New Roman" w:cs="Times New Roman"/>
        </w:rPr>
        <w:t xml:space="preserve"> </w:t>
      </w:r>
      <w:r w:rsidRPr="000F34EC">
        <w:rPr>
          <w:rFonts w:ascii="Times New Roman" w:hAnsi="Times New Roman" w:cs="Times New Roman"/>
        </w:rPr>
        <w:t xml:space="preserve">Demografické údaje </w:t>
      </w:r>
    </w:p>
    <w:p w:rsidR="00295025" w:rsidRPr="000F34EC" w:rsidRDefault="00FD56AF">
      <w:pPr>
        <w:spacing w:after="88"/>
        <w:ind w:left="250"/>
        <w:rPr>
          <w:rFonts w:ascii="Times New Roman" w:hAnsi="Times New Roman" w:cs="Times New Roman"/>
        </w:rPr>
      </w:pPr>
      <w:r w:rsidRPr="000F34EC">
        <w:rPr>
          <w:rFonts w:ascii="Times New Roman" w:hAnsi="Times New Roman" w:cs="Times New Roman"/>
        </w:rPr>
        <w:t>1.3</w:t>
      </w:r>
      <w:r w:rsidR="00905CB9">
        <w:rPr>
          <w:rFonts w:ascii="Times New Roman" w:hAnsi="Times New Roman" w:cs="Times New Roman"/>
        </w:rPr>
        <w:t xml:space="preserve"> </w:t>
      </w:r>
      <w:r w:rsidRPr="000F34EC">
        <w:rPr>
          <w:rFonts w:ascii="Times New Roman" w:hAnsi="Times New Roman" w:cs="Times New Roman"/>
        </w:rPr>
        <w:t xml:space="preserve">Symboly obce </w:t>
      </w:r>
    </w:p>
    <w:p w:rsidR="00295025" w:rsidRPr="000F34EC" w:rsidRDefault="00FD56AF">
      <w:pPr>
        <w:spacing w:after="88"/>
        <w:ind w:left="250"/>
        <w:rPr>
          <w:rFonts w:ascii="Times New Roman" w:hAnsi="Times New Roman" w:cs="Times New Roman"/>
        </w:rPr>
      </w:pPr>
      <w:r w:rsidRPr="000F34EC">
        <w:rPr>
          <w:rFonts w:ascii="Times New Roman" w:hAnsi="Times New Roman" w:cs="Times New Roman"/>
        </w:rPr>
        <w:t>1.4</w:t>
      </w:r>
      <w:r w:rsidR="00905CB9">
        <w:rPr>
          <w:rFonts w:ascii="Times New Roman" w:hAnsi="Times New Roman" w:cs="Times New Roman"/>
        </w:rPr>
        <w:t xml:space="preserve"> </w:t>
      </w:r>
      <w:r w:rsidRPr="000F34EC">
        <w:rPr>
          <w:rFonts w:ascii="Times New Roman" w:hAnsi="Times New Roman" w:cs="Times New Roman"/>
        </w:rPr>
        <w:t xml:space="preserve">História obce </w:t>
      </w:r>
    </w:p>
    <w:p w:rsidR="00295025" w:rsidRPr="000F34EC" w:rsidRDefault="00FD56AF">
      <w:pPr>
        <w:spacing w:after="88"/>
        <w:ind w:left="250"/>
        <w:rPr>
          <w:rFonts w:ascii="Times New Roman" w:hAnsi="Times New Roman" w:cs="Times New Roman"/>
        </w:rPr>
      </w:pPr>
      <w:r w:rsidRPr="000F34EC">
        <w:rPr>
          <w:rFonts w:ascii="Times New Roman" w:hAnsi="Times New Roman" w:cs="Times New Roman"/>
        </w:rPr>
        <w:t>1.5</w:t>
      </w:r>
      <w:r w:rsidR="00905CB9">
        <w:rPr>
          <w:rFonts w:ascii="Times New Roman" w:hAnsi="Times New Roman" w:cs="Times New Roman"/>
        </w:rPr>
        <w:t xml:space="preserve"> </w:t>
      </w:r>
      <w:r w:rsidRPr="000F34EC">
        <w:rPr>
          <w:rFonts w:ascii="Times New Roman" w:hAnsi="Times New Roman" w:cs="Times New Roman"/>
        </w:rPr>
        <w:t xml:space="preserve">Pamiatky obce </w:t>
      </w:r>
    </w:p>
    <w:p w:rsidR="00295025" w:rsidRPr="000F34EC" w:rsidRDefault="00FD56AF">
      <w:pPr>
        <w:spacing w:after="89"/>
        <w:ind w:left="250"/>
        <w:rPr>
          <w:rFonts w:ascii="Times New Roman" w:hAnsi="Times New Roman" w:cs="Times New Roman"/>
        </w:rPr>
      </w:pPr>
      <w:r w:rsidRPr="000F34EC">
        <w:rPr>
          <w:rFonts w:ascii="Times New Roman" w:hAnsi="Times New Roman" w:cs="Times New Roman"/>
        </w:rPr>
        <w:t>1.6</w:t>
      </w:r>
      <w:r w:rsidR="00905CB9">
        <w:rPr>
          <w:rFonts w:ascii="Times New Roman" w:hAnsi="Times New Roman" w:cs="Times New Roman"/>
        </w:rPr>
        <w:t xml:space="preserve"> </w:t>
      </w:r>
      <w:r w:rsidRPr="000F34EC">
        <w:rPr>
          <w:rFonts w:ascii="Times New Roman" w:hAnsi="Times New Roman" w:cs="Times New Roman"/>
        </w:rPr>
        <w:t xml:space="preserve">Výchova a vzdelávanie v obci </w:t>
      </w:r>
    </w:p>
    <w:p w:rsidR="00295025" w:rsidRPr="000F34EC" w:rsidRDefault="00FD56AF">
      <w:pPr>
        <w:spacing w:after="88"/>
        <w:ind w:left="250"/>
        <w:rPr>
          <w:rFonts w:ascii="Times New Roman" w:hAnsi="Times New Roman" w:cs="Times New Roman"/>
        </w:rPr>
      </w:pPr>
      <w:r w:rsidRPr="000F34EC">
        <w:rPr>
          <w:rFonts w:ascii="Times New Roman" w:hAnsi="Times New Roman" w:cs="Times New Roman"/>
        </w:rPr>
        <w:t>1.7</w:t>
      </w:r>
      <w:r w:rsidR="00905CB9">
        <w:rPr>
          <w:rFonts w:ascii="Times New Roman" w:hAnsi="Times New Roman" w:cs="Times New Roman"/>
        </w:rPr>
        <w:t xml:space="preserve"> </w:t>
      </w:r>
      <w:r w:rsidRPr="000F34EC">
        <w:rPr>
          <w:rFonts w:ascii="Times New Roman" w:hAnsi="Times New Roman" w:cs="Times New Roman"/>
        </w:rPr>
        <w:t xml:space="preserve">Zdravotníctvo </w:t>
      </w:r>
    </w:p>
    <w:p w:rsidR="00295025" w:rsidRPr="000F34EC" w:rsidRDefault="00FD56AF">
      <w:pPr>
        <w:spacing w:after="86"/>
        <w:ind w:left="250"/>
        <w:rPr>
          <w:rFonts w:ascii="Times New Roman" w:hAnsi="Times New Roman" w:cs="Times New Roman"/>
        </w:rPr>
      </w:pPr>
      <w:r w:rsidRPr="000F34EC">
        <w:rPr>
          <w:rFonts w:ascii="Times New Roman" w:hAnsi="Times New Roman" w:cs="Times New Roman"/>
        </w:rPr>
        <w:t>1.8</w:t>
      </w:r>
      <w:r w:rsidR="00905CB9">
        <w:rPr>
          <w:rFonts w:ascii="Times New Roman" w:hAnsi="Times New Roman" w:cs="Times New Roman"/>
        </w:rPr>
        <w:t xml:space="preserve"> </w:t>
      </w:r>
      <w:r w:rsidRPr="000F34EC">
        <w:rPr>
          <w:rFonts w:ascii="Times New Roman" w:hAnsi="Times New Roman" w:cs="Times New Roman"/>
        </w:rPr>
        <w:t xml:space="preserve">Kultúra a šport </w:t>
      </w:r>
    </w:p>
    <w:p w:rsidR="00295025" w:rsidRPr="000F34EC" w:rsidRDefault="00FD56AF">
      <w:pPr>
        <w:spacing w:after="88"/>
        <w:ind w:left="250"/>
        <w:rPr>
          <w:rFonts w:ascii="Times New Roman" w:hAnsi="Times New Roman" w:cs="Times New Roman"/>
        </w:rPr>
      </w:pPr>
      <w:r w:rsidRPr="000F34EC">
        <w:rPr>
          <w:rFonts w:ascii="Times New Roman" w:hAnsi="Times New Roman" w:cs="Times New Roman"/>
        </w:rPr>
        <w:t>1.9</w:t>
      </w:r>
      <w:r w:rsidR="00905CB9">
        <w:rPr>
          <w:rFonts w:ascii="Times New Roman" w:hAnsi="Times New Roman" w:cs="Times New Roman"/>
        </w:rPr>
        <w:t xml:space="preserve"> </w:t>
      </w:r>
      <w:r w:rsidRPr="000F34EC">
        <w:rPr>
          <w:rFonts w:ascii="Times New Roman" w:hAnsi="Times New Roman" w:cs="Times New Roman"/>
        </w:rPr>
        <w:t xml:space="preserve">Inštitúcie v obci </w:t>
      </w:r>
    </w:p>
    <w:p w:rsidR="00295025" w:rsidRPr="000F34EC" w:rsidRDefault="00FD56AF">
      <w:pPr>
        <w:spacing w:after="88"/>
        <w:ind w:left="250"/>
        <w:rPr>
          <w:rFonts w:ascii="Times New Roman" w:hAnsi="Times New Roman" w:cs="Times New Roman"/>
        </w:rPr>
      </w:pPr>
      <w:r w:rsidRPr="000F34EC">
        <w:rPr>
          <w:rFonts w:ascii="Times New Roman" w:hAnsi="Times New Roman" w:cs="Times New Roman"/>
        </w:rPr>
        <w:t xml:space="preserve">1.10 Organizačná štruktúra obce </w:t>
      </w:r>
    </w:p>
    <w:p w:rsidR="00295025" w:rsidRPr="000F34EC" w:rsidRDefault="00FD56AF">
      <w:pPr>
        <w:numPr>
          <w:ilvl w:val="0"/>
          <w:numId w:val="1"/>
        </w:numPr>
        <w:spacing w:after="88"/>
        <w:ind w:hanging="245"/>
        <w:rPr>
          <w:rFonts w:ascii="Times New Roman" w:hAnsi="Times New Roman" w:cs="Times New Roman"/>
        </w:rPr>
      </w:pPr>
      <w:r w:rsidRPr="000F34EC">
        <w:rPr>
          <w:rFonts w:ascii="Times New Roman" w:hAnsi="Times New Roman" w:cs="Times New Roman"/>
        </w:rPr>
        <w:t>Rozpočet obce na rok 201</w:t>
      </w:r>
      <w:r w:rsidR="00EE533F">
        <w:rPr>
          <w:rFonts w:ascii="Times New Roman" w:hAnsi="Times New Roman" w:cs="Times New Roman"/>
        </w:rPr>
        <w:t>6</w:t>
      </w:r>
      <w:r w:rsidRPr="000F34EC">
        <w:rPr>
          <w:rFonts w:ascii="Times New Roman" w:hAnsi="Times New Roman" w:cs="Times New Roman"/>
        </w:rPr>
        <w:t xml:space="preserve"> a jeho plnenie </w:t>
      </w:r>
    </w:p>
    <w:p w:rsidR="00295025" w:rsidRPr="000F34EC" w:rsidRDefault="00FD56AF">
      <w:pPr>
        <w:numPr>
          <w:ilvl w:val="1"/>
          <w:numId w:val="1"/>
        </w:numPr>
        <w:spacing w:after="88"/>
        <w:ind w:hanging="427"/>
        <w:rPr>
          <w:rFonts w:ascii="Times New Roman" w:hAnsi="Times New Roman" w:cs="Times New Roman"/>
        </w:rPr>
      </w:pPr>
      <w:r w:rsidRPr="000F34EC">
        <w:rPr>
          <w:rFonts w:ascii="Times New Roman" w:hAnsi="Times New Roman" w:cs="Times New Roman"/>
        </w:rPr>
        <w:t>Plnenie príjmov za rok 201</w:t>
      </w:r>
      <w:r w:rsidR="00EE533F">
        <w:rPr>
          <w:rFonts w:ascii="Times New Roman" w:hAnsi="Times New Roman" w:cs="Times New Roman"/>
        </w:rPr>
        <w:t>6</w:t>
      </w:r>
      <w:r w:rsidRPr="000F34EC">
        <w:rPr>
          <w:rFonts w:ascii="Times New Roman" w:hAnsi="Times New Roman" w:cs="Times New Roman"/>
        </w:rPr>
        <w:t xml:space="preserve"> v € </w:t>
      </w:r>
    </w:p>
    <w:p w:rsidR="00295025" w:rsidRPr="000F34EC" w:rsidRDefault="00FD56AF">
      <w:pPr>
        <w:numPr>
          <w:ilvl w:val="1"/>
          <w:numId w:val="1"/>
        </w:numPr>
        <w:spacing w:after="88"/>
        <w:ind w:hanging="427"/>
        <w:rPr>
          <w:rFonts w:ascii="Times New Roman" w:hAnsi="Times New Roman" w:cs="Times New Roman"/>
        </w:rPr>
      </w:pPr>
      <w:r w:rsidRPr="000F34EC">
        <w:rPr>
          <w:rFonts w:ascii="Times New Roman" w:hAnsi="Times New Roman" w:cs="Times New Roman"/>
        </w:rPr>
        <w:t>Čerpanie výdavkov za rok 201</w:t>
      </w:r>
      <w:r w:rsidR="00EE533F">
        <w:rPr>
          <w:rFonts w:ascii="Times New Roman" w:hAnsi="Times New Roman" w:cs="Times New Roman"/>
        </w:rPr>
        <w:t>6</w:t>
      </w:r>
      <w:r w:rsidRPr="000F34EC">
        <w:rPr>
          <w:rFonts w:ascii="Times New Roman" w:hAnsi="Times New Roman" w:cs="Times New Roman"/>
        </w:rPr>
        <w:t xml:space="preserve"> v € </w:t>
      </w:r>
    </w:p>
    <w:p w:rsidR="00295025" w:rsidRPr="000F34EC" w:rsidRDefault="00FD56AF">
      <w:pPr>
        <w:numPr>
          <w:ilvl w:val="1"/>
          <w:numId w:val="1"/>
        </w:numPr>
        <w:spacing w:after="88"/>
        <w:ind w:hanging="427"/>
        <w:rPr>
          <w:rFonts w:ascii="Times New Roman" w:hAnsi="Times New Roman" w:cs="Times New Roman"/>
        </w:rPr>
      </w:pPr>
      <w:r w:rsidRPr="000F34EC">
        <w:rPr>
          <w:rFonts w:ascii="Times New Roman" w:hAnsi="Times New Roman" w:cs="Times New Roman"/>
        </w:rPr>
        <w:t>Plán rozpočtu na roky 201</w:t>
      </w:r>
      <w:r w:rsidR="00EE533F">
        <w:rPr>
          <w:rFonts w:ascii="Times New Roman" w:hAnsi="Times New Roman" w:cs="Times New Roman"/>
        </w:rPr>
        <w:t>7</w:t>
      </w:r>
      <w:r w:rsidRPr="000F34EC">
        <w:rPr>
          <w:rFonts w:ascii="Times New Roman" w:hAnsi="Times New Roman" w:cs="Times New Roman"/>
        </w:rPr>
        <w:t xml:space="preserve"> - 201</w:t>
      </w:r>
      <w:r w:rsidR="00EE533F">
        <w:rPr>
          <w:rFonts w:ascii="Times New Roman" w:hAnsi="Times New Roman" w:cs="Times New Roman"/>
        </w:rPr>
        <w:t>9</w:t>
      </w:r>
      <w:r w:rsidRPr="000F34EC">
        <w:rPr>
          <w:rFonts w:ascii="Times New Roman" w:hAnsi="Times New Roman" w:cs="Times New Roman"/>
        </w:rPr>
        <w:t xml:space="preserve"> </w:t>
      </w:r>
    </w:p>
    <w:p w:rsidR="00295025" w:rsidRPr="000F34EC" w:rsidRDefault="00FD56AF">
      <w:pPr>
        <w:numPr>
          <w:ilvl w:val="0"/>
          <w:numId w:val="1"/>
        </w:numPr>
        <w:spacing w:after="89"/>
        <w:ind w:hanging="245"/>
        <w:rPr>
          <w:rFonts w:ascii="Times New Roman" w:hAnsi="Times New Roman" w:cs="Times New Roman"/>
        </w:rPr>
      </w:pPr>
      <w:r w:rsidRPr="000F34EC">
        <w:rPr>
          <w:rFonts w:ascii="Times New Roman" w:hAnsi="Times New Roman" w:cs="Times New Roman"/>
        </w:rPr>
        <w:t>Hospodárenie obce a rozdelenie prebytku hospodárenia za rok 201</w:t>
      </w:r>
      <w:r w:rsidR="00EE533F">
        <w:rPr>
          <w:rFonts w:ascii="Times New Roman" w:hAnsi="Times New Roman" w:cs="Times New Roman"/>
        </w:rPr>
        <w:t>6</w:t>
      </w:r>
      <w:r w:rsidRPr="000F34EC">
        <w:rPr>
          <w:rFonts w:ascii="Times New Roman" w:hAnsi="Times New Roman" w:cs="Times New Roman"/>
        </w:rPr>
        <w:t xml:space="preserve"> </w:t>
      </w:r>
    </w:p>
    <w:p w:rsidR="00295025" w:rsidRPr="000F34EC" w:rsidRDefault="00FD56AF">
      <w:pPr>
        <w:numPr>
          <w:ilvl w:val="1"/>
          <w:numId w:val="1"/>
        </w:numPr>
        <w:spacing w:after="88"/>
        <w:ind w:hanging="427"/>
        <w:rPr>
          <w:rFonts w:ascii="Times New Roman" w:hAnsi="Times New Roman" w:cs="Times New Roman"/>
        </w:rPr>
      </w:pPr>
      <w:r w:rsidRPr="000F34EC">
        <w:rPr>
          <w:rFonts w:ascii="Times New Roman" w:hAnsi="Times New Roman" w:cs="Times New Roman"/>
        </w:rPr>
        <w:t>Zostatky disponibilných zdrojov obce k 31.12.201</w:t>
      </w:r>
      <w:r w:rsidR="00EE533F">
        <w:rPr>
          <w:rFonts w:ascii="Times New Roman" w:hAnsi="Times New Roman" w:cs="Times New Roman"/>
        </w:rPr>
        <w:t>6</w:t>
      </w:r>
      <w:r w:rsidRPr="000F34EC">
        <w:rPr>
          <w:rFonts w:ascii="Times New Roman" w:hAnsi="Times New Roman" w:cs="Times New Roman"/>
        </w:rPr>
        <w:t xml:space="preserve"> </w:t>
      </w:r>
    </w:p>
    <w:p w:rsidR="00295025" w:rsidRPr="000F34EC" w:rsidRDefault="00FD56AF">
      <w:pPr>
        <w:numPr>
          <w:ilvl w:val="0"/>
          <w:numId w:val="1"/>
        </w:numPr>
        <w:spacing w:after="88"/>
        <w:ind w:hanging="245"/>
        <w:rPr>
          <w:rFonts w:ascii="Times New Roman" w:hAnsi="Times New Roman" w:cs="Times New Roman"/>
        </w:rPr>
      </w:pPr>
      <w:r w:rsidRPr="000F34EC">
        <w:rPr>
          <w:rFonts w:ascii="Times New Roman" w:hAnsi="Times New Roman" w:cs="Times New Roman"/>
        </w:rPr>
        <w:t xml:space="preserve">Bilancia aktív a pasív v eurách </w:t>
      </w:r>
    </w:p>
    <w:p w:rsidR="00295025" w:rsidRPr="000F34EC" w:rsidRDefault="00FD56AF">
      <w:pPr>
        <w:numPr>
          <w:ilvl w:val="1"/>
          <w:numId w:val="1"/>
        </w:numPr>
        <w:spacing w:after="88"/>
        <w:ind w:hanging="427"/>
        <w:rPr>
          <w:rFonts w:ascii="Times New Roman" w:hAnsi="Times New Roman" w:cs="Times New Roman"/>
        </w:rPr>
      </w:pPr>
      <w:r w:rsidRPr="000F34EC">
        <w:rPr>
          <w:rFonts w:ascii="Times New Roman" w:hAnsi="Times New Roman" w:cs="Times New Roman"/>
        </w:rPr>
        <w:t xml:space="preserve">A K T Í V A </w:t>
      </w:r>
    </w:p>
    <w:p w:rsidR="00295025" w:rsidRPr="000F34EC" w:rsidRDefault="00FD56AF">
      <w:pPr>
        <w:numPr>
          <w:ilvl w:val="1"/>
          <w:numId w:val="1"/>
        </w:numPr>
        <w:spacing w:after="88"/>
        <w:ind w:hanging="427"/>
        <w:rPr>
          <w:rFonts w:ascii="Times New Roman" w:hAnsi="Times New Roman" w:cs="Times New Roman"/>
        </w:rPr>
      </w:pPr>
      <w:r w:rsidRPr="000F34EC">
        <w:rPr>
          <w:rFonts w:ascii="Times New Roman" w:hAnsi="Times New Roman" w:cs="Times New Roman"/>
        </w:rPr>
        <w:t xml:space="preserve">P A S Í V A </w:t>
      </w:r>
    </w:p>
    <w:p w:rsidR="00295025" w:rsidRPr="000F34EC" w:rsidRDefault="00FD56AF">
      <w:pPr>
        <w:numPr>
          <w:ilvl w:val="0"/>
          <w:numId w:val="1"/>
        </w:numPr>
        <w:spacing w:after="88"/>
        <w:ind w:hanging="245"/>
        <w:rPr>
          <w:rFonts w:ascii="Times New Roman" w:hAnsi="Times New Roman" w:cs="Times New Roman"/>
        </w:rPr>
      </w:pPr>
      <w:r w:rsidRPr="000F34EC">
        <w:rPr>
          <w:rFonts w:ascii="Times New Roman" w:hAnsi="Times New Roman" w:cs="Times New Roman"/>
        </w:rPr>
        <w:t xml:space="preserve">Vývoj pohľadávok a záväzkov v eurách </w:t>
      </w:r>
    </w:p>
    <w:p w:rsidR="00295025" w:rsidRPr="000F34EC" w:rsidRDefault="00FD56AF">
      <w:pPr>
        <w:numPr>
          <w:ilvl w:val="1"/>
          <w:numId w:val="1"/>
        </w:numPr>
        <w:spacing w:after="88"/>
        <w:ind w:hanging="427"/>
        <w:rPr>
          <w:rFonts w:ascii="Times New Roman" w:hAnsi="Times New Roman" w:cs="Times New Roman"/>
        </w:rPr>
      </w:pPr>
      <w:r w:rsidRPr="000F34EC">
        <w:rPr>
          <w:rFonts w:ascii="Times New Roman" w:hAnsi="Times New Roman" w:cs="Times New Roman"/>
        </w:rPr>
        <w:t xml:space="preserve">Pohľadávky </w:t>
      </w:r>
    </w:p>
    <w:p w:rsidR="00295025" w:rsidRPr="000F34EC" w:rsidRDefault="00FD56AF">
      <w:pPr>
        <w:numPr>
          <w:ilvl w:val="1"/>
          <w:numId w:val="1"/>
        </w:numPr>
        <w:spacing w:after="88"/>
        <w:ind w:hanging="427"/>
        <w:rPr>
          <w:rFonts w:ascii="Times New Roman" w:hAnsi="Times New Roman" w:cs="Times New Roman"/>
        </w:rPr>
      </w:pPr>
      <w:r w:rsidRPr="000F34EC">
        <w:rPr>
          <w:rFonts w:ascii="Times New Roman" w:hAnsi="Times New Roman" w:cs="Times New Roman"/>
        </w:rPr>
        <w:t xml:space="preserve">Záväzky </w:t>
      </w:r>
    </w:p>
    <w:p w:rsidR="00295025" w:rsidRPr="000F34EC" w:rsidRDefault="00FD56AF">
      <w:pPr>
        <w:numPr>
          <w:ilvl w:val="0"/>
          <w:numId w:val="1"/>
        </w:numPr>
        <w:spacing w:after="88"/>
        <w:ind w:hanging="245"/>
        <w:rPr>
          <w:rFonts w:ascii="Times New Roman" w:hAnsi="Times New Roman" w:cs="Times New Roman"/>
        </w:rPr>
      </w:pPr>
      <w:r w:rsidRPr="000F34EC">
        <w:rPr>
          <w:rFonts w:ascii="Times New Roman" w:hAnsi="Times New Roman" w:cs="Times New Roman"/>
        </w:rPr>
        <w:t xml:space="preserve">Hospodársky výsledok v eurách </w:t>
      </w:r>
    </w:p>
    <w:p w:rsidR="00295025" w:rsidRPr="000F34EC" w:rsidRDefault="00FD56AF">
      <w:pPr>
        <w:numPr>
          <w:ilvl w:val="0"/>
          <w:numId w:val="1"/>
        </w:numPr>
        <w:spacing w:after="89"/>
        <w:ind w:hanging="245"/>
        <w:rPr>
          <w:rFonts w:ascii="Times New Roman" w:hAnsi="Times New Roman" w:cs="Times New Roman"/>
        </w:rPr>
      </w:pPr>
      <w:r w:rsidRPr="000F34EC">
        <w:rPr>
          <w:rFonts w:ascii="Times New Roman" w:hAnsi="Times New Roman" w:cs="Times New Roman"/>
        </w:rPr>
        <w:t xml:space="preserve">Ostatné  dôležité informácie </w:t>
      </w:r>
    </w:p>
    <w:p w:rsidR="00295025" w:rsidRPr="000F34EC" w:rsidRDefault="00FD56AF">
      <w:pPr>
        <w:numPr>
          <w:ilvl w:val="1"/>
          <w:numId w:val="1"/>
        </w:numPr>
        <w:spacing w:after="88"/>
        <w:ind w:hanging="427"/>
        <w:rPr>
          <w:rFonts w:ascii="Times New Roman" w:hAnsi="Times New Roman" w:cs="Times New Roman"/>
        </w:rPr>
      </w:pPr>
      <w:r w:rsidRPr="000F34EC">
        <w:rPr>
          <w:rFonts w:ascii="Times New Roman" w:hAnsi="Times New Roman" w:cs="Times New Roman"/>
        </w:rPr>
        <w:t xml:space="preserve">Udalosti osobitného významu po skončení účtovného obdobia </w:t>
      </w:r>
    </w:p>
    <w:p w:rsidR="00295025" w:rsidRPr="000F34EC" w:rsidRDefault="00FD56AF">
      <w:pPr>
        <w:spacing w:after="139" w:line="259" w:lineRule="auto"/>
        <w:ind w:left="0" w:firstLine="0"/>
        <w:jc w:val="left"/>
        <w:rPr>
          <w:rFonts w:ascii="Times New Roman" w:hAnsi="Times New Roman" w:cs="Times New Roman"/>
        </w:rPr>
      </w:pPr>
      <w:r w:rsidRPr="000F34EC">
        <w:rPr>
          <w:rFonts w:ascii="Times New Roman" w:hAnsi="Times New Roman" w:cs="Times New Roman"/>
        </w:rPr>
        <w:t xml:space="preserve"> </w:t>
      </w:r>
    </w:p>
    <w:p w:rsidR="00295025" w:rsidRPr="000F34EC" w:rsidRDefault="00FD56AF">
      <w:pPr>
        <w:spacing w:after="139" w:line="259" w:lineRule="auto"/>
        <w:ind w:left="0" w:firstLine="0"/>
        <w:jc w:val="left"/>
        <w:rPr>
          <w:rFonts w:ascii="Times New Roman" w:hAnsi="Times New Roman" w:cs="Times New Roman"/>
        </w:rPr>
      </w:pPr>
      <w:r w:rsidRPr="000F34EC">
        <w:rPr>
          <w:rFonts w:ascii="Times New Roman" w:hAnsi="Times New Roman" w:cs="Times New Roman"/>
        </w:rPr>
        <w:t xml:space="preserve"> </w:t>
      </w:r>
    </w:p>
    <w:p w:rsidR="00295025" w:rsidRPr="000F34EC" w:rsidRDefault="00FD56AF">
      <w:pPr>
        <w:spacing w:after="139" w:line="259" w:lineRule="auto"/>
        <w:ind w:left="0" w:firstLine="0"/>
        <w:jc w:val="left"/>
        <w:rPr>
          <w:rFonts w:ascii="Times New Roman" w:hAnsi="Times New Roman" w:cs="Times New Roman"/>
        </w:rPr>
      </w:pPr>
      <w:r w:rsidRPr="000F34EC">
        <w:rPr>
          <w:rFonts w:ascii="Times New Roman" w:hAnsi="Times New Roman" w:cs="Times New Roman"/>
        </w:rPr>
        <w:t xml:space="preserve"> </w:t>
      </w:r>
    </w:p>
    <w:p w:rsidR="00847102" w:rsidRPr="000F34EC" w:rsidRDefault="00847102">
      <w:pPr>
        <w:spacing w:after="139" w:line="259" w:lineRule="auto"/>
        <w:ind w:left="0" w:firstLine="0"/>
        <w:jc w:val="left"/>
        <w:rPr>
          <w:rFonts w:ascii="Times New Roman" w:hAnsi="Times New Roman" w:cs="Times New Roman"/>
        </w:rPr>
      </w:pPr>
    </w:p>
    <w:p w:rsidR="00295025" w:rsidRDefault="00FD56AF">
      <w:pPr>
        <w:spacing w:after="139" w:line="259" w:lineRule="auto"/>
        <w:ind w:left="0" w:firstLine="0"/>
        <w:jc w:val="left"/>
      </w:pPr>
      <w:r>
        <w:t xml:space="preserve"> </w:t>
      </w:r>
    </w:p>
    <w:p w:rsidR="00295025" w:rsidRDefault="00FD56AF">
      <w:pPr>
        <w:spacing w:after="0" w:line="259" w:lineRule="auto"/>
        <w:ind w:left="0" w:firstLine="0"/>
        <w:jc w:val="left"/>
      </w:pPr>
      <w:r>
        <w:t xml:space="preserve"> </w:t>
      </w:r>
    </w:p>
    <w:p w:rsidR="000F34EC" w:rsidRDefault="000F34EC">
      <w:pPr>
        <w:spacing w:after="0" w:line="259" w:lineRule="auto"/>
        <w:ind w:left="0" w:firstLine="0"/>
        <w:jc w:val="left"/>
      </w:pPr>
    </w:p>
    <w:p w:rsidR="000F34EC" w:rsidRDefault="000F34EC" w:rsidP="000F34EC">
      <w:pPr>
        <w:rPr>
          <w:rFonts w:ascii="Cambria" w:hAnsi="Cambria"/>
          <w:b/>
          <w:i/>
          <w:u w:val="single"/>
        </w:rPr>
      </w:pPr>
    </w:p>
    <w:p w:rsidR="000F34EC" w:rsidRPr="00C43891" w:rsidRDefault="000F34EC" w:rsidP="000F34EC">
      <w:pPr>
        <w:rPr>
          <w:rFonts w:ascii="Times New Roman" w:hAnsi="Times New Roman" w:cs="Times New Roman"/>
          <w:b/>
          <w:i/>
          <w:color w:val="BF8F00" w:themeColor="accent4" w:themeShade="BF"/>
          <w:sz w:val="24"/>
          <w:szCs w:val="24"/>
          <w:u w:val="single"/>
        </w:rPr>
      </w:pPr>
      <w:r w:rsidRPr="00C43891">
        <w:rPr>
          <w:rFonts w:ascii="Times New Roman" w:hAnsi="Times New Roman" w:cs="Times New Roman"/>
          <w:b/>
          <w:i/>
          <w:color w:val="BF8F00" w:themeColor="accent4" w:themeShade="BF"/>
          <w:sz w:val="24"/>
          <w:szCs w:val="24"/>
          <w:u w:val="single"/>
        </w:rPr>
        <w:lastRenderedPageBreak/>
        <w:t xml:space="preserve">1.Základná charakteristika obce Turová </w:t>
      </w:r>
    </w:p>
    <w:p w:rsidR="000F34EC" w:rsidRPr="000F34EC" w:rsidRDefault="000F34EC" w:rsidP="000F34EC">
      <w:pPr>
        <w:rPr>
          <w:rFonts w:ascii="Times New Roman" w:hAnsi="Times New Roman" w:cs="Times New Roman"/>
          <w:b/>
          <w:sz w:val="24"/>
          <w:szCs w:val="24"/>
        </w:rPr>
      </w:pPr>
    </w:p>
    <w:p w:rsid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     Obec Turová je samostatný územný samosprávny a správny celok Slovenskej republiky. Združuje osoby, ktoré majú na jej území trvalý pobyt. Obec je právnická osoba, ktorá samostatne hospodári so svojim majetkom a vlastnými príjmami. </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Základnou úlohou obce pri výkone samosprávy je starostlivosť o všestranný rozvoj jej územia a o potreby jej obyvateľov. </w:t>
      </w:r>
    </w:p>
    <w:p w:rsidR="000F34EC" w:rsidRPr="000F34EC" w:rsidRDefault="000F34EC" w:rsidP="000F34EC">
      <w:pPr>
        <w:rPr>
          <w:rFonts w:ascii="Times New Roman" w:hAnsi="Times New Roman" w:cs="Times New Roman"/>
          <w:b/>
          <w:i/>
          <w:sz w:val="24"/>
          <w:szCs w:val="24"/>
        </w:rPr>
      </w:pPr>
      <w:r w:rsidRPr="000F34EC">
        <w:rPr>
          <w:rFonts w:ascii="Times New Roman" w:hAnsi="Times New Roman" w:cs="Times New Roman"/>
          <w:b/>
          <w:i/>
          <w:sz w:val="24"/>
          <w:szCs w:val="24"/>
        </w:rPr>
        <w:t>Identifikačné údaje:</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Názov:                              OBEC  Turová </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Poštová adresa:             Obecný úrad Turová č.110, 962 34 Turová</w:t>
      </w:r>
    </w:p>
    <w:p w:rsidR="000F34EC" w:rsidRPr="000F34EC" w:rsidRDefault="000F34EC" w:rsidP="000F34EC">
      <w:pPr>
        <w:ind w:left="0" w:firstLine="0"/>
        <w:rPr>
          <w:rFonts w:ascii="Times New Roman" w:hAnsi="Times New Roman" w:cs="Times New Roman"/>
          <w:sz w:val="24"/>
          <w:szCs w:val="24"/>
        </w:rPr>
      </w:pPr>
      <w:r w:rsidRPr="000F34EC">
        <w:rPr>
          <w:rFonts w:ascii="Times New Roman" w:hAnsi="Times New Roman" w:cs="Times New Roman"/>
          <w:sz w:val="24"/>
          <w:szCs w:val="24"/>
        </w:rPr>
        <w:t xml:space="preserve">         </w:t>
      </w:r>
    </w:p>
    <w:p w:rsidR="000F34EC" w:rsidRPr="000F34EC" w:rsidRDefault="000F34EC" w:rsidP="000F34EC">
      <w:pPr>
        <w:ind w:left="0" w:firstLine="0"/>
        <w:rPr>
          <w:rFonts w:ascii="Times New Roman" w:hAnsi="Times New Roman" w:cs="Times New Roman"/>
          <w:sz w:val="24"/>
          <w:szCs w:val="24"/>
        </w:rPr>
      </w:pPr>
      <w:r w:rsidRPr="000F34EC">
        <w:rPr>
          <w:rFonts w:ascii="Times New Roman" w:hAnsi="Times New Roman" w:cs="Times New Roman"/>
          <w:sz w:val="24"/>
          <w:szCs w:val="24"/>
        </w:rPr>
        <w:t>IČO:                                    320358</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DIČ:                                    2021339419                    </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Právna forma:                 Právnická osoba</w:t>
      </w:r>
    </w:p>
    <w:p w:rsidR="000F34EC" w:rsidRPr="000F34EC" w:rsidRDefault="000F34EC" w:rsidP="000F34EC">
      <w:pPr>
        <w:rPr>
          <w:rFonts w:ascii="Times New Roman" w:hAnsi="Times New Roman" w:cs="Times New Roman"/>
          <w:b/>
          <w:sz w:val="24"/>
          <w:szCs w:val="24"/>
        </w:rPr>
      </w:pPr>
    </w:p>
    <w:p w:rsidR="000F34EC" w:rsidRPr="00C43891" w:rsidRDefault="000F34EC" w:rsidP="000F34EC">
      <w:pPr>
        <w:rPr>
          <w:rFonts w:ascii="Times New Roman" w:hAnsi="Times New Roman" w:cs="Times New Roman"/>
          <w:b/>
          <w:color w:val="BF8F00" w:themeColor="accent4" w:themeShade="BF"/>
          <w:sz w:val="24"/>
          <w:szCs w:val="24"/>
          <w:u w:val="single"/>
        </w:rPr>
      </w:pPr>
      <w:r w:rsidRPr="00C43891">
        <w:rPr>
          <w:rFonts w:ascii="Times New Roman" w:hAnsi="Times New Roman" w:cs="Times New Roman"/>
          <w:b/>
          <w:color w:val="BF8F00" w:themeColor="accent4" w:themeShade="BF"/>
          <w:sz w:val="24"/>
          <w:szCs w:val="24"/>
          <w:u w:val="single"/>
        </w:rPr>
        <w:t xml:space="preserve">1.1. </w:t>
      </w:r>
      <w:r w:rsidRPr="00C43891">
        <w:rPr>
          <w:rFonts w:ascii="Times New Roman" w:hAnsi="Times New Roman" w:cs="Times New Roman"/>
          <w:b/>
          <w:i/>
          <w:color w:val="BF8F00" w:themeColor="accent4" w:themeShade="BF"/>
          <w:sz w:val="24"/>
          <w:szCs w:val="24"/>
          <w:u w:val="single"/>
        </w:rPr>
        <w:t>Geografické údaje</w:t>
      </w:r>
      <w:r w:rsidRPr="00C43891">
        <w:rPr>
          <w:rFonts w:ascii="Times New Roman" w:hAnsi="Times New Roman" w:cs="Times New Roman"/>
          <w:b/>
          <w:color w:val="BF8F00" w:themeColor="accent4" w:themeShade="BF"/>
          <w:sz w:val="24"/>
          <w:szCs w:val="24"/>
          <w:u w:val="single"/>
        </w:rPr>
        <w:t>:</w:t>
      </w:r>
    </w:p>
    <w:p w:rsidR="000F34EC" w:rsidRDefault="000F34EC" w:rsidP="000F34EC">
      <w:pPr>
        <w:rPr>
          <w:rFonts w:ascii="Times New Roman" w:hAnsi="Times New Roman" w:cs="Times New Roman"/>
          <w:sz w:val="24"/>
          <w:szCs w:val="24"/>
        </w:rPr>
      </w:pPr>
      <w:r>
        <w:rPr>
          <w:rFonts w:ascii="Times New Roman" w:hAnsi="Times New Roman" w:cs="Times New Roman"/>
          <w:sz w:val="24"/>
          <w:szCs w:val="24"/>
        </w:rPr>
        <w:t xml:space="preserve">Obec Turová </w:t>
      </w:r>
      <w:r w:rsidRPr="000F34EC">
        <w:rPr>
          <w:rFonts w:ascii="Times New Roman" w:hAnsi="Times New Roman" w:cs="Times New Roman"/>
          <w:sz w:val="24"/>
          <w:szCs w:val="24"/>
        </w:rPr>
        <w:t xml:space="preserve"> sa nachádza v Kremnických vrchoch Banskobystrického kraja, v okrese Zvolen. </w:t>
      </w:r>
    </w:p>
    <w:p w:rsidR="001E1994" w:rsidRDefault="001E1994" w:rsidP="000F34EC">
      <w:pPr>
        <w:rPr>
          <w:rFonts w:ascii="Times New Roman" w:hAnsi="Times New Roman" w:cs="Times New Roman"/>
          <w:sz w:val="24"/>
          <w:szCs w:val="24"/>
        </w:rPr>
      </w:pPr>
    </w:p>
    <w:p w:rsid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Obec  Turová sa rozprestiera na ploche </w:t>
      </w:r>
      <w:smartTag w:uri="urn:schemas-microsoft-com:office:smarttags" w:element="metricconverter">
        <w:smartTagPr>
          <w:attr w:name="ProductID" w:val="698 ha"/>
        </w:smartTagPr>
        <w:r w:rsidRPr="000F34EC">
          <w:rPr>
            <w:rFonts w:ascii="Times New Roman" w:hAnsi="Times New Roman" w:cs="Times New Roman"/>
            <w:sz w:val="24"/>
            <w:szCs w:val="24"/>
          </w:rPr>
          <w:t>698 ha</w:t>
        </w:r>
      </w:smartTag>
      <w:r w:rsidRPr="000F34EC">
        <w:rPr>
          <w:rFonts w:ascii="Times New Roman" w:hAnsi="Times New Roman" w:cs="Times New Roman"/>
          <w:sz w:val="24"/>
          <w:szCs w:val="24"/>
        </w:rPr>
        <w:t xml:space="preserve">.  </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Nadmorská výška v obci:   </w:t>
      </w:r>
      <w:smartTag w:uri="urn:schemas-microsoft-com:office:smarttags" w:element="metricconverter">
        <w:smartTagPr>
          <w:attr w:name="ProductID" w:val="345 m"/>
        </w:smartTagPr>
        <w:r w:rsidRPr="000F34EC">
          <w:rPr>
            <w:rFonts w:ascii="Times New Roman" w:hAnsi="Times New Roman" w:cs="Times New Roman"/>
            <w:sz w:val="24"/>
            <w:szCs w:val="24"/>
          </w:rPr>
          <w:t xml:space="preserve">345 </w:t>
        </w:r>
        <w:proofErr w:type="spellStart"/>
        <w:r w:rsidRPr="000F34EC">
          <w:rPr>
            <w:rFonts w:ascii="Times New Roman" w:hAnsi="Times New Roman" w:cs="Times New Roman"/>
            <w:sz w:val="24"/>
            <w:szCs w:val="24"/>
          </w:rPr>
          <w:t>m</w:t>
        </w:r>
      </w:smartTag>
      <w:r w:rsidRPr="000F34EC">
        <w:rPr>
          <w:rFonts w:ascii="Times New Roman" w:hAnsi="Times New Roman" w:cs="Times New Roman"/>
          <w:sz w:val="24"/>
          <w:szCs w:val="24"/>
        </w:rPr>
        <w:t>.n.m</w:t>
      </w:r>
      <w:proofErr w:type="spellEnd"/>
      <w:r w:rsidRPr="000F34EC">
        <w:rPr>
          <w:rFonts w:ascii="Times New Roman" w:hAnsi="Times New Roman" w:cs="Times New Roman"/>
          <w:sz w:val="24"/>
          <w:szCs w:val="24"/>
        </w:rPr>
        <w:t xml:space="preserve">          </w:t>
      </w:r>
    </w:p>
    <w:p w:rsidR="000F34EC" w:rsidRPr="00C43891" w:rsidRDefault="000F34EC" w:rsidP="000F34EC">
      <w:pPr>
        <w:rPr>
          <w:rFonts w:ascii="Times New Roman" w:hAnsi="Times New Roman" w:cs="Times New Roman"/>
          <w:sz w:val="24"/>
          <w:szCs w:val="24"/>
          <w:u w:val="single"/>
        </w:rPr>
      </w:pPr>
    </w:p>
    <w:p w:rsidR="000F34EC" w:rsidRPr="00C43891" w:rsidRDefault="000F34EC" w:rsidP="000F34EC">
      <w:pPr>
        <w:rPr>
          <w:rFonts w:ascii="Times New Roman" w:hAnsi="Times New Roman" w:cs="Times New Roman"/>
          <w:b/>
          <w:i/>
          <w:color w:val="BF8F00" w:themeColor="accent4" w:themeShade="BF"/>
          <w:sz w:val="24"/>
          <w:szCs w:val="24"/>
          <w:u w:val="single"/>
        </w:rPr>
      </w:pPr>
      <w:r w:rsidRPr="00C43891">
        <w:rPr>
          <w:rFonts w:ascii="Times New Roman" w:hAnsi="Times New Roman" w:cs="Times New Roman"/>
          <w:b/>
          <w:color w:val="BF8F00" w:themeColor="accent4" w:themeShade="BF"/>
          <w:sz w:val="24"/>
          <w:szCs w:val="24"/>
          <w:u w:val="single"/>
        </w:rPr>
        <w:t>1.</w:t>
      </w:r>
      <w:r w:rsidR="001E1994" w:rsidRPr="00C43891">
        <w:rPr>
          <w:rFonts w:ascii="Times New Roman" w:hAnsi="Times New Roman" w:cs="Times New Roman"/>
          <w:b/>
          <w:color w:val="BF8F00" w:themeColor="accent4" w:themeShade="BF"/>
          <w:sz w:val="24"/>
          <w:szCs w:val="24"/>
          <w:u w:val="single"/>
        </w:rPr>
        <w:t>2</w:t>
      </w:r>
      <w:r w:rsidRPr="00C43891">
        <w:rPr>
          <w:rFonts w:ascii="Times New Roman" w:hAnsi="Times New Roman" w:cs="Times New Roman"/>
          <w:b/>
          <w:color w:val="BF8F00" w:themeColor="accent4" w:themeShade="BF"/>
          <w:sz w:val="24"/>
          <w:szCs w:val="24"/>
          <w:u w:val="single"/>
        </w:rPr>
        <w:t xml:space="preserve">.   </w:t>
      </w:r>
      <w:r w:rsidRPr="00C43891">
        <w:rPr>
          <w:rFonts w:ascii="Times New Roman" w:hAnsi="Times New Roman" w:cs="Times New Roman"/>
          <w:b/>
          <w:i/>
          <w:color w:val="BF8F00" w:themeColor="accent4" w:themeShade="BF"/>
          <w:sz w:val="24"/>
          <w:szCs w:val="24"/>
          <w:u w:val="single"/>
        </w:rPr>
        <w:t>Demografické údaje:</w:t>
      </w:r>
    </w:p>
    <w:p w:rsidR="000F34EC" w:rsidRPr="000F34EC" w:rsidRDefault="001E1994" w:rsidP="000F34EC">
      <w:pPr>
        <w:rPr>
          <w:rFonts w:ascii="Times New Roman" w:hAnsi="Times New Roman" w:cs="Times New Roman"/>
          <w:sz w:val="24"/>
          <w:szCs w:val="24"/>
        </w:rPr>
      </w:pPr>
      <w:r>
        <w:rPr>
          <w:rFonts w:ascii="Times New Roman" w:hAnsi="Times New Roman" w:cs="Times New Roman"/>
          <w:sz w:val="24"/>
          <w:szCs w:val="24"/>
        </w:rPr>
        <w:t>Počet obyvateľov k 31.12.2016</w:t>
      </w:r>
      <w:r w:rsidR="000F34EC" w:rsidRPr="000F34EC">
        <w:rPr>
          <w:rFonts w:ascii="Times New Roman" w:hAnsi="Times New Roman" w:cs="Times New Roman"/>
          <w:sz w:val="24"/>
          <w:szCs w:val="24"/>
        </w:rPr>
        <w:t xml:space="preserve">                               </w:t>
      </w:r>
      <w:r>
        <w:rPr>
          <w:rFonts w:ascii="Times New Roman" w:hAnsi="Times New Roman" w:cs="Times New Roman"/>
          <w:sz w:val="24"/>
          <w:szCs w:val="24"/>
        </w:rPr>
        <w:t xml:space="preserve">       </w:t>
      </w:r>
      <w:r w:rsidR="000F34EC" w:rsidRPr="000F34EC">
        <w:rPr>
          <w:rFonts w:ascii="Times New Roman" w:hAnsi="Times New Roman" w:cs="Times New Roman"/>
          <w:sz w:val="24"/>
          <w:szCs w:val="24"/>
        </w:rPr>
        <w:t xml:space="preserve">  4</w:t>
      </w:r>
      <w:r>
        <w:rPr>
          <w:rFonts w:ascii="Times New Roman" w:hAnsi="Times New Roman" w:cs="Times New Roman"/>
          <w:sz w:val="24"/>
          <w:szCs w:val="24"/>
        </w:rPr>
        <w:t>25</w:t>
      </w:r>
      <w:r w:rsidR="000F34EC" w:rsidRPr="000F34EC">
        <w:rPr>
          <w:rFonts w:ascii="Times New Roman" w:hAnsi="Times New Roman" w:cs="Times New Roman"/>
          <w:sz w:val="24"/>
          <w:szCs w:val="24"/>
        </w:rPr>
        <w:t xml:space="preserve"> obyvateľov</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              Z toho mužov:                                                    </w:t>
      </w:r>
      <w:r w:rsidR="001E1994">
        <w:rPr>
          <w:rFonts w:ascii="Times New Roman" w:hAnsi="Times New Roman" w:cs="Times New Roman"/>
          <w:sz w:val="24"/>
          <w:szCs w:val="24"/>
        </w:rPr>
        <w:t xml:space="preserve"> 210</w:t>
      </w:r>
      <w:r w:rsidRPr="000F34EC">
        <w:rPr>
          <w:rFonts w:ascii="Times New Roman" w:hAnsi="Times New Roman" w:cs="Times New Roman"/>
          <w:sz w:val="24"/>
          <w:szCs w:val="24"/>
        </w:rPr>
        <w:t xml:space="preserve"> </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              Z toho žien:                                                        </w:t>
      </w:r>
      <w:r w:rsidR="001E1994">
        <w:rPr>
          <w:rFonts w:ascii="Times New Roman" w:hAnsi="Times New Roman" w:cs="Times New Roman"/>
          <w:sz w:val="24"/>
          <w:szCs w:val="24"/>
        </w:rPr>
        <w:t xml:space="preserve"> 215</w:t>
      </w:r>
    </w:p>
    <w:p w:rsidR="000F34EC" w:rsidRDefault="001E1994" w:rsidP="000F34EC">
      <w:pPr>
        <w:rPr>
          <w:rFonts w:ascii="Times New Roman" w:hAnsi="Times New Roman" w:cs="Times New Roman"/>
          <w:sz w:val="24"/>
          <w:szCs w:val="24"/>
        </w:rPr>
      </w:pPr>
      <w:r>
        <w:rPr>
          <w:rFonts w:ascii="Times New Roman" w:hAnsi="Times New Roman" w:cs="Times New Roman"/>
          <w:sz w:val="24"/>
          <w:szCs w:val="24"/>
        </w:rPr>
        <w:t xml:space="preserve">- zomrelí: 4 </w:t>
      </w:r>
    </w:p>
    <w:p w:rsidR="001E1994" w:rsidRDefault="001E1994" w:rsidP="000F34EC">
      <w:pPr>
        <w:rPr>
          <w:rFonts w:ascii="Times New Roman" w:hAnsi="Times New Roman" w:cs="Times New Roman"/>
          <w:sz w:val="24"/>
          <w:szCs w:val="24"/>
        </w:rPr>
      </w:pPr>
      <w:r>
        <w:rPr>
          <w:rFonts w:ascii="Times New Roman" w:hAnsi="Times New Roman" w:cs="Times New Roman"/>
          <w:sz w:val="24"/>
          <w:szCs w:val="24"/>
        </w:rPr>
        <w:t>- odhlásení: 8</w:t>
      </w:r>
    </w:p>
    <w:p w:rsidR="001E1994" w:rsidRDefault="001E1994" w:rsidP="000F34EC">
      <w:pPr>
        <w:rPr>
          <w:rFonts w:ascii="Times New Roman" w:hAnsi="Times New Roman" w:cs="Times New Roman"/>
          <w:sz w:val="24"/>
          <w:szCs w:val="24"/>
        </w:rPr>
      </w:pPr>
      <w:r>
        <w:rPr>
          <w:rFonts w:ascii="Times New Roman" w:hAnsi="Times New Roman" w:cs="Times New Roman"/>
          <w:sz w:val="24"/>
          <w:szCs w:val="24"/>
        </w:rPr>
        <w:t>-narodení: 7</w:t>
      </w:r>
    </w:p>
    <w:p w:rsidR="001E1994" w:rsidRPr="000F34EC" w:rsidRDefault="001E1994" w:rsidP="000F34EC">
      <w:pPr>
        <w:rPr>
          <w:rFonts w:ascii="Times New Roman" w:hAnsi="Times New Roman" w:cs="Times New Roman"/>
          <w:sz w:val="24"/>
          <w:szCs w:val="24"/>
        </w:rPr>
      </w:pPr>
      <w:r>
        <w:rPr>
          <w:rFonts w:ascii="Times New Roman" w:hAnsi="Times New Roman" w:cs="Times New Roman"/>
          <w:sz w:val="24"/>
          <w:szCs w:val="24"/>
        </w:rPr>
        <w:t>- prihlásení: 11</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Prevažuje slovenská národnosť</w:t>
      </w:r>
      <w:r w:rsidR="001E1994">
        <w:rPr>
          <w:rFonts w:ascii="Times New Roman" w:hAnsi="Times New Roman" w:cs="Times New Roman"/>
          <w:sz w:val="24"/>
          <w:szCs w:val="24"/>
        </w:rPr>
        <w:t>.</w:t>
      </w:r>
    </w:p>
    <w:p w:rsidR="000F34EC" w:rsidRPr="000F34EC" w:rsidRDefault="001E1994" w:rsidP="000F34EC">
      <w:pPr>
        <w:rPr>
          <w:rFonts w:ascii="Times New Roman" w:hAnsi="Times New Roman" w:cs="Times New Roman"/>
          <w:sz w:val="24"/>
          <w:szCs w:val="24"/>
        </w:rPr>
      </w:pPr>
      <w:r>
        <w:rPr>
          <w:rFonts w:ascii="Times New Roman" w:hAnsi="Times New Roman" w:cs="Times New Roman"/>
          <w:sz w:val="24"/>
          <w:szCs w:val="24"/>
        </w:rPr>
        <w:t>Prevažuje</w:t>
      </w:r>
      <w:r w:rsidR="000F34EC" w:rsidRPr="000F34EC">
        <w:rPr>
          <w:rFonts w:ascii="Times New Roman" w:hAnsi="Times New Roman" w:cs="Times New Roman"/>
          <w:sz w:val="24"/>
          <w:szCs w:val="24"/>
        </w:rPr>
        <w:t xml:space="preserve"> rímsko-katolícke vierovyznanie.</w:t>
      </w:r>
    </w:p>
    <w:p w:rsidR="000F34EC" w:rsidRDefault="000F34EC" w:rsidP="000F34EC">
      <w:pPr>
        <w:rPr>
          <w:rFonts w:ascii="Times New Roman" w:hAnsi="Times New Roman" w:cs="Times New Roman"/>
          <w:sz w:val="24"/>
          <w:szCs w:val="24"/>
        </w:rPr>
      </w:pPr>
    </w:p>
    <w:p w:rsidR="00EE26C7" w:rsidRDefault="00EE26C7" w:rsidP="000F34EC">
      <w:pPr>
        <w:rPr>
          <w:rFonts w:ascii="Times New Roman" w:hAnsi="Times New Roman" w:cs="Times New Roman"/>
          <w:sz w:val="24"/>
          <w:szCs w:val="24"/>
        </w:rPr>
      </w:pPr>
    </w:p>
    <w:p w:rsidR="00C43891" w:rsidRPr="00EE26C7" w:rsidRDefault="00C43891" w:rsidP="00EE26C7">
      <w:pPr>
        <w:pStyle w:val="Nadpis2"/>
        <w:ind w:left="0" w:firstLine="0"/>
        <w:rPr>
          <w:rFonts w:ascii="Times New Roman" w:hAnsi="Times New Roman" w:cs="Times New Roman"/>
          <w:b/>
          <w:i/>
          <w:color w:val="BF8F00" w:themeColor="accent4" w:themeShade="BF"/>
          <w:sz w:val="24"/>
          <w:szCs w:val="24"/>
          <w:u w:val="single"/>
        </w:rPr>
      </w:pPr>
      <w:r w:rsidRPr="00EE26C7">
        <w:rPr>
          <w:rFonts w:ascii="Times New Roman" w:hAnsi="Times New Roman" w:cs="Times New Roman"/>
          <w:b/>
          <w:i/>
          <w:color w:val="BF8F00" w:themeColor="accent4" w:themeShade="BF"/>
          <w:sz w:val="24"/>
          <w:szCs w:val="24"/>
          <w:u w:val="single"/>
        </w:rPr>
        <w:lastRenderedPageBreak/>
        <w:t>1.3</w:t>
      </w:r>
      <w:r w:rsidRPr="00EE26C7">
        <w:rPr>
          <w:rFonts w:ascii="Times New Roman" w:eastAsia="Arial" w:hAnsi="Times New Roman" w:cs="Times New Roman"/>
          <w:b/>
          <w:i/>
          <w:color w:val="BF8F00" w:themeColor="accent4" w:themeShade="BF"/>
          <w:sz w:val="24"/>
          <w:szCs w:val="24"/>
          <w:u w:val="single"/>
        </w:rPr>
        <w:t xml:space="preserve"> </w:t>
      </w:r>
      <w:r w:rsidRPr="00EE26C7">
        <w:rPr>
          <w:rFonts w:ascii="Times New Roman" w:hAnsi="Times New Roman" w:cs="Times New Roman"/>
          <w:b/>
          <w:i/>
          <w:color w:val="BF8F00" w:themeColor="accent4" w:themeShade="BF"/>
          <w:sz w:val="24"/>
          <w:szCs w:val="24"/>
          <w:u w:val="single"/>
        </w:rPr>
        <w:t xml:space="preserve">Symboly obce </w:t>
      </w:r>
    </w:p>
    <w:p w:rsidR="00B40673" w:rsidRPr="00B40673" w:rsidRDefault="00B40673" w:rsidP="00B40673"/>
    <w:p w:rsidR="00B40673" w:rsidRPr="00B40673" w:rsidRDefault="00B40673" w:rsidP="00B40673">
      <w:pPr>
        <w:rPr>
          <w:rFonts w:ascii="Times New Roman" w:hAnsi="Times New Roman" w:cs="Times New Roman"/>
          <w:sz w:val="24"/>
          <w:szCs w:val="24"/>
        </w:rPr>
      </w:pPr>
      <w:r>
        <w:rPr>
          <w:rFonts w:ascii="Times New Roman" w:hAnsi="Times New Roman" w:cs="Times New Roman"/>
          <w:sz w:val="24"/>
          <w:szCs w:val="24"/>
        </w:rPr>
        <w:t xml:space="preserve">Symboly obce Turová </w:t>
      </w:r>
      <w:r w:rsidRPr="00B40673">
        <w:rPr>
          <w:rFonts w:ascii="Times New Roman" w:hAnsi="Times New Roman" w:cs="Times New Roman"/>
          <w:sz w:val="24"/>
          <w:szCs w:val="24"/>
        </w:rPr>
        <w:t xml:space="preserve"> sú evidované v Heraldickom registri Slovenskej republiky</w:t>
      </w:r>
    </w:p>
    <w:p w:rsidR="00B40673" w:rsidRDefault="00B40673" w:rsidP="00B40673">
      <w:pPr>
        <w:rPr>
          <w:rFonts w:ascii="Times New Roman" w:hAnsi="Times New Roman" w:cs="Times New Roman"/>
          <w:sz w:val="24"/>
          <w:szCs w:val="24"/>
        </w:rPr>
      </w:pPr>
      <w:r w:rsidRPr="000F34EC">
        <w:rPr>
          <w:rFonts w:ascii="Times New Roman" w:hAnsi="Times New Roman" w:cs="Times New Roman"/>
          <w:b/>
          <w:i/>
          <w:sz w:val="24"/>
          <w:szCs w:val="24"/>
          <w:u w:val="single"/>
        </w:rPr>
        <w:t xml:space="preserve">Erb -  </w:t>
      </w:r>
      <w:r w:rsidRPr="000F34EC">
        <w:rPr>
          <w:rFonts w:ascii="Times New Roman" w:hAnsi="Times New Roman" w:cs="Times New Roman"/>
          <w:sz w:val="24"/>
          <w:szCs w:val="24"/>
        </w:rPr>
        <w:t xml:space="preserve">v modrom štíte po zelenej trávnatej pažiti kráčajúci strieborný </w:t>
      </w:r>
      <w:proofErr w:type="spellStart"/>
      <w:r w:rsidRPr="000F34EC">
        <w:rPr>
          <w:rFonts w:ascii="Times New Roman" w:hAnsi="Times New Roman" w:cs="Times New Roman"/>
          <w:sz w:val="24"/>
          <w:szCs w:val="24"/>
        </w:rPr>
        <w:t>kozoroh</w:t>
      </w:r>
      <w:proofErr w:type="spellEnd"/>
      <w:r w:rsidRPr="000F34EC">
        <w:rPr>
          <w:rFonts w:ascii="Times New Roman" w:hAnsi="Times New Roman" w:cs="Times New Roman"/>
          <w:sz w:val="24"/>
          <w:szCs w:val="24"/>
        </w:rPr>
        <w:t xml:space="preserve"> so zlatou zbrojou.</w:t>
      </w:r>
    </w:p>
    <w:p w:rsidR="00B40673" w:rsidRDefault="00B40673" w:rsidP="00B40673">
      <w:pPr>
        <w:jc w:val="center"/>
        <w:rPr>
          <w:rFonts w:ascii="Times New Roman" w:hAnsi="Times New Roman" w:cs="Times New Roman"/>
          <w:sz w:val="24"/>
          <w:szCs w:val="24"/>
        </w:rPr>
      </w:pPr>
      <w:r>
        <w:rPr>
          <w:noProof/>
        </w:rPr>
        <w:drawing>
          <wp:inline distT="0" distB="0" distL="0" distR="0" wp14:anchorId="558BEDA4" wp14:editId="74289327">
            <wp:extent cx="1277744" cy="1466850"/>
            <wp:effectExtent l="0" t="0" r="0" b="0"/>
            <wp:docPr id="4" name="Obrázok 4" descr="prilo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iloh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85640" cy="1475914"/>
                    </a:xfrm>
                    <a:prstGeom prst="rect">
                      <a:avLst/>
                    </a:prstGeom>
                    <a:noFill/>
                    <a:ln>
                      <a:noFill/>
                    </a:ln>
                  </pic:spPr>
                </pic:pic>
              </a:graphicData>
            </a:graphic>
          </wp:inline>
        </w:drawing>
      </w:r>
    </w:p>
    <w:p w:rsidR="00B40673" w:rsidRPr="000F34EC" w:rsidRDefault="00B40673" w:rsidP="00B40673">
      <w:pPr>
        <w:rPr>
          <w:rFonts w:ascii="Times New Roman" w:hAnsi="Times New Roman" w:cs="Times New Roman"/>
          <w:sz w:val="24"/>
          <w:szCs w:val="24"/>
        </w:rPr>
      </w:pPr>
    </w:p>
    <w:p w:rsidR="00B40673" w:rsidRDefault="00B40673" w:rsidP="00B40673">
      <w:pPr>
        <w:rPr>
          <w:rFonts w:ascii="Times New Roman" w:hAnsi="Times New Roman" w:cs="Times New Roman"/>
          <w:sz w:val="24"/>
          <w:szCs w:val="24"/>
        </w:rPr>
      </w:pPr>
      <w:r w:rsidRPr="000F34EC">
        <w:rPr>
          <w:rFonts w:ascii="Times New Roman" w:hAnsi="Times New Roman" w:cs="Times New Roman"/>
          <w:b/>
          <w:i/>
          <w:sz w:val="24"/>
          <w:szCs w:val="24"/>
          <w:u w:val="single"/>
        </w:rPr>
        <w:t xml:space="preserve">Vlajka:  </w:t>
      </w:r>
      <w:r w:rsidRPr="000F34EC">
        <w:rPr>
          <w:rFonts w:ascii="Times New Roman" w:hAnsi="Times New Roman" w:cs="Times New Roman"/>
          <w:sz w:val="24"/>
          <w:szCs w:val="24"/>
        </w:rPr>
        <w:t>pozostávajúca z piatich pozdĺžnych pruhov vo farbách modrej, žltej, bielej, žltej a</w:t>
      </w:r>
      <w:r>
        <w:rPr>
          <w:rFonts w:ascii="Times New Roman" w:hAnsi="Times New Roman" w:cs="Times New Roman"/>
          <w:sz w:val="24"/>
          <w:szCs w:val="24"/>
        </w:rPr>
        <w:t> </w:t>
      </w:r>
      <w:r w:rsidRPr="000F34EC">
        <w:rPr>
          <w:rFonts w:ascii="Times New Roman" w:hAnsi="Times New Roman" w:cs="Times New Roman"/>
          <w:sz w:val="24"/>
          <w:szCs w:val="24"/>
        </w:rPr>
        <w:t>zelenej</w:t>
      </w:r>
    </w:p>
    <w:p w:rsidR="00B40673" w:rsidRPr="00B40673" w:rsidRDefault="00B40673" w:rsidP="00706CB2">
      <w:pPr>
        <w:jc w:val="center"/>
      </w:pPr>
      <w:r>
        <w:rPr>
          <w:noProof/>
        </w:rPr>
        <w:drawing>
          <wp:inline distT="0" distB="0" distL="0" distR="0" wp14:anchorId="53A2328F" wp14:editId="107A674D">
            <wp:extent cx="1731818" cy="1524000"/>
            <wp:effectExtent l="0" t="0" r="1905" b="0"/>
            <wp:docPr id="5" name="Obrázok 5" descr="prilo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iloh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37082" cy="1528632"/>
                    </a:xfrm>
                    <a:prstGeom prst="rect">
                      <a:avLst/>
                    </a:prstGeom>
                    <a:noFill/>
                    <a:ln>
                      <a:noFill/>
                    </a:ln>
                  </pic:spPr>
                </pic:pic>
              </a:graphicData>
            </a:graphic>
          </wp:inline>
        </w:drawing>
      </w:r>
    </w:p>
    <w:p w:rsidR="000F34EC" w:rsidRPr="000F34EC" w:rsidRDefault="000F34EC" w:rsidP="000F34EC">
      <w:pPr>
        <w:rPr>
          <w:rFonts w:ascii="Times New Roman" w:hAnsi="Times New Roman" w:cs="Times New Roman"/>
          <w:sz w:val="24"/>
          <w:szCs w:val="24"/>
        </w:rPr>
      </w:pPr>
    </w:p>
    <w:p w:rsidR="00B40673" w:rsidRPr="00B40673" w:rsidRDefault="000F34EC" w:rsidP="000F34EC">
      <w:pPr>
        <w:rPr>
          <w:rFonts w:ascii="Times New Roman" w:hAnsi="Times New Roman" w:cs="Times New Roman"/>
          <w:b/>
          <w:i/>
          <w:color w:val="BF8F00" w:themeColor="accent4" w:themeShade="BF"/>
          <w:sz w:val="24"/>
          <w:szCs w:val="24"/>
          <w:u w:val="single"/>
        </w:rPr>
      </w:pPr>
      <w:r w:rsidRPr="00B40673">
        <w:rPr>
          <w:rFonts w:ascii="Times New Roman" w:hAnsi="Times New Roman" w:cs="Times New Roman"/>
          <w:b/>
          <w:i/>
          <w:color w:val="BF8F00" w:themeColor="accent4" w:themeShade="BF"/>
          <w:sz w:val="24"/>
          <w:szCs w:val="24"/>
          <w:u w:val="single"/>
        </w:rPr>
        <w:t xml:space="preserve">1.4. </w:t>
      </w:r>
      <w:r w:rsidR="00B40673" w:rsidRPr="00B40673">
        <w:rPr>
          <w:rFonts w:ascii="Times New Roman" w:hAnsi="Times New Roman" w:cs="Times New Roman"/>
          <w:b/>
          <w:i/>
          <w:color w:val="BF8F00" w:themeColor="accent4" w:themeShade="BF"/>
          <w:sz w:val="24"/>
          <w:szCs w:val="24"/>
          <w:u w:val="single"/>
        </w:rPr>
        <w:t>História obce</w:t>
      </w:r>
    </w:p>
    <w:p w:rsidR="000F34EC" w:rsidRPr="000F34EC" w:rsidRDefault="000F34EC" w:rsidP="000F34EC">
      <w:pPr>
        <w:rPr>
          <w:rFonts w:ascii="Times New Roman" w:hAnsi="Times New Roman" w:cs="Times New Roman"/>
          <w:b/>
          <w:i/>
          <w:sz w:val="24"/>
          <w:szCs w:val="24"/>
        </w:rPr>
      </w:pPr>
      <w:r w:rsidRPr="000F34EC">
        <w:rPr>
          <w:rFonts w:ascii="Times New Roman" w:hAnsi="Times New Roman" w:cs="Times New Roman"/>
          <w:b/>
          <w:i/>
          <w:sz w:val="24"/>
          <w:szCs w:val="24"/>
        </w:rPr>
        <w:t>Prvá písomná zmienka o obci je z roku 1424</w:t>
      </w:r>
    </w:p>
    <w:p w:rsidR="000F34EC" w:rsidRPr="000F34EC" w:rsidRDefault="000F34EC" w:rsidP="000F34EC">
      <w:pPr>
        <w:rPr>
          <w:rFonts w:ascii="Times New Roman" w:hAnsi="Times New Roman" w:cs="Times New Roman"/>
          <w:sz w:val="24"/>
          <w:szCs w:val="24"/>
        </w:rPr>
      </w:pPr>
      <w:r w:rsidRPr="000F34EC">
        <w:rPr>
          <w:rStyle w:val="Zvraznenie"/>
          <w:rFonts w:ascii="Times New Roman" w:hAnsi="Times New Roman" w:cs="Times New Roman"/>
          <w:sz w:val="24"/>
          <w:szCs w:val="24"/>
        </w:rPr>
        <w:t xml:space="preserve">     Obec TUROVÁ</w:t>
      </w:r>
      <w:r w:rsidRPr="000F34EC">
        <w:rPr>
          <w:rFonts w:ascii="Times New Roman" w:hAnsi="Times New Roman" w:cs="Times New Roman"/>
          <w:sz w:val="24"/>
          <w:szCs w:val="24"/>
        </w:rPr>
        <w:t xml:space="preserve"> v stredoveku na dotyku juhovýchodných častí Kremnických vrchov so Zvolenskou kotlinou v nadmorskej výške </w:t>
      </w:r>
      <w:smartTag w:uri="urn:schemas-microsoft-com:office:smarttags" w:element="metricconverter">
        <w:smartTagPr>
          <w:attr w:name="ProductID" w:val="345 m"/>
        </w:smartTagPr>
        <w:r w:rsidRPr="000F34EC">
          <w:rPr>
            <w:rFonts w:ascii="Times New Roman" w:hAnsi="Times New Roman" w:cs="Times New Roman"/>
            <w:sz w:val="24"/>
            <w:szCs w:val="24"/>
          </w:rPr>
          <w:t>345 m</w:t>
        </w:r>
      </w:smartTag>
      <w:r w:rsidRPr="000F34EC">
        <w:rPr>
          <w:rFonts w:ascii="Times New Roman" w:hAnsi="Times New Roman" w:cs="Times New Roman"/>
          <w:sz w:val="24"/>
          <w:szCs w:val="24"/>
        </w:rPr>
        <w:t xml:space="preserve">. Obec Turová datuje svoj zrod v roku </w:t>
      </w:r>
      <w:smartTag w:uri="urn:schemas-microsoft-com:office:smarttags" w:element="metricconverter">
        <w:smartTagPr>
          <w:attr w:name="ProductID" w:val="1424 a"/>
        </w:smartTagPr>
        <w:r w:rsidRPr="000F34EC">
          <w:rPr>
            <w:rFonts w:ascii="Times New Roman" w:hAnsi="Times New Roman" w:cs="Times New Roman"/>
            <w:sz w:val="24"/>
            <w:szCs w:val="24"/>
          </w:rPr>
          <w:t>1424 a</w:t>
        </w:r>
      </w:smartTag>
      <w:r w:rsidRPr="000F34EC">
        <w:rPr>
          <w:rFonts w:ascii="Times New Roman" w:hAnsi="Times New Roman" w:cs="Times New Roman"/>
          <w:sz w:val="24"/>
          <w:szCs w:val="24"/>
        </w:rPr>
        <w:t xml:space="preserve"> pôvodne patrila </w:t>
      </w:r>
      <w:proofErr w:type="spellStart"/>
      <w:r w:rsidRPr="000F34EC">
        <w:rPr>
          <w:rFonts w:ascii="Times New Roman" w:hAnsi="Times New Roman" w:cs="Times New Roman"/>
          <w:sz w:val="24"/>
          <w:szCs w:val="24"/>
        </w:rPr>
        <w:t>Dobronivskému</w:t>
      </w:r>
      <w:proofErr w:type="spellEnd"/>
      <w:r w:rsidRPr="000F34EC">
        <w:rPr>
          <w:rFonts w:ascii="Times New Roman" w:hAnsi="Times New Roman" w:cs="Times New Roman"/>
          <w:sz w:val="24"/>
          <w:szCs w:val="24"/>
        </w:rPr>
        <w:t xml:space="preserve"> hradnému panstvu. Od roku 1786 listiny uvádzajú terajší názov obce Turová. Dovtedy bola ako </w:t>
      </w:r>
      <w:proofErr w:type="spellStart"/>
      <w:r w:rsidRPr="000F34EC">
        <w:rPr>
          <w:rFonts w:ascii="Times New Roman" w:hAnsi="Times New Roman" w:cs="Times New Roman"/>
          <w:sz w:val="24"/>
          <w:szCs w:val="24"/>
        </w:rPr>
        <w:t>Twrowa</w:t>
      </w:r>
      <w:proofErr w:type="spellEnd"/>
      <w:r w:rsidRPr="000F34EC">
        <w:rPr>
          <w:rFonts w:ascii="Times New Roman" w:hAnsi="Times New Roman" w:cs="Times New Roman"/>
          <w:sz w:val="24"/>
          <w:szCs w:val="24"/>
        </w:rPr>
        <w:t xml:space="preserve">. </w:t>
      </w:r>
    </w:p>
    <w:p w:rsid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Podľa údajov z roku 1828 mala Turová 22 domov a 174 obyvateľov. Ich počet sa zvyšoval v roku 1880 a </w:t>
      </w:r>
      <w:smartTag w:uri="urn:schemas-microsoft-com:office:smarttags" w:element="metricconverter">
        <w:smartTagPr>
          <w:attr w:name="ProductID" w:val="274 a"/>
        </w:smartTagPr>
        <w:r w:rsidRPr="000F34EC">
          <w:rPr>
            <w:rFonts w:ascii="Times New Roman" w:hAnsi="Times New Roman" w:cs="Times New Roman"/>
            <w:sz w:val="24"/>
            <w:szCs w:val="24"/>
          </w:rPr>
          <w:t>274 a</w:t>
        </w:r>
      </w:smartTag>
      <w:r w:rsidRPr="000F34EC">
        <w:rPr>
          <w:rFonts w:ascii="Times New Roman" w:hAnsi="Times New Roman" w:cs="Times New Roman"/>
          <w:sz w:val="24"/>
          <w:szCs w:val="24"/>
        </w:rPr>
        <w:t xml:space="preserve"> v roku 1960 mala obec 386 obyvateľov. Ľudia sa zamestnávali hlavne v poľnohospodárstve, chovom dobytka, ťažbou dreva a mnohí pracovali na výstavbe trate Zvolen – Vrútky.</w:t>
      </w:r>
    </w:p>
    <w:p w:rsidR="00854D7A" w:rsidRDefault="00854D7A" w:rsidP="00854D7A">
      <w:pPr>
        <w:rPr>
          <w:rFonts w:ascii="Times New Roman" w:hAnsi="Times New Roman" w:cs="Times New Roman"/>
          <w:sz w:val="24"/>
          <w:szCs w:val="24"/>
        </w:rPr>
      </w:pPr>
      <w:r>
        <w:rPr>
          <w:rFonts w:ascii="Times New Roman" w:hAnsi="Times New Roman" w:cs="Times New Roman"/>
          <w:sz w:val="24"/>
          <w:szCs w:val="24"/>
        </w:rPr>
        <w:t xml:space="preserve">Súčasťou obce Turová je </w:t>
      </w:r>
      <w:proofErr w:type="spellStart"/>
      <w:r>
        <w:rPr>
          <w:rFonts w:ascii="Times New Roman" w:hAnsi="Times New Roman" w:cs="Times New Roman"/>
          <w:sz w:val="24"/>
          <w:szCs w:val="24"/>
        </w:rPr>
        <w:t>Bienska</w:t>
      </w:r>
      <w:proofErr w:type="spellEnd"/>
      <w:r>
        <w:rPr>
          <w:rFonts w:ascii="Times New Roman" w:hAnsi="Times New Roman" w:cs="Times New Roman"/>
          <w:sz w:val="24"/>
          <w:szCs w:val="24"/>
        </w:rPr>
        <w:t xml:space="preserve"> dolina.</w:t>
      </w:r>
    </w:p>
    <w:p w:rsidR="00854D7A" w:rsidRDefault="00854D7A" w:rsidP="00854D7A">
      <w:pPr>
        <w:rPr>
          <w:rFonts w:ascii="Times New Roman" w:hAnsi="Times New Roman" w:cs="Times New Roman"/>
          <w:sz w:val="24"/>
          <w:szCs w:val="24"/>
        </w:rPr>
      </w:pPr>
    </w:p>
    <w:p w:rsidR="00854D7A" w:rsidRDefault="00854D7A" w:rsidP="00854D7A">
      <w:pPr>
        <w:rPr>
          <w:rFonts w:ascii="Times New Roman" w:hAnsi="Times New Roman" w:cs="Times New Roman"/>
          <w:sz w:val="24"/>
          <w:szCs w:val="24"/>
        </w:rPr>
      </w:pPr>
    </w:p>
    <w:p w:rsidR="00854D7A" w:rsidRDefault="00854D7A" w:rsidP="00854D7A">
      <w:pPr>
        <w:rPr>
          <w:rFonts w:ascii="Times New Roman" w:hAnsi="Times New Roman" w:cs="Times New Roman"/>
          <w:sz w:val="24"/>
          <w:szCs w:val="24"/>
        </w:rPr>
      </w:pPr>
    </w:p>
    <w:p w:rsidR="00EE26C7" w:rsidRDefault="00EE26C7" w:rsidP="00854D7A">
      <w:pPr>
        <w:rPr>
          <w:rFonts w:ascii="Times New Roman" w:hAnsi="Times New Roman" w:cs="Times New Roman"/>
          <w:sz w:val="24"/>
          <w:szCs w:val="24"/>
        </w:rPr>
      </w:pPr>
    </w:p>
    <w:p w:rsidR="00EE26C7" w:rsidRDefault="00EE26C7" w:rsidP="00854D7A">
      <w:pPr>
        <w:rPr>
          <w:rFonts w:ascii="Times New Roman" w:hAnsi="Times New Roman" w:cs="Times New Roman"/>
          <w:sz w:val="24"/>
          <w:szCs w:val="24"/>
        </w:rPr>
      </w:pPr>
    </w:p>
    <w:p w:rsidR="00854D7A" w:rsidRDefault="00854D7A" w:rsidP="00854D7A">
      <w:pPr>
        <w:rPr>
          <w:rFonts w:ascii="Times New Roman" w:hAnsi="Times New Roman" w:cs="Times New Roman"/>
          <w:sz w:val="24"/>
          <w:szCs w:val="24"/>
        </w:rPr>
      </w:pPr>
    </w:p>
    <w:p w:rsidR="00854D7A" w:rsidRDefault="00854D7A" w:rsidP="00854D7A">
      <w:pPr>
        <w:rPr>
          <w:rFonts w:ascii="Times New Roman" w:hAnsi="Times New Roman" w:cs="Times New Roman"/>
          <w:b/>
          <w:i/>
          <w:color w:val="BF8F00" w:themeColor="accent4" w:themeShade="BF"/>
          <w:sz w:val="24"/>
          <w:szCs w:val="24"/>
          <w:u w:val="single"/>
        </w:rPr>
      </w:pPr>
      <w:r w:rsidRPr="00854D7A">
        <w:rPr>
          <w:rFonts w:ascii="Times New Roman" w:hAnsi="Times New Roman" w:cs="Times New Roman"/>
          <w:b/>
          <w:i/>
          <w:color w:val="BF8F00" w:themeColor="accent4" w:themeShade="BF"/>
          <w:sz w:val="24"/>
          <w:szCs w:val="24"/>
          <w:u w:val="single"/>
        </w:rPr>
        <w:lastRenderedPageBreak/>
        <w:t>1.5. Pamiatky obce</w:t>
      </w:r>
    </w:p>
    <w:p w:rsidR="00854D7A" w:rsidRPr="000F34EC" w:rsidRDefault="00854D7A" w:rsidP="00854D7A">
      <w:pPr>
        <w:rPr>
          <w:rFonts w:ascii="Times New Roman" w:hAnsi="Times New Roman" w:cs="Times New Roman"/>
          <w:b/>
          <w:i/>
          <w:sz w:val="24"/>
          <w:szCs w:val="24"/>
        </w:rPr>
      </w:pPr>
      <w:r w:rsidRPr="000F34EC">
        <w:rPr>
          <w:rFonts w:ascii="Times New Roman" w:hAnsi="Times New Roman" w:cs="Times New Roman"/>
          <w:b/>
          <w:i/>
          <w:sz w:val="24"/>
          <w:szCs w:val="24"/>
        </w:rPr>
        <w:t xml:space="preserve">Prírodné pamiatky obce: </w:t>
      </w:r>
    </w:p>
    <w:p w:rsidR="00854D7A" w:rsidRPr="000F34EC" w:rsidRDefault="00854D7A" w:rsidP="00854D7A">
      <w:pPr>
        <w:rPr>
          <w:rFonts w:ascii="Times New Roman" w:hAnsi="Times New Roman" w:cs="Times New Roman"/>
          <w:sz w:val="24"/>
          <w:szCs w:val="24"/>
        </w:rPr>
      </w:pPr>
      <w:r w:rsidRPr="000F34EC">
        <w:rPr>
          <w:rFonts w:ascii="Times New Roman" w:hAnsi="Times New Roman" w:cs="Times New Roman"/>
          <w:sz w:val="24"/>
          <w:szCs w:val="24"/>
        </w:rPr>
        <w:t xml:space="preserve">     Prírodná pamiatka „</w:t>
      </w:r>
      <w:proofErr w:type="spellStart"/>
      <w:r w:rsidRPr="000F34EC">
        <w:rPr>
          <w:rFonts w:ascii="Times New Roman" w:hAnsi="Times New Roman" w:cs="Times New Roman"/>
          <w:sz w:val="24"/>
          <w:szCs w:val="24"/>
        </w:rPr>
        <w:t>Turovský</w:t>
      </w:r>
      <w:proofErr w:type="spellEnd"/>
      <w:r w:rsidRPr="000F34EC">
        <w:rPr>
          <w:rFonts w:ascii="Times New Roman" w:hAnsi="Times New Roman" w:cs="Times New Roman"/>
          <w:sz w:val="24"/>
          <w:szCs w:val="24"/>
        </w:rPr>
        <w:t xml:space="preserve"> </w:t>
      </w:r>
      <w:proofErr w:type="spellStart"/>
      <w:r w:rsidRPr="000F34EC">
        <w:rPr>
          <w:rFonts w:ascii="Times New Roman" w:hAnsi="Times New Roman" w:cs="Times New Roman"/>
          <w:sz w:val="24"/>
          <w:szCs w:val="24"/>
        </w:rPr>
        <w:t>sopúch</w:t>
      </w:r>
      <w:proofErr w:type="spellEnd"/>
      <w:r w:rsidRPr="000F34EC">
        <w:rPr>
          <w:rFonts w:ascii="Times New Roman" w:hAnsi="Times New Roman" w:cs="Times New Roman"/>
          <w:sz w:val="24"/>
          <w:szCs w:val="24"/>
        </w:rPr>
        <w:t xml:space="preserve">“ sa nachádza v katastrálnom území Turová na časti pozemku KN C 726, mimo zastavaného územia obce. Na jej území platí v zmysle zákona č. 540/2002 Z. z. o ochrane prírody a krajiny v platnom znení štvrtý stupeň ochrany.  </w:t>
      </w:r>
    </w:p>
    <w:p w:rsidR="00854D7A" w:rsidRPr="000F34EC" w:rsidRDefault="00854D7A" w:rsidP="00854D7A">
      <w:pPr>
        <w:rPr>
          <w:rFonts w:ascii="Times New Roman" w:hAnsi="Times New Roman" w:cs="Times New Roman"/>
          <w:sz w:val="24"/>
          <w:szCs w:val="24"/>
        </w:rPr>
      </w:pPr>
      <w:r w:rsidRPr="000F34EC">
        <w:rPr>
          <w:rFonts w:ascii="Times New Roman" w:hAnsi="Times New Roman" w:cs="Times New Roman"/>
          <w:sz w:val="24"/>
          <w:szCs w:val="24"/>
        </w:rPr>
        <w:t xml:space="preserve">     Prírodná pamiatka „</w:t>
      </w:r>
      <w:proofErr w:type="spellStart"/>
      <w:r w:rsidRPr="000F34EC">
        <w:rPr>
          <w:rFonts w:ascii="Times New Roman" w:hAnsi="Times New Roman" w:cs="Times New Roman"/>
          <w:sz w:val="24"/>
          <w:szCs w:val="24"/>
        </w:rPr>
        <w:t>Turovský</w:t>
      </w:r>
      <w:proofErr w:type="spellEnd"/>
      <w:r w:rsidRPr="000F34EC">
        <w:rPr>
          <w:rFonts w:ascii="Times New Roman" w:hAnsi="Times New Roman" w:cs="Times New Roman"/>
          <w:sz w:val="24"/>
          <w:szCs w:val="24"/>
        </w:rPr>
        <w:t xml:space="preserve"> </w:t>
      </w:r>
      <w:proofErr w:type="spellStart"/>
      <w:r w:rsidRPr="000F34EC">
        <w:rPr>
          <w:rFonts w:ascii="Times New Roman" w:hAnsi="Times New Roman" w:cs="Times New Roman"/>
          <w:sz w:val="24"/>
          <w:szCs w:val="24"/>
        </w:rPr>
        <w:t>sopúch</w:t>
      </w:r>
      <w:proofErr w:type="spellEnd"/>
      <w:r w:rsidRPr="000F34EC">
        <w:rPr>
          <w:rFonts w:ascii="Times New Roman" w:hAnsi="Times New Roman" w:cs="Times New Roman"/>
          <w:sz w:val="24"/>
          <w:szCs w:val="24"/>
        </w:rPr>
        <w:t>“ bola vyhlásená Všeobecne záväznou vyhláškou KÚ Banská Bystrica č. 2/2001 zo dňa 23.1.2001, ktorá nadobudla platnosť 1. marca 2001. Všeobecnou vyhláškou KÚ Banská Bystrica č. 6/2033 zo dňa 4. marca 2003 bol pre prírodnú pamiatku ustanovený štvrtý stupeň ochrany. Prírodná rezervácia „</w:t>
      </w:r>
      <w:proofErr w:type="spellStart"/>
      <w:r w:rsidRPr="000F34EC">
        <w:rPr>
          <w:rFonts w:ascii="Times New Roman" w:hAnsi="Times New Roman" w:cs="Times New Roman"/>
          <w:sz w:val="24"/>
          <w:szCs w:val="24"/>
        </w:rPr>
        <w:t>Turovský</w:t>
      </w:r>
      <w:proofErr w:type="spellEnd"/>
      <w:r w:rsidRPr="000F34EC">
        <w:rPr>
          <w:rFonts w:ascii="Times New Roman" w:hAnsi="Times New Roman" w:cs="Times New Roman"/>
          <w:sz w:val="24"/>
          <w:szCs w:val="24"/>
        </w:rPr>
        <w:t xml:space="preserve"> </w:t>
      </w:r>
      <w:proofErr w:type="spellStart"/>
      <w:r w:rsidRPr="000F34EC">
        <w:rPr>
          <w:rFonts w:ascii="Times New Roman" w:hAnsi="Times New Roman" w:cs="Times New Roman"/>
          <w:sz w:val="24"/>
          <w:szCs w:val="24"/>
        </w:rPr>
        <w:t>sopúch</w:t>
      </w:r>
      <w:proofErr w:type="spellEnd"/>
      <w:r w:rsidRPr="000F34EC">
        <w:rPr>
          <w:rFonts w:ascii="Times New Roman" w:hAnsi="Times New Roman" w:cs="Times New Roman"/>
          <w:sz w:val="24"/>
          <w:szCs w:val="24"/>
        </w:rPr>
        <w:t xml:space="preserve">“ bola vyhlásená z dôvodu zabezpečenia ochrany ukážky sopečného kanála pre vzácne a vedecko-výskumné ciele. </w:t>
      </w:r>
    </w:p>
    <w:p w:rsidR="00854D7A" w:rsidRPr="000F34EC" w:rsidRDefault="00854D7A" w:rsidP="00854D7A">
      <w:pPr>
        <w:rPr>
          <w:rFonts w:ascii="Times New Roman" w:hAnsi="Times New Roman" w:cs="Times New Roman"/>
          <w:sz w:val="24"/>
          <w:szCs w:val="24"/>
        </w:rPr>
      </w:pPr>
      <w:r w:rsidRPr="000F34EC">
        <w:rPr>
          <w:rFonts w:ascii="Times New Roman" w:hAnsi="Times New Roman" w:cs="Times New Roman"/>
          <w:sz w:val="24"/>
          <w:szCs w:val="24"/>
        </w:rPr>
        <w:t xml:space="preserve">Starostlivosť o prírodnú pamiatku je zabezpečované cez ŠOP SR, Správou CHKO Poľana. </w:t>
      </w:r>
    </w:p>
    <w:p w:rsidR="00854D7A" w:rsidRPr="000F34EC" w:rsidRDefault="00854D7A" w:rsidP="00854D7A">
      <w:pPr>
        <w:rPr>
          <w:rFonts w:ascii="Times New Roman" w:hAnsi="Times New Roman" w:cs="Times New Roman"/>
          <w:sz w:val="24"/>
          <w:szCs w:val="24"/>
        </w:rPr>
      </w:pPr>
      <w:r w:rsidRPr="000F34EC">
        <w:rPr>
          <w:rFonts w:ascii="Times New Roman" w:hAnsi="Times New Roman" w:cs="Times New Roman"/>
          <w:sz w:val="24"/>
          <w:szCs w:val="24"/>
        </w:rPr>
        <w:t xml:space="preserve">Každý rok sa upravuje prostredie </w:t>
      </w:r>
      <w:proofErr w:type="spellStart"/>
      <w:r w:rsidRPr="000F34EC">
        <w:rPr>
          <w:rFonts w:ascii="Times New Roman" w:hAnsi="Times New Roman" w:cs="Times New Roman"/>
          <w:sz w:val="24"/>
          <w:szCs w:val="24"/>
        </w:rPr>
        <w:t>Turovského</w:t>
      </w:r>
      <w:proofErr w:type="spellEnd"/>
      <w:r w:rsidRPr="000F34EC">
        <w:rPr>
          <w:rFonts w:ascii="Times New Roman" w:hAnsi="Times New Roman" w:cs="Times New Roman"/>
          <w:sz w:val="24"/>
          <w:szCs w:val="24"/>
        </w:rPr>
        <w:t xml:space="preserve"> </w:t>
      </w:r>
      <w:proofErr w:type="spellStart"/>
      <w:r w:rsidRPr="000F34EC">
        <w:rPr>
          <w:rFonts w:ascii="Times New Roman" w:hAnsi="Times New Roman" w:cs="Times New Roman"/>
          <w:sz w:val="24"/>
          <w:szCs w:val="24"/>
        </w:rPr>
        <w:t>sopúcha</w:t>
      </w:r>
      <w:proofErr w:type="spellEnd"/>
      <w:r w:rsidRPr="000F34EC">
        <w:rPr>
          <w:rFonts w:ascii="Times New Roman" w:hAnsi="Times New Roman" w:cs="Times New Roman"/>
          <w:sz w:val="24"/>
          <w:szCs w:val="24"/>
        </w:rPr>
        <w:t xml:space="preserve"> </w:t>
      </w:r>
      <w:proofErr w:type="spellStart"/>
      <w:r w:rsidRPr="000F34EC">
        <w:rPr>
          <w:rFonts w:ascii="Times New Roman" w:hAnsi="Times New Roman" w:cs="Times New Roman"/>
          <w:sz w:val="24"/>
          <w:szCs w:val="24"/>
        </w:rPr>
        <w:t>mulčovaním</w:t>
      </w:r>
      <w:proofErr w:type="spellEnd"/>
      <w:r w:rsidRPr="000F34EC">
        <w:rPr>
          <w:rFonts w:ascii="Times New Roman" w:hAnsi="Times New Roman" w:cs="Times New Roman"/>
          <w:sz w:val="24"/>
          <w:szCs w:val="24"/>
        </w:rPr>
        <w:t xml:space="preserve"> a spiľovaním náletových drevín. Po revitalizácii </w:t>
      </w:r>
      <w:proofErr w:type="spellStart"/>
      <w:r w:rsidRPr="000F34EC">
        <w:rPr>
          <w:rFonts w:ascii="Times New Roman" w:hAnsi="Times New Roman" w:cs="Times New Roman"/>
          <w:sz w:val="24"/>
          <w:szCs w:val="24"/>
        </w:rPr>
        <w:t>Turovského</w:t>
      </w:r>
      <w:proofErr w:type="spellEnd"/>
      <w:r w:rsidRPr="000F34EC">
        <w:rPr>
          <w:rFonts w:ascii="Times New Roman" w:hAnsi="Times New Roman" w:cs="Times New Roman"/>
          <w:sz w:val="24"/>
          <w:szCs w:val="24"/>
        </w:rPr>
        <w:t xml:space="preserve"> </w:t>
      </w:r>
      <w:proofErr w:type="spellStart"/>
      <w:r w:rsidRPr="000F34EC">
        <w:rPr>
          <w:rFonts w:ascii="Times New Roman" w:hAnsi="Times New Roman" w:cs="Times New Roman"/>
          <w:sz w:val="24"/>
          <w:szCs w:val="24"/>
        </w:rPr>
        <w:t>sopúcha</w:t>
      </w:r>
      <w:proofErr w:type="spellEnd"/>
      <w:r w:rsidRPr="000F34EC">
        <w:rPr>
          <w:rFonts w:ascii="Times New Roman" w:hAnsi="Times New Roman" w:cs="Times New Roman"/>
          <w:sz w:val="24"/>
          <w:szCs w:val="24"/>
        </w:rPr>
        <w:t xml:space="preserve"> bola osadená náučná tabuľa priamo pod </w:t>
      </w:r>
      <w:proofErr w:type="spellStart"/>
      <w:r w:rsidRPr="000F34EC">
        <w:rPr>
          <w:rFonts w:ascii="Times New Roman" w:hAnsi="Times New Roman" w:cs="Times New Roman"/>
          <w:sz w:val="24"/>
          <w:szCs w:val="24"/>
        </w:rPr>
        <w:t>sopúchom</w:t>
      </w:r>
      <w:proofErr w:type="spellEnd"/>
      <w:r w:rsidRPr="000F34EC">
        <w:rPr>
          <w:rFonts w:ascii="Times New Roman" w:hAnsi="Times New Roman" w:cs="Times New Roman"/>
          <w:sz w:val="24"/>
          <w:szCs w:val="24"/>
        </w:rPr>
        <w:t xml:space="preserve">, kde sa návštevníci dozvedia základné informácie. </w:t>
      </w:r>
    </w:p>
    <w:p w:rsidR="00854D7A" w:rsidRPr="000F34EC" w:rsidRDefault="00854D7A" w:rsidP="00854D7A">
      <w:pPr>
        <w:rPr>
          <w:rFonts w:ascii="Times New Roman" w:hAnsi="Times New Roman" w:cs="Times New Roman"/>
          <w:sz w:val="24"/>
          <w:szCs w:val="24"/>
        </w:rPr>
      </w:pPr>
      <w:r w:rsidRPr="000F34EC">
        <w:rPr>
          <w:rFonts w:ascii="Times New Roman" w:hAnsi="Times New Roman" w:cs="Times New Roman"/>
          <w:sz w:val="24"/>
          <w:szCs w:val="24"/>
        </w:rPr>
        <w:t xml:space="preserve">     Obec Turová sa môže pochváliť aj  vodopádom, ktorý je v zmysle § 24 Zákona o ochrane prírody a krajiny č. 543/2002 Z. z. prírodnou pamiatkou, nakoľko spĺňa podmienku, „cez ktorý vodný tok pôsobením prírodných síl bez zásahu človeka padá z výšky nad </w:t>
      </w:r>
      <w:smartTag w:uri="urn:schemas-microsoft-com:office:smarttags" w:element="metricconverter">
        <w:smartTagPr>
          <w:attr w:name="ProductID" w:val="3 m"/>
        </w:smartTagPr>
        <w:r w:rsidRPr="000F34EC">
          <w:rPr>
            <w:rFonts w:ascii="Times New Roman" w:hAnsi="Times New Roman" w:cs="Times New Roman"/>
            <w:sz w:val="24"/>
            <w:szCs w:val="24"/>
          </w:rPr>
          <w:t>3 m</w:t>
        </w:r>
      </w:smartTag>
      <w:r w:rsidRPr="000F34EC">
        <w:rPr>
          <w:rFonts w:ascii="Times New Roman" w:hAnsi="Times New Roman" w:cs="Times New Roman"/>
          <w:sz w:val="24"/>
          <w:szCs w:val="24"/>
        </w:rPr>
        <w:t xml:space="preserve"> alebo ho preteká súvislým alebo kaskádovitým skalným zrázom strmým viac ako 75° a voda v koryte pretrváva celý rok“. </w:t>
      </w:r>
    </w:p>
    <w:p w:rsidR="00854D7A" w:rsidRPr="000F34EC" w:rsidRDefault="00854D7A" w:rsidP="00854D7A">
      <w:pPr>
        <w:rPr>
          <w:rFonts w:ascii="Times New Roman" w:hAnsi="Times New Roman" w:cs="Times New Roman"/>
          <w:b/>
          <w:i/>
          <w:sz w:val="24"/>
          <w:szCs w:val="24"/>
        </w:rPr>
      </w:pPr>
      <w:r w:rsidRPr="000F34EC">
        <w:rPr>
          <w:rFonts w:ascii="Times New Roman" w:hAnsi="Times New Roman" w:cs="Times New Roman"/>
          <w:sz w:val="24"/>
          <w:szCs w:val="24"/>
        </w:rPr>
        <w:t>I napriek tomu, že ide o prírodnú pamiatku je dôležité územie spropagovať a ponúknuť obyvateľom obce Turová a jej návštevníkom ďalšie atraktívne miesto, kde môžu stráviť príjemné chvíle. Vodopád je známy v okolí pod názvom „Padalo“, alebo „Skalný vodopád“.</w:t>
      </w:r>
      <w:r w:rsidRPr="000F34EC">
        <w:rPr>
          <w:rFonts w:ascii="Times New Roman" w:hAnsi="Times New Roman" w:cs="Times New Roman"/>
          <w:sz w:val="24"/>
          <w:szCs w:val="24"/>
        </w:rPr>
        <w:br/>
        <w:t xml:space="preserve">     Vodopád sa nachádza v </w:t>
      </w:r>
      <w:proofErr w:type="spellStart"/>
      <w:r w:rsidRPr="000F34EC">
        <w:rPr>
          <w:rFonts w:ascii="Times New Roman" w:hAnsi="Times New Roman" w:cs="Times New Roman"/>
          <w:sz w:val="24"/>
          <w:szCs w:val="24"/>
        </w:rPr>
        <w:t>k.ú</w:t>
      </w:r>
      <w:proofErr w:type="spellEnd"/>
      <w:r w:rsidRPr="000F34EC">
        <w:rPr>
          <w:rFonts w:ascii="Times New Roman" w:hAnsi="Times New Roman" w:cs="Times New Roman"/>
          <w:sz w:val="24"/>
          <w:szCs w:val="24"/>
        </w:rPr>
        <w:t xml:space="preserve">. Turová. Vytvoril sa v bezmennom pravom prítoku potoka Turová v Kremnických vrchoch v doline, ktorá ma charakter kaňonu. Pôvod vodopádu je tektonický a horninové podložie tvoria terciérne andezity amfibolické. Výška vodopádu je </w:t>
      </w:r>
      <w:smartTag w:uri="urn:schemas-microsoft-com:office:smarttags" w:element="metricconverter">
        <w:smartTagPr>
          <w:attr w:name="ProductID" w:val="15 m"/>
        </w:smartTagPr>
        <w:r w:rsidRPr="000F34EC">
          <w:rPr>
            <w:rFonts w:ascii="Times New Roman" w:hAnsi="Times New Roman" w:cs="Times New Roman"/>
            <w:sz w:val="24"/>
            <w:szCs w:val="24"/>
          </w:rPr>
          <w:t>15 m</w:t>
        </w:r>
      </w:smartTag>
      <w:r w:rsidRPr="000F34EC">
        <w:rPr>
          <w:rFonts w:ascii="Times New Roman" w:hAnsi="Times New Roman" w:cs="Times New Roman"/>
          <w:sz w:val="24"/>
          <w:szCs w:val="24"/>
        </w:rPr>
        <w:t>. Ide o trvalý vodopád.</w:t>
      </w:r>
      <w:r w:rsidRPr="000F34EC">
        <w:rPr>
          <w:rFonts w:ascii="Times New Roman" w:hAnsi="Times New Roman" w:cs="Times New Roman"/>
          <w:b/>
          <w:i/>
          <w:sz w:val="24"/>
          <w:szCs w:val="24"/>
        </w:rPr>
        <w:t xml:space="preserve">  </w:t>
      </w:r>
    </w:p>
    <w:p w:rsidR="00854D7A" w:rsidRPr="000F34EC" w:rsidRDefault="00854D7A" w:rsidP="00854D7A">
      <w:pPr>
        <w:rPr>
          <w:rFonts w:ascii="Times New Roman" w:hAnsi="Times New Roman" w:cs="Times New Roman"/>
          <w:sz w:val="24"/>
          <w:szCs w:val="24"/>
        </w:rPr>
      </w:pPr>
      <w:r w:rsidRPr="000F34EC">
        <w:rPr>
          <w:rFonts w:ascii="Times New Roman" w:hAnsi="Times New Roman" w:cs="Times New Roman"/>
          <w:sz w:val="24"/>
          <w:szCs w:val="24"/>
        </w:rPr>
        <w:t xml:space="preserve">Prístupová cesta k vodopádu bola dobrovoľníkmi vyčistená (od plastov, od pneumatík, rôznych stavených materiálov)  a bol sprístupnený aj chodník, ktorý ide priamo potokom. Boli osadené reťaze na skaly v potoku, aby bol bezpečný prechod.  Obec Turová osadila v celej obci orientačné </w:t>
      </w:r>
      <w:proofErr w:type="spellStart"/>
      <w:r w:rsidRPr="000F34EC">
        <w:rPr>
          <w:rFonts w:ascii="Times New Roman" w:hAnsi="Times New Roman" w:cs="Times New Roman"/>
          <w:sz w:val="24"/>
          <w:szCs w:val="24"/>
        </w:rPr>
        <w:t>šipky</w:t>
      </w:r>
      <w:proofErr w:type="spellEnd"/>
      <w:r w:rsidRPr="000F34EC">
        <w:rPr>
          <w:rFonts w:ascii="Times New Roman" w:hAnsi="Times New Roman" w:cs="Times New Roman"/>
          <w:sz w:val="24"/>
          <w:szCs w:val="24"/>
        </w:rPr>
        <w:t>, ktoré navádzajú turistov k vodopádu. Bola dobrovoľníkmi opravená studnička, kde sa môžu turisti na ceste k vodopádu osviežiť. Tiež bol osadený náučný panel o </w:t>
      </w:r>
      <w:proofErr w:type="spellStart"/>
      <w:r w:rsidRPr="000F34EC">
        <w:rPr>
          <w:rFonts w:ascii="Times New Roman" w:hAnsi="Times New Roman" w:cs="Times New Roman"/>
          <w:sz w:val="24"/>
          <w:szCs w:val="24"/>
        </w:rPr>
        <w:t>Turovskom</w:t>
      </w:r>
      <w:proofErr w:type="spellEnd"/>
      <w:r w:rsidRPr="000F34EC">
        <w:rPr>
          <w:rFonts w:ascii="Times New Roman" w:hAnsi="Times New Roman" w:cs="Times New Roman"/>
          <w:sz w:val="24"/>
          <w:szCs w:val="24"/>
        </w:rPr>
        <w:t xml:space="preserve"> vodopáde pri ceste III. Triedy a priamo pod vodopádom. </w:t>
      </w:r>
    </w:p>
    <w:p w:rsidR="00854D7A" w:rsidRDefault="00854D7A" w:rsidP="00854D7A">
      <w:pPr>
        <w:rPr>
          <w:rFonts w:ascii="Times New Roman" w:hAnsi="Times New Roman" w:cs="Times New Roman"/>
          <w:b/>
          <w:i/>
          <w:color w:val="BF8F00" w:themeColor="accent4" w:themeShade="BF"/>
          <w:sz w:val="24"/>
          <w:szCs w:val="24"/>
          <w:u w:val="single"/>
        </w:rPr>
      </w:pPr>
      <w:r w:rsidRPr="00854D7A">
        <w:rPr>
          <w:rFonts w:ascii="Times New Roman" w:hAnsi="Times New Roman" w:cs="Times New Roman"/>
          <w:b/>
          <w:i/>
          <w:color w:val="BF8F00" w:themeColor="accent4" w:themeShade="BF"/>
          <w:sz w:val="24"/>
          <w:szCs w:val="24"/>
          <w:u w:val="single"/>
        </w:rPr>
        <w:t>1.6. Výchova a vzdelávanie v</w:t>
      </w:r>
      <w:r>
        <w:rPr>
          <w:rFonts w:ascii="Times New Roman" w:hAnsi="Times New Roman" w:cs="Times New Roman"/>
          <w:b/>
          <w:i/>
          <w:color w:val="BF8F00" w:themeColor="accent4" w:themeShade="BF"/>
          <w:sz w:val="24"/>
          <w:szCs w:val="24"/>
          <w:u w:val="single"/>
        </w:rPr>
        <w:t> </w:t>
      </w:r>
      <w:r w:rsidRPr="00854D7A">
        <w:rPr>
          <w:rFonts w:ascii="Times New Roman" w:hAnsi="Times New Roman" w:cs="Times New Roman"/>
          <w:b/>
          <w:i/>
          <w:color w:val="BF8F00" w:themeColor="accent4" w:themeShade="BF"/>
          <w:sz w:val="24"/>
          <w:szCs w:val="24"/>
          <w:u w:val="single"/>
        </w:rPr>
        <w:t>obci</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V obci Turová  je zriadená materská škola so školskou jedálňou bez právnej subjektivity.  V materskej škole sú  dvaja pedagogickí pracovníci a v školskej jedálni je zamestnaný jeden zamestnanec</w:t>
      </w:r>
      <w:r w:rsidR="00854D7A">
        <w:rPr>
          <w:rFonts w:ascii="Times New Roman" w:hAnsi="Times New Roman" w:cs="Times New Roman"/>
          <w:sz w:val="24"/>
          <w:szCs w:val="24"/>
        </w:rPr>
        <w:t xml:space="preserve">, ktorý má funkciu kuchárka a jeden zamestnanec , ktorý má funkciu upratovačka. </w:t>
      </w:r>
      <w:r w:rsidRPr="000F34EC">
        <w:rPr>
          <w:rFonts w:ascii="Times New Roman" w:hAnsi="Times New Roman" w:cs="Times New Roman"/>
          <w:sz w:val="24"/>
          <w:szCs w:val="24"/>
        </w:rPr>
        <w:t xml:space="preserve"> </w:t>
      </w:r>
    </w:p>
    <w:p w:rsidR="000F34EC" w:rsidRPr="000F34EC" w:rsidRDefault="000F34EC" w:rsidP="000F34EC">
      <w:pPr>
        <w:rPr>
          <w:rFonts w:ascii="Times New Roman" w:hAnsi="Times New Roman" w:cs="Times New Roman"/>
          <w:sz w:val="24"/>
          <w:szCs w:val="24"/>
        </w:rPr>
      </w:pPr>
    </w:p>
    <w:p w:rsidR="000F34EC" w:rsidRPr="00854D7A" w:rsidRDefault="00854D7A" w:rsidP="000F34EC">
      <w:pPr>
        <w:rPr>
          <w:rFonts w:ascii="Times New Roman" w:hAnsi="Times New Roman" w:cs="Times New Roman"/>
          <w:b/>
          <w:i/>
          <w:color w:val="BF8F00" w:themeColor="accent4" w:themeShade="BF"/>
          <w:sz w:val="24"/>
          <w:szCs w:val="24"/>
          <w:u w:val="single"/>
        </w:rPr>
      </w:pPr>
      <w:r w:rsidRPr="00854D7A">
        <w:rPr>
          <w:rFonts w:ascii="Times New Roman" w:hAnsi="Times New Roman" w:cs="Times New Roman"/>
          <w:b/>
          <w:i/>
          <w:color w:val="BF8F00" w:themeColor="accent4" w:themeShade="BF"/>
          <w:sz w:val="24"/>
          <w:szCs w:val="24"/>
          <w:u w:val="single"/>
        </w:rPr>
        <w:t>1.7</w:t>
      </w:r>
      <w:r w:rsidR="000F34EC" w:rsidRPr="00854D7A">
        <w:rPr>
          <w:rFonts w:ascii="Times New Roman" w:hAnsi="Times New Roman" w:cs="Times New Roman"/>
          <w:b/>
          <w:i/>
          <w:color w:val="BF8F00" w:themeColor="accent4" w:themeShade="BF"/>
          <w:sz w:val="24"/>
          <w:szCs w:val="24"/>
          <w:u w:val="single"/>
        </w:rPr>
        <w:t xml:space="preserve">. </w:t>
      </w:r>
      <w:r w:rsidRPr="00854D7A">
        <w:rPr>
          <w:rFonts w:ascii="Times New Roman" w:hAnsi="Times New Roman" w:cs="Times New Roman"/>
          <w:b/>
          <w:i/>
          <w:color w:val="BF8F00" w:themeColor="accent4" w:themeShade="BF"/>
          <w:sz w:val="24"/>
          <w:szCs w:val="24"/>
          <w:u w:val="single"/>
        </w:rPr>
        <w:t>Zdravotníctvo</w:t>
      </w:r>
    </w:p>
    <w:p w:rsidR="000F34EC" w:rsidRPr="00854D7A" w:rsidRDefault="00854D7A" w:rsidP="000F34EC">
      <w:pPr>
        <w:rPr>
          <w:rFonts w:ascii="Times New Roman" w:hAnsi="Times New Roman" w:cs="Times New Roman"/>
          <w:sz w:val="24"/>
          <w:szCs w:val="24"/>
        </w:rPr>
      </w:pPr>
      <w:r w:rsidRPr="00854D7A">
        <w:rPr>
          <w:rFonts w:ascii="Times New Roman" w:hAnsi="Times New Roman" w:cs="Times New Roman"/>
          <w:sz w:val="24"/>
          <w:szCs w:val="24"/>
        </w:rPr>
        <w:t>Primárna zdravotná starostlivosť občanov je zabezpečovaná ambulanciami v zdravotnom stredisku neďalekej obce Budča, prípadne ambulanciami v okresnom meste Zvolen</w:t>
      </w:r>
    </w:p>
    <w:p w:rsidR="00854D7A" w:rsidRDefault="00854D7A" w:rsidP="000F34EC">
      <w:pPr>
        <w:rPr>
          <w:rFonts w:ascii="Times New Roman" w:hAnsi="Times New Roman" w:cs="Times New Roman"/>
          <w:sz w:val="24"/>
          <w:szCs w:val="24"/>
        </w:rPr>
      </w:pPr>
    </w:p>
    <w:p w:rsidR="00854D7A" w:rsidRPr="000F34EC" w:rsidRDefault="00854D7A" w:rsidP="000F34EC">
      <w:pPr>
        <w:rPr>
          <w:rFonts w:ascii="Times New Roman" w:hAnsi="Times New Roman" w:cs="Times New Roman"/>
          <w:sz w:val="24"/>
          <w:szCs w:val="24"/>
        </w:rPr>
      </w:pPr>
    </w:p>
    <w:p w:rsidR="00854D7A" w:rsidRPr="00790AAA" w:rsidRDefault="000F34EC" w:rsidP="000F34EC">
      <w:pPr>
        <w:rPr>
          <w:rFonts w:ascii="Times New Roman" w:hAnsi="Times New Roman" w:cs="Times New Roman"/>
          <w:b/>
          <w:i/>
          <w:color w:val="BF8F00" w:themeColor="accent4" w:themeShade="BF"/>
          <w:sz w:val="24"/>
          <w:szCs w:val="24"/>
          <w:u w:val="single"/>
        </w:rPr>
      </w:pPr>
      <w:r w:rsidRPr="00790AAA">
        <w:rPr>
          <w:rFonts w:ascii="Times New Roman" w:hAnsi="Times New Roman" w:cs="Times New Roman"/>
          <w:b/>
          <w:i/>
          <w:color w:val="BF8F00" w:themeColor="accent4" w:themeShade="BF"/>
          <w:sz w:val="24"/>
          <w:szCs w:val="24"/>
          <w:u w:val="single"/>
        </w:rPr>
        <w:lastRenderedPageBreak/>
        <w:t>1.</w:t>
      </w:r>
      <w:r w:rsidR="00854D7A" w:rsidRPr="00790AAA">
        <w:rPr>
          <w:rFonts w:ascii="Times New Roman" w:hAnsi="Times New Roman" w:cs="Times New Roman"/>
          <w:b/>
          <w:i/>
          <w:color w:val="BF8F00" w:themeColor="accent4" w:themeShade="BF"/>
          <w:sz w:val="24"/>
          <w:szCs w:val="24"/>
          <w:u w:val="single"/>
        </w:rPr>
        <w:t>8</w:t>
      </w:r>
      <w:r w:rsidRPr="00790AAA">
        <w:rPr>
          <w:rFonts w:ascii="Times New Roman" w:hAnsi="Times New Roman" w:cs="Times New Roman"/>
          <w:b/>
          <w:i/>
          <w:color w:val="BF8F00" w:themeColor="accent4" w:themeShade="BF"/>
          <w:sz w:val="24"/>
          <w:szCs w:val="24"/>
          <w:u w:val="single"/>
        </w:rPr>
        <w:t>. Kultúra</w:t>
      </w:r>
    </w:p>
    <w:p w:rsidR="00EE26C7" w:rsidRDefault="00EE26C7" w:rsidP="000F34EC">
      <w:pPr>
        <w:rPr>
          <w:rFonts w:ascii="Times New Roman" w:hAnsi="Times New Roman" w:cs="Times New Roman"/>
          <w:sz w:val="24"/>
          <w:szCs w:val="24"/>
        </w:rPr>
      </w:pPr>
    </w:p>
    <w:p w:rsidR="00EE26C7"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 V obci je k dispozícii kultúrny dom, v ktorom sa konajú rôzne akcie usporiadané obcou alebo miestnymi zložkami, napr. oslavy dňa matiek,   mesiac úcty starším,  fašiangy, privítanie Mikuláša, oslavy jubilantom, tanečné zábavy napr. Majáles, Štefanská zábava, Maškarný ples pre dospelých. Priestory KD sa využívajú na svadby, rôzne oslavy, kary. Kultúrny dom slúži aj na športové vyžitie – sú k dispozícii  2 stoly na stolný tenis, cvičenie pre ženy, posilňovňa v priestoroch KD,  v priestoroch Obecného úradu je zriadená Obecná  knižnica ktorá disponuje s knižným fondom 2358  kníh. V roku 201</w:t>
      </w:r>
      <w:r w:rsidR="00854D7A">
        <w:rPr>
          <w:rFonts w:ascii="Times New Roman" w:hAnsi="Times New Roman" w:cs="Times New Roman"/>
          <w:sz w:val="24"/>
          <w:szCs w:val="24"/>
        </w:rPr>
        <w:t>6</w:t>
      </w:r>
      <w:r w:rsidRPr="000F34EC">
        <w:rPr>
          <w:rFonts w:ascii="Times New Roman" w:hAnsi="Times New Roman" w:cs="Times New Roman"/>
          <w:sz w:val="24"/>
          <w:szCs w:val="24"/>
        </w:rPr>
        <w:t xml:space="preserve"> bol vypracovaný projekt na poskytnutie finančných prostriedkov na zakúpenie nového knižného fondu </w:t>
      </w:r>
      <w:r w:rsidR="00EE26C7">
        <w:rPr>
          <w:rFonts w:ascii="Times New Roman" w:hAnsi="Times New Roman" w:cs="Times New Roman"/>
          <w:sz w:val="24"/>
          <w:szCs w:val="24"/>
        </w:rPr>
        <w:t>od Fondu na podporu umenia</w:t>
      </w:r>
      <w:r w:rsidRPr="000F34EC">
        <w:rPr>
          <w:rFonts w:ascii="Times New Roman" w:hAnsi="Times New Roman" w:cs="Times New Roman"/>
          <w:sz w:val="24"/>
          <w:szCs w:val="24"/>
        </w:rPr>
        <w:t xml:space="preserve">.  </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Na športové akcie sa využíva  miestne ihrisko a sociálne zariadenie TJ. Je k dispozícii aj asfaltové ihrisko na tenis, nohejbal, volejbal a iné aktivity. </w:t>
      </w:r>
    </w:p>
    <w:p w:rsid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Obec Turová zabezpečuje  akcie pre občanov napr.  VATRA SLOBODY, ktorá sa zapaľuje 8. mája – deň oslobodenia našej vlasti Sovietskou armádou,  usporiadanie akcie – GULÁŠ - MAJSTER Turová na futbalovom ihrisku, MDD a ukončenie školského roka  – rôzne hry a zábava pre deti obce na futbalovom ihrisku.</w:t>
      </w:r>
    </w:p>
    <w:p w:rsidR="00EE26C7" w:rsidRPr="000F34EC" w:rsidRDefault="00EE26C7" w:rsidP="000F34EC">
      <w:pPr>
        <w:rPr>
          <w:rFonts w:ascii="Times New Roman" w:hAnsi="Times New Roman" w:cs="Times New Roman"/>
          <w:sz w:val="24"/>
          <w:szCs w:val="24"/>
        </w:rPr>
      </w:pPr>
      <w:r>
        <w:rPr>
          <w:rFonts w:ascii="Times New Roman" w:hAnsi="Times New Roman" w:cs="Times New Roman"/>
          <w:sz w:val="24"/>
          <w:szCs w:val="24"/>
        </w:rPr>
        <w:t>Počas celého roka sa v obci organizujú športové a kultúrne akcie pre miestnych obyvateľov obce.</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reťaze na skaly v potoku, aby bol bezpečný prechod.  Obec Turová osadila v celej obci orientačné </w:t>
      </w:r>
      <w:proofErr w:type="spellStart"/>
      <w:r w:rsidRPr="000F34EC">
        <w:rPr>
          <w:rFonts w:ascii="Times New Roman" w:hAnsi="Times New Roman" w:cs="Times New Roman"/>
          <w:sz w:val="24"/>
          <w:szCs w:val="24"/>
        </w:rPr>
        <w:t>šipky</w:t>
      </w:r>
      <w:proofErr w:type="spellEnd"/>
      <w:r w:rsidRPr="000F34EC">
        <w:rPr>
          <w:rFonts w:ascii="Times New Roman" w:hAnsi="Times New Roman" w:cs="Times New Roman"/>
          <w:sz w:val="24"/>
          <w:szCs w:val="24"/>
        </w:rPr>
        <w:t>, ktoré navádzajú turistov k vodopádu. Bola dobrovoľníkmi opravená studnička, kde sa môžu turisti na ceste k vodopádu osviežiť. Tiež bol osadený náučný panel o </w:t>
      </w:r>
      <w:proofErr w:type="spellStart"/>
      <w:r w:rsidRPr="000F34EC">
        <w:rPr>
          <w:rFonts w:ascii="Times New Roman" w:hAnsi="Times New Roman" w:cs="Times New Roman"/>
          <w:sz w:val="24"/>
          <w:szCs w:val="24"/>
        </w:rPr>
        <w:t>Turovskom</w:t>
      </w:r>
      <w:proofErr w:type="spellEnd"/>
      <w:r w:rsidRPr="000F34EC">
        <w:rPr>
          <w:rFonts w:ascii="Times New Roman" w:hAnsi="Times New Roman" w:cs="Times New Roman"/>
          <w:sz w:val="24"/>
          <w:szCs w:val="24"/>
        </w:rPr>
        <w:t xml:space="preserve"> vodopáde pri ceste III. Triedy a priamo pod vodopádom. </w:t>
      </w:r>
    </w:p>
    <w:p w:rsidR="000F34EC" w:rsidRPr="000F34EC" w:rsidRDefault="000F34EC" w:rsidP="000F34EC">
      <w:pPr>
        <w:rPr>
          <w:rFonts w:ascii="Times New Roman" w:hAnsi="Times New Roman" w:cs="Times New Roman"/>
          <w:sz w:val="24"/>
          <w:szCs w:val="24"/>
        </w:rPr>
      </w:pPr>
    </w:p>
    <w:p w:rsidR="000F34EC" w:rsidRPr="00EE26C7" w:rsidRDefault="000F34EC" w:rsidP="000F34EC">
      <w:pPr>
        <w:rPr>
          <w:rFonts w:ascii="Times New Roman" w:hAnsi="Times New Roman" w:cs="Times New Roman"/>
          <w:b/>
          <w:i/>
          <w:color w:val="BF8F00" w:themeColor="accent4" w:themeShade="BF"/>
          <w:sz w:val="24"/>
          <w:szCs w:val="24"/>
          <w:u w:val="single"/>
        </w:rPr>
      </w:pPr>
      <w:r w:rsidRPr="00EE26C7">
        <w:rPr>
          <w:rFonts w:ascii="Times New Roman" w:hAnsi="Times New Roman" w:cs="Times New Roman"/>
          <w:b/>
          <w:i/>
          <w:color w:val="BF8F00" w:themeColor="accent4" w:themeShade="BF"/>
          <w:sz w:val="24"/>
          <w:szCs w:val="24"/>
          <w:u w:val="single"/>
        </w:rPr>
        <w:t>1.</w:t>
      </w:r>
      <w:r w:rsidR="00EE26C7" w:rsidRPr="00EE26C7">
        <w:rPr>
          <w:rFonts w:ascii="Times New Roman" w:hAnsi="Times New Roman" w:cs="Times New Roman"/>
          <w:b/>
          <w:i/>
          <w:color w:val="BF8F00" w:themeColor="accent4" w:themeShade="BF"/>
          <w:sz w:val="24"/>
          <w:szCs w:val="24"/>
          <w:u w:val="single"/>
        </w:rPr>
        <w:t>9</w:t>
      </w:r>
      <w:r w:rsidRPr="00EE26C7">
        <w:rPr>
          <w:rFonts w:ascii="Times New Roman" w:hAnsi="Times New Roman" w:cs="Times New Roman"/>
          <w:b/>
          <w:i/>
          <w:color w:val="BF8F00" w:themeColor="accent4" w:themeShade="BF"/>
          <w:sz w:val="24"/>
          <w:szCs w:val="24"/>
          <w:u w:val="single"/>
        </w:rPr>
        <w:t xml:space="preserve">. </w:t>
      </w:r>
      <w:r w:rsidR="00EE26C7">
        <w:rPr>
          <w:rFonts w:ascii="Times New Roman" w:hAnsi="Times New Roman" w:cs="Times New Roman"/>
          <w:b/>
          <w:i/>
          <w:color w:val="BF8F00" w:themeColor="accent4" w:themeShade="BF"/>
          <w:sz w:val="24"/>
          <w:szCs w:val="24"/>
          <w:u w:val="single"/>
        </w:rPr>
        <w:t xml:space="preserve"> Inštitúcie v obci</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Služby v obci poskytuje Predajňa potravín a dve súkromné pohostinstvá. </w:t>
      </w:r>
    </w:p>
    <w:p w:rsidR="00EE26C7" w:rsidRDefault="00EE26C7" w:rsidP="000F34EC">
      <w:pPr>
        <w:rPr>
          <w:rFonts w:ascii="Times New Roman" w:hAnsi="Times New Roman" w:cs="Times New Roman"/>
          <w:sz w:val="24"/>
          <w:szCs w:val="24"/>
        </w:rPr>
      </w:pP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V Obci Turová pôsobia  podnikateľské subjekty: </w:t>
      </w:r>
    </w:p>
    <w:p w:rsidR="000F34EC" w:rsidRPr="000F34EC" w:rsidRDefault="000F34EC" w:rsidP="000F34EC">
      <w:pPr>
        <w:numPr>
          <w:ilvl w:val="0"/>
          <w:numId w:val="9"/>
        </w:numPr>
        <w:spacing w:after="0" w:line="240" w:lineRule="auto"/>
        <w:rPr>
          <w:rFonts w:ascii="Times New Roman" w:hAnsi="Times New Roman" w:cs="Times New Roman"/>
          <w:sz w:val="24"/>
          <w:szCs w:val="24"/>
        </w:rPr>
      </w:pPr>
      <w:r w:rsidRPr="000F34EC">
        <w:rPr>
          <w:rFonts w:ascii="Times New Roman" w:hAnsi="Times New Roman" w:cs="Times New Roman"/>
          <w:sz w:val="24"/>
          <w:szCs w:val="24"/>
        </w:rPr>
        <w:t xml:space="preserve">Ján Homola – montáž, opravy, údržba elektrických zariadení, odborné prehliadky elektrických zariadení a bleskozvodov </w:t>
      </w:r>
    </w:p>
    <w:p w:rsidR="000F34EC" w:rsidRPr="000F34EC" w:rsidRDefault="000F34EC" w:rsidP="000F34EC">
      <w:pPr>
        <w:numPr>
          <w:ilvl w:val="0"/>
          <w:numId w:val="9"/>
        </w:numPr>
        <w:spacing w:after="0" w:line="240" w:lineRule="auto"/>
        <w:rPr>
          <w:rFonts w:ascii="Times New Roman" w:hAnsi="Times New Roman" w:cs="Times New Roman"/>
          <w:sz w:val="24"/>
          <w:szCs w:val="24"/>
        </w:rPr>
      </w:pPr>
      <w:r w:rsidRPr="000F34EC">
        <w:rPr>
          <w:rFonts w:ascii="Times New Roman" w:hAnsi="Times New Roman" w:cs="Times New Roman"/>
          <w:sz w:val="24"/>
          <w:szCs w:val="24"/>
        </w:rPr>
        <w:t xml:space="preserve">Pavel </w:t>
      </w:r>
      <w:proofErr w:type="spellStart"/>
      <w:r w:rsidRPr="000F34EC">
        <w:rPr>
          <w:rFonts w:ascii="Times New Roman" w:hAnsi="Times New Roman" w:cs="Times New Roman"/>
          <w:sz w:val="24"/>
          <w:szCs w:val="24"/>
        </w:rPr>
        <w:t>Halama</w:t>
      </w:r>
      <w:proofErr w:type="spellEnd"/>
      <w:r w:rsidRPr="000F34EC">
        <w:rPr>
          <w:rFonts w:ascii="Times New Roman" w:hAnsi="Times New Roman" w:cs="Times New Roman"/>
          <w:sz w:val="24"/>
          <w:szCs w:val="24"/>
        </w:rPr>
        <w:t xml:space="preserve"> – HYPOS – hydroizolácie, nátery plechových striech, hydroizolácie suterénov</w:t>
      </w:r>
    </w:p>
    <w:p w:rsidR="000F34EC" w:rsidRPr="000F34EC" w:rsidRDefault="000F34EC" w:rsidP="000F34EC">
      <w:pPr>
        <w:numPr>
          <w:ilvl w:val="0"/>
          <w:numId w:val="9"/>
        </w:numPr>
        <w:spacing w:after="0" w:line="240" w:lineRule="auto"/>
        <w:rPr>
          <w:rFonts w:ascii="Times New Roman" w:hAnsi="Times New Roman" w:cs="Times New Roman"/>
          <w:sz w:val="24"/>
          <w:szCs w:val="24"/>
        </w:rPr>
      </w:pPr>
      <w:r w:rsidRPr="000F34EC">
        <w:rPr>
          <w:rFonts w:ascii="Times New Roman" w:hAnsi="Times New Roman" w:cs="Times New Roman"/>
          <w:sz w:val="24"/>
          <w:szCs w:val="24"/>
        </w:rPr>
        <w:t xml:space="preserve">RMS </w:t>
      </w:r>
      <w:proofErr w:type="spellStart"/>
      <w:r w:rsidRPr="000F34EC">
        <w:rPr>
          <w:rFonts w:ascii="Times New Roman" w:hAnsi="Times New Roman" w:cs="Times New Roman"/>
          <w:sz w:val="24"/>
          <w:szCs w:val="24"/>
        </w:rPr>
        <w:t>comp</w:t>
      </w:r>
      <w:proofErr w:type="spellEnd"/>
      <w:r w:rsidRPr="000F34EC">
        <w:rPr>
          <w:rFonts w:ascii="Times New Roman" w:hAnsi="Times New Roman" w:cs="Times New Roman"/>
          <w:sz w:val="24"/>
          <w:szCs w:val="24"/>
        </w:rPr>
        <w:t xml:space="preserve"> s.r.o., -medzinárodná doprava a doprava do 3,5 t v rámci SR </w:t>
      </w:r>
    </w:p>
    <w:p w:rsidR="000F34EC" w:rsidRPr="000F34EC" w:rsidRDefault="000F34EC" w:rsidP="000F34EC">
      <w:pPr>
        <w:numPr>
          <w:ilvl w:val="0"/>
          <w:numId w:val="9"/>
        </w:numPr>
        <w:spacing w:after="0" w:line="240" w:lineRule="auto"/>
        <w:rPr>
          <w:rFonts w:ascii="Times New Roman" w:hAnsi="Times New Roman" w:cs="Times New Roman"/>
          <w:sz w:val="24"/>
          <w:szCs w:val="24"/>
        </w:rPr>
      </w:pPr>
      <w:r w:rsidRPr="000F34EC">
        <w:rPr>
          <w:rFonts w:ascii="Times New Roman" w:hAnsi="Times New Roman" w:cs="Times New Roman"/>
          <w:sz w:val="24"/>
          <w:szCs w:val="24"/>
        </w:rPr>
        <w:t xml:space="preserve">Juraj </w:t>
      </w:r>
      <w:proofErr w:type="spellStart"/>
      <w:r w:rsidRPr="000F34EC">
        <w:rPr>
          <w:rFonts w:ascii="Times New Roman" w:hAnsi="Times New Roman" w:cs="Times New Roman"/>
          <w:sz w:val="24"/>
          <w:szCs w:val="24"/>
        </w:rPr>
        <w:t>Halama</w:t>
      </w:r>
      <w:proofErr w:type="spellEnd"/>
      <w:r w:rsidRPr="000F34EC">
        <w:rPr>
          <w:rFonts w:ascii="Times New Roman" w:hAnsi="Times New Roman" w:cs="Times New Roman"/>
          <w:sz w:val="24"/>
          <w:szCs w:val="24"/>
        </w:rPr>
        <w:t xml:space="preserve"> – PREPOL – oprava poľnohospodárskej techniky </w:t>
      </w:r>
    </w:p>
    <w:p w:rsidR="000F34EC" w:rsidRPr="000F34EC" w:rsidRDefault="000F34EC" w:rsidP="000F34EC">
      <w:pPr>
        <w:numPr>
          <w:ilvl w:val="0"/>
          <w:numId w:val="9"/>
        </w:numPr>
        <w:spacing w:after="0" w:line="240" w:lineRule="auto"/>
        <w:rPr>
          <w:rFonts w:ascii="Times New Roman" w:hAnsi="Times New Roman" w:cs="Times New Roman"/>
          <w:sz w:val="24"/>
          <w:szCs w:val="24"/>
        </w:rPr>
      </w:pPr>
      <w:r w:rsidRPr="000F34EC">
        <w:rPr>
          <w:rFonts w:ascii="Times New Roman" w:hAnsi="Times New Roman" w:cs="Times New Roman"/>
          <w:sz w:val="24"/>
          <w:szCs w:val="24"/>
        </w:rPr>
        <w:t xml:space="preserve">Michaela Zemanová – Pneuservis </w:t>
      </w:r>
    </w:p>
    <w:p w:rsidR="000F34EC" w:rsidRPr="000F34EC" w:rsidRDefault="000F34EC" w:rsidP="000F34EC">
      <w:pPr>
        <w:numPr>
          <w:ilvl w:val="0"/>
          <w:numId w:val="9"/>
        </w:numPr>
        <w:spacing w:after="0" w:line="240" w:lineRule="auto"/>
        <w:rPr>
          <w:rFonts w:ascii="Times New Roman" w:hAnsi="Times New Roman" w:cs="Times New Roman"/>
          <w:sz w:val="24"/>
          <w:szCs w:val="24"/>
        </w:rPr>
      </w:pPr>
      <w:r w:rsidRPr="000F34EC">
        <w:rPr>
          <w:rFonts w:ascii="Times New Roman" w:hAnsi="Times New Roman" w:cs="Times New Roman"/>
          <w:sz w:val="24"/>
          <w:szCs w:val="24"/>
        </w:rPr>
        <w:t xml:space="preserve">Ondrej </w:t>
      </w:r>
      <w:proofErr w:type="spellStart"/>
      <w:r w:rsidRPr="000F34EC">
        <w:rPr>
          <w:rFonts w:ascii="Times New Roman" w:hAnsi="Times New Roman" w:cs="Times New Roman"/>
          <w:sz w:val="24"/>
          <w:szCs w:val="24"/>
        </w:rPr>
        <w:t>Kačáni</w:t>
      </w:r>
      <w:proofErr w:type="spellEnd"/>
      <w:r w:rsidRPr="000F34EC">
        <w:rPr>
          <w:rFonts w:ascii="Times New Roman" w:hAnsi="Times New Roman" w:cs="Times New Roman"/>
          <w:sz w:val="24"/>
          <w:szCs w:val="24"/>
        </w:rPr>
        <w:t xml:space="preserve"> – Pohostinstvo a Predajňa potravín </w:t>
      </w:r>
    </w:p>
    <w:p w:rsidR="000F34EC" w:rsidRPr="000F34EC" w:rsidRDefault="000F34EC" w:rsidP="000F34EC">
      <w:pPr>
        <w:numPr>
          <w:ilvl w:val="0"/>
          <w:numId w:val="9"/>
        </w:numPr>
        <w:spacing w:after="0" w:line="240" w:lineRule="auto"/>
        <w:rPr>
          <w:rFonts w:ascii="Times New Roman" w:hAnsi="Times New Roman" w:cs="Times New Roman"/>
          <w:sz w:val="24"/>
          <w:szCs w:val="24"/>
        </w:rPr>
      </w:pPr>
      <w:r w:rsidRPr="000F34EC">
        <w:rPr>
          <w:rFonts w:ascii="Times New Roman" w:hAnsi="Times New Roman" w:cs="Times New Roman"/>
          <w:sz w:val="24"/>
          <w:szCs w:val="24"/>
        </w:rPr>
        <w:t>Viera Benková  – Kaviareň u </w:t>
      </w:r>
      <w:proofErr w:type="spellStart"/>
      <w:r w:rsidRPr="000F34EC">
        <w:rPr>
          <w:rFonts w:ascii="Times New Roman" w:hAnsi="Times New Roman" w:cs="Times New Roman"/>
          <w:sz w:val="24"/>
          <w:szCs w:val="24"/>
        </w:rPr>
        <w:t>Doda</w:t>
      </w:r>
      <w:proofErr w:type="spellEnd"/>
      <w:r w:rsidRPr="000F34EC">
        <w:rPr>
          <w:rFonts w:ascii="Times New Roman" w:hAnsi="Times New Roman" w:cs="Times New Roman"/>
          <w:sz w:val="24"/>
          <w:szCs w:val="24"/>
        </w:rPr>
        <w:t xml:space="preserve"> </w:t>
      </w:r>
    </w:p>
    <w:p w:rsidR="000F34EC" w:rsidRPr="000F34EC" w:rsidRDefault="000F34EC" w:rsidP="000F34EC">
      <w:pPr>
        <w:numPr>
          <w:ilvl w:val="0"/>
          <w:numId w:val="9"/>
        </w:numPr>
        <w:spacing w:after="0" w:line="240" w:lineRule="auto"/>
        <w:rPr>
          <w:rFonts w:ascii="Times New Roman" w:hAnsi="Times New Roman" w:cs="Times New Roman"/>
          <w:sz w:val="24"/>
          <w:szCs w:val="24"/>
        </w:rPr>
      </w:pPr>
      <w:r w:rsidRPr="000F34EC">
        <w:rPr>
          <w:rFonts w:ascii="Times New Roman" w:hAnsi="Times New Roman" w:cs="Times New Roman"/>
          <w:sz w:val="24"/>
          <w:szCs w:val="24"/>
        </w:rPr>
        <w:t xml:space="preserve">Urbárska a pasienková spoločnosť, pozemkové spoločenstvo Turová </w:t>
      </w:r>
    </w:p>
    <w:p w:rsidR="000F34EC" w:rsidRPr="000F34EC" w:rsidRDefault="000F34EC" w:rsidP="000F34EC">
      <w:pPr>
        <w:numPr>
          <w:ilvl w:val="0"/>
          <w:numId w:val="9"/>
        </w:numPr>
        <w:spacing w:after="0" w:line="240" w:lineRule="auto"/>
        <w:rPr>
          <w:rFonts w:ascii="Times New Roman" w:hAnsi="Times New Roman" w:cs="Times New Roman"/>
          <w:sz w:val="24"/>
          <w:szCs w:val="24"/>
        </w:rPr>
      </w:pPr>
      <w:r w:rsidRPr="000F34EC">
        <w:rPr>
          <w:rFonts w:ascii="Times New Roman" w:hAnsi="Times New Roman" w:cs="Times New Roman"/>
          <w:sz w:val="24"/>
          <w:szCs w:val="24"/>
        </w:rPr>
        <w:t xml:space="preserve">Ing. Pavol </w:t>
      </w:r>
      <w:proofErr w:type="spellStart"/>
      <w:r w:rsidRPr="000F34EC">
        <w:rPr>
          <w:rFonts w:ascii="Times New Roman" w:hAnsi="Times New Roman" w:cs="Times New Roman"/>
          <w:sz w:val="24"/>
          <w:szCs w:val="24"/>
        </w:rPr>
        <w:t>Ryšian</w:t>
      </w:r>
      <w:proofErr w:type="spellEnd"/>
      <w:r w:rsidRPr="000F34EC">
        <w:rPr>
          <w:rFonts w:ascii="Times New Roman" w:hAnsi="Times New Roman" w:cs="Times New Roman"/>
          <w:sz w:val="24"/>
          <w:szCs w:val="24"/>
        </w:rPr>
        <w:t xml:space="preserve">- stavebná činnosť </w:t>
      </w:r>
    </w:p>
    <w:p w:rsidR="000F34EC" w:rsidRPr="000F34EC" w:rsidRDefault="000F34EC" w:rsidP="000F34EC">
      <w:pPr>
        <w:rPr>
          <w:rFonts w:ascii="Times New Roman" w:hAnsi="Times New Roman" w:cs="Times New Roman"/>
          <w:sz w:val="24"/>
          <w:szCs w:val="24"/>
        </w:rPr>
      </w:pPr>
    </w:p>
    <w:p w:rsidR="00EE26C7" w:rsidRDefault="00EE26C7" w:rsidP="000F34EC">
      <w:pPr>
        <w:rPr>
          <w:rFonts w:ascii="Times New Roman" w:hAnsi="Times New Roman" w:cs="Times New Roman"/>
          <w:b/>
          <w:i/>
          <w:color w:val="BF8F00" w:themeColor="accent4" w:themeShade="BF"/>
          <w:sz w:val="24"/>
          <w:szCs w:val="24"/>
          <w:u w:val="single"/>
        </w:rPr>
      </w:pPr>
    </w:p>
    <w:p w:rsidR="00EE26C7" w:rsidRDefault="00EE26C7" w:rsidP="000F34EC">
      <w:pPr>
        <w:rPr>
          <w:rFonts w:ascii="Times New Roman" w:hAnsi="Times New Roman" w:cs="Times New Roman"/>
          <w:b/>
          <w:i/>
          <w:color w:val="BF8F00" w:themeColor="accent4" w:themeShade="BF"/>
          <w:sz w:val="24"/>
          <w:szCs w:val="24"/>
          <w:u w:val="single"/>
        </w:rPr>
      </w:pPr>
    </w:p>
    <w:p w:rsidR="00EE26C7" w:rsidRDefault="00EE26C7" w:rsidP="000F34EC">
      <w:pPr>
        <w:rPr>
          <w:rFonts w:ascii="Times New Roman" w:hAnsi="Times New Roman" w:cs="Times New Roman"/>
          <w:b/>
          <w:i/>
          <w:color w:val="BF8F00" w:themeColor="accent4" w:themeShade="BF"/>
          <w:sz w:val="24"/>
          <w:szCs w:val="24"/>
          <w:u w:val="single"/>
        </w:rPr>
      </w:pPr>
    </w:p>
    <w:p w:rsidR="00EE26C7" w:rsidRDefault="00EE26C7" w:rsidP="000F34EC">
      <w:pPr>
        <w:rPr>
          <w:rFonts w:ascii="Times New Roman" w:hAnsi="Times New Roman" w:cs="Times New Roman"/>
          <w:b/>
          <w:i/>
          <w:color w:val="BF8F00" w:themeColor="accent4" w:themeShade="BF"/>
          <w:sz w:val="24"/>
          <w:szCs w:val="24"/>
          <w:u w:val="single"/>
        </w:rPr>
      </w:pPr>
    </w:p>
    <w:p w:rsidR="000F34EC" w:rsidRPr="00EE26C7" w:rsidRDefault="000F34EC" w:rsidP="000F34EC">
      <w:pPr>
        <w:rPr>
          <w:rFonts w:ascii="Times New Roman" w:hAnsi="Times New Roman" w:cs="Times New Roman"/>
          <w:b/>
          <w:i/>
          <w:color w:val="BF8F00" w:themeColor="accent4" w:themeShade="BF"/>
          <w:sz w:val="24"/>
          <w:szCs w:val="24"/>
          <w:u w:val="single"/>
        </w:rPr>
      </w:pPr>
      <w:r w:rsidRPr="00EE26C7">
        <w:rPr>
          <w:rFonts w:ascii="Times New Roman" w:hAnsi="Times New Roman" w:cs="Times New Roman"/>
          <w:b/>
          <w:i/>
          <w:color w:val="BF8F00" w:themeColor="accent4" w:themeShade="BF"/>
          <w:sz w:val="24"/>
          <w:szCs w:val="24"/>
          <w:u w:val="single"/>
        </w:rPr>
        <w:lastRenderedPageBreak/>
        <w:t>1.</w:t>
      </w:r>
      <w:r w:rsidR="00EE26C7" w:rsidRPr="00EE26C7">
        <w:rPr>
          <w:rFonts w:ascii="Times New Roman" w:hAnsi="Times New Roman" w:cs="Times New Roman"/>
          <w:b/>
          <w:i/>
          <w:color w:val="BF8F00" w:themeColor="accent4" w:themeShade="BF"/>
          <w:sz w:val="24"/>
          <w:szCs w:val="24"/>
          <w:u w:val="single"/>
        </w:rPr>
        <w:t>9</w:t>
      </w:r>
      <w:r w:rsidRPr="00EE26C7">
        <w:rPr>
          <w:rFonts w:ascii="Times New Roman" w:hAnsi="Times New Roman" w:cs="Times New Roman"/>
          <w:b/>
          <w:i/>
          <w:color w:val="BF8F00" w:themeColor="accent4" w:themeShade="BF"/>
          <w:sz w:val="24"/>
          <w:szCs w:val="24"/>
          <w:u w:val="single"/>
        </w:rPr>
        <w:t xml:space="preserve">.  </w:t>
      </w:r>
      <w:r w:rsidR="00EE26C7">
        <w:rPr>
          <w:rFonts w:ascii="Times New Roman" w:hAnsi="Times New Roman" w:cs="Times New Roman"/>
          <w:b/>
          <w:i/>
          <w:color w:val="BF8F00" w:themeColor="accent4" w:themeShade="BF"/>
          <w:sz w:val="24"/>
          <w:szCs w:val="24"/>
          <w:u w:val="single"/>
        </w:rPr>
        <w:t>Organizačná štruktúra obce</w:t>
      </w:r>
    </w:p>
    <w:p w:rsidR="000F34EC" w:rsidRPr="000F34EC" w:rsidRDefault="000F34EC" w:rsidP="000F34EC">
      <w:pPr>
        <w:tabs>
          <w:tab w:val="left" w:pos="2730"/>
        </w:tabs>
        <w:rPr>
          <w:rFonts w:ascii="Times New Roman" w:hAnsi="Times New Roman" w:cs="Times New Roman"/>
          <w:b/>
          <w:sz w:val="24"/>
          <w:szCs w:val="24"/>
        </w:rPr>
      </w:pPr>
      <w:r w:rsidRPr="000F34EC">
        <w:rPr>
          <w:rFonts w:ascii="Times New Roman" w:hAnsi="Times New Roman" w:cs="Times New Roman"/>
          <w:b/>
          <w:sz w:val="24"/>
          <w:szCs w:val="24"/>
        </w:rPr>
        <w:tab/>
      </w:r>
    </w:p>
    <w:p w:rsidR="000F34EC" w:rsidRPr="000F34EC" w:rsidRDefault="000F34EC" w:rsidP="000F34EC">
      <w:pPr>
        <w:rPr>
          <w:rFonts w:ascii="Times New Roman" w:hAnsi="Times New Roman" w:cs="Times New Roman"/>
          <w:b/>
          <w:sz w:val="24"/>
          <w:szCs w:val="24"/>
        </w:rPr>
      </w:pPr>
      <w:r w:rsidRPr="000F34EC">
        <w:rPr>
          <w:rFonts w:ascii="Times New Roman" w:hAnsi="Times New Roman" w:cs="Times New Roman"/>
          <w:b/>
          <w:sz w:val="24"/>
          <w:szCs w:val="24"/>
        </w:rPr>
        <w:t>Starostka obce:                                                   Ing. Jana Jarotová</w:t>
      </w:r>
    </w:p>
    <w:p w:rsidR="000F34EC" w:rsidRPr="000F34EC" w:rsidRDefault="000F34EC" w:rsidP="000F34EC">
      <w:pPr>
        <w:rPr>
          <w:rFonts w:ascii="Times New Roman" w:hAnsi="Times New Roman" w:cs="Times New Roman"/>
          <w:b/>
          <w:sz w:val="24"/>
          <w:szCs w:val="24"/>
        </w:rPr>
      </w:pPr>
      <w:r w:rsidRPr="000F34EC">
        <w:rPr>
          <w:rFonts w:ascii="Times New Roman" w:hAnsi="Times New Roman" w:cs="Times New Roman"/>
          <w:b/>
          <w:sz w:val="24"/>
          <w:szCs w:val="24"/>
        </w:rPr>
        <w:t xml:space="preserve">Zástupca starostu:                                           </w:t>
      </w:r>
      <w:r w:rsidR="00EE26C7">
        <w:rPr>
          <w:rFonts w:ascii="Times New Roman" w:hAnsi="Times New Roman" w:cs="Times New Roman"/>
          <w:b/>
          <w:sz w:val="24"/>
          <w:szCs w:val="24"/>
        </w:rPr>
        <w:t xml:space="preserve">  </w:t>
      </w:r>
      <w:r w:rsidRPr="000F34EC">
        <w:rPr>
          <w:rFonts w:ascii="Times New Roman" w:hAnsi="Times New Roman" w:cs="Times New Roman"/>
          <w:b/>
          <w:sz w:val="24"/>
          <w:szCs w:val="24"/>
        </w:rPr>
        <w:t xml:space="preserve"> Dušan Kružec </w:t>
      </w:r>
    </w:p>
    <w:p w:rsidR="000F34EC" w:rsidRPr="000F34EC" w:rsidRDefault="000F34EC" w:rsidP="000F34EC">
      <w:pPr>
        <w:rPr>
          <w:rFonts w:ascii="Times New Roman" w:hAnsi="Times New Roman" w:cs="Times New Roman"/>
          <w:b/>
          <w:sz w:val="24"/>
          <w:szCs w:val="24"/>
        </w:rPr>
      </w:pPr>
      <w:r w:rsidRPr="000F34EC">
        <w:rPr>
          <w:rFonts w:ascii="Times New Roman" w:hAnsi="Times New Roman" w:cs="Times New Roman"/>
          <w:b/>
          <w:sz w:val="24"/>
          <w:szCs w:val="24"/>
        </w:rPr>
        <w:t xml:space="preserve">Hlavný kontrolór:                                        </w:t>
      </w:r>
      <w:r w:rsidR="00EE26C7">
        <w:rPr>
          <w:rFonts w:ascii="Times New Roman" w:hAnsi="Times New Roman" w:cs="Times New Roman"/>
          <w:b/>
          <w:sz w:val="24"/>
          <w:szCs w:val="24"/>
        </w:rPr>
        <w:t xml:space="preserve">  </w:t>
      </w:r>
      <w:r w:rsidRPr="000F34EC">
        <w:rPr>
          <w:rFonts w:ascii="Times New Roman" w:hAnsi="Times New Roman" w:cs="Times New Roman"/>
          <w:b/>
          <w:sz w:val="24"/>
          <w:szCs w:val="24"/>
        </w:rPr>
        <w:t xml:space="preserve">     PhDr. Dana Vargová</w:t>
      </w:r>
    </w:p>
    <w:p w:rsidR="000F34EC" w:rsidRPr="000F34EC" w:rsidRDefault="000F34EC" w:rsidP="000F34EC">
      <w:pPr>
        <w:rPr>
          <w:rFonts w:ascii="Times New Roman" w:hAnsi="Times New Roman" w:cs="Times New Roman"/>
          <w:b/>
          <w:sz w:val="24"/>
          <w:szCs w:val="24"/>
        </w:rPr>
      </w:pPr>
      <w:r w:rsidRPr="000F34EC">
        <w:rPr>
          <w:rFonts w:ascii="Times New Roman" w:hAnsi="Times New Roman" w:cs="Times New Roman"/>
          <w:b/>
          <w:sz w:val="24"/>
          <w:szCs w:val="24"/>
        </w:rPr>
        <w:t xml:space="preserve">Riaditeľka materskej školy:                      </w:t>
      </w:r>
      <w:r w:rsidR="00EE26C7">
        <w:rPr>
          <w:rFonts w:ascii="Times New Roman" w:hAnsi="Times New Roman" w:cs="Times New Roman"/>
          <w:b/>
          <w:sz w:val="24"/>
          <w:szCs w:val="24"/>
        </w:rPr>
        <w:t xml:space="preserve">      </w:t>
      </w:r>
      <w:r w:rsidRPr="000F34EC">
        <w:rPr>
          <w:rFonts w:ascii="Times New Roman" w:hAnsi="Times New Roman" w:cs="Times New Roman"/>
          <w:b/>
          <w:sz w:val="24"/>
          <w:szCs w:val="24"/>
        </w:rPr>
        <w:t xml:space="preserve">  Martina </w:t>
      </w:r>
      <w:proofErr w:type="spellStart"/>
      <w:r w:rsidRPr="000F34EC">
        <w:rPr>
          <w:rFonts w:ascii="Times New Roman" w:hAnsi="Times New Roman" w:cs="Times New Roman"/>
          <w:b/>
          <w:sz w:val="24"/>
          <w:szCs w:val="24"/>
        </w:rPr>
        <w:t>Benčová</w:t>
      </w:r>
      <w:proofErr w:type="spellEnd"/>
      <w:r w:rsidRPr="000F34EC">
        <w:rPr>
          <w:rFonts w:ascii="Times New Roman" w:hAnsi="Times New Roman" w:cs="Times New Roman"/>
          <w:b/>
          <w:sz w:val="24"/>
          <w:szCs w:val="24"/>
        </w:rPr>
        <w:t xml:space="preserve">    </w:t>
      </w:r>
    </w:p>
    <w:p w:rsidR="000F34EC" w:rsidRPr="000F34EC" w:rsidRDefault="000F34EC" w:rsidP="000F34EC">
      <w:pPr>
        <w:rPr>
          <w:rFonts w:ascii="Times New Roman" w:hAnsi="Times New Roman" w:cs="Times New Roman"/>
          <w:b/>
          <w:sz w:val="24"/>
          <w:szCs w:val="24"/>
        </w:rPr>
      </w:pPr>
      <w:r w:rsidRPr="000F34EC">
        <w:rPr>
          <w:rFonts w:ascii="Times New Roman" w:hAnsi="Times New Roman" w:cs="Times New Roman"/>
          <w:b/>
          <w:sz w:val="24"/>
          <w:szCs w:val="24"/>
        </w:rPr>
        <w:tab/>
      </w:r>
      <w:r w:rsidRPr="000F34EC">
        <w:rPr>
          <w:rFonts w:ascii="Times New Roman" w:hAnsi="Times New Roman" w:cs="Times New Roman"/>
          <w:b/>
          <w:sz w:val="24"/>
          <w:szCs w:val="24"/>
        </w:rPr>
        <w:tab/>
      </w:r>
      <w:r w:rsidRPr="000F34EC">
        <w:rPr>
          <w:rFonts w:ascii="Times New Roman" w:hAnsi="Times New Roman" w:cs="Times New Roman"/>
          <w:b/>
          <w:sz w:val="24"/>
          <w:szCs w:val="24"/>
        </w:rPr>
        <w:tab/>
        <w:t xml:space="preserve">   </w:t>
      </w:r>
      <w:r w:rsidRPr="000F34EC">
        <w:rPr>
          <w:rFonts w:ascii="Times New Roman" w:hAnsi="Times New Roman" w:cs="Times New Roman"/>
          <w:b/>
          <w:sz w:val="24"/>
          <w:szCs w:val="24"/>
        </w:rPr>
        <w:tab/>
        <w:t xml:space="preserve">                                                                                </w:t>
      </w:r>
    </w:p>
    <w:p w:rsidR="000F34EC" w:rsidRPr="000F34EC" w:rsidRDefault="000F34EC" w:rsidP="000F34EC">
      <w:pPr>
        <w:rPr>
          <w:rFonts w:ascii="Times New Roman" w:hAnsi="Times New Roman" w:cs="Times New Roman"/>
          <w:b/>
          <w:sz w:val="24"/>
          <w:szCs w:val="24"/>
        </w:rPr>
      </w:pPr>
    </w:p>
    <w:p w:rsidR="000F34EC" w:rsidRPr="000F34EC" w:rsidRDefault="000F34EC" w:rsidP="00EE26C7">
      <w:pPr>
        <w:ind w:left="0" w:firstLine="0"/>
        <w:rPr>
          <w:rFonts w:ascii="Times New Roman" w:hAnsi="Times New Roman" w:cs="Times New Roman"/>
          <w:sz w:val="24"/>
          <w:szCs w:val="24"/>
        </w:rPr>
      </w:pPr>
      <w:r w:rsidRPr="000F34EC">
        <w:rPr>
          <w:rFonts w:ascii="Times New Roman" w:hAnsi="Times New Roman" w:cs="Times New Roman"/>
          <w:b/>
          <w:sz w:val="24"/>
          <w:szCs w:val="24"/>
        </w:rPr>
        <w:t xml:space="preserve">Obecné zastupiteľstvo  obce </w:t>
      </w:r>
      <w:r w:rsidRPr="000F34EC">
        <w:rPr>
          <w:rFonts w:ascii="Times New Roman" w:hAnsi="Times New Roman" w:cs="Times New Roman"/>
          <w:sz w:val="24"/>
          <w:szCs w:val="24"/>
        </w:rPr>
        <w:t xml:space="preserve">je zastupiteľský zbor zložený z 5 poslancov zvolených priamo vo voľbách, ktoré sa konali 15.11.2014  na obdobie 4 rokov.   </w:t>
      </w:r>
    </w:p>
    <w:p w:rsidR="000F34EC" w:rsidRPr="000F34EC" w:rsidRDefault="000F34EC" w:rsidP="000F34EC">
      <w:pPr>
        <w:rPr>
          <w:rFonts w:ascii="Times New Roman" w:hAnsi="Times New Roman" w:cs="Times New Roman"/>
          <w:sz w:val="24"/>
          <w:szCs w:val="24"/>
        </w:rPr>
      </w:pP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Poslan</w:t>
      </w:r>
      <w:r w:rsidR="00EE26C7">
        <w:rPr>
          <w:rFonts w:ascii="Times New Roman" w:hAnsi="Times New Roman" w:cs="Times New Roman"/>
          <w:sz w:val="24"/>
          <w:szCs w:val="24"/>
        </w:rPr>
        <w:t>cami obecného zastupiteľstva</w:t>
      </w:r>
      <w:r w:rsidRPr="000F34EC">
        <w:rPr>
          <w:rFonts w:ascii="Times New Roman" w:hAnsi="Times New Roman" w:cs="Times New Roman"/>
          <w:sz w:val="24"/>
          <w:szCs w:val="24"/>
        </w:rPr>
        <w:t xml:space="preserve">: </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Ing. Emil Toman, Dušan Kružec, Ivan </w:t>
      </w:r>
      <w:proofErr w:type="spellStart"/>
      <w:r w:rsidRPr="000F34EC">
        <w:rPr>
          <w:rFonts w:ascii="Times New Roman" w:hAnsi="Times New Roman" w:cs="Times New Roman"/>
          <w:sz w:val="24"/>
          <w:szCs w:val="24"/>
        </w:rPr>
        <w:t>Kamiač</w:t>
      </w:r>
      <w:proofErr w:type="spellEnd"/>
      <w:r w:rsidRPr="000F34EC">
        <w:rPr>
          <w:rFonts w:ascii="Times New Roman" w:hAnsi="Times New Roman" w:cs="Times New Roman"/>
          <w:sz w:val="24"/>
          <w:szCs w:val="24"/>
        </w:rPr>
        <w:t xml:space="preserve">, Ing. Andrea </w:t>
      </w:r>
      <w:proofErr w:type="spellStart"/>
      <w:r w:rsidRPr="000F34EC">
        <w:rPr>
          <w:rFonts w:ascii="Times New Roman" w:hAnsi="Times New Roman" w:cs="Times New Roman"/>
          <w:sz w:val="24"/>
          <w:szCs w:val="24"/>
        </w:rPr>
        <w:t>Kružecová</w:t>
      </w:r>
      <w:proofErr w:type="spellEnd"/>
      <w:r w:rsidRPr="000F34EC">
        <w:rPr>
          <w:rFonts w:ascii="Times New Roman" w:hAnsi="Times New Roman" w:cs="Times New Roman"/>
          <w:sz w:val="24"/>
          <w:szCs w:val="24"/>
        </w:rPr>
        <w:t xml:space="preserve">, Marta </w:t>
      </w:r>
      <w:proofErr w:type="spellStart"/>
      <w:r w:rsidRPr="000F34EC">
        <w:rPr>
          <w:rFonts w:ascii="Times New Roman" w:hAnsi="Times New Roman" w:cs="Times New Roman"/>
          <w:sz w:val="24"/>
          <w:szCs w:val="24"/>
        </w:rPr>
        <w:t>Bernátová</w:t>
      </w:r>
      <w:proofErr w:type="spellEnd"/>
    </w:p>
    <w:p w:rsidR="000F34EC" w:rsidRPr="000F34EC" w:rsidRDefault="000F34EC" w:rsidP="000F34EC">
      <w:pPr>
        <w:rPr>
          <w:rFonts w:ascii="Times New Roman" w:hAnsi="Times New Roman" w:cs="Times New Roman"/>
          <w:sz w:val="24"/>
          <w:szCs w:val="24"/>
        </w:rPr>
      </w:pPr>
    </w:p>
    <w:p w:rsidR="000F34EC" w:rsidRPr="000F34EC" w:rsidRDefault="000F34EC" w:rsidP="000F34EC">
      <w:pPr>
        <w:rPr>
          <w:rFonts w:ascii="Times New Roman" w:hAnsi="Times New Roman" w:cs="Times New Roman"/>
          <w:b/>
          <w:i/>
          <w:sz w:val="24"/>
          <w:szCs w:val="24"/>
          <w:u w:val="single"/>
        </w:rPr>
      </w:pPr>
      <w:r w:rsidRPr="000F34EC">
        <w:rPr>
          <w:rFonts w:ascii="Times New Roman" w:hAnsi="Times New Roman" w:cs="Times New Roman"/>
          <w:b/>
          <w:i/>
          <w:sz w:val="24"/>
          <w:szCs w:val="24"/>
          <w:u w:val="single"/>
        </w:rPr>
        <w:t>Komisie:</w:t>
      </w:r>
    </w:p>
    <w:p w:rsidR="000F34EC" w:rsidRPr="000F34EC" w:rsidRDefault="000F34EC" w:rsidP="000F34EC">
      <w:pPr>
        <w:rPr>
          <w:rFonts w:ascii="Times New Roman" w:hAnsi="Times New Roman" w:cs="Times New Roman"/>
          <w:b/>
          <w:sz w:val="24"/>
          <w:szCs w:val="24"/>
        </w:rPr>
      </w:pPr>
      <w:r w:rsidRPr="000F34EC">
        <w:rPr>
          <w:rFonts w:ascii="Times New Roman" w:hAnsi="Times New Roman" w:cs="Times New Roman"/>
          <w:b/>
          <w:sz w:val="24"/>
          <w:szCs w:val="24"/>
        </w:rPr>
        <w:t xml:space="preserve">Komisia verejného poriadku: </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Predseda</w:t>
      </w:r>
      <w:r w:rsidRPr="000F34EC">
        <w:rPr>
          <w:rStyle w:val="Siln"/>
          <w:rFonts w:ascii="Times New Roman" w:hAnsi="Times New Roman" w:cs="Times New Roman"/>
          <w:color w:val="A52A2A"/>
          <w:sz w:val="24"/>
          <w:szCs w:val="24"/>
        </w:rPr>
        <w:t xml:space="preserve">: </w:t>
      </w:r>
      <w:r w:rsidRPr="000F34EC">
        <w:rPr>
          <w:rStyle w:val="Siln"/>
          <w:rFonts w:ascii="Times New Roman" w:hAnsi="Times New Roman" w:cs="Times New Roman"/>
          <w:sz w:val="24"/>
          <w:szCs w:val="24"/>
        </w:rPr>
        <w:t xml:space="preserve">Ing. Andrea </w:t>
      </w:r>
      <w:proofErr w:type="spellStart"/>
      <w:r w:rsidRPr="000F34EC">
        <w:rPr>
          <w:rStyle w:val="Siln"/>
          <w:rFonts w:ascii="Times New Roman" w:hAnsi="Times New Roman" w:cs="Times New Roman"/>
          <w:sz w:val="24"/>
          <w:szCs w:val="24"/>
        </w:rPr>
        <w:t>Kružecová</w:t>
      </w:r>
      <w:proofErr w:type="spellEnd"/>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Členovia:  Ing. Emil Toman, Bc. Jančošková Darina, Ing. Jana Jarotová - prísediaca </w:t>
      </w:r>
    </w:p>
    <w:p w:rsidR="000F34EC" w:rsidRPr="000F34EC" w:rsidRDefault="000F34EC" w:rsidP="000F34EC">
      <w:pPr>
        <w:rPr>
          <w:rFonts w:ascii="Times New Roman" w:hAnsi="Times New Roman" w:cs="Times New Roman"/>
          <w:b/>
          <w:sz w:val="24"/>
          <w:szCs w:val="24"/>
        </w:rPr>
      </w:pPr>
    </w:p>
    <w:p w:rsidR="000F34EC" w:rsidRPr="000F34EC" w:rsidRDefault="000F34EC" w:rsidP="00EE26C7">
      <w:pPr>
        <w:ind w:left="0" w:firstLine="0"/>
        <w:rPr>
          <w:rFonts w:ascii="Times New Roman" w:hAnsi="Times New Roman" w:cs="Times New Roman"/>
          <w:b/>
          <w:sz w:val="24"/>
          <w:szCs w:val="24"/>
        </w:rPr>
      </w:pPr>
      <w:r w:rsidRPr="000F34EC">
        <w:rPr>
          <w:rFonts w:ascii="Times New Roman" w:hAnsi="Times New Roman" w:cs="Times New Roman"/>
          <w:b/>
          <w:sz w:val="24"/>
          <w:szCs w:val="24"/>
        </w:rPr>
        <w:t xml:space="preserve">Komisia finančná </w:t>
      </w:r>
      <w:r w:rsidRPr="000F34EC">
        <w:rPr>
          <w:rFonts w:ascii="Times New Roman" w:hAnsi="Times New Roman" w:cs="Times New Roman"/>
          <w:b/>
          <w:color w:val="E3641D"/>
          <w:sz w:val="24"/>
          <w:szCs w:val="24"/>
        </w:rPr>
        <w:t xml:space="preserve">  </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Predseda: </w:t>
      </w:r>
      <w:r w:rsidRPr="000F34EC">
        <w:rPr>
          <w:rStyle w:val="Siln"/>
          <w:rFonts w:ascii="Times New Roman" w:hAnsi="Times New Roman" w:cs="Times New Roman"/>
          <w:sz w:val="24"/>
          <w:szCs w:val="24"/>
        </w:rPr>
        <w:t>Ing. Emil Toman</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Člen: Ing. Andrea </w:t>
      </w:r>
      <w:proofErr w:type="spellStart"/>
      <w:r w:rsidRPr="000F34EC">
        <w:rPr>
          <w:rFonts w:ascii="Times New Roman" w:hAnsi="Times New Roman" w:cs="Times New Roman"/>
          <w:sz w:val="24"/>
          <w:szCs w:val="24"/>
        </w:rPr>
        <w:t>Kružecová</w:t>
      </w:r>
      <w:proofErr w:type="spellEnd"/>
    </w:p>
    <w:p w:rsidR="00EE26C7" w:rsidRDefault="00EE26C7" w:rsidP="00EE26C7">
      <w:pPr>
        <w:ind w:left="0" w:firstLine="0"/>
        <w:rPr>
          <w:rFonts w:ascii="Times New Roman" w:hAnsi="Times New Roman" w:cs="Times New Roman"/>
          <w:b/>
          <w:sz w:val="24"/>
          <w:szCs w:val="24"/>
        </w:rPr>
      </w:pPr>
    </w:p>
    <w:p w:rsidR="00EE26C7" w:rsidRDefault="000F34EC" w:rsidP="00EE26C7">
      <w:pPr>
        <w:ind w:left="0" w:firstLine="0"/>
        <w:rPr>
          <w:rFonts w:ascii="Times New Roman" w:hAnsi="Times New Roman" w:cs="Times New Roman"/>
          <w:b/>
          <w:sz w:val="24"/>
          <w:szCs w:val="24"/>
        </w:rPr>
      </w:pPr>
      <w:r w:rsidRPr="000F34EC">
        <w:rPr>
          <w:rFonts w:ascii="Times New Roman" w:hAnsi="Times New Roman" w:cs="Times New Roman"/>
          <w:b/>
          <w:sz w:val="24"/>
          <w:szCs w:val="24"/>
        </w:rPr>
        <w:t>Komisia kultúrno-športová</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b/>
          <w:sz w:val="24"/>
          <w:szCs w:val="24"/>
        </w:rPr>
        <w:t xml:space="preserve"> </w:t>
      </w:r>
      <w:r w:rsidRPr="000F34EC">
        <w:rPr>
          <w:rFonts w:ascii="Times New Roman" w:hAnsi="Times New Roman" w:cs="Times New Roman"/>
          <w:sz w:val="24"/>
          <w:szCs w:val="24"/>
        </w:rPr>
        <w:t>Predseda:    </w:t>
      </w:r>
      <w:r w:rsidRPr="000F34EC">
        <w:rPr>
          <w:rStyle w:val="Siln"/>
          <w:rFonts w:ascii="Times New Roman" w:hAnsi="Times New Roman" w:cs="Times New Roman"/>
          <w:sz w:val="24"/>
          <w:szCs w:val="24"/>
        </w:rPr>
        <w:t xml:space="preserve">Marta </w:t>
      </w:r>
      <w:proofErr w:type="spellStart"/>
      <w:r w:rsidRPr="000F34EC">
        <w:rPr>
          <w:rStyle w:val="Siln"/>
          <w:rFonts w:ascii="Times New Roman" w:hAnsi="Times New Roman" w:cs="Times New Roman"/>
          <w:sz w:val="24"/>
          <w:szCs w:val="24"/>
        </w:rPr>
        <w:t>Bernátová</w:t>
      </w:r>
      <w:proofErr w:type="spellEnd"/>
      <w:r w:rsidRPr="000F34EC">
        <w:rPr>
          <w:rFonts w:ascii="Times New Roman" w:hAnsi="Times New Roman" w:cs="Times New Roman"/>
          <w:sz w:val="24"/>
          <w:szCs w:val="24"/>
        </w:rPr>
        <w:t xml:space="preserve">                           </w:t>
      </w:r>
    </w:p>
    <w:p w:rsidR="000F34EC" w:rsidRPr="000F34EC" w:rsidRDefault="000F34EC" w:rsidP="000F34EC">
      <w:pPr>
        <w:rPr>
          <w:rFonts w:ascii="Times New Roman" w:hAnsi="Times New Roman" w:cs="Times New Roman"/>
          <w:sz w:val="24"/>
          <w:szCs w:val="24"/>
        </w:rPr>
      </w:pPr>
      <w:r w:rsidRPr="000F34EC">
        <w:rPr>
          <w:rFonts w:ascii="Times New Roman" w:hAnsi="Times New Roman" w:cs="Times New Roman"/>
          <w:sz w:val="24"/>
          <w:szCs w:val="24"/>
        </w:rPr>
        <w:t xml:space="preserve">Členovia:  Kružec Dušan, Ing. </w:t>
      </w:r>
      <w:proofErr w:type="spellStart"/>
      <w:r w:rsidRPr="000F34EC">
        <w:rPr>
          <w:rFonts w:ascii="Times New Roman" w:hAnsi="Times New Roman" w:cs="Times New Roman"/>
          <w:sz w:val="24"/>
          <w:szCs w:val="24"/>
        </w:rPr>
        <w:t>Kraličová</w:t>
      </w:r>
      <w:proofErr w:type="spellEnd"/>
      <w:r w:rsidRPr="000F34EC">
        <w:rPr>
          <w:rFonts w:ascii="Times New Roman" w:hAnsi="Times New Roman" w:cs="Times New Roman"/>
          <w:sz w:val="24"/>
          <w:szCs w:val="24"/>
        </w:rPr>
        <w:t xml:space="preserve"> Erika, </w:t>
      </w:r>
      <w:proofErr w:type="spellStart"/>
      <w:r w:rsidRPr="000F34EC">
        <w:rPr>
          <w:rFonts w:ascii="Times New Roman" w:hAnsi="Times New Roman" w:cs="Times New Roman"/>
          <w:sz w:val="24"/>
          <w:szCs w:val="24"/>
        </w:rPr>
        <w:t>Karlíková</w:t>
      </w:r>
      <w:proofErr w:type="spellEnd"/>
      <w:r w:rsidRPr="000F34EC">
        <w:rPr>
          <w:rFonts w:ascii="Times New Roman" w:hAnsi="Times New Roman" w:cs="Times New Roman"/>
          <w:sz w:val="24"/>
          <w:szCs w:val="24"/>
        </w:rPr>
        <w:t xml:space="preserve"> Anna, Mojžiš Marián </w:t>
      </w:r>
    </w:p>
    <w:p w:rsidR="000F34EC" w:rsidRPr="000F34EC" w:rsidRDefault="000F34EC" w:rsidP="000F34EC">
      <w:pPr>
        <w:rPr>
          <w:rFonts w:ascii="Times New Roman" w:hAnsi="Times New Roman" w:cs="Times New Roman"/>
          <w:sz w:val="24"/>
          <w:szCs w:val="24"/>
        </w:rPr>
      </w:pPr>
    </w:p>
    <w:p w:rsidR="002B3871" w:rsidRDefault="002B3871" w:rsidP="000F34EC">
      <w:pPr>
        <w:rPr>
          <w:rFonts w:ascii="Times New Roman" w:hAnsi="Times New Roman" w:cs="Times New Roman"/>
          <w:sz w:val="24"/>
          <w:szCs w:val="24"/>
        </w:rPr>
      </w:pPr>
      <w:r>
        <w:rPr>
          <w:rFonts w:ascii="Times New Roman" w:hAnsi="Times New Roman" w:cs="Times New Roman"/>
          <w:b/>
          <w:sz w:val="24"/>
          <w:szCs w:val="24"/>
        </w:rPr>
        <w:t xml:space="preserve">Pracovníci obecného úradu </w:t>
      </w:r>
      <w:r w:rsidR="000F34EC" w:rsidRPr="000F34EC">
        <w:rPr>
          <w:rFonts w:ascii="Times New Roman" w:hAnsi="Times New Roman" w:cs="Times New Roman"/>
          <w:b/>
          <w:sz w:val="24"/>
          <w:szCs w:val="24"/>
        </w:rPr>
        <w:t>:</w:t>
      </w:r>
      <w:r>
        <w:rPr>
          <w:rFonts w:ascii="Times New Roman" w:hAnsi="Times New Roman" w:cs="Times New Roman"/>
          <w:b/>
          <w:sz w:val="24"/>
          <w:szCs w:val="24"/>
        </w:rPr>
        <w:t xml:space="preserve">  </w:t>
      </w:r>
      <w:r w:rsidR="000F34EC" w:rsidRPr="000F34EC">
        <w:rPr>
          <w:rFonts w:ascii="Times New Roman" w:hAnsi="Times New Roman" w:cs="Times New Roman"/>
          <w:sz w:val="24"/>
          <w:szCs w:val="24"/>
        </w:rPr>
        <w:t xml:space="preserve">   </w:t>
      </w:r>
      <w:r w:rsidR="00EE26C7">
        <w:rPr>
          <w:rFonts w:ascii="Times New Roman" w:hAnsi="Times New Roman" w:cs="Times New Roman"/>
          <w:sz w:val="24"/>
          <w:szCs w:val="24"/>
        </w:rPr>
        <w:t>Martina Jančošková – ekonomická časť a</w:t>
      </w:r>
      <w:r>
        <w:rPr>
          <w:rFonts w:ascii="Times New Roman" w:hAnsi="Times New Roman" w:cs="Times New Roman"/>
          <w:sz w:val="24"/>
          <w:szCs w:val="24"/>
        </w:rPr>
        <w:t> </w:t>
      </w:r>
      <w:r w:rsidR="00EE26C7">
        <w:rPr>
          <w:rFonts w:ascii="Times New Roman" w:hAnsi="Times New Roman" w:cs="Times New Roman"/>
          <w:sz w:val="24"/>
          <w:szCs w:val="24"/>
        </w:rPr>
        <w:t>administratíva</w:t>
      </w:r>
    </w:p>
    <w:p w:rsidR="000F34EC" w:rsidRPr="002B3871" w:rsidRDefault="002B3871" w:rsidP="000F34EC">
      <w:pPr>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2B3871">
        <w:rPr>
          <w:rFonts w:ascii="Times New Roman" w:hAnsi="Times New Roman" w:cs="Times New Roman"/>
          <w:sz w:val="24"/>
          <w:szCs w:val="24"/>
        </w:rPr>
        <w:t xml:space="preserve">       Ľubomíra </w:t>
      </w:r>
      <w:proofErr w:type="spellStart"/>
      <w:r w:rsidRPr="002B3871">
        <w:rPr>
          <w:rFonts w:ascii="Times New Roman" w:hAnsi="Times New Roman" w:cs="Times New Roman"/>
          <w:sz w:val="24"/>
          <w:szCs w:val="24"/>
        </w:rPr>
        <w:t>Halamová</w:t>
      </w:r>
      <w:proofErr w:type="spellEnd"/>
      <w:r w:rsidRPr="002B3871">
        <w:rPr>
          <w:rFonts w:ascii="Times New Roman" w:hAnsi="Times New Roman" w:cs="Times New Roman"/>
          <w:sz w:val="24"/>
          <w:szCs w:val="24"/>
        </w:rPr>
        <w:t xml:space="preserve"> - upratovačka</w:t>
      </w:r>
      <w:r w:rsidRPr="002B3871">
        <w:rPr>
          <w:rFonts w:ascii="Times New Roman" w:hAnsi="Times New Roman" w:cs="Times New Roman"/>
          <w:sz w:val="24"/>
          <w:szCs w:val="24"/>
        </w:rPr>
        <w:tab/>
      </w:r>
      <w:r w:rsidR="000F34EC" w:rsidRPr="002B3871">
        <w:rPr>
          <w:rFonts w:ascii="Times New Roman" w:hAnsi="Times New Roman" w:cs="Times New Roman"/>
          <w:sz w:val="24"/>
          <w:szCs w:val="24"/>
        </w:rPr>
        <w:t xml:space="preserve">    </w:t>
      </w:r>
    </w:p>
    <w:p w:rsidR="000F34EC" w:rsidRPr="002B3871" w:rsidRDefault="000F34EC" w:rsidP="00EE26C7">
      <w:pPr>
        <w:ind w:left="0" w:firstLine="0"/>
        <w:rPr>
          <w:rFonts w:ascii="Times New Roman" w:hAnsi="Times New Roman" w:cs="Times New Roman"/>
          <w:sz w:val="24"/>
          <w:szCs w:val="24"/>
        </w:rPr>
      </w:pPr>
      <w:r w:rsidRPr="000F34EC">
        <w:rPr>
          <w:rFonts w:ascii="Times New Roman" w:hAnsi="Times New Roman" w:cs="Times New Roman"/>
          <w:b/>
          <w:sz w:val="24"/>
          <w:szCs w:val="24"/>
        </w:rPr>
        <w:t>Pracovníci maters</w:t>
      </w:r>
      <w:r w:rsidR="002B3871">
        <w:rPr>
          <w:rFonts w:ascii="Times New Roman" w:hAnsi="Times New Roman" w:cs="Times New Roman"/>
          <w:b/>
          <w:sz w:val="24"/>
          <w:szCs w:val="24"/>
        </w:rPr>
        <w:t xml:space="preserve">kej školy :     </w:t>
      </w:r>
      <w:r w:rsidR="002B3871" w:rsidRPr="002B3871">
        <w:rPr>
          <w:rFonts w:ascii="Times New Roman" w:hAnsi="Times New Roman" w:cs="Times New Roman"/>
          <w:sz w:val="24"/>
          <w:szCs w:val="24"/>
        </w:rPr>
        <w:t xml:space="preserve">Martina </w:t>
      </w:r>
      <w:proofErr w:type="spellStart"/>
      <w:r w:rsidR="002B3871" w:rsidRPr="002B3871">
        <w:rPr>
          <w:rFonts w:ascii="Times New Roman" w:hAnsi="Times New Roman" w:cs="Times New Roman"/>
          <w:sz w:val="24"/>
          <w:szCs w:val="24"/>
        </w:rPr>
        <w:t>Benčová</w:t>
      </w:r>
      <w:proofErr w:type="spellEnd"/>
      <w:r w:rsidR="002B3871" w:rsidRPr="002B3871">
        <w:rPr>
          <w:rFonts w:ascii="Times New Roman" w:hAnsi="Times New Roman" w:cs="Times New Roman"/>
          <w:sz w:val="24"/>
          <w:szCs w:val="24"/>
        </w:rPr>
        <w:t xml:space="preserve"> - </w:t>
      </w:r>
      <w:r w:rsidRPr="002B3871">
        <w:rPr>
          <w:rFonts w:ascii="Times New Roman" w:hAnsi="Times New Roman" w:cs="Times New Roman"/>
          <w:sz w:val="24"/>
          <w:szCs w:val="24"/>
        </w:rPr>
        <w:t xml:space="preserve"> riaditeľka MŠ </w:t>
      </w:r>
    </w:p>
    <w:p w:rsidR="000F34EC" w:rsidRPr="002B3871" w:rsidRDefault="000F34EC" w:rsidP="000F34EC">
      <w:pPr>
        <w:rPr>
          <w:rFonts w:ascii="Times New Roman" w:hAnsi="Times New Roman" w:cs="Times New Roman"/>
          <w:sz w:val="24"/>
          <w:szCs w:val="24"/>
        </w:rPr>
      </w:pPr>
      <w:r w:rsidRPr="002B3871">
        <w:rPr>
          <w:rFonts w:ascii="Times New Roman" w:hAnsi="Times New Roman" w:cs="Times New Roman"/>
          <w:sz w:val="24"/>
          <w:szCs w:val="24"/>
        </w:rPr>
        <w:t xml:space="preserve">                                                      Silvia Mikulášová - učiteľka MŠ</w:t>
      </w:r>
    </w:p>
    <w:p w:rsidR="000F34EC" w:rsidRPr="000F34EC" w:rsidRDefault="002B3871" w:rsidP="000F34EC">
      <w:pPr>
        <w:rPr>
          <w:rFonts w:ascii="Times New Roman" w:hAnsi="Times New Roman" w:cs="Times New Roman"/>
          <w:sz w:val="24"/>
          <w:szCs w:val="24"/>
        </w:rPr>
      </w:pPr>
      <w:r>
        <w:rPr>
          <w:rFonts w:ascii="Times New Roman" w:hAnsi="Times New Roman" w:cs="Times New Roman"/>
          <w:b/>
          <w:sz w:val="24"/>
          <w:szCs w:val="24"/>
        </w:rPr>
        <w:t>Pracovníci Školskej jedálne :</w:t>
      </w:r>
      <w:r>
        <w:rPr>
          <w:rFonts w:ascii="Times New Roman" w:hAnsi="Times New Roman" w:cs="Times New Roman"/>
          <w:sz w:val="24"/>
          <w:szCs w:val="24"/>
        </w:rPr>
        <w:t xml:space="preserve">   </w:t>
      </w:r>
      <w:r w:rsidR="000F34EC" w:rsidRPr="000F34EC">
        <w:rPr>
          <w:rFonts w:ascii="Times New Roman" w:hAnsi="Times New Roman" w:cs="Times New Roman"/>
          <w:sz w:val="24"/>
          <w:szCs w:val="24"/>
        </w:rPr>
        <w:t xml:space="preserve"> Ing. Jana Jarotová</w:t>
      </w:r>
      <w:r>
        <w:rPr>
          <w:rFonts w:ascii="Times New Roman" w:hAnsi="Times New Roman" w:cs="Times New Roman"/>
          <w:sz w:val="24"/>
          <w:szCs w:val="24"/>
        </w:rPr>
        <w:t xml:space="preserve"> - </w:t>
      </w:r>
      <w:r w:rsidRPr="000F34EC">
        <w:rPr>
          <w:rFonts w:ascii="Times New Roman" w:hAnsi="Times New Roman" w:cs="Times New Roman"/>
          <w:sz w:val="24"/>
          <w:szCs w:val="24"/>
        </w:rPr>
        <w:t>vedúca ŠJ</w:t>
      </w:r>
      <w:r>
        <w:rPr>
          <w:rFonts w:ascii="Times New Roman" w:hAnsi="Times New Roman" w:cs="Times New Roman"/>
          <w:sz w:val="24"/>
          <w:szCs w:val="24"/>
        </w:rPr>
        <w:t xml:space="preserve"> </w:t>
      </w:r>
    </w:p>
    <w:p w:rsidR="000F34EC" w:rsidRPr="000F34EC" w:rsidRDefault="000F34EC" w:rsidP="00923D2F">
      <w:pPr>
        <w:rPr>
          <w:rFonts w:ascii="Times New Roman" w:hAnsi="Times New Roman" w:cs="Times New Roman"/>
          <w:sz w:val="24"/>
          <w:szCs w:val="24"/>
        </w:rPr>
      </w:pPr>
      <w:r w:rsidRPr="000F34EC">
        <w:rPr>
          <w:rFonts w:ascii="Times New Roman" w:hAnsi="Times New Roman" w:cs="Times New Roman"/>
          <w:sz w:val="24"/>
          <w:szCs w:val="24"/>
        </w:rPr>
        <w:t xml:space="preserve">                                                      </w:t>
      </w:r>
      <w:r w:rsidR="002B3871">
        <w:rPr>
          <w:rFonts w:ascii="Times New Roman" w:hAnsi="Times New Roman" w:cs="Times New Roman"/>
          <w:sz w:val="24"/>
          <w:szCs w:val="24"/>
        </w:rPr>
        <w:t xml:space="preserve">Margita </w:t>
      </w:r>
      <w:proofErr w:type="spellStart"/>
      <w:r w:rsidR="002B3871">
        <w:rPr>
          <w:rFonts w:ascii="Times New Roman" w:hAnsi="Times New Roman" w:cs="Times New Roman"/>
          <w:sz w:val="24"/>
          <w:szCs w:val="24"/>
        </w:rPr>
        <w:t>Bešinová</w:t>
      </w:r>
      <w:proofErr w:type="spellEnd"/>
      <w:r w:rsidR="002B3871">
        <w:rPr>
          <w:rFonts w:ascii="Times New Roman" w:hAnsi="Times New Roman" w:cs="Times New Roman"/>
          <w:sz w:val="24"/>
          <w:szCs w:val="24"/>
        </w:rPr>
        <w:t xml:space="preserve"> - kuchárka</w:t>
      </w:r>
      <w:r w:rsidRPr="000F34EC">
        <w:rPr>
          <w:rFonts w:ascii="Times New Roman" w:hAnsi="Times New Roman" w:cs="Times New Roman"/>
          <w:sz w:val="24"/>
          <w:szCs w:val="24"/>
        </w:rPr>
        <w:t xml:space="preserve">                         </w:t>
      </w:r>
    </w:p>
    <w:p w:rsidR="00295025" w:rsidRDefault="00295025" w:rsidP="00EE26C7">
      <w:pPr>
        <w:spacing w:after="247" w:line="259" w:lineRule="auto"/>
        <w:ind w:left="0" w:firstLine="0"/>
        <w:jc w:val="left"/>
      </w:pPr>
    </w:p>
    <w:p w:rsidR="00295025" w:rsidRDefault="00790AAA">
      <w:pPr>
        <w:pStyle w:val="Nadpis1"/>
        <w:ind w:left="-5"/>
        <w:rPr>
          <w:rFonts w:ascii="Times New Roman" w:hAnsi="Times New Roman" w:cs="Times New Roman"/>
          <w:b/>
          <w:i/>
          <w:color w:val="BF8F00" w:themeColor="accent4" w:themeShade="BF"/>
          <w:sz w:val="24"/>
          <w:szCs w:val="24"/>
          <w:u w:val="single"/>
        </w:rPr>
      </w:pPr>
      <w:r>
        <w:rPr>
          <w:rFonts w:ascii="Times New Roman" w:hAnsi="Times New Roman" w:cs="Times New Roman"/>
          <w:b/>
          <w:i/>
          <w:color w:val="BF8F00" w:themeColor="accent4" w:themeShade="BF"/>
          <w:sz w:val="24"/>
          <w:szCs w:val="24"/>
          <w:u w:val="single"/>
        </w:rPr>
        <w:t>2. Rozpočet obce na rok 2016</w:t>
      </w:r>
      <w:r w:rsidR="00FD56AF" w:rsidRPr="00923D2F">
        <w:rPr>
          <w:rFonts w:ascii="Times New Roman" w:hAnsi="Times New Roman" w:cs="Times New Roman"/>
          <w:b/>
          <w:i/>
          <w:color w:val="BF8F00" w:themeColor="accent4" w:themeShade="BF"/>
          <w:sz w:val="24"/>
          <w:szCs w:val="24"/>
          <w:u w:val="single"/>
        </w:rPr>
        <w:t xml:space="preserve"> a jeho plnenie </w:t>
      </w:r>
    </w:p>
    <w:p w:rsidR="00923D2F" w:rsidRPr="00923D2F" w:rsidRDefault="00923D2F" w:rsidP="00923D2F"/>
    <w:p w:rsidR="00295025" w:rsidRPr="00923D2F" w:rsidRDefault="00FD56AF">
      <w:pPr>
        <w:ind w:left="-5"/>
        <w:rPr>
          <w:rFonts w:ascii="Times New Roman" w:hAnsi="Times New Roman" w:cs="Times New Roman"/>
          <w:sz w:val="24"/>
          <w:szCs w:val="24"/>
        </w:rPr>
      </w:pPr>
      <w:r w:rsidRPr="00923D2F">
        <w:rPr>
          <w:rFonts w:ascii="Times New Roman" w:hAnsi="Times New Roman" w:cs="Times New Roman"/>
          <w:sz w:val="24"/>
          <w:szCs w:val="24"/>
        </w:rPr>
        <w:t xml:space="preserve">Základným   nástrojom  finančného  hospodárenia  obce  bol   </w:t>
      </w:r>
      <w:r w:rsidR="00923D2F" w:rsidRPr="00923D2F">
        <w:rPr>
          <w:rFonts w:ascii="Times New Roman" w:hAnsi="Times New Roman" w:cs="Times New Roman"/>
          <w:sz w:val="24"/>
          <w:szCs w:val="24"/>
        </w:rPr>
        <w:t>rozpočet   obce   na  rok   2016</w:t>
      </w:r>
      <w:r w:rsidRPr="00923D2F">
        <w:rPr>
          <w:rFonts w:ascii="Times New Roman" w:hAnsi="Times New Roman" w:cs="Times New Roman"/>
          <w:sz w:val="24"/>
          <w:szCs w:val="24"/>
        </w:rPr>
        <w:t xml:space="preserve">. </w:t>
      </w:r>
    </w:p>
    <w:p w:rsidR="00295025" w:rsidRPr="00923D2F" w:rsidRDefault="00FD56AF">
      <w:pPr>
        <w:spacing w:after="161" w:line="240" w:lineRule="auto"/>
        <w:ind w:left="0" w:firstLine="0"/>
        <w:jc w:val="left"/>
        <w:rPr>
          <w:rFonts w:ascii="Times New Roman" w:hAnsi="Times New Roman" w:cs="Times New Roman"/>
          <w:sz w:val="24"/>
          <w:szCs w:val="24"/>
        </w:rPr>
      </w:pPr>
      <w:r w:rsidRPr="00923D2F">
        <w:rPr>
          <w:rFonts w:ascii="Times New Roman" w:hAnsi="Times New Roman" w:cs="Times New Roman"/>
          <w:sz w:val="24"/>
          <w:szCs w:val="24"/>
        </w:rPr>
        <w:t>Obec v roku 201</w:t>
      </w:r>
      <w:r w:rsidR="00F3203D">
        <w:rPr>
          <w:rFonts w:ascii="Times New Roman" w:hAnsi="Times New Roman" w:cs="Times New Roman"/>
          <w:sz w:val="24"/>
          <w:szCs w:val="24"/>
        </w:rPr>
        <w:t>5</w:t>
      </w:r>
      <w:r w:rsidRPr="00923D2F">
        <w:rPr>
          <w:rFonts w:ascii="Times New Roman" w:hAnsi="Times New Roman" w:cs="Times New Roman"/>
          <w:sz w:val="24"/>
          <w:szCs w:val="24"/>
        </w:rPr>
        <w:t xml:space="preserve"> zostavila rozpočet podľa ustanovenia § 10 odsek 7) zákona č.583/2004 </w:t>
      </w:r>
      <w:proofErr w:type="spellStart"/>
      <w:r w:rsidRPr="00923D2F">
        <w:rPr>
          <w:rFonts w:ascii="Times New Roman" w:hAnsi="Times New Roman" w:cs="Times New Roman"/>
          <w:sz w:val="24"/>
          <w:szCs w:val="24"/>
        </w:rPr>
        <w:t>Z.z</w:t>
      </w:r>
      <w:proofErr w:type="spellEnd"/>
      <w:r w:rsidRPr="00923D2F">
        <w:rPr>
          <w:rFonts w:ascii="Times New Roman" w:hAnsi="Times New Roman" w:cs="Times New Roman"/>
          <w:sz w:val="24"/>
          <w:szCs w:val="24"/>
        </w:rPr>
        <w:t>. o rozpočtových pravidlách územnej samosprávy a o zmene a doplnení niektorých zákonov v znení neskorších predpisov. Rozpočet obce na rok 201</w:t>
      </w:r>
      <w:r w:rsidR="00923D2F" w:rsidRPr="00923D2F">
        <w:rPr>
          <w:rFonts w:ascii="Times New Roman" w:hAnsi="Times New Roman" w:cs="Times New Roman"/>
          <w:sz w:val="24"/>
          <w:szCs w:val="24"/>
        </w:rPr>
        <w:t>6</w:t>
      </w:r>
      <w:r w:rsidRPr="00923D2F">
        <w:rPr>
          <w:rFonts w:ascii="Times New Roman" w:hAnsi="Times New Roman" w:cs="Times New Roman"/>
          <w:sz w:val="24"/>
          <w:szCs w:val="24"/>
        </w:rPr>
        <w:t xml:space="preserve"> bol zostavený ako vyrovnaný.  </w:t>
      </w:r>
    </w:p>
    <w:p w:rsidR="00295025" w:rsidRPr="00923D2F" w:rsidRDefault="00FD56AF">
      <w:pPr>
        <w:ind w:left="-5"/>
        <w:rPr>
          <w:rFonts w:ascii="Times New Roman" w:hAnsi="Times New Roman" w:cs="Times New Roman"/>
          <w:sz w:val="24"/>
          <w:szCs w:val="24"/>
        </w:rPr>
      </w:pPr>
      <w:r w:rsidRPr="00923D2F">
        <w:rPr>
          <w:rFonts w:ascii="Times New Roman" w:hAnsi="Times New Roman" w:cs="Times New Roman"/>
          <w:sz w:val="24"/>
          <w:szCs w:val="24"/>
        </w:rPr>
        <w:t>Hospodárenie obce sa riadilo podľa schváleného rozpočtu na rok 201</w:t>
      </w:r>
      <w:r w:rsidR="00923D2F" w:rsidRPr="00923D2F">
        <w:rPr>
          <w:rFonts w:ascii="Times New Roman" w:hAnsi="Times New Roman" w:cs="Times New Roman"/>
          <w:sz w:val="24"/>
          <w:szCs w:val="24"/>
        </w:rPr>
        <w:t>6</w:t>
      </w:r>
      <w:r w:rsidRPr="00923D2F">
        <w:rPr>
          <w:rFonts w:ascii="Times New Roman" w:hAnsi="Times New Roman" w:cs="Times New Roman"/>
          <w:sz w:val="24"/>
          <w:szCs w:val="24"/>
        </w:rPr>
        <w:t xml:space="preserve">.  </w:t>
      </w:r>
    </w:p>
    <w:p w:rsidR="00295025" w:rsidRPr="00923D2F" w:rsidRDefault="00FD56AF">
      <w:pPr>
        <w:ind w:left="-5"/>
        <w:rPr>
          <w:rFonts w:ascii="Times New Roman" w:hAnsi="Times New Roman" w:cs="Times New Roman"/>
          <w:sz w:val="24"/>
          <w:szCs w:val="24"/>
        </w:rPr>
      </w:pPr>
      <w:r w:rsidRPr="00923D2F">
        <w:rPr>
          <w:rFonts w:ascii="Times New Roman" w:hAnsi="Times New Roman" w:cs="Times New Roman"/>
          <w:sz w:val="24"/>
          <w:szCs w:val="24"/>
        </w:rPr>
        <w:t xml:space="preserve">Rozpočet obce bol schválený obecným zastupiteľstvom dňa </w:t>
      </w:r>
      <w:r w:rsidR="00923D2F" w:rsidRPr="00923D2F">
        <w:rPr>
          <w:rFonts w:ascii="Times New Roman" w:hAnsi="Times New Roman" w:cs="Times New Roman"/>
          <w:sz w:val="24"/>
          <w:szCs w:val="24"/>
        </w:rPr>
        <w:t>08</w:t>
      </w:r>
      <w:r w:rsidRPr="00923D2F">
        <w:rPr>
          <w:rFonts w:ascii="Times New Roman" w:hAnsi="Times New Roman" w:cs="Times New Roman"/>
          <w:sz w:val="24"/>
          <w:szCs w:val="24"/>
        </w:rPr>
        <w:t>.12.201</w:t>
      </w:r>
      <w:r w:rsidR="00923D2F" w:rsidRPr="00923D2F">
        <w:rPr>
          <w:rFonts w:ascii="Times New Roman" w:hAnsi="Times New Roman" w:cs="Times New Roman"/>
          <w:sz w:val="24"/>
          <w:szCs w:val="24"/>
        </w:rPr>
        <w:t>6</w:t>
      </w:r>
      <w:r w:rsidRPr="00923D2F">
        <w:rPr>
          <w:rFonts w:ascii="Times New Roman" w:hAnsi="Times New Roman" w:cs="Times New Roman"/>
          <w:sz w:val="24"/>
          <w:szCs w:val="24"/>
        </w:rPr>
        <w:t xml:space="preserve"> uznesením č. </w:t>
      </w:r>
      <w:r w:rsidR="00923D2F" w:rsidRPr="00923D2F">
        <w:rPr>
          <w:rFonts w:ascii="Times New Roman" w:hAnsi="Times New Roman" w:cs="Times New Roman"/>
          <w:sz w:val="24"/>
          <w:szCs w:val="24"/>
        </w:rPr>
        <w:t>25</w:t>
      </w:r>
      <w:r w:rsidRPr="00923D2F">
        <w:rPr>
          <w:rFonts w:ascii="Times New Roman" w:hAnsi="Times New Roman" w:cs="Times New Roman"/>
          <w:sz w:val="24"/>
          <w:szCs w:val="24"/>
        </w:rPr>
        <w:t>/201</w:t>
      </w:r>
      <w:r w:rsidR="00923D2F" w:rsidRPr="00923D2F">
        <w:rPr>
          <w:rFonts w:ascii="Times New Roman" w:hAnsi="Times New Roman" w:cs="Times New Roman"/>
          <w:sz w:val="24"/>
          <w:szCs w:val="24"/>
        </w:rPr>
        <w:t>5</w:t>
      </w:r>
      <w:r w:rsidRPr="00923D2F">
        <w:rPr>
          <w:rFonts w:ascii="Times New Roman" w:hAnsi="Times New Roman" w:cs="Times New Roman"/>
          <w:sz w:val="24"/>
          <w:szCs w:val="24"/>
        </w:rPr>
        <w:t xml:space="preserve"> OZ. </w:t>
      </w:r>
    </w:p>
    <w:p w:rsidR="00295025" w:rsidRPr="00923D2F" w:rsidRDefault="00FD56AF">
      <w:pPr>
        <w:spacing w:after="9"/>
        <w:ind w:left="-5"/>
        <w:rPr>
          <w:rFonts w:ascii="Times New Roman" w:hAnsi="Times New Roman" w:cs="Times New Roman"/>
          <w:sz w:val="24"/>
          <w:szCs w:val="24"/>
        </w:rPr>
      </w:pPr>
      <w:r w:rsidRPr="00923D2F">
        <w:rPr>
          <w:rFonts w:ascii="Times New Roman" w:hAnsi="Times New Roman" w:cs="Times New Roman"/>
          <w:sz w:val="24"/>
          <w:szCs w:val="24"/>
        </w:rPr>
        <w:t>V priebehu roka 201</w:t>
      </w:r>
      <w:r w:rsidR="00923D2F" w:rsidRPr="00923D2F">
        <w:rPr>
          <w:rFonts w:ascii="Times New Roman" w:hAnsi="Times New Roman" w:cs="Times New Roman"/>
          <w:sz w:val="24"/>
          <w:szCs w:val="24"/>
        </w:rPr>
        <w:t>6</w:t>
      </w:r>
      <w:r w:rsidRPr="00923D2F">
        <w:rPr>
          <w:rFonts w:ascii="Times New Roman" w:hAnsi="Times New Roman" w:cs="Times New Roman"/>
          <w:sz w:val="24"/>
          <w:szCs w:val="24"/>
        </w:rPr>
        <w:t xml:space="preserve"> bol schválený rozpočet upravený : </w:t>
      </w:r>
    </w:p>
    <w:tbl>
      <w:tblPr>
        <w:tblStyle w:val="TableGrid"/>
        <w:tblW w:w="8866" w:type="dxa"/>
        <w:tblInd w:w="10" w:type="dxa"/>
        <w:tblLayout w:type="fixed"/>
        <w:tblLook w:val="04A0" w:firstRow="1" w:lastRow="0" w:firstColumn="1" w:lastColumn="0" w:noHBand="0" w:noVBand="1"/>
      </w:tblPr>
      <w:tblGrid>
        <w:gridCol w:w="688"/>
        <w:gridCol w:w="2858"/>
        <w:gridCol w:w="1773"/>
        <w:gridCol w:w="1774"/>
        <w:gridCol w:w="1773"/>
      </w:tblGrid>
      <w:tr w:rsidR="00923D2F" w:rsidRPr="00923D2F" w:rsidTr="00923D2F">
        <w:trPr>
          <w:trHeight w:val="275"/>
        </w:trPr>
        <w:tc>
          <w:tcPr>
            <w:tcW w:w="688" w:type="dxa"/>
          </w:tcPr>
          <w:p w:rsidR="00923D2F" w:rsidRPr="00923D2F" w:rsidRDefault="00923D2F" w:rsidP="002E54E0">
            <w:pPr>
              <w:spacing w:after="0" w:line="240" w:lineRule="auto"/>
              <w:ind w:left="0" w:firstLine="0"/>
              <w:jc w:val="center"/>
              <w:rPr>
                <w:rFonts w:ascii="Times New Roman" w:hAnsi="Times New Roman" w:cs="Times New Roman"/>
                <w:b/>
                <w:bCs/>
                <w:sz w:val="24"/>
                <w:szCs w:val="24"/>
              </w:rPr>
            </w:pPr>
          </w:p>
        </w:tc>
        <w:tc>
          <w:tcPr>
            <w:tcW w:w="2858" w:type="dxa"/>
          </w:tcPr>
          <w:p w:rsidR="00923D2F" w:rsidRPr="00923D2F" w:rsidRDefault="00923D2F" w:rsidP="002E54E0">
            <w:pPr>
              <w:spacing w:after="0" w:line="240" w:lineRule="auto"/>
              <w:ind w:left="0" w:firstLine="0"/>
              <w:jc w:val="center"/>
              <w:rPr>
                <w:rFonts w:ascii="Times New Roman" w:hAnsi="Times New Roman" w:cs="Times New Roman"/>
                <w:b/>
                <w:bCs/>
                <w:sz w:val="24"/>
                <w:szCs w:val="24"/>
              </w:rPr>
            </w:pPr>
          </w:p>
        </w:tc>
        <w:tc>
          <w:tcPr>
            <w:tcW w:w="1773" w:type="dxa"/>
          </w:tcPr>
          <w:p w:rsidR="00923D2F" w:rsidRPr="00923D2F" w:rsidRDefault="00923D2F" w:rsidP="002E54E0">
            <w:pPr>
              <w:spacing w:after="0" w:line="240" w:lineRule="auto"/>
              <w:ind w:left="0" w:firstLine="0"/>
              <w:jc w:val="center"/>
              <w:rPr>
                <w:rFonts w:ascii="Times New Roman" w:hAnsi="Times New Roman" w:cs="Times New Roman"/>
                <w:b/>
                <w:bCs/>
                <w:sz w:val="24"/>
                <w:szCs w:val="24"/>
              </w:rPr>
            </w:pPr>
          </w:p>
        </w:tc>
        <w:tc>
          <w:tcPr>
            <w:tcW w:w="1774" w:type="dxa"/>
          </w:tcPr>
          <w:p w:rsidR="00923D2F" w:rsidRPr="00923D2F" w:rsidRDefault="00923D2F" w:rsidP="002E54E0">
            <w:pPr>
              <w:spacing w:after="0" w:line="240" w:lineRule="auto"/>
              <w:ind w:left="0" w:firstLine="0"/>
              <w:jc w:val="center"/>
              <w:rPr>
                <w:rFonts w:ascii="Times New Roman" w:hAnsi="Times New Roman" w:cs="Times New Roman"/>
                <w:b/>
                <w:bCs/>
                <w:sz w:val="24"/>
                <w:szCs w:val="24"/>
              </w:rPr>
            </w:pPr>
          </w:p>
        </w:tc>
        <w:tc>
          <w:tcPr>
            <w:tcW w:w="1773" w:type="dxa"/>
          </w:tcPr>
          <w:p w:rsidR="00923D2F" w:rsidRPr="00923D2F" w:rsidRDefault="00923D2F" w:rsidP="002E54E0">
            <w:pPr>
              <w:spacing w:after="0" w:line="240" w:lineRule="auto"/>
              <w:ind w:left="0" w:firstLine="0"/>
              <w:jc w:val="center"/>
              <w:rPr>
                <w:rFonts w:ascii="Times New Roman" w:hAnsi="Times New Roman" w:cs="Times New Roman"/>
                <w:b/>
                <w:bCs/>
                <w:sz w:val="24"/>
                <w:szCs w:val="24"/>
              </w:rPr>
            </w:pPr>
          </w:p>
        </w:tc>
      </w:tr>
      <w:tr w:rsidR="00923D2F" w:rsidRPr="00923D2F" w:rsidTr="00923D2F">
        <w:trPr>
          <w:trHeight w:val="290"/>
        </w:trPr>
        <w:tc>
          <w:tcPr>
            <w:tcW w:w="688" w:type="dxa"/>
          </w:tcPr>
          <w:p w:rsidR="00923D2F" w:rsidRPr="00923D2F" w:rsidRDefault="00923D2F" w:rsidP="002E54E0">
            <w:pPr>
              <w:spacing w:after="0" w:line="240" w:lineRule="auto"/>
              <w:ind w:left="0" w:firstLine="0"/>
              <w:jc w:val="left"/>
              <w:rPr>
                <w:rFonts w:ascii="Times New Roman" w:hAnsi="Times New Roman" w:cs="Times New Roman"/>
                <w:sz w:val="24"/>
                <w:szCs w:val="24"/>
              </w:rPr>
            </w:pPr>
          </w:p>
        </w:tc>
        <w:tc>
          <w:tcPr>
            <w:tcW w:w="2858" w:type="dxa"/>
          </w:tcPr>
          <w:p w:rsidR="00923D2F" w:rsidRPr="00923D2F" w:rsidRDefault="00923D2F" w:rsidP="002E54E0">
            <w:pPr>
              <w:spacing w:after="0" w:line="240" w:lineRule="auto"/>
              <w:ind w:left="0" w:firstLine="0"/>
              <w:jc w:val="left"/>
              <w:rPr>
                <w:rFonts w:ascii="Times New Roman" w:hAnsi="Times New Roman" w:cs="Times New Roman"/>
                <w:sz w:val="24"/>
                <w:szCs w:val="24"/>
              </w:rPr>
            </w:pPr>
          </w:p>
        </w:tc>
        <w:tc>
          <w:tcPr>
            <w:tcW w:w="1773" w:type="dxa"/>
          </w:tcPr>
          <w:p w:rsidR="00923D2F" w:rsidRPr="00923D2F" w:rsidRDefault="00923D2F" w:rsidP="002E54E0">
            <w:pPr>
              <w:spacing w:after="0" w:line="240" w:lineRule="auto"/>
              <w:ind w:left="0" w:firstLine="0"/>
              <w:jc w:val="left"/>
              <w:rPr>
                <w:rFonts w:ascii="Times New Roman" w:hAnsi="Times New Roman" w:cs="Times New Roman"/>
                <w:sz w:val="24"/>
                <w:szCs w:val="24"/>
              </w:rPr>
            </w:pPr>
          </w:p>
        </w:tc>
        <w:tc>
          <w:tcPr>
            <w:tcW w:w="1774" w:type="dxa"/>
          </w:tcPr>
          <w:p w:rsidR="00923D2F" w:rsidRPr="00923D2F" w:rsidRDefault="00923D2F" w:rsidP="002E54E0">
            <w:pPr>
              <w:spacing w:after="0" w:line="240" w:lineRule="auto"/>
              <w:ind w:left="0" w:firstLine="0"/>
              <w:jc w:val="left"/>
              <w:rPr>
                <w:rFonts w:ascii="Times New Roman" w:hAnsi="Times New Roman" w:cs="Times New Roman"/>
                <w:sz w:val="24"/>
                <w:szCs w:val="24"/>
              </w:rPr>
            </w:pPr>
          </w:p>
        </w:tc>
        <w:tc>
          <w:tcPr>
            <w:tcW w:w="1773" w:type="dxa"/>
          </w:tcPr>
          <w:p w:rsidR="00923D2F" w:rsidRPr="00923D2F" w:rsidRDefault="00923D2F" w:rsidP="002E54E0">
            <w:pPr>
              <w:spacing w:after="0" w:line="240" w:lineRule="auto"/>
              <w:ind w:left="0" w:firstLine="0"/>
              <w:jc w:val="left"/>
              <w:rPr>
                <w:rFonts w:ascii="Times New Roman" w:hAnsi="Times New Roman" w:cs="Times New Roman"/>
                <w:sz w:val="24"/>
                <w:szCs w:val="24"/>
              </w:rPr>
            </w:pPr>
          </w:p>
        </w:tc>
      </w:tr>
      <w:tr w:rsidR="00923D2F" w:rsidRPr="00923D2F" w:rsidTr="00923D2F">
        <w:trPr>
          <w:trHeight w:val="141"/>
        </w:trPr>
        <w:tc>
          <w:tcPr>
            <w:tcW w:w="688" w:type="dxa"/>
            <w:noWrap/>
          </w:tcPr>
          <w:p w:rsidR="00923D2F" w:rsidRPr="00923D2F" w:rsidRDefault="00923D2F" w:rsidP="002E54E0">
            <w:pPr>
              <w:spacing w:after="0" w:line="240" w:lineRule="auto"/>
              <w:ind w:left="0" w:firstLine="0"/>
              <w:jc w:val="left"/>
              <w:rPr>
                <w:rFonts w:ascii="Times New Roman" w:hAnsi="Times New Roman" w:cs="Times New Roman"/>
                <w:sz w:val="24"/>
                <w:szCs w:val="24"/>
              </w:rPr>
            </w:pPr>
          </w:p>
        </w:tc>
        <w:tc>
          <w:tcPr>
            <w:tcW w:w="2858" w:type="dxa"/>
            <w:noWrap/>
          </w:tcPr>
          <w:p w:rsidR="00923D2F" w:rsidRPr="00923D2F" w:rsidRDefault="00923D2F" w:rsidP="002E54E0">
            <w:pPr>
              <w:spacing w:after="0" w:line="240" w:lineRule="auto"/>
              <w:ind w:left="0" w:firstLine="0"/>
              <w:jc w:val="left"/>
              <w:rPr>
                <w:rFonts w:ascii="Times New Roman" w:hAnsi="Times New Roman" w:cs="Times New Roman"/>
                <w:sz w:val="24"/>
                <w:szCs w:val="24"/>
              </w:rPr>
            </w:pPr>
          </w:p>
        </w:tc>
        <w:tc>
          <w:tcPr>
            <w:tcW w:w="1773" w:type="dxa"/>
            <w:noWrap/>
          </w:tcPr>
          <w:p w:rsidR="00923D2F" w:rsidRPr="00923D2F" w:rsidRDefault="00923D2F" w:rsidP="002E54E0">
            <w:pPr>
              <w:spacing w:after="0" w:line="240" w:lineRule="auto"/>
              <w:ind w:left="0" w:firstLine="0"/>
              <w:jc w:val="left"/>
              <w:rPr>
                <w:rFonts w:ascii="Times New Roman" w:hAnsi="Times New Roman" w:cs="Times New Roman"/>
                <w:sz w:val="24"/>
                <w:szCs w:val="24"/>
              </w:rPr>
            </w:pPr>
          </w:p>
        </w:tc>
        <w:tc>
          <w:tcPr>
            <w:tcW w:w="1774" w:type="dxa"/>
            <w:noWrap/>
          </w:tcPr>
          <w:p w:rsidR="00923D2F" w:rsidRPr="00923D2F" w:rsidRDefault="00923D2F" w:rsidP="002E54E0">
            <w:pPr>
              <w:spacing w:after="0" w:line="240" w:lineRule="auto"/>
              <w:ind w:left="0" w:firstLine="0"/>
              <w:jc w:val="left"/>
              <w:rPr>
                <w:rFonts w:ascii="Times New Roman" w:hAnsi="Times New Roman" w:cs="Times New Roman"/>
                <w:sz w:val="24"/>
                <w:szCs w:val="24"/>
              </w:rPr>
            </w:pPr>
          </w:p>
        </w:tc>
        <w:tc>
          <w:tcPr>
            <w:tcW w:w="1773" w:type="dxa"/>
            <w:noWrap/>
          </w:tcPr>
          <w:p w:rsidR="00923D2F" w:rsidRPr="00923D2F" w:rsidRDefault="00923D2F" w:rsidP="002E54E0">
            <w:pPr>
              <w:spacing w:after="0" w:line="240" w:lineRule="auto"/>
              <w:ind w:left="0" w:firstLine="0"/>
              <w:jc w:val="left"/>
              <w:rPr>
                <w:rFonts w:ascii="Times New Roman" w:hAnsi="Times New Roman" w:cs="Times New Roman"/>
                <w:sz w:val="24"/>
                <w:szCs w:val="24"/>
              </w:rPr>
            </w:pPr>
          </w:p>
        </w:tc>
      </w:tr>
      <w:tr w:rsidR="00923D2F" w:rsidRPr="00923D2F" w:rsidTr="00923D2F">
        <w:trPr>
          <w:trHeight w:val="148"/>
        </w:trPr>
        <w:tc>
          <w:tcPr>
            <w:tcW w:w="688" w:type="dxa"/>
            <w:noWrap/>
            <w:hideMark/>
          </w:tcPr>
          <w:p w:rsidR="00923D2F" w:rsidRPr="00923D2F" w:rsidRDefault="00923D2F" w:rsidP="002E54E0">
            <w:pPr>
              <w:spacing w:after="0" w:line="240" w:lineRule="auto"/>
              <w:ind w:left="0" w:firstLine="0"/>
              <w:jc w:val="left"/>
              <w:rPr>
                <w:rFonts w:ascii="Times New Roman" w:hAnsi="Times New Roman" w:cs="Times New Roman"/>
                <w:sz w:val="24"/>
                <w:szCs w:val="24"/>
              </w:rPr>
            </w:pPr>
            <w:r w:rsidRPr="00923D2F">
              <w:rPr>
                <w:rFonts w:ascii="Times New Roman" w:hAnsi="Times New Roman" w:cs="Times New Roman"/>
                <w:sz w:val="24"/>
                <w:szCs w:val="24"/>
              </w:rPr>
              <w:t> </w:t>
            </w:r>
          </w:p>
        </w:tc>
        <w:tc>
          <w:tcPr>
            <w:tcW w:w="2858" w:type="dxa"/>
            <w:noWrap/>
            <w:hideMark/>
          </w:tcPr>
          <w:p w:rsidR="00923D2F" w:rsidRPr="00923D2F" w:rsidRDefault="00923D2F" w:rsidP="002E54E0">
            <w:pPr>
              <w:spacing w:after="0" w:line="240" w:lineRule="auto"/>
              <w:ind w:left="0" w:firstLine="0"/>
              <w:jc w:val="left"/>
              <w:rPr>
                <w:rFonts w:ascii="Times New Roman" w:hAnsi="Times New Roman" w:cs="Times New Roman"/>
                <w:sz w:val="24"/>
                <w:szCs w:val="24"/>
              </w:rPr>
            </w:pPr>
          </w:p>
        </w:tc>
        <w:tc>
          <w:tcPr>
            <w:tcW w:w="1773" w:type="dxa"/>
            <w:noWrap/>
            <w:hideMark/>
          </w:tcPr>
          <w:p w:rsidR="00923D2F" w:rsidRPr="00923D2F" w:rsidRDefault="00923D2F" w:rsidP="002E54E0">
            <w:pPr>
              <w:spacing w:after="0" w:line="240" w:lineRule="auto"/>
              <w:ind w:left="0" w:firstLine="0"/>
              <w:jc w:val="left"/>
              <w:rPr>
                <w:rFonts w:ascii="Times New Roman" w:hAnsi="Times New Roman" w:cs="Times New Roman"/>
                <w:sz w:val="24"/>
                <w:szCs w:val="24"/>
              </w:rPr>
            </w:pPr>
            <w:r w:rsidRPr="00923D2F">
              <w:rPr>
                <w:rFonts w:ascii="Times New Roman" w:hAnsi="Times New Roman" w:cs="Times New Roman"/>
                <w:sz w:val="24"/>
                <w:szCs w:val="24"/>
              </w:rPr>
              <w:t> </w:t>
            </w:r>
          </w:p>
        </w:tc>
        <w:tc>
          <w:tcPr>
            <w:tcW w:w="1774" w:type="dxa"/>
            <w:noWrap/>
            <w:hideMark/>
          </w:tcPr>
          <w:p w:rsidR="00923D2F" w:rsidRPr="00923D2F" w:rsidRDefault="00923D2F" w:rsidP="002E54E0">
            <w:pPr>
              <w:spacing w:after="0" w:line="240" w:lineRule="auto"/>
              <w:ind w:left="0" w:firstLine="0"/>
              <w:jc w:val="left"/>
              <w:rPr>
                <w:rFonts w:ascii="Times New Roman" w:hAnsi="Times New Roman" w:cs="Times New Roman"/>
                <w:sz w:val="24"/>
                <w:szCs w:val="24"/>
              </w:rPr>
            </w:pPr>
            <w:r w:rsidRPr="00923D2F">
              <w:rPr>
                <w:rFonts w:ascii="Times New Roman" w:hAnsi="Times New Roman" w:cs="Times New Roman"/>
                <w:sz w:val="24"/>
                <w:szCs w:val="24"/>
              </w:rPr>
              <w:t> </w:t>
            </w:r>
          </w:p>
        </w:tc>
        <w:tc>
          <w:tcPr>
            <w:tcW w:w="1773" w:type="dxa"/>
            <w:noWrap/>
            <w:hideMark/>
          </w:tcPr>
          <w:p w:rsidR="00923D2F" w:rsidRPr="00923D2F" w:rsidRDefault="00923D2F" w:rsidP="002E54E0">
            <w:pPr>
              <w:spacing w:after="0" w:line="240" w:lineRule="auto"/>
              <w:ind w:left="0" w:firstLine="0"/>
              <w:jc w:val="left"/>
              <w:rPr>
                <w:rFonts w:ascii="Times New Roman" w:hAnsi="Times New Roman" w:cs="Times New Roman"/>
                <w:sz w:val="24"/>
                <w:szCs w:val="24"/>
              </w:rPr>
            </w:pPr>
            <w:r w:rsidRPr="00923D2F">
              <w:rPr>
                <w:rFonts w:ascii="Times New Roman" w:hAnsi="Times New Roman" w:cs="Times New Roman"/>
                <w:sz w:val="24"/>
                <w:szCs w:val="24"/>
              </w:rPr>
              <w:t> </w:t>
            </w:r>
          </w:p>
        </w:tc>
      </w:tr>
      <w:tr w:rsidR="00295025" w:rsidRPr="00923D2F" w:rsidTr="00923D2F">
        <w:tblPrEx>
          <w:tblCellMar>
            <w:top w:w="62" w:type="dxa"/>
            <w:left w:w="108" w:type="dxa"/>
            <w:right w:w="95" w:type="dxa"/>
          </w:tblCellMar>
        </w:tblPrEx>
        <w:trPr>
          <w:trHeight w:val="385"/>
        </w:trPr>
        <w:tc>
          <w:tcPr>
            <w:tcW w:w="688" w:type="dxa"/>
            <w:tcBorders>
              <w:top w:val="single" w:sz="4" w:space="0" w:color="000000"/>
              <w:left w:val="single" w:sz="4" w:space="0" w:color="000000"/>
              <w:bottom w:val="single" w:sz="4" w:space="0" w:color="000000"/>
              <w:right w:val="single" w:sz="4" w:space="0" w:color="000000"/>
            </w:tcBorders>
            <w:vAlign w:val="center"/>
          </w:tcPr>
          <w:p w:rsidR="00295025" w:rsidRPr="00923D2F" w:rsidRDefault="00FD56AF">
            <w:pPr>
              <w:spacing w:after="0" w:line="259" w:lineRule="auto"/>
              <w:ind w:left="53" w:firstLine="0"/>
              <w:jc w:val="left"/>
              <w:rPr>
                <w:rFonts w:ascii="Times New Roman" w:hAnsi="Times New Roman" w:cs="Times New Roman"/>
                <w:sz w:val="24"/>
                <w:szCs w:val="24"/>
              </w:rPr>
            </w:pPr>
            <w:proofErr w:type="spellStart"/>
            <w:r w:rsidRPr="00923D2F">
              <w:rPr>
                <w:rFonts w:ascii="Times New Roman" w:hAnsi="Times New Roman" w:cs="Times New Roman"/>
                <w:b/>
                <w:sz w:val="24"/>
                <w:szCs w:val="24"/>
              </w:rPr>
              <w:t>P.č</w:t>
            </w:r>
            <w:proofErr w:type="spellEnd"/>
            <w:r w:rsidRPr="00923D2F">
              <w:rPr>
                <w:rFonts w:ascii="Times New Roman" w:hAnsi="Times New Roman" w:cs="Times New Roman"/>
                <w:b/>
                <w:sz w:val="24"/>
                <w:szCs w:val="24"/>
              </w:rPr>
              <w:t>.</w:t>
            </w:r>
            <w:r w:rsidRPr="00923D2F">
              <w:rPr>
                <w:rFonts w:ascii="Times New Roman" w:hAnsi="Times New Roman" w:cs="Times New Roman"/>
                <w:sz w:val="24"/>
                <w:szCs w:val="24"/>
              </w:rPr>
              <w:t xml:space="preserve"> </w:t>
            </w:r>
          </w:p>
        </w:tc>
        <w:tc>
          <w:tcPr>
            <w:tcW w:w="2858" w:type="dxa"/>
            <w:tcBorders>
              <w:top w:val="single" w:sz="4" w:space="0" w:color="000000"/>
              <w:left w:val="single" w:sz="4" w:space="0" w:color="000000"/>
              <w:bottom w:val="single" w:sz="4" w:space="0" w:color="000000"/>
              <w:right w:val="single" w:sz="4" w:space="0" w:color="000000"/>
            </w:tcBorders>
            <w:vAlign w:val="center"/>
          </w:tcPr>
          <w:p w:rsidR="00295025" w:rsidRPr="00923D2F" w:rsidRDefault="00FD56AF">
            <w:pPr>
              <w:spacing w:after="0" w:line="259" w:lineRule="auto"/>
              <w:ind w:left="0" w:right="5" w:firstLine="0"/>
              <w:jc w:val="center"/>
              <w:rPr>
                <w:rFonts w:ascii="Times New Roman" w:hAnsi="Times New Roman" w:cs="Times New Roman"/>
                <w:sz w:val="24"/>
                <w:szCs w:val="24"/>
              </w:rPr>
            </w:pPr>
            <w:r w:rsidRPr="00923D2F">
              <w:rPr>
                <w:rFonts w:ascii="Times New Roman" w:hAnsi="Times New Roman" w:cs="Times New Roman"/>
                <w:b/>
                <w:sz w:val="24"/>
                <w:szCs w:val="24"/>
              </w:rPr>
              <w:t>Názov zmeny</w:t>
            </w:r>
            <w:r w:rsidRPr="00923D2F">
              <w:rPr>
                <w:rFonts w:ascii="Times New Roman" w:hAnsi="Times New Roman" w:cs="Times New Roman"/>
                <w:sz w:val="24"/>
                <w:szCs w:val="24"/>
              </w:rPr>
              <w:t xml:space="preserve"> </w:t>
            </w:r>
          </w:p>
        </w:tc>
        <w:tc>
          <w:tcPr>
            <w:tcW w:w="1773" w:type="dxa"/>
            <w:tcBorders>
              <w:top w:val="single" w:sz="4" w:space="0" w:color="000000"/>
              <w:left w:val="single" w:sz="4" w:space="0" w:color="000000"/>
              <w:bottom w:val="single" w:sz="4" w:space="0" w:color="000000"/>
              <w:right w:val="single" w:sz="4" w:space="0" w:color="000000"/>
            </w:tcBorders>
          </w:tcPr>
          <w:p w:rsidR="00295025" w:rsidRPr="00923D2F" w:rsidRDefault="00FD56AF">
            <w:pPr>
              <w:spacing w:after="0" w:line="259" w:lineRule="auto"/>
              <w:ind w:left="0" w:firstLine="0"/>
              <w:jc w:val="center"/>
              <w:rPr>
                <w:rFonts w:ascii="Times New Roman" w:hAnsi="Times New Roman" w:cs="Times New Roman"/>
                <w:sz w:val="24"/>
                <w:szCs w:val="24"/>
              </w:rPr>
            </w:pPr>
            <w:r w:rsidRPr="00923D2F">
              <w:rPr>
                <w:rFonts w:ascii="Times New Roman" w:hAnsi="Times New Roman" w:cs="Times New Roman"/>
                <w:b/>
                <w:sz w:val="24"/>
                <w:szCs w:val="24"/>
              </w:rPr>
              <w:t>Dátum schválenia OZ</w:t>
            </w:r>
            <w:r w:rsidRPr="00923D2F">
              <w:rPr>
                <w:rFonts w:ascii="Times New Roman" w:hAnsi="Times New Roman" w:cs="Times New Roman"/>
                <w:sz w:val="24"/>
                <w:szCs w:val="24"/>
              </w:rPr>
              <w:t xml:space="preserve"> </w:t>
            </w:r>
          </w:p>
        </w:tc>
        <w:tc>
          <w:tcPr>
            <w:tcW w:w="1774" w:type="dxa"/>
            <w:tcBorders>
              <w:top w:val="single" w:sz="4" w:space="0" w:color="000000"/>
              <w:left w:val="single" w:sz="4" w:space="0" w:color="000000"/>
              <w:bottom w:val="single" w:sz="4" w:space="0" w:color="000000"/>
              <w:right w:val="single" w:sz="4" w:space="0" w:color="000000"/>
            </w:tcBorders>
          </w:tcPr>
          <w:p w:rsidR="00295025" w:rsidRPr="00923D2F" w:rsidRDefault="00FD56AF">
            <w:pPr>
              <w:spacing w:after="0" w:line="259" w:lineRule="auto"/>
              <w:ind w:left="0" w:firstLine="0"/>
              <w:jc w:val="center"/>
              <w:rPr>
                <w:rFonts w:ascii="Times New Roman" w:hAnsi="Times New Roman" w:cs="Times New Roman"/>
                <w:sz w:val="24"/>
                <w:szCs w:val="24"/>
              </w:rPr>
            </w:pPr>
            <w:r w:rsidRPr="00923D2F">
              <w:rPr>
                <w:rFonts w:ascii="Times New Roman" w:hAnsi="Times New Roman" w:cs="Times New Roman"/>
                <w:b/>
                <w:sz w:val="24"/>
                <w:szCs w:val="24"/>
              </w:rPr>
              <w:t>Číslo uznesenia</w:t>
            </w:r>
            <w:r w:rsidRPr="00923D2F">
              <w:rPr>
                <w:rFonts w:ascii="Times New Roman" w:hAnsi="Times New Roman" w:cs="Times New Roman"/>
                <w:sz w:val="24"/>
                <w:szCs w:val="24"/>
              </w:rPr>
              <w:t xml:space="preserve"> </w:t>
            </w:r>
          </w:p>
        </w:tc>
        <w:tc>
          <w:tcPr>
            <w:tcW w:w="1773" w:type="dxa"/>
            <w:tcBorders>
              <w:top w:val="single" w:sz="4" w:space="0" w:color="000000"/>
              <w:left w:val="single" w:sz="4" w:space="0" w:color="000000"/>
              <w:bottom w:val="single" w:sz="4" w:space="0" w:color="000000"/>
              <w:right w:val="single" w:sz="4" w:space="0" w:color="000000"/>
            </w:tcBorders>
            <w:vAlign w:val="center"/>
          </w:tcPr>
          <w:p w:rsidR="00295025" w:rsidRPr="00923D2F" w:rsidRDefault="00FD56AF">
            <w:pPr>
              <w:spacing w:after="0" w:line="259" w:lineRule="auto"/>
              <w:ind w:left="111" w:firstLine="0"/>
              <w:jc w:val="left"/>
              <w:rPr>
                <w:rFonts w:ascii="Times New Roman" w:hAnsi="Times New Roman" w:cs="Times New Roman"/>
                <w:sz w:val="24"/>
                <w:szCs w:val="24"/>
              </w:rPr>
            </w:pPr>
            <w:r w:rsidRPr="00923D2F">
              <w:rPr>
                <w:rFonts w:ascii="Times New Roman" w:hAnsi="Times New Roman" w:cs="Times New Roman"/>
                <w:b/>
                <w:sz w:val="24"/>
                <w:szCs w:val="24"/>
              </w:rPr>
              <w:t>Predkladateľ</w:t>
            </w:r>
            <w:r w:rsidRPr="00923D2F">
              <w:rPr>
                <w:rFonts w:ascii="Times New Roman" w:hAnsi="Times New Roman" w:cs="Times New Roman"/>
                <w:sz w:val="24"/>
                <w:szCs w:val="24"/>
              </w:rPr>
              <w:t xml:space="preserve"> </w:t>
            </w:r>
          </w:p>
        </w:tc>
      </w:tr>
      <w:tr w:rsidR="00295025" w:rsidRPr="00923D2F" w:rsidTr="00923D2F">
        <w:tblPrEx>
          <w:tblCellMar>
            <w:top w:w="62" w:type="dxa"/>
            <w:left w:w="108" w:type="dxa"/>
            <w:right w:w="95" w:type="dxa"/>
          </w:tblCellMar>
        </w:tblPrEx>
        <w:trPr>
          <w:trHeight w:val="195"/>
        </w:trPr>
        <w:tc>
          <w:tcPr>
            <w:tcW w:w="688" w:type="dxa"/>
            <w:tcBorders>
              <w:top w:val="single" w:sz="4" w:space="0" w:color="000000"/>
              <w:left w:val="single" w:sz="4" w:space="0" w:color="000000"/>
              <w:bottom w:val="single" w:sz="4" w:space="0" w:color="000000"/>
              <w:right w:val="single" w:sz="4" w:space="0" w:color="000000"/>
            </w:tcBorders>
          </w:tcPr>
          <w:p w:rsidR="00295025" w:rsidRPr="00923D2F" w:rsidRDefault="00FD56AF">
            <w:pPr>
              <w:spacing w:after="0" w:line="259" w:lineRule="auto"/>
              <w:ind w:left="2" w:firstLine="0"/>
              <w:jc w:val="left"/>
              <w:rPr>
                <w:rFonts w:ascii="Times New Roman" w:hAnsi="Times New Roman" w:cs="Times New Roman"/>
                <w:sz w:val="24"/>
                <w:szCs w:val="24"/>
              </w:rPr>
            </w:pPr>
            <w:r w:rsidRPr="00923D2F">
              <w:rPr>
                <w:rFonts w:ascii="Times New Roman" w:hAnsi="Times New Roman" w:cs="Times New Roman"/>
                <w:sz w:val="24"/>
                <w:szCs w:val="24"/>
              </w:rPr>
              <w:t xml:space="preserve">1. </w:t>
            </w:r>
          </w:p>
        </w:tc>
        <w:tc>
          <w:tcPr>
            <w:tcW w:w="2858" w:type="dxa"/>
            <w:tcBorders>
              <w:top w:val="single" w:sz="4" w:space="0" w:color="000000"/>
              <w:left w:val="single" w:sz="4" w:space="0" w:color="000000"/>
              <w:bottom w:val="single" w:sz="4" w:space="0" w:color="000000"/>
              <w:right w:val="single" w:sz="4" w:space="0" w:color="000000"/>
            </w:tcBorders>
          </w:tcPr>
          <w:p w:rsidR="00295025" w:rsidRPr="00923D2F" w:rsidRDefault="00923D2F">
            <w:pPr>
              <w:spacing w:after="0" w:line="259" w:lineRule="auto"/>
              <w:ind w:left="2" w:firstLine="0"/>
              <w:jc w:val="left"/>
              <w:rPr>
                <w:rFonts w:ascii="Times New Roman" w:hAnsi="Times New Roman" w:cs="Times New Roman"/>
                <w:sz w:val="24"/>
                <w:szCs w:val="24"/>
              </w:rPr>
            </w:pPr>
            <w:r w:rsidRPr="00923D2F">
              <w:rPr>
                <w:rFonts w:ascii="Times New Roman" w:hAnsi="Times New Roman" w:cs="Times New Roman"/>
                <w:sz w:val="24"/>
                <w:szCs w:val="24"/>
              </w:rPr>
              <w:t>Rozpočtové opatrenie č. 1</w:t>
            </w:r>
            <w:r w:rsidR="00FD56AF" w:rsidRPr="00923D2F">
              <w:rPr>
                <w:rFonts w:ascii="Times New Roman" w:hAnsi="Times New Roman" w:cs="Times New Roman"/>
                <w:sz w:val="24"/>
                <w:szCs w:val="24"/>
              </w:rPr>
              <w:t xml:space="preserve"> </w:t>
            </w:r>
          </w:p>
        </w:tc>
        <w:tc>
          <w:tcPr>
            <w:tcW w:w="1773" w:type="dxa"/>
            <w:tcBorders>
              <w:top w:val="single" w:sz="4" w:space="0" w:color="000000"/>
              <w:left w:val="single" w:sz="4" w:space="0" w:color="000000"/>
              <w:bottom w:val="single" w:sz="4" w:space="0" w:color="000000"/>
              <w:right w:val="single" w:sz="4" w:space="0" w:color="000000"/>
            </w:tcBorders>
          </w:tcPr>
          <w:p w:rsidR="00295025" w:rsidRPr="00923D2F" w:rsidRDefault="00923D2F">
            <w:pPr>
              <w:spacing w:after="0" w:line="259" w:lineRule="auto"/>
              <w:ind w:left="0" w:firstLine="0"/>
              <w:jc w:val="left"/>
              <w:rPr>
                <w:rFonts w:ascii="Times New Roman" w:hAnsi="Times New Roman" w:cs="Times New Roman"/>
                <w:sz w:val="24"/>
                <w:szCs w:val="24"/>
              </w:rPr>
            </w:pPr>
            <w:r w:rsidRPr="00923D2F">
              <w:rPr>
                <w:rFonts w:ascii="Times New Roman" w:hAnsi="Times New Roman" w:cs="Times New Roman"/>
                <w:sz w:val="24"/>
                <w:szCs w:val="24"/>
              </w:rPr>
              <w:t>13.09.2016</w:t>
            </w:r>
            <w:r w:rsidR="00FD56AF" w:rsidRPr="00923D2F">
              <w:rPr>
                <w:rFonts w:ascii="Times New Roman" w:hAnsi="Times New Roman" w:cs="Times New Roman"/>
                <w:sz w:val="24"/>
                <w:szCs w:val="24"/>
              </w:rPr>
              <w:t xml:space="preserve"> </w:t>
            </w:r>
          </w:p>
        </w:tc>
        <w:tc>
          <w:tcPr>
            <w:tcW w:w="1774" w:type="dxa"/>
            <w:tcBorders>
              <w:top w:val="single" w:sz="4" w:space="0" w:color="000000"/>
              <w:left w:val="single" w:sz="4" w:space="0" w:color="000000"/>
              <w:bottom w:val="single" w:sz="4" w:space="0" w:color="000000"/>
              <w:right w:val="single" w:sz="4" w:space="0" w:color="000000"/>
            </w:tcBorders>
          </w:tcPr>
          <w:p w:rsidR="00295025" w:rsidRPr="00923D2F" w:rsidRDefault="00FD56AF" w:rsidP="00923D2F">
            <w:pPr>
              <w:spacing w:after="0" w:line="259" w:lineRule="auto"/>
              <w:ind w:left="2" w:firstLine="0"/>
              <w:jc w:val="left"/>
              <w:rPr>
                <w:rFonts w:ascii="Times New Roman" w:hAnsi="Times New Roman" w:cs="Times New Roman"/>
                <w:sz w:val="24"/>
                <w:szCs w:val="24"/>
              </w:rPr>
            </w:pPr>
            <w:r w:rsidRPr="00923D2F">
              <w:rPr>
                <w:rFonts w:ascii="Times New Roman" w:hAnsi="Times New Roman" w:cs="Times New Roman"/>
                <w:sz w:val="24"/>
                <w:szCs w:val="24"/>
              </w:rPr>
              <w:t>5</w:t>
            </w:r>
            <w:r w:rsidR="00923D2F" w:rsidRPr="00923D2F">
              <w:rPr>
                <w:rFonts w:ascii="Times New Roman" w:hAnsi="Times New Roman" w:cs="Times New Roman"/>
                <w:sz w:val="24"/>
                <w:szCs w:val="24"/>
              </w:rPr>
              <w:t>4</w:t>
            </w:r>
            <w:r w:rsidRPr="00923D2F">
              <w:rPr>
                <w:rFonts w:ascii="Times New Roman" w:hAnsi="Times New Roman" w:cs="Times New Roman"/>
                <w:sz w:val="24"/>
                <w:szCs w:val="24"/>
              </w:rPr>
              <w:t>/201</w:t>
            </w:r>
            <w:r w:rsidR="00923D2F" w:rsidRPr="00923D2F">
              <w:rPr>
                <w:rFonts w:ascii="Times New Roman" w:hAnsi="Times New Roman" w:cs="Times New Roman"/>
                <w:sz w:val="24"/>
                <w:szCs w:val="24"/>
              </w:rPr>
              <w:t>6</w:t>
            </w:r>
            <w:r w:rsidRPr="00923D2F">
              <w:rPr>
                <w:rFonts w:ascii="Times New Roman" w:hAnsi="Times New Roman" w:cs="Times New Roman"/>
                <w:sz w:val="24"/>
                <w:szCs w:val="24"/>
              </w:rPr>
              <w:t xml:space="preserve"> OZ </w:t>
            </w:r>
          </w:p>
        </w:tc>
        <w:tc>
          <w:tcPr>
            <w:tcW w:w="1773" w:type="dxa"/>
            <w:tcBorders>
              <w:top w:val="single" w:sz="4" w:space="0" w:color="000000"/>
              <w:left w:val="single" w:sz="4" w:space="0" w:color="000000"/>
              <w:bottom w:val="single" w:sz="4" w:space="0" w:color="000000"/>
              <w:right w:val="single" w:sz="4" w:space="0" w:color="000000"/>
            </w:tcBorders>
          </w:tcPr>
          <w:p w:rsidR="00295025" w:rsidRPr="00923D2F" w:rsidRDefault="00923D2F" w:rsidP="00923D2F">
            <w:pPr>
              <w:spacing w:after="0" w:line="259" w:lineRule="auto"/>
              <w:ind w:left="0" w:firstLine="0"/>
              <w:jc w:val="left"/>
              <w:rPr>
                <w:rFonts w:ascii="Times New Roman" w:hAnsi="Times New Roman" w:cs="Times New Roman"/>
                <w:sz w:val="24"/>
                <w:szCs w:val="24"/>
              </w:rPr>
            </w:pPr>
            <w:r w:rsidRPr="00923D2F">
              <w:rPr>
                <w:rFonts w:ascii="Times New Roman" w:hAnsi="Times New Roman" w:cs="Times New Roman"/>
                <w:sz w:val="24"/>
                <w:szCs w:val="24"/>
              </w:rPr>
              <w:t>Jančošková</w:t>
            </w:r>
            <w:r w:rsidR="00FD56AF" w:rsidRPr="00923D2F">
              <w:rPr>
                <w:rFonts w:ascii="Times New Roman" w:hAnsi="Times New Roman" w:cs="Times New Roman"/>
                <w:sz w:val="24"/>
                <w:szCs w:val="24"/>
              </w:rPr>
              <w:t xml:space="preserve"> </w:t>
            </w:r>
          </w:p>
        </w:tc>
      </w:tr>
      <w:tr w:rsidR="00923D2F" w:rsidRPr="00923D2F" w:rsidTr="00923D2F">
        <w:tblPrEx>
          <w:tblCellMar>
            <w:top w:w="62" w:type="dxa"/>
            <w:left w:w="108" w:type="dxa"/>
            <w:right w:w="95" w:type="dxa"/>
          </w:tblCellMar>
        </w:tblPrEx>
        <w:trPr>
          <w:trHeight w:val="195"/>
        </w:trPr>
        <w:tc>
          <w:tcPr>
            <w:tcW w:w="688" w:type="dxa"/>
            <w:tcBorders>
              <w:top w:val="single" w:sz="4" w:space="0" w:color="000000"/>
              <w:left w:val="single" w:sz="4" w:space="0" w:color="000000"/>
              <w:bottom w:val="single" w:sz="4" w:space="0" w:color="000000"/>
              <w:right w:val="single" w:sz="4" w:space="0" w:color="000000"/>
            </w:tcBorders>
          </w:tcPr>
          <w:p w:rsidR="00923D2F" w:rsidRPr="00923D2F" w:rsidRDefault="00923D2F">
            <w:pPr>
              <w:spacing w:after="0" w:line="259" w:lineRule="auto"/>
              <w:ind w:left="2" w:firstLine="0"/>
              <w:jc w:val="left"/>
              <w:rPr>
                <w:rFonts w:ascii="Times New Roman" w:hAnsi="Times New Roman" w:cs="Times New Roman"/>
                <w:sz w:val="24"/>
                <w:szCs w:val="24"/>
              </w:rPr>
            </w:pPr>
            <w:r w:rsidRPr="00923D2F">
              <w:rPr>
                <w:rFonts w:ascii="Times New Roman" w:hAnsi="Times New Roman" w:cs="Times New Roman"/>
                <w:sz w:val="24"/>
                <w:szCs w:val="24"/>
              </w:rPr>
              <w:t>2.</w:t>
            </w:r>
          </w:p>
        </w:tc>
        <w:tc>
          <w:tcPr>
            <w:tcW w:w="2858" w:type="dxa"/>
            <w:tcBorders>
              <w:top w:val="single" w:sz="4" w:space="0" w:color="000000"/>
              <w:left w:val="single" w:sz="4" w:space="0" w:color="000000"/>
              <w:bottom w:val="single" w:sz="4" w:space="0" w:color="000000"/>
              <w:right w:val="single" w:sz="4" w:space="0" w:color="000000"/>
            </w:tcBorders>
          </w:tcPr>
          <w:p w:rsidR="00923D2F" w:rsidRPr="00923D2F" w:rsidRDefault="00923D2F">
            <w:pPr>
              <w:spacing w:after="0" w:line="259" w:lineRule="auto"/>
              <w:ind w:left="2" w:firstLine="0"/>
              <w:jc w:val="left"/>
              <w:rPr>
                <w:rFonts w:ascii="Times New Roman" w:hAnsi="Times New Roman" w:cs="Times New Roman"/>
                <w:sz w:val="24"/>
                <w:szCs w:val="24"/>
              </w:rPr>
            </w:pPr>
            <w:r w:rsidRPr="00923D2F">
              <w:rPr>
                <w:rFonts w:ascii="Times New Roman" w:hAnsi="Times New Roman" w:cs="Times New Roman"/>
                <w:sz w:val="24"/>
                <w:szCs w:val="24"/>
              </w:rPr>
              <w:t>Rozpočtové opatrenie č. 2</w:t>
            </w:r>
          </w:p>
        </w:tc>
        <w:tc>
          <w:tcPr>
            <w:tcW w:w="1773" w:type="dxa"/>
            <w:tcBorders>
              <w:top w:val="single" w:sz="4" w:space="0" w:color="000000"/>
              <w:left w:val="single" w:sz="4" w:space="0" w:color="000000"/>
              <w:bottom w:val="single" w:sz="4" w:space="0" w:color="000000"/>
              <w:right w:val="single" w:sz="4" w:space="0" w:color="000000"/>
            </w:tcBorders>
          </w:tcPr>
          <w:p w:rsidR="00923D2F" w:rsidRPr="00923D2F" w:rsidRDefault="00923D2F">
            <w:pPr>
              <w:spacing w:after="0" w:line="259" w:lineRule="auto"/>
              <w:ind w:left="0" w:firstLine="0"/>
              <w:jc w:val="left"/>
              <w:rPr>
                <w:rFonts w:ascii="Times New Roman" w:hAnsi="Times New Roman" w:cs="Times New Roman"/>
                <w:sz w:val="24"/>
                <w:szCs w:val="24"/>
              </w:rPr>
            </w:pPr>
            <w:r w:rsidRPr="00923D2F">
              <w:rPr>
                <w:rFonts w:ascii="Times New Roman" w:hAnsi="Times New Roman" w:cs="Times New Roman"/>
                <w:sz w:val="24"/>
                <w:szCs w:val="24"/>
              </w:rPr>
              <w:t>13.12.2016</w:t>
            </w:r>
          </w:p>
        </w:tc>
        <w:tc>
          <w:tcPr>
            <w:tcW w:w="1774" w:type="dxa"/>
            <w:tcBorders>
              <w:top w:val="single" w:sz="4" w:space="0" w:color="000000"/>
              <w:left w:val="single" w:sz="4" w:space="0" w:color="000000"/>
              <w:bottom w:val="single" w:sz="4" w:space="0" w:color="000000"/>
              <w:right w:val="single" w:sz="4" w:space="0" w:color="000000"/>
            </w:tcBorders>
          </w:tcPr>
          <w:p w:rsidR="00923D2F" w:rsidRPr="00923D2F" w:rsidRDefault="00923D2F">
            <w:pPr>
              <w:spacing w:after="0" w:line="259" w:lineRule="auto"/>
              <w:ind w:left="2" w:firstLine="0"/>
              <w:jc w:val="left"/>
              <w:rPr>
                <w:rFonts w:ascii="Times New Roman" w:hAnsi="Times New Roman" w:cs="Times New Roman"/>
                <w:sz w:val="24"/>
                <w:szCs w:val="24"/>
              </w:rPr>
            </w:pPr>
            <w:r w:rsidRPr="00923D2F">
              <w:rPr>
                <w:rFonts w:ascii="Times New Roman" w:hAnsi="Times New Roman" w:cs="Times New Roman"/>
                <w:sz w:val="24"/>
                <w:szCs w:val="24"/>
              </w:rPr>
              <w:t>61/2016 OZ</w:t>
            </w:r>
          </w:p>
        </w:tc>
        <w:tc>
          <w:tcPr>
            <w:tcW w:w="1773" w:type="dxa"/>
            <w:tcBorders>
              <w:top w:val="single" w:sz="4" w:space="0" w:color="000000"/>
              <w:left w:val="single" w:sz="4" w:space="0" w:color="000000"/>
              <w:bottom w:val="single" w:sz="4" w:space="0" w:color="000000"/>
              <w:right w:val="single" w:sz="4" w:space="0" w:color="000000"/>
            </w:tcBorders>
          </w:tcPr>
          <w:p w:rsidR="00923D2F" w:rsidRPr="00923D2F" w:rsidRDefault="00923D2F">
            <w:pPr>
              <w:spacing w:after="0" w:line="259" w:lineRule="auto"/>
              <w:ind w:left="0" w:firstLine="0"/>
              <w:jc w:val="left"/>
              <w:rPr>
                <w:rFonts w:ascii="Times New Roman" w:hAnsi="Times New Roman" w:cs="Times New Roman"/>
                <w:sz w:val="24"/>
                <w:szCs w:val="24"/>
              </w:rPr>
            </w:pPr>
            <w:r w:rsidRPr="00923D2F">
              <w:rPr>
                <w:rFonts w:ascii="Times New Roman" w:hAnsi="Times New Roman" w:cs="Times New Roman"/>
                <w:sz w:val="24"/>
                <w:szCs w:val="24"/>
              </w:rPr>
              <w:t>Jančošková</w:t>
            </w:r>
          </w:p>
        </w:tc>
      </w:tr>
    </w:tbl>
    <w:p w:rsidR="00923D2F" w:rsidRPr="00923D2F" w:rsidRDefault="00923D2F">
      <w:pPr>
        <w:spacing w:after="115" w:line="259" w:lineRule="auto"/>
        <w:ind w:left="708" w:firstLine="0"/>
        <w:jc w:val="left"/>
        <w:rPr>
          <w:rFonts w:ascii="Times New Roman" w:eastAsia="Times New Roman" w:hAnsi="Times New Roman" w:cs="Times New Roman"/>
          <w:sz w:val="24"/>
          <w:szCs w:val="24"/>
        </w:rPr>
      </w:pPr>
    </w:p>
    <w:p w:rsidR="00923D2F" w:rsidRPr="00AF0850" w:rsidRDefault="00923D2F" w:rsidP="00923D2F">
      <w:pPr>
        <w:rPr>
          <w:b/>
        </w:rPr>
      </w:pPr>
      <w:r w:rsidRPr="00AF0850">
        <w:rPr>
          <w:b/>
        </w:rPr>
        <w:t xml:space="preserve">Rozpočet  po  úprave za rok 2016:  </w:t>
      </w:r>
    </w:p>
    <w:p w:rsidR="00923D2F" w:rsidRPr="006378D8" w:rsidRDefault="00923D2F" w:rsidP="00923D2F">
      <w:pPr>
        <w:rPr>
          <w:rFonts w:ascii="Times New Roman" w:hAnsi="Times New Roman" w:cs="Times New Roman"/>
          <w:sz w:val="24"/>
          <w:szCs w:val="24"/>
        </w:rPr>
      </w:pPr>
    </w:p>
    <w:tbl>
      <w:tblPr>
        <w:tblW w:w="4519" w:type="dxa"/>
        <w:tblInd w:w="1691" w:type="dxa"/>
        <w:tblCellMar>
          <w:left w:w="70" w:type="dxa"/>
          <w:right w:w="70" w:type="dxa"/>
        </w:tblCellMar>
        <w:tblLook w:val="04A0" w:firstRow="1" w:lastRow="0" w:firstColumn="1" w:lastColumn="0" w:noHBand="0" w:noVBand="1"/>
      </w:tblPr>
      <w:tblGrid>
        <w:gridCol w:w="1207"/>
        <w:gridCol w:w="1699"/>
        <w:gridCol w:w="1613"/>
      </w:tblGrid>
      <w:tr w:rsidR="00923D2F" w:rsidRPr="006378D8" w:rsidTr="002E54E0">
        <w:trPr>
          <w:trHeight w:val="360"/>
        </w:trPr>
        <w:tc>
          <w:tcPr>
            <w:tcW w:w="499"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p>
        </w:tc>
        <w:tc>
          <w:tcPr>
            <w:tcW w:w="2000" w:type="dxa"/>
            <w:tcBorders>
              <w:top w:val="single" w:sz="8" w:space="0" w:color="000000"/>
              <w:left w:val="nil"/>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b/>
                <w:bCs/>
                <w:sz w:val="24"/>
                <w:szCs w:val="24"/>
              </w:rPr>
            </w:pPr>
            <w:r w:rsidRPr="006378D8">
              <w:rPr>
                <w:rFonts w:ascii="Times New Roman" w:hAnsi="Times New Roman" w:cs="Times New Roman"/>
                <w:b/>
                <w:bCs/>
                <w:sz w:val="24"/>
                <w:szCs w:val="24"/>
              </w:rPr>
              <w:t>Schválený (€)</w:t>
            </w:r>
          </w:p>
        </w:tc>
        <w:tc>
          <w:tcPr>
            <w:tcW w:w="2020" w:type="dxa"/>
            <w:tcBorders>
              <w:top w:val="single" w:sz="8" w:space="0" w:color="000000"/>
              <w:left w:val="nil"/>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b/>
                <w:bCs/>
                <w:sz w:val="24"/>
                <w:szCs w:val="24"/>
              </w:rPr>
            </w:pPr>
            <w:r w:rsidRPr="006378D8">
              <w:rPr>
                <w:rFonts w:ascii="Times New Roman" w:hAnsi="Times New Roman" w:cs="Times New Roman"/>
                <w:b/>
                <w:bCs/>
                <w:sz w:val="24"/>
                <w:szCs w:val="24"/>
              </w:rPr>
              <w:t>Úprava  (€)</w:t>
            </w:r>
          </w:p>
        </w:tc>
      </w:tr>
      <w:tr w:rsidR="00923D2F" w:rsidRPr="006378D8" w:rsidTr="002E54E0">
        <w:trPr>
          <w:trHeight w:val="330"/>
        </w:trPr>
        <w:tc>
          <w:tcPr>
            <w:tcW w:w="499" w:type="dxa"/>
            <w:tcBorders>
              <w:top w:val="nil"/>
              <w:left w:val="single" w:sz="8" w:space="0" w:color="000000"/>
              <w:bottom w:val="single" w:sz="8" w:space="0" w:color="000000"/>
              <w:right w:val="nil"/>
            </w:tcBorders>
            <w:shd w:val="clear" w:color="auto" w:fill="auto"/>
            <w:vAlign w:val="center"/>
            <w:hideMark/>
          </w:tcPr>
          <w:p w:rsidR="00923D2F" w:rsidRPr="006378D8" w:rsidRDefault="00923D2F" w:rsidP="006378D8">
            <w:pPr>
              <w:spacing w:after="0" w:line="240" w:lineRule="auto"/>
              <w:ind w:left="0" w:firstLine="0"/>
              <w:jc w:val="center"/>
              <w:rPr>
                <w:rFonts w:ascii="Times New Roman" w:hAnsi="Times New Roman" w:cs="Times New Roman"/>
                <w:sz w:val="24"/>
                <w:szCs w:val="24"/>
              </w:rPr>
            </w:pPr>
          </w:p>
        </w:tc>
        <w:tc>
          <w:tcPr>
            <w:tcW w:w="2000" w:type="dxa"/>
            <w:tcBorders>
              <w:top w:val="nil"/>
              <w:left w:val="nil"/>
              <w:bottom w:val="single" w:sz="8" w:space="0" w:color="000000"/>
              <w:right w:val="nil"/>
            </w:tcBorders>
            <w:shd w:val="clear" w:color="auto" w:fill="auto"/>
            <w:vAlign w:val="center"/>
            <w:hideMark/>
          </w:tcPr>
          <w:p w:rsidR="00923D2F" w:rsidRPr="006378D8" w:rsidRDefault="00923D2F" w:rsidP="006378D8">
            <w:pPr>
              <w:spacing w:after="0" w:line="240" w:lineRule="auto"/>
              <w:ind w:left="0" w:firstLine="0"/>
              <w:jc w:val="center"/>
              <w:rPr>
                <w:rFonts w:ascii="Times New Roman" w:hAnsi="Times New Roman" w:cs="Times New Roman"/>
                <w:b/>
                <w:bCs/>
                <w:sz w:val="24"/>
                <w:szCs w:val="24"/>
              </w:rPr>
            </w:pPr>
            <w:r w:rsidRPr="006378D8">
              <w:rPr>
                <w:rFonts w:ascii="Times New Roman" w:hAnsi="Times New Roman" w:cs="Times New Roman"/>
                <w:b/>
                <w:bCs/>
                <w:sz w:val="24"/>
                <w:szCs w:val="24"/>
              </w:rPr>
              <w:t>Výdavky</w:t>
            </w:r>
          </w:p>
        </w:tc>
        <w:tc>
          <w:tcPr>
            <w:tcW w:w="2020" w:type="dxa"/>
            <w:tcBorders>
              <w:top w:val="nil"/>
              <w:left w:val="nil"/>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p>
        </w:tc>
      </w:tr>
      <w:tr w:rsidR="00923D2F" w:rsidRPr="006378D8" w:rsidTr="002E54E0">
        <w:trPr>
          <w:trHeight w:val="675"/>
        </w:trPr>
        <w:tc>
          <w:tcPr>
            <w:tcW w:w="499" w:type="dxa"/>
            <w:tcBorders>
              <w:top w:val="nil"/>
              <w:left w:val="single" w:sz="8" w:space="0" w:color="000000"/>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r w:rsidRPr="006378D8">
              <w:rPr>
                <w:rFonts w:ascii="Times New Roman" w:hAnsi="Times New Roman" w:cs="Times New Roman"/>
                <w:sz w:val="24"/>
                <w:szCs w:val="24"/>
              </w:rPr>
              <w:t>Bežné výdavky</w:t>
            </w:r>
          </w:p>
        </w:tc>
        <w:tc>
          <w:tcPr>
            <w:tcW w:w="2000" w:type="dxa"/>
            <w:tcBorders>
              <w:top w:val="nil"/>
              <w:left w:val="nil"/>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r w:rsidRPr="006378D8">
              <w:rPr>
                <w:rFonts w:ascii="Times New Roman" w:hAnsi="Times New Roman" w:cs="Times New Roman"/>
                <w:sz w:val="24"/>
                <w:szCs w:val="24"/>
              </w:rPr>
              <w:t>145 107,00</w:t>
            </w:r>
          </w:p>
        </w:tc>
        <w:tc>
          <w:tcPr>
            <w:tcW w:w="2020" w:type="dxa"/>
            <w:tcBorders>
              <w:top w:val="nil"/>
              <w:left w:val="nil"/>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r w:rsidRPr="006378D8">
              <w:rPr>
                <w:rFonts w:ascii="Times New Roman" w:hAnsi="Times New Roman" w:cs="Times New Roman"/>
                <w:sz w:val="24"/>
                <w:szCs w:val="24"/>
              </w:rPr>
              <w:t>183 222,00</w:t>
            </w:r>
          </w:p>
        </w:tc>
      </w:tr>
      <w:tr w:rsidR="00923D2F" w:rsidRPr="006378D8" w:rsidTr="002E54E0">
        <w:trPr>
          <w:trHeight w:val="675"/>
        </w:trPr>
        <w:tc>
          <w:tcPr>
            <w:tcW w:w="499" w:type="dxa"/>
            <w:tcBorders>
              <w:top w:val="nil"/>
              <w:left w:val="single" w:sz="8" w:space="0" w:color="000000"/>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r w:rsidRPr="006378D8">
              <w:rPr>
                <w:rFonts w:ascii="Times New Roman" w:hAnsi="Times New Roman" w:cs="Times New Roman"/>
                <w:sz w:val="24"/>
                <w:szCs w:val="24"/>
              </w:rPr>
              <w:t>Kapitálové výdavky</w:t>
            </w:r>
          </w:p>
        </w:tc>
        <w:tc>
          <w:tcPr>
            <w:tcW w:w="2000" w:type="dxa"/>
            <w:tcBorders>
              <w:top w:val="nil"/>
              <w:left w:val="nil"/>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r w:rsidRPr="006378D8">
              <w:rPr>
                <w:rFonts w:ascii="Times New Roman" w:hAnsi="Times New Roman" w:cs="Times New Roman"/>
                <w:sz w:val="24"/>
                <w:szCs w:val="24"/>
              </w:rPr>
              <w:t>15 000,00</w:t>
            </w:r>
          </w:p>
        </w:tc>
        <w:tc>
          <w:tcPr>
            <w:tcW w:w="2020" w:type="dxa"/>
            <w:tcBorders>
              <w:top w:val="nil"/>
              <w:left w:val="nil"/>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r w:rsidRPr="006378D8">
              <w:rPr>
                <w:rFonts w:ascii="Times New Roman" w:hAnsi="Times New Roman" w:cs="Times New Roman"/>
                <w:sz w:val="24"/>
                <w:szCs w:val="24"/>
              </w:rPr>
              <w:t>11 475,00</w:t>
            </w:r>
          </w:p>
        </w:tc>
      </w:tr>
      <w:tr w:rsidR="00923D2F" w:rsidRPr="006378D8" w:rsidTr="002E54E0">
        <w:trPr>
          <w:trHeight w:val="585"/>
        </w:trPr>
        <w:tc>
          <w:tcPr>
            <w:tcW w:w="499" w:type="dxa"/>
            <w:tcBorders>
              <w:top w:val="nil"/>
              <w:left w:val="single" w:sz="8" w:space="0" w:color="000000"/>
              <w:bottom w:val="single" w:sz="8" w:space="0" w:color="000000"/>
              <w:right w:val="single" w:sz="8" w:space="0" w:color="000000"/>
            </w:tcBorders>
            <w:shd w:val="clear" w:color="000000" w:fill="CCCCCC"/>
            <w:vAlign w:val="center"/>
            <w:hideMark/>
          </w:tcPr>
          <w:p w:rsidR="00923D2F" w:rsidRPr="006378D8" w:rsidRDefault="00923D2F" w:rsidP="002E54E0">
            <w:pPr>
              <w:spacing w:after="0" w:line="240" w:lineRule="auto"/>
              <w:ind w:left="0" w:firstLine="0"/>
              <w:rPr>
                <w:rFonts w:ascii="Times New Roman" w:hAnsi="Times New Roman" w:cs="Times New Roman"/>
                <w:b/>
                <w:bCs/>
                <w:sz w:val="24"/>
                <w:szCs w:val="24"/>
              </w:rPr>
            </w:pPr>
            <w:r w:rsidRPr="006378D8">
              <w:rPr>
                <w:rFonts w:ascii="Times New Roman" w:hAnsi="Times New Roman" w:cs="Times New Roman"/>
                <w:b/>
                <w:bCs/>
                <w:sz w:val="24"/>
                <w:szCs w:val="24"/>
              </w:rPr>
              <w:t>Celkom výdavky</w:t>
            </w:r>
          </w:p>
        </w:tc>
        <w:tc>
          <w:tcPr>
            <w:tcW w:w="2000" w:type="dxa"/>
            <w:tcBorders>
              <w:top w:val="nil"/>
              <w:left w:val="nil"/>
              <w:bottom w:val="single" w:sz="8" w:space="0" w:color="000000"/>
              <w:right w:val="single" w:sz="8" w:space="0" w:color="000000"/>
            </w:tcBorders>
            <w:shd w:val="clear" w:color="000000" w:fill="CCCCCC"/>
            <w:vAlign w:val="center"/>
            <w:hideMark/>
          </w:tcPr>
          <w:p w:rsidR="00923D2F" w:rsidRPr="006378D8" w:rsidRDefault="00923D2F" w:rsidP="002E54E0">
            <w:pPr>
              <w:spacing w:after="0" w:line="240" w:lineRule="auto"/>
              <w:ind w:left="0" w:firstLine="0"/>
              <w:rPr>
                <w:rFonts w:ascii="Times New Roman" w:hAnsi="Times New Roman" w:cs="Times New Roman"/>
                <w:b/>
                <w:bCs/>
                <w:sz w:val="24"/>
                <w:szCs w:val="24"/>
              </w:rPr>
            </w:pPr>
            <w:r w:rsidRPr="006378D8">
              <w:rPr>
                <w:rFonts w:ascii="Times New Roman" w:hAnsi="Times New Roman" w:cs="Times New Roman"/>
                <w:b/>
                <w:bCs/>
                <w:sz w:val="24"/>
                <w:szCs w:val="24"/>
              </w:rPr>
              <w:t>160 107,00</w:t>
            </w:r>
          </w:p>
        </w:tc>
        <w:tc>
          <w:tcPr>
            <w:tcW w:w="2020" w:type="dxa"/>
            <w:tcBorders>
              <w:top w:val="nil"/>
              <w:left w:val="nil"/>
              <w:bottom w:val="single" w:sz="8" w:space="0" w:color="000000"/>
              <w:right w:val="single" w:sz="8" w:space="0" w:color="000000"/>
            </w:tcBorders>
            <w:shd w:val="clear" w:color="000000" w:fill="CCCCCC"/>
            <w:vAlign w:val="center"/>
            <w:hideMark/>
          </w:tcPr>
          <w:p w:rsidR="00923D2F" w:rsidRPr="006378D8" w:rsidRDefault="00923D2F" w:rsidP="002E54E0">
            <w:pPr>
              <w:spacing w:after="0" w:line="240" w:lineRule="auto"/>
              <w:ind w:left="0" w:firstLine="0"/>
              <w:rPr>
                <w:rFonts w:ascii="Times New Roman" w:hAnsi="Times New Roman" w:cs="Times New Roman"/>
                <w:b/>
                <w:bCs/>
                <w:sz w:val="24"/>
                <w:szCs w:val="24"/>
              </w:rPr>
            </w:pPr>
            <w:r w:rsidRPr="006378D8">
              <w:rPr>
                <w:rFonts w:ascii="Times New Roman" w:hAnsi="Times New Roman" w:cs="Times New Roman"/>
                <w:b/>
                <w:bCs/>
                <w:sz w:val="24"/>
                <w:szCs w:val="24"/>
              </w:rPr>
              <w:t>194 697,00</w:t>
            </w:r>
          </w:p>
        </w:tc>
      </w:tr>
      <w:tr w:rsidR="00923D2F" w:rsidRPr="006378D8" w:rsidTr="002E54E0">
        <w:trPr>
          <w:trHeight w:val="330"/>
        </w:trPr>
        <w:tc>
          <w:tcPr>
            <w:tcW w:w="499" w:type="dxa"/>
            <w:tcBorders>
              <w:top w:val="nil"/>
              <w:left w:val="single" w:sz="8" w:space="0" w:color="000000"/>
              <w:bottom w:val="single" w:sz="8" w:space="0" w:color="000000"/>
              <w:right w:val="nil"/>
            </w:tcBorders>
            <w:shd w:val="clear" w:color="auto" w:fill="auto"/>
            <w:vAlign w:val="center"/>
            <w:hideMark/>
          </w:tcPr>
          <w:p w:rsidR="00923D2F" w:rsidRPr="006378D8" w:rsidRDefault="00923D2F" w:rsidP="006378D8">
            <w:pPr>
              <w:spacing w:after="0" w:line="240" w:lineRule="auto"/>
              <w:ind w:left="0" w:firstLine="0"/>
              <w:jc w:val="center"/>
              <w:rPr>
                <w:rFonts w:ascii="Times New Roman" w:hAnsi="Times New Roman" w:cs="Times New Roman"/>
                <w:sz w:val="24"/>
                <w:szCs w:val="24"/>
              </w:rPr>
            </w:pPr>
          </w:p>
        </w:tc>
        <w:tc>
          <w:tcPr>
            <w:tcW w:w="2000" w:type="dxa"/>
            <w:tcBorders>
              <w:top w:val="nil"/>
              <w:left w:val="nil"/>
              <w:bottom w:val="single" w:sz="8" w:space="0" w:color="000000"/>
              <w:right w:val="nil"/>
            </w:tcBorders>
            <w:shd w:val="clear" w:color="auto" w:fill="auto"/>
            <w:vAlign w:val="center"/>
            <w:hideMark/>
          </w:tcPr>
          <w:p w:rsidR="00923D2F" w:rsidRPr="006378D8" w:rsidRDefault="00923D2F" w:rsidP="006378D8">
            <w:pPr>
              <w:spacing w:after="0" w:line="240" w:lineRule="auto"/>
              <w:ind w:left="0" w:firstLine="0"/>
              <w:jc w:val="center"/>
              <w:rPr>
                <w:rFonts w:ascii="Times New Roman" w:hAnsi="Times New Roman" w:cs="Times New Roman"/>
                <w:b/>
                <w:bCs/>
                <w:sz w:val="24"/>
                <w:szCs w:val="24"/>
              </w:rPr>
            </w:pPr>
            <w:r w:rsidRPr="006378D8">
              <w:rPr>
                <w:rFonts w:ascii="Times New Roman" w:hAnsi="Times New Roman" w:cs="Times New Roman"/>
                <w:b/>
                <w:bCs/>
                <w:sz w:val="24"/>
                <w:szCs w:val="24"/>
              </w:rPr>
              <w:t>Príjmy</w:t>
            </w:r>
          </w:p>
        </w:tc>
        <w:tc>
          <w:tcPr>
            <w:tcW w:w="2020" w:type="dxa"/>
            <w:tcBorders>
              <w:top w:val="nil"/>
              <w:left w:val="nil"/>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p>
        </w:tc>
      </w:tr>
      <w:tr w:rsidR="00923D2F" w:rsidRPr="006378D8" w:rsidTr="002E54E0">
        <w:trPr>
          <w:trHeight w:val="360"/>
        </w:trPr>
        <w:tc>
          <w:tcPr>
            <w:tcW w:w="499" w:type="dxa"/>
            <w:tcBorders>
              <w:top w:val="nil"/>
              <w:left w:val="single" w:sz="8" w:space="0" w:color="000000"/>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r w:rsidRPr="006378D8">
              <w:rPr>
                <w:rFonts w:ascii="Times New Roman" w:hAnsi="Times New Roman" w:cs="Times New Roman"/>
                <w:sz w:val="24"/>
                <w:szCs w:val="24"/>
              </w:rPr>
              <w:t>Bežné príjmy</w:t>
            </w:r>
          </w:p>
        </w:tc>
        <w:tc>
          <w:tcPr>
            <w:tcW w:w="2000" w:type="dxa"/>
            <w:tcBorders>
              <w:top w:val="nil"/>
              <w:left w:val="nil"/>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r w:rsidRPr="006378D8">
              <w:rPr>
                <w:rFonts w:ascii="Times New Roman" w:hAnsi="Times New Roman" w:cs="Times New Roman"/>
                <w:sz w:val="24"/>
                <w:szCs w:val="24"/>
              </w:rPr>
              <w:t>145 107,00</w:t>
            </w:r>
          </w:p>
        </w:tc>
        <w:tc>
          <w:tcPr>
            <w:tcW w:w="2020" w:type="dxa"/>
            <w:tcBorders>
              <w:top w:val="nil"/>
              <w:left w:val="nil"/>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r w:rsidRPr="006378D8">
              <w:rPr>
                <w:rFonts w:ascii="Times New Roman" w:hAnsi="Times New Roman" w:cs="Times New Roman"/>
                <w:sz w:val="24"/>
                <w:szCs w:val="24"/>
              </w:rPr>
              <w:t>178 055,00</w:t>
            </w:r>
          </w:p>
        </w:tc>
      </w:tr>
      <w:tr w:rsidR="00923D2F" w:rsidRPr="006378D8" w:rsidTr="002E54E0">
        <w:trPr>
          <w:trHeight w:val="345"/>
        </w:trPr>
        <w:tc>
          <w:tcPr>
            <w:tcW w:w="499" w:type="dxa"/>
            <w:tcBorders>
              <w:top w:val="nil"/>
              <w:left w:val="single" w:sz="8" w:space="0" w:color="000000"/>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r w:rsidRPr="006378D8">
              <w:rPr>
                <w:rFonts w:ascii="Times New Roman" w:hAnsi="Times New Roman" w:cs="Times New Roman"/>
                <w:sz w:val="24"/>
                <w:szCs w:val="24"/>
              </w:rPr>
              <w:t>Kapitálový príjem</w:t>
            </w:r>
          </w:p>
        </w:tc>
        <w:tc>
          <w:tcPr>
            <w:tcW w:w="2000" w:type="dxa"/>
            <w:tcBorders>
              <w:top w:val="nil"/>
              <w:left w:val="nil"/>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r w:rsidRPr="006378D8">
              <w:rPr>
                <w:rFonts w:ascii="Times New Roman" w:hAnsi="Times New Roman" w:cs="Times New Roman"/>
                <w:sz w:val="24"/>
                <w:szCs w:val="24"/>
              </w:rPr>
              <w:t>15 000,00</w:t>
            </w:r>
          </w:p>
        </w:tc>
        <w:tc>
          <w:tcPr>
            <w:tcW w:w="2020" w:type="dxa"/>
            <w:tcBorders>
              <w:top w:val="nil"/>
              <w:left w:val="nil"/>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r w:rsidRPr="006378D8">
              <w:rPr>
                <w:rFonts w:ascii="Times New Roman" w:hAnsi="Times New Roman" w:cs="Times New Roman"/>
                <w:sz w:val="24"/>
                <w:szCs w:val="24"/>
              </w:rPr>
              <w:t>16 642,00</w:t>
            </w:r>
          </w:p>
        </w:tc>
      </w:tr>
      <w:tr w:rsidR="00923D2F" w:rsidRPr="006378D8" w:rsidTr="002E54E0">
        <w:trPr>
          <w:trHeight w:val="675"/>
        </w:trPr>
        <w:tc>
          <w:tcPr>
            <w:tcW w:w="499" w:type="dxa"/>
            <w:tcBorders>
              <w:top w:val="nil"/>
              <w:left w:val="single" w:sz="8" w:space="0" w:color="000000"/>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r w:rsidRPr="006378D8">
              <w:rPr>
                <w:rFonts w:ascii="Times New Roman" w:hAnsi="Times New Roman" w:cs="Times New Roman"/>
                <w:sz w:val="24"/>
                <w:szCs w:val="24"/>
              </w:rPr>
              <w:t>Finančné operácie</w:t>
            </w:r>
          </w:p>
        </w:tc>
        <w:tc>
          <w:tcPr>
            <w:tcW w:w="2000" w:type="dxa"/>
            <w:tcBorders>
              <w:top w:val="nil"/>
              <w:left w:val="nil"/>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r w:rsidRPr="006378D8">
              <w:rPr>
                <w:rFonts w:ascii="Times New Roman" w:hAnsi="Times New Roman" w:cs="Times New Roman"/>
                <w:sz w:val="24"/>
                <w:szCs w:val="24"/>
              </w:rPr>
              <w:t>0,00</w:t>
            </w:r>
          </w:p>
        </w:tc>
        <w:tc>
          <w:tcPr>
            <w:tcW w:w="2020" w:type="dxa"/>
            <w:tcBorders>
              <w:top w:val="nil"/>
              <w:left w:val="nil"/>
              <w:bottom w:val="single" w:sz="8" w:space="0" w:color="000000"/>
              <w:right w:val="single" w:sz="8" w:space="0" w:color="000000"/>
            </w:tcBorders>
            <w:shd w:val="clear" w:color="auto" w:fill="auto"/>
            <w:vAlign w:val="center"/>
            <w:hideMark/>
          </w:tcPr>
          <w:p w:rsidR="00923D2F" w:rsidRPr="006378D8" w:rsidRDefault="00923D2F" w:rsidP="002E54E0">
            <w:pPr>
              <w:spacing w:after="0" w:line="240" w:lineRule="auto"/>
              <w:ind w:left="0" w:firstLine="0"/>
              <w:rPr>
                <w:rFonts w:ascii="Times New Roman" w:hAnsi="Times New Roman" w:cs="Times New Roman"/>
                <w:sz w:val="24"/>
                <w:szCs w:val="24"/>
              </w:rPr>
            </w:pPr>
            <w:r w:rsidRPr="006378D8">
              <w:rPr>
                <w:rFonts w:ascii="Times New Roman" w:hAnsi="Times New Roman" w:cs="Times New Roman"/>
                <w:sz w:val="24"/>
                <w:szCs w:val="24"/>
              </w:rPr>
              <w:t>0,00</w:t>
            </w:r>
          </w:p>
        </w:tc>
      </w:tr>
      <w:tr w:rsidR="00923D2F" w:rsidRPr="006378D8" w:rsidTr="002E54E0">
        <w:trPr>
          <w:trHeight w:val="315"/>
        </w:trPr>
        <w:tc>
          <w:tcPr>
            <w:tcW w:w="499" w:type="dxa"/>
            <w:tcBorders>
              <w:top w:val="nil"/>
              <w:left w:val="single" w:sz="8" w:space="0" w:color="000000"/>
              <w:bottom w:val="single" w:sz="8" w:space="0" w:color="000000"/>
              <w:right w:val="single" w:sz="8" w:space="0" w:color="000000"/>
            </w:tcBorders>
            <w:shd w:val="clear" w:color="000000" w:fill="CCCCCC"/>
            <w:vAlign w:val="center"/>
            <w:hideMark/>
          </w:tcPr>
          <w:p w:rsidR="00923D2F" w:rsidRPr="006378D8" w:rsidRDefault="00923D2F" w:rsidP="002E54E0">
            <w:pPr>
              <w:spacing w:after="0" w:line="240" w:lineRule="auto"/>
              <w:ind w:left="0" w:firstLine="0"/>
              <w:rPr>
                <w:rFonts w:ascii="Times New Roman" w:hAnsi="Times New Roman" w:cs="Times New Roman"/>
                <w:b/>
                <w:bCs/>
                <w:sz w:val="24"/>
                <w:szCs w:val="24"/>
              </w:rPr>
            </w:pPr>
            <w:r w:rsidRPr="006378D8">
              <w:rPr>
                <w:rFonts w:ascii="Times New Roman" w:hAnsi="Times New Roman" w:cs="Times New Roman"/>
                <w:b/>
                <w:bCs/>
                <w:sz w:val="24"/>
                <w:szCs w:val="24"/>
              </w:rPr>
              <w:t>Celkom príjmy</w:t>
            </w:r>
          </w:p>
        </w:tc>
        <w:tc>
          <w:tcPr>
            <w:tcW w:w="2000" w:type="dxa"/>
            <w:tcBorders>
              <w:top w:val="nil"/>
              <w:left w:val="nil"/>
              <w:bottom w:val="single" w:sz="8" w:space="0" w:color="000000"/>
              <w:right w:val="single" w:sz="8" w:space="0" w:color="000000"/>
            </w:tcBorders>
            <w:shd w:val="clear" w:color="000000" w:fill="CCCCCC"/>
            <w:vAlign w:val="center"/>
            <w:hideMark/>
          </w:tcPr>
          <w:p w:rsidR="00923D2F" w:rsidRPr="006378D8" w:rsidRDefault="00923D2F" w:rsidP="002E54E0">
            <w:pPr>
              <w:spacing w:after="0" w:line="240" w:lineRule="auto"/>
              <w:ind w:left="0" w:firstLine="0"/>
              <w:rPr>
                <w:rFonts w:ascii="Times New Roman" w:hAnsi="Times New Roman" w:cs="Times New Roman"/>
                <w:b/>
                <w:bCs/>
                <w:sz w:val="24"/>
                <w:szCs w:val="24"/>
              </w:rPr>
            </w:pPr>
            <w:r w:rsidRPr="006378D8">
              <w:rPr>
                <w:rFonts w:ascii="Times New Roman" w:hAnsi="Times New Roman" w:cs="Times New Roman"/>
                <w:b/>
                <w:bCs/>
                <w:sz w:val="24"/>
                <w:szCs w:val="24"/>
              </w:rPr>
              <w:t>160 107,00</w:t>
            </w:r>
          </w:p>
        </w:tc>
        <w:tc>
          <w:tcPr>
            <w:tcW w:w="2020" w:type="dxa"/>
            <w:tcBorders>
              <w:top w:val="nil"/>
              <w:left w:val="nil"/>
              <w:bottom w:val="single" w:sz="8" w:space="0" w:color="000000"/>
              <w:right w:val="single" w:sz="8" w:space="0" w:color="000000"/>
            </w:tcBorders>
            <w:shd w:val="clear" w:color="000000" w:fill="CCCCCC"/>
            <w:vAlign w:val="center"/>
            <w:hideMark/>
          </w:tcPr>
          <w:p w:rsidR="00923D2F" w:rsidRPr="006378D8" w:rsidRDefault="00923D2F" w:rsidP="002E54E0">
            <w:pPr>
              <w:spacing w:after="0" w:line="240" w:lineRule="auto"/>
              <w:ind w:left="0" w:firstLine="0"/>
              <w:rPr>
                <w:rFonts w:ascii="Times New Roman" w:hAnsi="Times New Roman" w:cs="Times New Roman"/>
                <w:b/>
                <w:bCs/>
                <w:sz w:val="24"/>
                <w:szCs w:val="24"/>
              </w:rPr>
            </w:pPr>
            <w:r w:rsidRPr="006378D8">
              <w:rPr>
                <w:rFonts w:ascii="Times New Roman" w:hAnsi="Times New Roman" w:cs="Times New Roman"/>
                <w:b/>
                <w:bCs/>
                <w:sz w:val="24"/>
                <w:szCs w:val="24"/>
              </w:rPr>
              <w:t>194 697,00</w:t>
            </w:r>
          </w:p>
        </w:tc>
      </w:tr>
    </w:tbl>
    <w:p w:rsidR="00295025" w:rsidRPr="006378D8" w:rsidRDefault="00FD56AF">
      <w:pPr>
        <w:spacing w:after="115" w:line="259" w:lineRule="auto"/>
        <w:ind w:left="708" w:firstLine="0"/>
        <w:jc w:val="left"/>
        <w:rPr>
          <w:rFonts w:ascii="Times New Roman" w:hAnsi="Times New Roman" w:cs="Times New Roman"/>
          <w:sz w:val="24"/>
          <w:szCs w:val="24"/>
        </w:rPr>
      </w:pPr>
      <w:r w:rsidRPr="006378D8">
        <w:rPr>
          <w:rFonts w:ascii="Times New Roman" w:eastAsia="Times New Roman" w:hAnsi="Times New Roman" w:cs="Times New Roman"/>
          <w:sz w:val="24"/>
          <w:szCs w:val="24"/>
        </w:rPr>
        <w:t xml:space="preserve"> </w:t>
      </w:r>
    </w:p>
    <w:p w:rsidR="00295025" w:rsidRDefault="00FD56AF">
      <w:pPr>
        <w:spacing w:after="117" w:line="259" w:lineRule="auto"/>
        <w:ind w:left="0" w:firstLine="0"/>
        <w:jc w:val="left"/>
      </w:pPr>
      <w:r>
        <w:rPr>
          <w:rFonts w:ascii="Times New Roman" w:eastAsia="Times New Roman" w:hAnsi="Times New Roman" w:cs="Times New Roman"/>
          <w:sz w:val="24"/>
        </w:rPr>
        <w:t xml:space="preserve"> </w:t>
      </w:r>
    </w:p>
    <w:p w:rsidR="00295025" w:rsidRDefault="00295025">
      <w:pPr>
        <w:ind w:left="-5"/>
      </w:pPr>
    </w:p>
    <w:p w:rsidR="00295025" w:rsidRDefault="00FD56AF">
      <w:pPr>
        <w:spacing w:after="209" w:line="259" w:lineRule="auto"/>
        <w:ind w:left="0" w:firstLine="0"/>
        <w:jc w:val="left"/>
      </w:pPr>
      <w:r>
        <w:lastRenderedPageBreak/>
        <w:t xml:space="preserve"> </w:t>
      </w:r>
      <w:r>
        <w:tab/>
        <w:t xml:space="preserve"> </w:t>
      </w:r>
    </w:p>
    <w:p w:rsidR="00295025" w:rsidRDefault="00FD56AF">
      <w:pPr>
        <w:pStyle w:val="Nadpis2"/>
        <w:ind w:left="-5"/>
        <w:rPr>
          <w:rFonts w:ascii="Times New Roman" w:hAnsi="Times New Roman" w:cs="Times New Roman"/>
          <w:b/>
          <w:i/>
          <w:color w:val="BF8F00" w:themeColor="accent4" w:themeShade="BF"/>
          <w:sz w:val="24"/>
          <w:szCs w:val="24"/>
          <w:u w:val="single"/>
        </w:rPr>
      </w:pPr>
      <w:r w:rsidRPr="006378D8">
        <w:rPr>
          <w:rFonts w:ascii="Times New Roman" w:hAnsi="Times New Roman" w:cs="Times New Roman"/>
          <w:b/>
          <w:i/>
          <w:color w:val="BF8F00" w:themeColor="accent4" w:themeShade="BF"/>
          <w:sz w:val="24"/>
          <w:szCs w:val="24"/>
          <w:u w:val="single"/>
        </w:rPr>
        <w:t>2.1 Plnenie príjmov za rok 201</w:t>
      </w:r>
      <w:r w:rsidR="00760197">
        <w:rPr>
          <w:rFonts w:ascii="Times New Roman" w:hAnsi="Times New Roman" w:cs="Times New Roman"/>
          <w:b/>
          <w:i/>
          <w:color w:val="BF8F00" w:themeColor="accent4" w:themeShade="BF"/>
          <w:sz w:val="24"/>
          <w:szCs w:val="24"/>
          <w:u w:val="single"/>
        </w:rPr>
        <w:t>6</w:t>
      </w:r>
      <w:r w:rsidRPr="006378D8">
        <w:rPr>
          <w:rFonts w:ascii="Times New Roman" w:hAnsi="Times New Roman" w:cs="Times New Roman"/>
          <w:b/>
          <w:i/>
          <w:color w:val="BF8F00" w:themeColor="accent4" w:themeShade="BF"/>
          <w:sz w:val="24"/>
          <w:szCs w:val="24"/>
          <w:u w:val="single"/>
        </w:rPr>
        <w:t xml:space="preserve"> v € </w:t>
      </w:r>
    </w:p>
    <w:p w:rsidR="006378D8" w:rsidRPr="006378D8" w:rsidRDefault="006378D8" w:rsidP="006378D8">
      <w:pPr>
        <w:rPr>
          <w:rFonts w:ascii="Times New Roman" w:hAnsi="Times New Roman" w:cs="Times New Roman"/>
          <w:sz w:val="24"/>
          <w:szCs w:val="24"/>
        </w:rPr>
      </w:pPr>
    </w:p>
    <w:p w:rsidR="006378D8" w:rsidRPr="006378D8" w:rsidRDefault="006378D8" w:rsidP="006378D8">
      <w:pPr>
        <w:rPr>
          <w:rFonts w:ascii="Times New Roman" w:hAnsi="Times New Roman" w:cs="Times New Roman"/>
          <w:sz w:val="24"/>
          <w:szCs w:val="24"/>
        </w:rPr>
      </w:pPr>
    </w:p>
    <w:tbl>
      <w:tblPr>
        <w:tblStyle w:val="TableGrid"/>
        <w:tblW w:w="9065" w:type="dxa"/>
        <w:tblInd w:w="145" w:type="dxa"/>
        <w:tblCellMar>
          <w:top w:w="7" w:type="dxa"/>
          <w:right w:w="115" w:type="dxa"/>
        </w:tblCellMar>
        <w:tblLook w:val="04A0" w:firstRow="1" w:lastRow="0" w:firstColumn="1" w:lastColumn="0" w:noHBand="0" w:noVBand="1"/>
      </w:tblPr>
      <w:tblGrid>
        <w:gridCol w:w="3023"/>
        <w:gridCol w:w="3032"/>
        <w:gridCol w:w="3010"/>
      </w:tblGrid>
      <w:tr w:rsidR="006378D8" w:rsidRPr="006378D8" w:rsidTr="002E54E0">
        <w:trPr>
          <w:trHeight w:val="286"/>
        </w:trPr>
        <w:tc>
          <w:tcPr>
            <w:tcW w:w="3023"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18"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Rozpočet na rok 2016 </w:t>
            </w:r>
          </w:p>
        </w:tc>
        <w:tc>
          <w:tcPr>
            <w:tcW w:w="303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20" w:firstLine="0"/>
              <w:jc w:val="center"/>
              <w:rPr>
                <w:rFonts w:ascii="Times New Roman" w:hAnsi="Times New Roman" w:cs="Times New Roman"/>
                <w:sz w:val="24"/>
                <w:szCs w:val="24"/>
              </w:rPr>
            </w:pPr>
            <w:r w:rsidRPr="006378D8">
              <w:rPr>
                <w:rFonts w:ascii="Times New Roman" w:hAnsi="Times New Roman" w:cs="Times New Roman"/>
                <w:b/>
                <w:sz w:val="24"/>
                <w:szCs w:val="24"/>
              </w:rPr>
              <w:t>Skutočnosť k 31.12.2016</w:t>
            </w:r>
          </w:p>
        </w:tc>
        <w:tc>
          <w:tcPr>
            <w:tcW w:w="301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16"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 plnenia </w:t>
            </w:r>
          </w:p>
        </w:tc>
      </w:tr>
      <w:tr w:rsidR="006378D8" w:rsidRPr="006378D8" w:rsidTr="002E54E0">
        <w:trPr>
          <w:trHeight w:val="286"/>
        </w:trPr>
        <w:tc>
          <w:tcPr>
            <w:tcW w:w="3023"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23" w:firstLine="0"/>
              <w:jc w:val="center"/>
              <w:rPr>
                <w:rFonts w:ascii="Times New Roman" w:hAnsi="Times New Roman" w:cs="Times New Roman"/>
                <w:sz w:val="24"/>
                <w:szCs w:val="24"/>
              </w:rPr>
            </w:pPr>
            <w:r w:rsidRPr="006378D8">
              <w:rPr>
                <w:rFonts w:ascii="Times New Roman" w:hAnsi="Times New Roman" w:cs="Times New Roman"/>
                <w:sz w:val="24"/>
                <w:szCs w:val="24"/>
              </w:rPr>
              <w:t xml:space="preserve">194 697,00 </w:t>
            </w:r>
          </w:p>
        </w:tc>
        <w:tc>
          <w:tcPr>
            <w:tcW w:w="303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17" w:firstLine="0"/>
              <w:jc w:val="center"/>
              <w:rPr>
                <w:rFonts w:ascii="Times New Roman" w:hAnsi="Times New Roman" w:cs="Times New Roman"/>
                <w:sz w:val="24"/>
                <w:szCs w:val="24"/>
              </w:rPr>
            </w:pPr>
            <w:r w:rsidRPr="006378D8">
              <w:rPr>
                <w:rFonts w:ascii="Times New Roman" w:hAnsi="Times New Roman" w:cs="Times New Roman"/>
                <w:sz w:val="24"/>
                <w:szCs w:val="24"/>
              </w:rPr>
              <w:t>195 736,22</w:t>
            </w:r>
          </w:p>
        </w:tc>
        <w:tc>
          <w:tcPr>
            <w:tcW w:w="301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15" w:firstLine="0"/>
              <w:jc w:val="center"/>
              <w:rPr>
                <w:rFonts w:ascii="Times New Roman" w:hAnsi="Times New Roman" w:cs="Times New Roman"/>
                <w:sz w:val="24"/>
                <w:szCs w:val="24"/>
              </w:rPr>
            </w:pPr>
            <w:r w:rsidRPr="006378D8">
              <w:rPr>
                <w:rFonts w:ascii="Times New Roman" w:hAnsi="Times New Roman" w:cs="Times New Roman"/>
                <w:sz w:val="24"/>
                <w:szCs w:val="24"/>
              </w:rPr>
              <w:t xml:space="preserve">101 </w:t>
            </w:r>
          </w:p>
        </w:tc>
      </w:tr>
      <w:tr w:rsidR="006378D8" w:rsidRPr="006378D8" w:rsidTr="002E54E0">
        <w:trPr>
          <w:trHeight w:val="838"/>
        </w:trPr>
        <w:tc>
          <w:tcPr>
            <w:tcW w:w="6055" w:type="dxa"/>
            <w:gridSpan w:val="2"/>
            <w:tcBorders>
              <w:top w:val="single" w:sz="4" w:space="0" w:color="000000"/>
              <w:left w:val="nil"/>
              <w:bottom w:val="single" w:sz="4" w:space="0" w:color="000000"/>
              <w:right w:val="nil"/>
            </w:tcBorders>
          </w:tcPr>
          <w:p w:rsidR="006378D8" w:rsidRPr="006378D8" w:rsidRDefault="006378D8" w:rsidP="002E54E0">
            <w:pPr>
              <w:spacing w:after="24" w:line="259" w:lineRule="auto"/>
              <w:ind w:left="-4" w:firstLine="0"/>
              <w:jc w:val="left"/>
              <w:rPr>
                <w:rFonts w:ascii="Times New Roman" w:hAnsi="Times New Roman" w:cs="Times New Roman"/>
                <w:sz w:val="24"/>
                <w:szCs w:val="24"/>
              </w:rPr>
            </w:pPr>
            <w:r w:rsidRPr="006378D8">
              <w:rPr>
                <w:rFonts w:ascii="Times New Roman" w:hAnsi="Times New Roman" w:cs="Times New Roman"/>
                <w:b/>
                <w:color w:val="FF0000"/>
                <w:sz w:val="24"/>
                <w:szCs w:val="24"/>
              </w:rPr>
              <w:t xml:space="preserve"> </w:t>
            </w:r>
          </w:p>
          <w:p w:rsidR="006378D8" w:rsidRPr="006378D8" w:rsidRDefault="006378D8" w:rsidP="002E54E0">
            <w:pPr>
              <w:spacing w:after="0" w:line="259" w:lineRule="auto"/>
              <w:ind w:left="-4" w:firstLine="0"/>
              <w:jc w:val="left"/>
              <w:rPr>
                <w:rFonts w:ascii="Times New Roman" w:hAnsi="Times New Roman" w:cs="Times New Roman"/>
                <w:sz w:val="24"/>
                <w:szCs w:val="24"/>
              </w:rPr>
            </w:pPr>
            <w:r w:rsidRPr="006378D8">
              <w:rPr>
                <w:rFonts w:ascii="Times New Roman" w:hAnsi="Times New Roman" w:cs="Times New Roman"/>
                <w:b/>
                <w:color w:val="FF0000"/>
                <w:sz w:val="24"/>
                <w:szCs w:val="24"/>
              </w:rPr>
              <w:t xml:space="preserve">1) Bežné príjmy - daňové príjmy:  </w:t>
            </w:r>
          </w:p>
          <w:p w:rsidR="006378D8" w:rsidRPr="006378D8" w:rsidRDefault="006378D8" w:rsidP="002E54E0">
            <w:pPr>
              <w:spacing w:after="0" w:line="259" w:lineRule="auto"/>
              <w:ind w:left="-4" w:firstLine="0"/>
              <w:jc w:val="left"/>
              <w:rPr>
                <w:rFonts w:ascii="Times New Roman" w:hAnsi="Times New Roman" w:cs="Times New Roman"/>
                <w:sz w:val="24"/>
                <w:szCs w:val="24"/>
              </w:rPr>
            </w:pPr>
            <w:r w:rsidRPr="006378D8">
              <w:rPr>
                <w:rFonts w:ascii="Times New Roman" w:hAnsi="Times New Roman" w:cs="Times New Roman"/>
                <w:b/>
                <w:sz w:val="24"/>
                <w:szCs w:val="24"/>
              </w:rPr>
              <w:t xml:space="preserve"> </w:t>
            </w:r>
          </w:p>
        </w:tc>
        <w:tc>
          <w:tcPr>
            <w:tcW w:w="3010" w:type="dxa"/>
            <w:tcBorders>
              <w:top w:val="single" w:sz="4" w:space="0" w:color="000000"/>
              <w:left w:val="nil"/>
              <w:bottom w:val="single" w:sz="4" w:space="0" w:color="000000"/>
              <w:right w:val="nil"/>
            </w:tcBorders>
          </w:tcPr>
          <w:p w:rsidR="006378D8" w:rsidRPr="006378D8" w:rsidRDefault="006378D8" w:rsidP="002E54E0">
            <w:pPr>
              <w:spacing w:after="160" w:line="259" w:lineRule="auto"/>
              <w:ind w:left="0" w:firstLine="0"/>
              <w:jc w:val="left"/>
              <w:rPr>
                <w:rFonts w:ascii="Times New Roman" w:hAnsi="Times New Roman" w:cs="Times New Roman"/>
                <w:sz w:val="24"/>
                <w:szCs w:val="24"/>
              </w:rPr>
            </w:pPr>
          </w:p>
        </w:tc>
      </w:tr>
      <w:tr w:rsidR="006378D8" w:rsidRPr="006378D8" w:rsidTr="002E54E0">
        <w:trPr>
          <w:trHeight w:val="286"/>
        </w:trPr>
        <w:tc>
          <w:tcPr>
            <w:tcW w:w="3023"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13"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Rozpočet na rok 2016 </w:t>
            </w:r>
          </w:p>
        </w:tc>
        <w:tc>
          <w:tcPr>
            <w:tcW w:w="303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10" w:firstLine="0"/>
              <w:jc w:val="center"/>
              <w:rPr>
                <w:rFonts w:ascii="Times New Roman" w:hAnsi="Times New Roman" w:cs="Times New Roman"/>
                <w:sz w:val="24"/>
                <w:szCs w:val="24"/>
              </w:rPr>
            </w:pPr>
            <w:r w:rsidRPr="006378D8">
              <w:rPr>
                <w:rFonts w:ascii="Times New Roman" w:hAnsi="Times New Roman" w:cs="Times New Roman"/>
                <w:b/>
                <w:sz w:val="24"/>
                <w:szCs w:val="24"/>
              </w:rPr>
              <w:t>Skutočnosť k 31.12.2016</w:t>
            </w:r>
          </w:p>
        </w:tc>
        <w:tc>
          <w:tcPr>
            <w:tcW w:w="301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16"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 plnenia </w:t>
            </w:r>
          </w:p>
        </w:tc>
      </w:tr>
      <w:tr w:rsidR="006378D8" w:rsidRPr="006378D8" w:rsidTr="002E54E0">
        <w:trPr>
          <w:trHeight w:val="286"/>
        </w:trPr>
        <w:tc>
          <w:tcPr>
            <w:tcW w:w="3023"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18" w:firstLine="0"/>
              <w:jc w:val="center"/>
              <w:rPr>
                <w:rFonts w:ascii="Times New Roman" w:hAnsi="Times New Roman" w:cs="Times New Roman"/>
                <w:sz w:val="24"/>
                <w:szCs w:val="24"/>
              </w:rPr>
            </w:pPr>
            <w:r w:rsidRPr="006378D8">
              <w:rPr>
                <w:rFonts w:ascii="Times New Roman" w:hAnsi="Times New Roman" w:cs="Times New Roman"/>
                <w:sz w:val="24"/>
                <w:szCs w:val="24"/>
              </w:rPr>
              <w:t xml:space="preserve">150 695,80 </w:t>
            </w:r>
          </w:p>
        </w:tc>
        <w:tc>
          <w:tcPr>
            <w:tcW w:w="303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12" w:firstLine="0"/>
              <w:jc w:val="center"/>
              <w:rPr>
                <w:rFonts w:ascii="Times New Roman" w:hAnsi="Times New Roman" w:cs="Times New Roman"/>
                <w:sz w:val="24"/>
                <w:szCs w:val="24"/>
              </w:rPr>
            </w:pPr>
            <w:r w:rsidRPr="006378D8">
              <w:rPr>
                <w:rFonts w:ascii="Times New Roman" w:hAnsi="Times New Roman" w:cs="Times New Roman"/>
                <w:sz w:val="24"/>
                <w:szCs w:val="24"/>
              </w:rPr>
              <w:t>150 935,48</w:t>
            </w:r>
          </w:p>
        </w:tc>
        <w:tc>
          <w:tcPr>
            <w:tcW w:w="301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15" w:firstLine="0"/>
              <w:jc w:val="center"/>
              <w:rPr>
                <w:rFonts w:ascii="Times New Roman" w:hAnsi="Times New Roman" w:cs="Times New Roman"/>
                <w:sz w:val="24"/>
                <w:szCs w:val="24"/>
              </w:rPr>
            </w:pPr>
            <w:r w:rsidRPr="006378D8">
              <w:rPr>
                <w:rFonts w:ascii="Times New Roman" w:hAnsi="Times New Roman" w:cs="Times New Roman"/>
                <w:sz w:val="24"/>
                <w:szCs w:val="24"/>
              </w:rPr>
              <w:t>100</w:t>
            </w:r>
          </w:p>
        </w:tc>
      </w:tr>
    </w:tbl>
    <w:p w:rsidR="006378D8" w:rsidRPr="006378D8" w:rsidRDefault="006378D8" w:rsidP="006378D8">
      <w:pPr>
        <w:spacing w:after="165" w:line="259" w:lineRule="auto"/>
        <w:ind w:left="850" w:firstLine="0"/>
        <w:jc w:val="left"/>
        <w:rPr>
          <w:rFonts w:ascii="Times New Roman" w:hAnsi="Times New Roman" w:cs="Times New Roman"/>
          <w:sz w:val="24"/>
          <w:szCs w:val="24"/>
        </w:rPr>
      </w:pPr>
      <w:r w:rsidRPr="006378D8">
        <w:rPr>
          <w:rFonts w:ascii="Times New Roman" w:hAnsi="Times New Roman" w:cs="Times New Roman"/>
          <w:b/>
          <w:sz w:val="24"/>
          <w:szCs w:val="24"/>
        </w:rPr>
        <w:t xml:space="preserve"> </w:t>
      </w:r>
    </w:p>
    <w:p w:rsidR="006378D8" w:rsidRPr="006378D8" w:rsidRDefault="006378D8" w:rsidP="006378D8">
      <w:pPr>
        <w:pStyle w:val="Odsekzoznamu"/>
        <w:spacing w:after="28" w:line="366" w:lineRule="auto"/>
        <w:ind w:left="1109" w:firstLine="0"/>
        <w:rPr>
          <w:szCs w:val="24"/>
        </w:rPr>
      </w:pPr>
    </w:p>
    <w:p w:rsidR="006378D8" w:rsidRPr="006378D8" w:rsidRDefault="006378D8" w:rsidP="006378D8">
      <w:pPr>
        <w:spacing w:after="0" w:line="259" w:lineRule="auto"/>
        <w:ind w:left="137"/>
        <w:jc w:val="left"/>
        <w:rPr>
          <w:rFonts w:ascii="Times New Roman" w:hAnsi="Times New Roman" w:cs="Times New Roman"/>
          <w:sz w:val="24"/>
          <w:szCs w:val="24"/>
        </w:rPr>
      </w:pPr>
      <w:r w:rsidRPr="006378D8">
        <w:rPr>
          <w:rFonts w:ascii="Times New Roman" w:hAnsi="Times New Roman" w:cs="Times New Roman"/>
          <w:b/>
          <w:color w:val="FF0000"/>
          <w:sz w:val="24"/>
          <w:szCs w:val="24"/>
        </w:rPr>
        <w:t xml:space="preserve">2) Bežné príjmy - nedaňové príjmy:  </w:t>
      </w:r>
    </w:p>
    <w:p w:rsidR="006378D8" w:rsidRPr="006378D8" w:rsidRDefault="006378D8" w:rsidP="006378D8">
      <w:pPr>
        <w:spacing w:after="0" w:line="259" w:lineRule="auto"/>
        <w:ind w:left="142" w:firstLine="0"/>
        <w:jc w:val="left"/>
        <w:rPr>
          <w:rFonts w:ascii="Times New Roman" w:hAnsi="Times New Roman" w:cs="Times New Roman"/>
          <w:sz w:val="24"/>
          <w:szCs w:val="24"/>
        </w:rPr>
      </w:pPr>
      <w:r w:rsidRPr="006378D8">
        <w:rPr>
          <w:rFonts w:ascii="Times New Roman" w:hAnsi="Times New Roman" w:cs="Times New Roman"/>
          <w:b/>
          <w:sz w:val="24"/>
          <w:szCs w:val="24"/>
        </w:rPr>
        <w:t xml:space="preserve"> </w:t>
      </w:r>
    </w:p>
    <w:tbl>
      <w:tblPr>
        <w:tblStyle w:val="TableGrid"/>
        <w:tblW w:w="9064" w:type="dxa"/>
        <w:tblInd w:w="146" w:type="dxa"/>
        <w:tblCellMar>
          <w:top w:w="7" w:type="dxa"/>
          <w:left w:w="115" w:type="dxa"/>
          <w:right w:w="115" w:type="dxa"/>
        </w:tblCellMar>
        <w:tblLook w:val="04A0" w:firstRow="1" w:lastRow="0" w:firstColumn="1" w:lastColumn="0" w:noHBand="0" w:noVBand="1"/>
      </w:tblPr>
      <w:tblGrid>
        <w:gridCol w:w="3019"/>
        <w:gridCol w:w="3032"/>
        <w:gridCol w:w="3013"/>
      </w:tblGrid>
      <w:tr w:rsidR="006378D8" w:rsidRPr="006378D8" w:rsidTr="002E54E0">
        <w:trPr>
          <w:trHeight w:val="286"/>
        </w:trPr>
        <w:tc>
          <w:tcPr>
            <w:tcW w:w="302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1"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Rozpočet na rok 2016 </w:t>
            </w:r>
          </w:p>
        </w:tc>
        <w:tc>
          <w:tcPr>
            <w:tcW w:w="303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Skutočnosť k 31.12.2016 </w:t>
            </w:r>
          </w:p>
        </w:tc>
        <w:tc>
          <w:tcPr>
            <w:tcW w:w="3013"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3"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 plnenia </w:t>
            </w:r>
          </w:p>
        </w:tc>
      </w:tr>
      <w:tr w:rsidR="006378D8" w:rsidRPr="006378D8" w:rsidTr="002E54E0">
        <w:trPr>
          <w:trHeight w:val="286"/>
        </w:trPr>
        <w:tc>
          <w:tcPr>
            <w:tcW w:w="302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4" w:firstLine="0"/>
              <w:jc w:val="center"/>
              <w:rPr>
                <w:rFonts w:ascii="Times New Roman" w:hAnsi="Times New Roman" w:cs="Times New Roman"/>
                <w:sz w:val="24"/>
                <w:szCs w:val="24"/>
              </w:rPr>
            </w:pPr>
            <w:r w:rsidRPr="006378D8">
              <w:rPr>
                <w:rFonts w:ascii="Times New Roman" w:hAnsi="Times New Roman" w:cs="Times New Roman"/>
                <w:sz w:val="24"/>
                <w:szCs w:val="24"/>
              </w:rPr>
              <w:t xml:space="preserve">17 310,16 </w:t>
            </w:r>
          </w:p>
        </w:tc>
        <w:tc>
          <w:tcPr>
            <w:tcW w:w="303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2" w:firstLine="0"/>
              <w:jc w:val="center"/>
              <w:rPr>
                <w:rFonts w:ascii="Times New Roman" w:hAnsi="Times New Roman" w:cs="Times New Roman"/>
                <w:sz w:val="24"/>
                <w:szCs w:val="24"/>
              </w:rPr>
            </w:pPr>
            <w:r w:rsidRPr="006378D8">
              <w:rPr>
                <w:rFonts w:ascii="Times New Roman" w:hAnsi="Times New Roman" w:cs="Times New Roman"/>
                <w:sz w:val="24"/>
                <w:szCs w:val="24"/>
              </w:rPr>
              <w:t xml:space="preserve">17 574,43 </w:t>
            </w:r>
          </w:p>
        </w:tc>
        <w:tc>
          <w:tcPr>
            <w:tcW w:w="3013"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2" w:firstLine="0"/>
              <w:jc w:val="center"/>
              <w:rPr>
                <w:rFonts w:ascii="Times New Roman" w:hAnsi="Times New Roman" w:cs="Times New Roman"/>
                <w:sz w:val="24"/>
                <w:szCs w:val="24"/>
              </w:rPr>
            </w:pPr>
            <w:r w:rsidRPr="006378D8">
              <w:rPr>
                <w:rFonts w:ascii="Times New Roman" w:hAnsi="Times New Roman" w:cs="Times New Roman"/>
                <w:sz w:val="24"/>
                <w:szCs w:val="24"/>
              </w:rPr>
              <w:t xml:space="preserve">102 </w:t>
            </w:r>
          </w:p>
        </w:tc>
      </w:tr>
    </w:tbl>
    <w:p w:rsidR="006378D8" w:rsidRPr="006378D8" w:rsidRDefault="006378D8" w:rsidP="006378D8">
      <w:pPr>
        <w:spacing w:after="0" w:line="259" w:lineRule="auto"/>
        <w:ind w:left="142" w:firstLine="0"/>
        <w:jc w:val="left"/>
        <w:rPr>
          <w:rFonts w:ascii="Times New Roman" w:hAnsi="Times New Roman" w:cs="Times New Roman"/>
          <w:sz w:val="24"/>
          <w:szCs w:val="24"/>
        </w:rPr>
      </w:pPr>
      <w:r w:rsidRPr="006378D8">
        <w:rPr>
          <w:rFonts w:ascii="Times New Roman" w:hAnsi="Times New Roman" w:cs="Times New Roman"/>
          <w:b/>
          <w:sz w:val="24"/>
          <w:szCs w:val="24"/>
        </w:rPr>
        <w:t xml:space="preserve"> </w:t>
      </w:r>
    </w:p>
    <w:p w:rsidR="006378D8" w:rsidRPr="006378D8" w:rsidRDefault="006378D8" w:rsidP="006378D8">
      <w:pPr>
        <w:spacing w:after="0" w:line="259" w:lineRule="auto"/>
        <w:ind w:left="137"/>
        <w:jc w:val="left"/>
        <w:rPr>
          <w:rFonts w:ascii="Times New Roman" w:hAnsi="Times New Roman" w:cs="Times New Roman"/>
          <w:sz w:val="24"/>
          <w:szCs w:val="24"/>
        </w:rPr>
      </w:pPr>
      <w:r w:rsidRPr="006378D8">
        <w:rPr>
          <w:rFonts w:ascii="Times New Roman" w:hAnsi="Times New Roman" w:cs="Times New Roman"/>
          <w:b/>
          <w:color w:val="FF0000"/>
          <w:sz w:val="24"/>
          <w:szCs w:val="24"/>
        </w:rPr>
        <w:t xml:space="preserve">3) Bežné príjmy – ostatné príjmy:  </w:t>
      </w:r>
    </w:p>
    <w:p w:rsidR="006378D8" w:rsidRPr="006378D8" w:rsidRDefault="006378D8" w:rsidP="006378D8">
      <w:pPr>
        <w:spacing w:after="0" w:line="259" w:lineRule="auto"/>
        <w:ind w:left="142" w:firstLine="0"/>
        <w:jc w:val="left"/>
        <w:rPr>
          <w:rFonts w:ascii="Times New Roman" w:hAnsi="Times New Roman" w:cs="Times New Roman"/>
          <w:sz w:val="24"/>
          <w:szCs w:val="24"/>
        </w:rPr>
      </w:pPr>
      <w:r w:rsidRPr="006378D8">
        <w:rPr>
          <w:rFonts w:ascii="Times New Roman" w:hAnsi="Times New Roman" w:cs="Times New Roman"/>
          <w:b/>
          <w:sz w:val="24"/>
          <w:szCs w:val="24"/>
        </w:rPr>
        <w:t xml:space="preserve"> </w:t>
      </w:r>
    </w:p>
    <w:tbl>
      <w:tblPr>
        <w:tblStyle w:val="TableGrid"/>
        <w:tblW w:w="9064" w:type="dxa"/>
        <w:tblInd w:w="146" w:type="dxa"/>
        <w:tblCellMar>
          <w:top w:w="7" w:type="dxa"/>
          <w:left w:w="115" w:type="dxa"/>
          <w:right w:w="115" w:type="dxa"/>
        </w:tblCellMar>
        <w:tblLook w:val="04A0" w:firstRow="1" w:lastRow="0" w:firstColumn="1" w:lastColumn="0" w:noHBand="0" w:noVBand="1"/>
      </w:tblPr>
      <w:tblGrid>
        <w:gridCol w:w="3019"/>
        <w:gridCol w:w="3032"/>
        <w:gridCol w:w="3013"/>
      </w:tblGrid>
      <w:tr w:rsidR="006378D8" w:rsidRPr="006378D8" w:rsidTr="002E54E0">
        <w:trPr>
          <w:trHeight w:val="286"/>
        </w:trPr>
        <w:tc>
          <w:tcPr>
            <w:tcW w:w="302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1"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Rozpočet na rok 2016 </w:t>
            </w:r>
          </w:p>
        </w:tc>
        <w:tc>
          <w:tcPr>
            <w:tcW w:w="303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Skutočnosť k 31.12.2016 </w:t>
            </w:r>
          </w:p>
        </w:tc>
        <w:tc>
          <w:tcPr>
            <w:tcW w:w="3013"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2"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 plnenia </w:t>
            </w:r>
          </w:p>
        </w:tc>
      </w:tr>
      <w:tr w:rsidR="006378D8" w:rsidRPr="006378D8" w:rsidTr="002E54E0">
        <w:trPr>
          <w:trHeight w:val="288"/>
        </w:trPr>
        <w:tc>
          <w:tcPr>
            <w:tcW w:w="302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40" w:lineRule="auto"/>
              <w:ind w:left="0" w:firstLine="0"/>
              <w:jc w:val="center"/>
              <w:rPr>
                <w:rFonts w:ascii="Times New Roman" w:hAnsi="Times New Roman" w:cs="Times New Roman"/>
                <w:sz w:val="24"/>
                <w:szCs w:val="24"/>
              </w:rPr>
            </w:pPr>
            <w:r w:rsidRPr="006378D8">
              <w:rPr>
                <w:rFonts w:ascii="Times New Roman" w:hAnsi="Times New Roman" w:cs="Times New Roman"/>
                <w:sz w:val="24"/>
                <w:szCs w:val="24"/>
              </w:rPr>
              <w:t>10 049,04</w:t>
            </w:r>
          </w:p>
          <w:p w:rsidR="006378D8" w:rsidRPr="006378D8" w:rsidRDefault="006378D8" w:rsidP="002E54E0">
            <w:pPr>
              <w:spacing w:after="0" w:line="259" w:lineRule="auto"/>
              <w:ind w:left="4" w:firstLine="0"/>
              <w:jc w:val="center"/>
              <w:rPr>
                <w:rFonts w:ascii="Times New Roman" w:hAnsi="Times New Roman" w:cs="Times New Roman"/>
                <w:sz w:val="24"/>
                <w:szCs w:val="24"/>
              </w:rPr>
            </w:pPr>
          </w:p>
        </w:tc>
        <w:tc>
          <w:tcPr>
            <w:tcW w:w="303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40" w:lineRule="auto"/>
              <w:ind w:left="0" w:firstLine="0"/>
              <w:jc w:val="center"/>
              <w:rPr>
                <w:rFonts w:ascii="Times New Roman" w:hAnsi="Times New Roman" w:cs="Times New Roman"/>
                <w:sz w:val="24"/>
                <w:szCs w:val="24"/>
              </w:rPr>
            </w:pPr>
            <w:r w:rsidRPr="006378D8">
              <w:rPr>
                <w:rFonts w:ascii="Times New Roman" w:hAnsi="Times New Roman" w:cs="Times New Roman"/>
                <w:sz w:val="24"/>
                <w:szCs w:val="24"/>
              </w:rPr>
              <w:t>10 583,98</w:t>
            </w:r>
          </w:p>
        </w:tc>
        <w:tc>
          <w:tcPr>
            <w:tcW w:w="3013"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3" w:firstLine="0"/>
              <w:jc w:val="center"/>
              <w:rPr>
                <w:rFonts w:ascii="Times New Roman" w:hAnsi="Times New Roman" w:cs="Times New Roman"/>
                <w:sz w:val="24"/>
                <w:szCs w:val="24"/>
              </w:rPr>
            </w:pPr>
            <w:r w:rsidRPr="006378D8">
              <w:rPr>
                <w:rFonts w:ascii="Times New Roman" w:hAnsi="Times New Roman" w:cs="Times New Roman"/>
                <w:sz w:val="24"/>
                <w:szCs w:val="24"/>
              </w:rPr>
              <w:t xml:space="preserve">105 </w:t>
            </w:r>
          </w:p>
        </w:tc>
      </w:tr>
    </w:tbl>
    <w:p w:rsidR="006378D8" w:rsidRPr="006378D8" w:rsidRDefault="006378D8" w:rsidP="006378D8">
      <w:pPr>
        <w:spacing w:after="162" w:line="259" w:lineRule="auto"/>
        <w:ind w:left="850" w:firstLine="0"/>
        <w:jc w:val="left"/>
        <w:rPr>
          <w:rFonts w:ascii="Times New Roman" w:hAnsi="Times New Roman" w:cs="Times New Roman"/>
          <w:sz w:val="24"/>
          <w:szCs w:val="24"/>
        </w:rPr>
      </w:pPr>
      <w:r w:rsidRPr="006378D8">
        <w:rPr>
          <w:rFonts w:ascii="Times New Roman" w:hAnsi="Times New Roman" w:cs="Times New Roman"/>
          <w:b/>
          <w:sz w:val="24"/>
          <w:szCs w:val="24"/>
        </w:rPr>
        <w:t xml:space="preserve"> </w:t>
      </w:r>
    </w:p>
    <w:p w:rsidR="006378D8" w:rsidRPr="006378D8" w:rsidRDefault="006378D8" w:rsidP="006378D8">
      <w:pPr>
        <w:spacing w:after="3" w:line="259" w:lineRule="auto"/>
        <w:ind w:left="137"/>
        <w:jc w:val="left"/>
        <w:rPr>
          <w:rFonts w:ascii="Times New Roman" w:hAnsi="Times New Roman" w:cs="Times New Roman"/>
          <w:sz w:val="24"/>
          <w:szCs w:val="24"/>
        </w:rPr>
      </w:pPr>
      <w:r w:rsidRPr="006378D8">
        <w:rPr>
          <w:rFonts w:ascii="Times New Roman" w:hAnsi="Times New Roman" w:cs="Times New Roman"/>
          <w:b/>
          <w:sz w:val="24"/>
          <w:szCs w:val="24"/>
        </w:rPr>
        <w:t xml:space="preserve">Obec prijala nasledovné granty a transfery: </w:t>
      </w:r>
    </w:p>
    <w:p w:rsidR="006378D8" w:rsidRPr="006378D8" w:rsidRDefault="006378D8" w:rsidP="006378D8">
      <w:pPr>
        <w:spacing w:after="0" w:line="259" w:lineRule="auto"/>
        <w:ind w:left="142" w:firstLine="0"/>
        <w:jc w:val="left"/>
        <w:rPr>
          <w:rFonts w:ascii="Times New Roman" w:hAnsi="Times New Roman" w:cs="Times New Roman"/>
          <w:sz w:val="24"/>
          <w:szCs w:val="24"/>
        </w:rPr>
      </w:pPr>
      <w:r w:rsidRPr="006378D8">
        <w:rPr>
          <w:rFonts w:ascii="Times New Roman" w:hAnsi="Times New Roman" w:cs="Times New Roman"/>
          <w:b/>
          <w:sz w:val="24"/>
          <w:szCs w:val="24"/>
        </w:rPr>
        <w:t xml:space="preserve"> </w:t>
      </w:r>
    </w:p>
    <w:tbl>
      <w:tblPr>
        <w:tblStyle w:val="TableGrid"/>
        <w:tblW w:w="8956" w:type="dxa"/>
        <w:tblInd w:w="254" w:type="dxa"/>
        <w:tblCellMar>
          <w:top w:w="7" w:type="dxa"/>
          <w:left w:w="108" w:type="dxa"/>
          <w:right w:w="48" w:type="dxa"/>
        </w:tblCellMar>
        <w:tblLook w:val="04A0" w:firstRow="1" w:lastRow="0" w:firstColumn="1" w:lastColumn="0" w:noHBand="0" w:noVBand="1"/>
      </w:tblPr>
      <w:tblGrid>
        <w:gridCol w:w="715"/>
        <w:gridCol w:w="2962"/>
        <w:gridCol w:w="1599"/>
        <w:gridCol w:w="3680"/>
      </w:tblGrid>
      <w:tr w:rsidR="006378D8" w:rsidRPr="006378D8" w:rsidTr="002E54E0">
        <w:trPr>
          <w:trHeight w:val="286"/>
        </w:trPr>
        <w:tc>
          <w:tcPr>
            <w:tcW w:w="715"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proofErr w:type="spellStart"/>
            <w:r w:rsidRPr="006378D8">
              <w:rPr>
                <w:rFonts w:ascii="Times New Roman" w:hAnsi="Times New Roman" w:cs="Times New Roman"/>
                <w:b/>
                <w:sz w:val="24"/>
                <w:szCs w:val="24"/>
              </w:rPr>
              <w:t>P.č</w:t>
            </w:r>
            <w:proofErr w:type="spellEnd"/>
            <w:r w:rsidRPr="006378D8">
              <w:rPr>
                <w:rFonts w:ascii="Times New Roman" w:hAnsi="Times New Roman" w:cs="Times New Roman"/>
                <w:b/>
                <w:sz w:val="24"/>
                <w:szCs w:val="24"/>
              </w:rPr>
              <w:t xml:space="preserve">. </w:t>
            </w:r>
          </w:p>
        </w:tc>
        <w:tc>
          <w:tcPr>
            <w:tcW w:w="296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b/>
                <w:sz w:val="24"/>
                <w:szCs w:val="24"/>
              </w:rPr>
              <w:t xml:space="preserve">Poskytovateľ   </w:t>
            </w:r>
          </w:p>
        </w:tc>
        <w:tc>
          <w:tcPr>
            <w:tcW w:w="159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24" w:firstLine="0"/>
              <w:jc w:val="left"/>
              <w:rPr>
                <w:rFonts w:ascii="Times New Roman" w:hAnsi="Times New Roman" w:cs="Times New Roman"/>
                <w:sz w:val="24"/>
                <w:szCs w:val="24"/>
              </w:rPr>
            </w:pPr>
            <w:r w:rsidRPr="006378D8">
              <w:rPr>
                <w:rFonts w:ascii="Times New Roman" w:hAnsi="Times New Roman" w:cs="Times New Roman"/>
                <w:b/>
                <w:sz w:val="24"/>
                <w:szCs w:val="24"/>
              </w:rPr>
              <w:t xml:space="preserve">Suma v EUR </w:t>
            </w:r>
          </w:p>
        </w:tc>
        <w:tc>
          <w:tcPr>
            <w:tcW w:w="368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b/>
                <w:sz w:val="24"/>
                <w:szCs w:val="24"/>
              </w:rPr>
              <w:t xml:space="preserve">Účel  </w:t>
            </w:r>
          </w:p>
        </w:tc>
      </w:tr>
      <w:tr w:rsidR="006378D8" w:rsidRPr="006378D8" w:rsidTr="002E54E0">
        <w:trPr>
          <w:trHeight w:val="838"/>
        </w:trPr>
        <w:tc>
          <w:tcPr>
            <w:tcW w:w="715"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1. </w:t>
            </w:r>
          </w:p>
        </w:tc>
        <w:tc>
          <w:tcPr>
            <w:tcW w:w="296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ÚPSVaR  </w:t>
            </w:r>
          </w:p>
        </w:tc>
        <w:tc>
          <w:tcPr>
            <w:tcW w:w="159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369,94 </w:t>
            </w:r>
          </w:p>
        </w:tc>
        <w:tc>
          <w:tcPr>
            <w:tcW w:w="368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Refundácia nevyhnutných nákladov súvisiacich s vykonávaním verejného zamestnávania </w:t>
            </w:r>
          </w:p>
        </w:tc>
      </w:tr>
      <w:tr w:rsidR="006378D8" w:rsidRPr="006378D8" w:rsidTr="002E54E0">
        <w:trPr>
          <w:trHeight w:val="286"/>
        </w:trPr>
        <w:tc>
          <w:tcPr>
            <w:tcW w:w="715"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2. </w:t>
            </w:r>
          </w:p>
        </w:tc>
        <w:tc>
          <w:tcPr>
            <w:tcW w:w="296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Ministerstvo vnútra </w:t>
            </w:r>
          </w:p>
        </w:tc>
        <w:tc>
          <w:tcPr>
            <w:tcW w:w="159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137,28</w:t>
            </w:r>
          </w:p>
        </w:tc>
        <w:tc>
          <w:tcPr>
            <w:tcW w:w="368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Evidencia obyvateľov</w:t>
            </w:r>
          </w:p>
        </w:tc>
      </w:tr>
      <w:tr w:rsidR="006378D8" w:rsidRPr="006378D8" w:rsidTr="002E54E0">
        <w:trPr>
          <w:trHeight w:val="286"/>
        </w:trPr>
        <w:tc>
          <w:tcPr>
            <w:tcW w:w="715"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3. </w:t>
            </w:r>
          </w:p>
        </w:tc>
        <w:tc>
          <w:tcPr>
            <w:tcW w:w="296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Okresný úrad </w:t>
            </w:r>
          </w:p>
        </w:tc>
        <w:tc>
          <w:tcPr>
            <w:tcW w:w="159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38,91 </w:t>
            </w:r>
          </w:p>
        </w:tc>
        <w:tc>
          <w:tcPr>
            <w:tcW w:w="368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Starostlivosť o životné prostredie </w:t>
            </w:r>
          </w:p>
        </w:tc>
      </w:tr>
      <w:tr w:rsidR="006378D8" w:rsidRPr="006378D8" w:rsidTr="002E54E0">
        <w:trPr>
          <w:trHeight w:val="286"/>
        </w:trPr>
        <w:tc>
          <w:tcPr>
            <w:tcW w:w="715"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4. </w:t>
            </w:r>
          </w:p>
        </w:tc>
        <w:tc>
          <w:tcPr>
            <w:tcW w:w="296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Ministerstvo dopravy </w:t>
            </w:r>
          </w:p>
        </w:tc>
        <w:tc>
          <w:tcPr>
            <w:tcW w:w="159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386,88 </w:t>
            </w:r>
          </w:p>
        </w:tc>
        <w:tc>
          <w:tcPr>
            <w:tcW w:w="368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Spoločný stavebný úrad </w:t>
            </w:r>
          </w:p>
        </w:tc>
      </w:tr>
      <w:tr w:rsidR="006378D8" w:rsidRPr="006378D8" w:rsidTr="002E54E0">
        <w:trPr>
          <w:trHeight w:val="286"/>
        </w:trPr>
        <w:tc>
          <w:tcPr>
            <w:tcW w:w="715"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5. </w:t>
            </w:r>
          </w:p>
        </w:tc>
        <w:tc>
          <w:tcPr>
            <w:tcW w:w="296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Ministerstvo dopravy </w:t>
            </w:r>
          </w:p>
        </w:tc>
        <w:tc>
          <w:tcPr>
            <w:tcW w:w="159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17,97 </w:t>
            </w:r>
          </w:p>
        </w:tc>
        <w:tc>
          <w:tcPr>
            <w:tcW w:w="368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Spoločný stavebný úrad </w:t>
            </w:r>
          </w:p>
        </w:tc>
      </w:tr>
      <w:tr w:rsidR="006378D8" w:rsidRPr="006378D8" w:rsidTr="002E54E0">
        <w:trPr>
          <w:trHeight w:val="288"/>
        </w:trPr>
        <w:tc>
          <w:tcPr>
            <w:tcW w:w="715"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6. </w:t>
            </w:r>
          </w:p>
        </w:tc>
        <w:tc>
          <w:tcPr>
            <w:tcW w:w="296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Ministerstvo vnútra </w:t>
            </w:r>
          </w:p>
        </w:tc>
        <w:tc>
          <w:tcPr>
            <w:tcW w:w="159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841,22 </w:t>
            </w:r>
          </w:p>
        </w:tc>
        <w:tc>
          <w:tcPr>
            <w:tcW w:w="368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Voľby  </w:t>
            </w:r>
          </w:p>
        </w:tc>
      </w:tr>
      <w:tr w:rsidR="006378D8" w:rsidRPr="006378D8" w:rsidTr="002E54E0">
        <w:trPr>
          <w:trHeight w:val="286"/>
        </w:trPr>
        <w:tc>
          <w:tcPr>
            <w:tcW w:w="715"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7. </w:t>
            </w:r>
          </w:p>
        </w:tc>
        <w:tc>
          <w:tcPr>
            <w:tcW w:w="296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Združenie ADELA </w:t>
            </w:r>
          </w:p>
        </w:tc>
        <w:tc>
          <w:tcPr>
            <w:tcW w:w="159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600,00 </w:t>
            </w:r>
          </w:p>
        </w:tc>
        <w:tc>
          <w:tcPr>
            <w:tcW w:w="368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Dotácia ADELA - prístrešok</w:t>
            </w:r>
          </w:p>
        </w:tc>
      </w:tr>
      <w:tr w:rsidR="006378D8" w:rsidRPr="006378D8" w:rsidTr="002E54E0">
        <w:trPr>
          <w:trHeight w:val="286"/>
        </w:trPr>
        <w:tc>
          <w:tcPr>
            <w:tcW w:w="715"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8.  </w:t>
            </w:r>
          </w:p>
        </w:tc>
        <w:tc>
          <w:tcPr>
            <w:tcW w:w="296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Okresný úrad Zvolen </w:t>
            </w:r>
          </w:p>
        </w:tc>
        <w:tc>
          <w:tcPr>
            <w:tcW w:w="159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22,22 </w:t>
            </w:r>
          </w:p>
        </w:tc>
        <w:tc>
          <w:tcPr>
            <w:tcW w:w="368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Refundácia odmeny skladníka CO </w:t>
            </w:r>
          </w:p>
        </w:tc>
      </w:tr>
      <w:tr w:rsidR="006378D8" w:rsidRPr="006378D8" w:rsidTr="002E54E0">
        <w:trPr>
          <w:trHeight w:val="286"/>
        </w:trPr>
        <w:tc>
          <w:tcPr>
            <w:tcW w:w="715"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9. </w:t>
            </w:r>
          </w:p>
        </w:tc>
        <w:tc>
          <w:tcPr>
            <w:tcW w:w="296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MŠVVaŠ</w:t>
            </w:r>
          </w:p>
        </w:tc>
        <w:tc>
          <w:tcPr>
            <w:tcW w:w="159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1 465,00</w:t>
            </w:r>
          </w:p>
        </w:tc>
        <w:tc>
          <w:tcPr>
            <w:tcW w:w="368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Príspevok na deti MŠ</w:t>
            </w:r>
          </w:p>
        </w:tc>
      </w:tr>
      <w:tr w:rsidR="006378D8" w:rsidRPr="006378D8" w:rsidTr="002E54E0">
        <w:trPr>
          <w:trHeight w:val="286"/>
        </w:trPr>
        <w:tc>
          <w:tcPr>
            <w:tcW w:w="715"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10.</w:t>
            </w:r>
          </w:p>
        </w:tc>
        <w:tc>
          <w:tcPr>
            <w:tcW w:w="296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VÚC</w:t>
            </w:r>
          </w:p>
        </w:tc>
        <w:tc>
          <w:tcPr>
            <w:tcW w:w="159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546,00</w:t>
            </w:r>
          </w:p>
        </w:tc>
        <w:tc>
          <w:tcPr>
            <w:tcW w:w="368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Dotácia prístrešok</w:t>
            </w:r>
          </w:p>
        </w:tc>
      </w:tr>
      <w:tr w:rsidR="006378D8" w:rsidRPr="006378D8" w:rsidTr="002E54E0">
        <w:trPr>
          <w:trHeight w:val="286"/>
        </w:trPr>
        <w:tc>
          <w:tcPr>
            <w:tcW w:w="715"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11.</w:t>
            </w:r>
          </w:p>
        </w:tc>
        <w:tc>
          <w:tcPr>
            <w:tcW w:w="296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Fond na podporu umenia</w:t>
            </w:r>
          </w:p>
        </w:tc>
        <w:tc>
          <w:tcPr>
            <w:tcW w:w="159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1 000,00</w:t>
            </w:r>
          </w:p>
        </w:tc>
        <w:tc>
          <w:tcPr>
            <w:tcW w:w="368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Nákup knižného fondu</w:t>
            </w:r>
          </w:p>
        </w:tc>
      </w:tr>
      <w:tr w:rsidR="006378D8" w:rsidRPr="006378D8" w:rsidTr="002E54E0">
        <w:trPr>
          <w:trHeight w:val="286"/>
        </w:trPr>
        <w:tc>
          <w:tcPr>
            <w:tcW w:w="715"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12.</w:t>
            </w:r>
          </w:p>
        </w:tc>
        <w:tc>
          <w:tcPr>
            <w:tcW w:w="296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Ministerstvo financií</w:t>
            </w:r>
          </w:p>
        </w:tc>
        <w:tc>
          <w:tcPr>
            <w:tcW w:w="159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5 146,36</w:t>
            </w:r>
          </w:p>
        </w:tc>
        <w:tc>
          <w:tcPr>
            <w:tcW w:w="368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Podpora zamestnávateľa</w:t>
            </w:r>
          </w:p>
        </w:tc>
      </w:tr>
      <w:tr w:rsidR="006378D8" w:rsidRPr="006378D8" w:rsidTr="002E54E0">
        <w:trPr>
          <w:trHeight w:val="286"/>
        </w:trPr>
        <w:tc>
          <w:tcPr>
            <w:tcW w:w="715"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13.</w:t>
            </w:r>
          </w:p>
        </w:tc>
        <w:tc>
          <w:tcPr>
            <w:tcW w:w="296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Ministerstvo vnútra</w:t>
            </w:r>
          </w:p>
        </w:tc>
        <w:tc>
          <w:tcPr>
            <w:tcW w:w="159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12,20</w:t>
            </w:r>
          </w:p>
        </w:tc>
        <w:tc>
          <w:tcPr>
            <w:tcW w:w="368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Register adries</w:t>
            </w:r>
          </w:p>
        </w:tc>
      </w:tr>
    </w:tbl>
    <w:p w:rsidR="006378D8" w:rsidRPr="006378D8" w:rsidRDefault="006378D8" w:rsidP="006378D8">
      <w:pPr>
        <w:spacing w:line="348" w:lineRule="auto"/>
        <w:ind w:left="137"/>
        <w:rPr>
          <w:rFonts w:ascii="Times New Roman" w:hAnsi="Times New Roman" w:cs="Times New Roman"/>
          <w:sz w:val="24"/>
          <w:szCs w:val="24"/>
        </w:rPr>
      </w:pPr>
    </w:p>
    <w:p w:rsidR="006378D8" w:rsidRPr="006378D8" w:rsidRDefault="006378D8" w:rsidP="006378D8">
      <w:pPr>
        <w:spacing w:line="348" w:lineRule="auto"/>
        <w:ind w:left="137"/>
        <w:rPr>
          <w:rFonts w:ascii="Times New Roman" w:hAnsi="Times New Roman" w:cs="Times New Roman"/>
          <w:sz w:val="24"/>
          <w:szCs w:val="24"/>
        </w:rPr>
      </w:pPr>
      <w:r w:rsidRPr="006378D8">
        <w:rPr>
          <w:rFonts w:ascii="Times New Roman" w:hAnsi="Times New Roman" w:cs="Times New Roman"/>
          <w:b/>
          <w:color w:val="FF0000"/>
          <w:sz w:val="24"/>
          <w:szCs w:val="24"/>
        </w:rPr>
        <w:lastRenderedPageBreak/>
        <w:t xml:space="preserve">4) Kapitálové príjmy:  </w:t>
      </w:r>
    </w:p>
    <w:p w:rsidR="006378D8" w:rsidRPr="006378D8" w:rsidRDefault="006378D8" w:rsidP="006378D8">
      <w:pPr>
        <w:spacing w:after="0" w:line="259" w:lineRule="auto"/>
        <w:ind w:left="142" w:firstLine="0"/>
        <w:jc w:val="left"/>
        <w:rPr>
          <w:rFonts w:ascii="Times New Roman" w:hAnsi="Times New Roman" w:cs="Times New Roman"/>
          <w:sz w:val="24"/>
          <w:szCs w:val="24"/>
        </w:rPr>
      </w:pPr>
      <w:r w:rsidRPr="006378D8">
        <w:rPr>
          <w:rFonts w:ascii="Times New Roman" w:hAnsi="Times New Roman" w:cs="Times New Roman"/>
          <w:b/>
          <w:sz w:val="24"/>
          <w:szCs w:val="24"/>
        </w:rPr>
        <w:t xml:space="preserve"> </w:t>
      </w:r>
    </w:p>
    <w:tbl>
      <w:tblPr>
        <w:tblStyle w:val="TableGrid"/>
        <w:tblW w:w="9065" w:type="dxa"/>
        <w:tblInd w:w="145" w:type="dxa"/>
        <w:tblCellMar>
          <w:top w:w="7" w:type="dxa"/>
          <w:bottom w:w="8" w:type="dxa"/>
          <w:right w:w="35" w:type="dxa"/>
        </w:tblCellMar>
        <w:tblLook w:val="04A0" w:firstRow="1" w:lastRow="0" w:firstColumn="1" w:lastColumn="0" w:noHBand="0" w:noVBand="1"/>
      </w:tblPr>
      <w:tblGrid>
        <w:gridCol w:w="3021"/>
        <w:gridCol w:w="3034"/>
        <w:gridCol w:w="3010"/>
      </w:tblGrid>
      <w:tr w:rsidR="006378D8" w:rsidRPr="006378D8" w:rsidTr="002E54E0">
        <w:trPr>
          <w:trHeight w:val="286"/>
        </w:trPr>
        <w:tc>
          <w:tcPr>
            <w:tcW w:w="3021"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35" w:firstLine="0"/>
              <w:jc w:val="center"/>
              <w:rPr>
                <w:rFonts w:ascii="Times New Roman" w:hAnsi="Times New Roman" w:cs="Times New Roman"/>
                <w:sz w:val="24"/>
                <w:szCs w:val="24"/>
              </w:rPr>
            </w:pPr>
            <w:r w:rsidRPr="006378D8">
              <w:rPr>
                <w:rFonts w:ascii="Times New Roman" w:hAnsi="Times New Roman" w:cs="Times New Roman"/>
                <w:b/>
                <w:sz w:val="24"/>
                <w:szCs w:val="24"/>
              </w:rPr>
              <w:t>Rozpočet na rok 2016</w:t>
            </w:r>
          </w:p>
        </w:tc>
        <w:tc>
          <w:tcPr>
            <w:tcW w:w="3034"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28"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Skutočnosť k 31.12.2016 </w:t>
            </w:r>
          </w:p>
        </w:tc>
        <w:tc>
          <w:tcPr>
            <w:tcW w:w="301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31"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 plnenia </w:t>
            </w:r>
          </w:p>
        </w:tc>
      </w:tr>
      <w:tr w:rsidR="006378D8" w:rsidRPr="006378D8" w:rsidTr="002E54E0">
        <w:trPr>
          <w:trHeight w:val="286"/>
        </w:trPr>
        <w:tc>
          <w:tcPr>
            <w:tcW w:w="3021"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36" w:firstLine="0"/>
              <w:jc w:val="center"/>
              <w:rPr>
                <w:rFonts w:ascii="Times New Roman" w:hAnsi="Times New Roman" w:cs="Times New Roman"/>
                <w:sz w:val="24"/>
                <w:szCs w:val="24"/>
              </w:rPr>
            </w:pPr>
            <w:r w:rsidRPr="006378D8">
              <w:rPr>
                <w:rFonts w:ascii="Times New Roman" w:hAnsi="Times New Roman" w:cs="Times New Roman"/>
                <w:sz w:val="24"/>
                <w:szCs w:val="24"/>
              </w:rPr>
              <w:t xml:space="preserve">16 642,00 </w:t>
            </w:r>
          </w:p>
        </w:tc>
        <w:tc>
          <w:tcPr>
            <w:tcW w:w="3034"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30" w:firstLine="0"/>
              <w:jc w:val="center"/>
              <w:rPr>
                <w:rFonts w:ascii="Times New Roman" w:hAnsi="Times New Roman" w:cs="Times New Roman"/>
                <w:sz w:val="24"/>
                <w:szCs w:val="24"/>
              </w:rPr>
            </w:pPr>
            <w:r w:rsidRPr="006378D8">
              <w:rPr>
                <w:rFonts w:ascii="Times New Roman" w:hAnsi="Times New Roman" w:cs="Times New Roman"/>
                <w:sz w:val="24"/>
                <w:szCs w:val="24"/>
              </w:rPr>
              <w:t xml:space="preserve">16 642,33 </w:t>
            </w:r>
          </w:p>
        </w:tc>
        <w:tc>
          <w:tcPr>
            <w:tcW w:w="301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30" w:firstLine="0"/>
              <w:jc w:val="center"/>
              <w:rPr>
                <w:rFonts w:ascii="Times New Roman" w:hAnsi="Times New Roman" w:cs="Times New Roman"/>
                <w:sz w:val="24"/>
                <w:szCs w:val="24"/>
              </w:rPr>
            </w:pPr>
            <w:r w:rsidRPr="006378D8">
              <w:rPr>
                <w:rFonts w:ascii="Times New Roman" w:hAnsi="Times New Roman" w:cs="Times New Roman"/>
                <w:sz w:val="24"/>
                <w:szCs w:val="24"/>
              </w:rPr>
              <w:t xml:space="preserve">100 </w:t>
            </w:r>
          </w:p>
        </w:tc>
      </w:tr>
    </w:tbl>
    <w:p w:rsidR="00207C2F" w:rsidRDefault="00207C2F" w:rsidP="006378D8">
      <w:pPr>
        <w:pStyle w:val="Nadpis1"/>
        <w:spacing w:after="0"/>
        <w:ind w:left="158" w:right="14"/>
        <w:rPr>
          <w:rFonts w:ascii="Times New Roman" w:hAnsi="Times New Roman" w:cs="Times New Roman"/>
          <w:b/>
          <w:i/>
          <w:color w:val="BF8F00" w:themeColor="accent4" w:themeShade="BF"/>
          <w:sz w:val="24"/>
          <w:szCs w:val="24"/>
          <w:u w:val="single"/>
        </w:rPr>
      </w:pPr>
    </w:p>
    <w:p w:rsidR="006378D8" w:rsidRDefault="006378D8" w:rsidP="006378D8">
      <w:pPr>
        <w:pStyle w:val="Nadpis1"/>
        <w:spacing w:after="0"/>
        <w:ind w:left="158" w:right="14"/>
        <w:rPr>
          <w:rFonts w:ascii="Times New Roman" w:hAnsi="Times New Roman" w:cs="Times New Roman"/>
          <w:b/>
          <w:i/>
          <w:color w:val="BF8F00" w:themeColor="accent4" w:themeShade="BF"/>
          <w:sz w:val="24"/>
          <w:szCs w:val="24"/>
          <w:u w:val="single"/>
        </w:rPr>
      </w:pPr>
      <w:r w:rsidRPr="00207C2F">
        <w:rPr>
          <w:rFonts w:ascii="Times New Roman" w:hAnsi="Times New Roman" w:cs="Times New Roman"/>
          <w:b/>
          <w:i/>
          <w:color w:val="BF8F00" w:themeColor="accent4" w:themeShade="BF"/>
          <w:sz w:val="24"/>
          <w:szCs w:val="24"/>
          <w:u w:val="single"/>
        </w:rPr>
        <w:t xml:space="preserve">3. Rozbor čerpania výdavkov za rok 2016 v EUR </w:t>
      </w:r>
    </w:p>
    <w:p w:rsidR="00207C2F" w:rsidRPr="00207C2F" w:rsidRDefault="00207C2F" w:rsidP="00207C2F"/>
    <w:tbl>
      <w:tblPr>
        <w:tblStyle w:val="TableGrid"/>
        <w:tblW w:w="9065" w:type="dxa"/>
        <w:tblInd w:w="145" w:type="dxa"/>
        <w:tblCellMar>
          <w:top w:w="7" w:type="dxa"/>
          <w:right w:w="115" w:type="dxa"/>
        </w:tblCellMar>
        <w:tblLook w:val="04A0" w:firstRow="1" w:lastRow="0" w:firstColumn="1" w:lastColumn="0" w:noHBand="0" w:noVBand="1"/>
      </w:tblPr>
      <w:tblGrid>
        <w:gridCol w:w="3021"/>
        <w:gridCol w:w="3034"/>
        <w:gridCol w:w="3010"/>
      </w:tblGrid>
      <w:tr w:rsidR="006378D8" w:rsidRPr="006378D8" w:rsidTr="002E54E0">
        <w:trPr>
          <w:trHeight w:val="286"/>
        </w:trPr>
        <w:tc>
          <w:tcPr>
            <w:tcW w:w="3021"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20"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Rozpočet na rok 2016 </w:t>
            </w:r>
          </w:p>
        </w:tc>
        <w:tc>
          <w:tcPr>
            <w:tcW w:w="3034"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22"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Skutočnosť k 31.12.2016 </w:t>
            </w:r>
          </w:p>
        </w:tc>
        <w:tc>
          <w:tcPr>
            <w:tcW w:w="301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16"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 plnenia </w:t>
            </w:r>
          </w:p>
        </w:tc>
      </w:tr>
      <w:tr w:rsidR="006378D8" w:rsidRPr="006378D8" w:rsidTr="002E54E0">
        <w:trPr>
          <w:trHeight w:val="286"/>
        </w:trPr>
        <w:tc>
          <w:tcPr>
            <w:tcW w:w="3021"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21" w:firstLine="0"/>
              <w:jc w:val="center"/>
              <w:rPr>
                <w:rFonts w:ascii="Times New Roman" w:hAnsi="Times New Roman" w:cs="Times New Roman"/>
                <w:sz w:val="24"/>
                <w:szCs w:val="24"/>
              </w:rPr>
            </w:pPr>
            <w:r w:rsidRPr="006378D8">
              <w:rPr>
                <w:rFonts w:ascii="Times New Roman" w:hAnsi="Times New Roman" w:cs="Times New Roman"/>
                <w:sz w:val="24"/>
                <w:szCs w:val="24"/>
              </w:rPr>
              <w:t xml:space="preserve">194 697,00 </w:t>
            </w:r>
          </w:p>
        </w:tc>
        <w:tc>
          <w:tcPr>
            <w:tcW w:w="3034"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20" w:firstLine="0"/>
              <w:jc w:val="center"/>
              <w:rPr>
                <w:rFonts w:ascii="Times New Roman" w:hAnsi="Times New Roman" w:cs="Times New Roman"/>
                <w:sz w:val="24"/>
                <w:szCs w:val="24"/>
              </w:rPr>
            </w:pPr>
            <w:r w:rsidRPr="006378D8">
              <w:rPr>
                <w:rFonts w:ascii="Times New Roman" w:hAnsi="Times New Roman" w:cs="Times New Roman"/>
                <w:sz w:val="24"/>
                <w:szCs w:val="24"/>
              </w:rPr>
              <w:t>177 107,67</w:t>
            </w:r>
          </w:p>
        </w:tc>
        <w:tc>
          <w:tcPr>
            <w:tcW w:w="301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15" w:firstLine="0"/>
              <w:jc w:val="center"/>
              <w:rPr>
                <w:rFonts w:ascii="Times New Roman" w:hAnsi="Times New Roman" w:cs="Times New Roman"/>
                <w:sz w:val="24"/>
                <w:szCs w:val="24"/>
              </w:rPr>
            </w:pPr>
            <w:r w:rsidRPr="006378D8">
              <w:rPr>
                <w:rFonts w:ascii="Times New Roman" w:hAnsi="Times New Roman" w:cs="Times New Roman"/>
                <w:sz w:val="24"/>
                <w:szCs w:val="24"/>
              </w:rPr>
              <w:t xml:space="preserve">91 </w:t>
            </w:r>
          </w:p>
        </w:tc>
      </w:tr>
      <w:tr w:rsidR="006378D8" w:rsidRPr="006378D8" w:rsidTr="002E54E0">
        <w:trPr>
          <w:trHeight w:val="838"/>
        </w:trPr>
        <w:tc>
          <w:tcPr>
            <w:tcW w:w="3021" w:type="dxa"/>
            <w:tcBorders>
              <w:top w:val="single" w:sz="4" w:space="0" w:color="000000"/>
              <w:left w:val="nil"/>
              <w:bottom w:val="single" w:sz="4" w:space="0" w:color="000000"/>
              <w:right w:val="nil"/>
            </w:tcBorders>
          </w:tcPr>
          <w:p w:rsidR="006378D8" w:rsidRPr="006378D8" w:rsidRDefault="006378D8" w:rsidP="002E54E0">
            <w:pPr>
              <w:spacing w:after="25" w:line="259" w:lineRule="auto"/>
              <w:ind w:left="-4" w:firstLine="0"/>
              <w:jc w:val="left"/>
              <w:rPr>
                <w:rFonts w:ascii="Times New Roman" w:hAnsi="Times New Roman" w:cs="Times New Roman"/>
                <w:sz w:val="24"/>
                <w:szCs w:val="24"/>
              </w:rPr>
            </w:pPr>
            <w:r w:rsidRPr="006378D8">
              <w:rPr>
                <w:rFonts w:ascii="Times New Roman" w:hAnsi="Times New Roman" w:cs="Times New Roman"/>
                <w:b/>
                <w:color w:val="FF0000"/>
                <w:sz w:val="24"/>
                <w:szCs w:val="24"/>
              </w:rPr>
              <w:t xml:space="preserve"> </w:t>
            </w:r>
          </w:p>
          <w:p w:rsidR="006378D8" w:rsidRPr="006378D8" w:rsidRDefault="006378D8" w:rsidP="002E54E0">
            <w:pPr>
              <w:spacing w:after="0" w:line="259" w:lineRule="auto"/>
              <w:ind w:left="-4" w:firstLine="0"/>
              <w:jc w:val="left"/>
              <w:rPr>
                <w:rFonts w:ascii="Times New Roman" w:hAnsi="Times New Roman" w:cs="Times New Roman"/>
                <w:sz w:val="24"/>
                <w:szCs w:val="24"/>
              </w:rPr>
            </w:pPr>
            <w:r w:rsidRPr="006378D8">
              <w:rPr>
                <w:rFonts w:ascii="Times New Roman" w:hAnsi="Times New Roman" w:cs="Times New Roman"/>
                <w:b/>
                <w:color w:val="FF0000"/>
                <w:sz w:val="24"/>
                <w:szCs w:val="24"/>
              </w:rPr>
              <w:t xml:space="preserve">1) Bežné výdavky: </w:t>
            </w:r>
          </w:p>
          <w:p w:rsidR="006378D8" w:rsidRPr="006378D8" w:rsidRDefault="006378D8" w:rsidP="002E54E0">
            <w:pPr>
              <w:spacing w:after="0" w:line="259" w:lineRule="auto"/>
              <w:ind w:left="-4" w:firstLine="0"/>
              <w:jc w:val="left"/>
              <w:rPr>
                <w:rFonts w:ascii="Times New Roman" w:hAnsi="Times New Roman" w:cs="Times New Roman"/>
                <w:sz w:val="24"/>
                <w:szCs w:val="24"/>
              </w:rPr>
            </w:pPr>
            <w:r w:rsidRPr="006378D8">
              <w:rPr>
                <w:rFonts w:ascii="Times New Roman" w:hAnsi="Times New Roman" w:cs="Times New Roman"/>
                <w:b/>
                <w:sz w:val="24"/>
                <w:szCs w:val="24"/>
              </w:rPr>
              <w:t xml:space="preserve"> </w:t>
            </w:r>
          </w:p>
        </w:tc>
        <w:tc>
          <w:tcPr>
            <w:tcW w:w="3034" w:type="dxa"/>
            <w:tcBorders>
              <w:top w:val="single" w:sz="4" w:space="0" w:color="000000"/>
              <w:left w:val="nil"/>
              <w:bottom w:val="single" w:sz="4" w:space="0" w:color="000000"/>
              <w:right w:val="nil"/>
            </w:tcBorders>
          </w:tcPr>
          <w:p w:rsidR="006378D8" w:rsidRPr="006378D8" w:rsidRDefault="006378D8" w:rsidP="002E54E0">
            <w:pPr>
              <w:spacing w:after="160" w:line="259" w:lineRule="auto"/>
              <w:ind w:left="0" w:firstLine="0"/>
              <w:jc w:val="left"/>
              <w:rPr>
                <w:rFonts w:ascii="Times New Roman" w:hAnsi="Times New Roman" w:cs="Times New Roman"/>
                <w:sz w:val="24"/>
                <w:szCs w:val="24"/>
              </w:rPr>
            </w:pPr>
          </w:p>
        </w:tc>
        <w:tc>
          <w:tcPr>
            <w:tcW w:w="3010" w:type="dxa"/>
            <w:tcBorders>
              <w:top w:val="single" w:sz="4" w:space="0" w:color="000000"/>
              <w:left w:val="nil"/>
              <w:bottom w:val="single" w:sz="4" w:space="0" w:color="000000"/>
              <w:right w:val="nil"/>
            </w:tcBorders>
          </w:tcPr>
          <w:p w:rsidR="006378D8" w:rsidRPr="006378D8" w:rsidRDefault="006378D8" w:rsidP="002E54E0">
            <w:pPr>
              <w:spacing w:after="160" w:line="259" w:lineRule="auto"/>
              <w:ind w:left="0" w:firstLine="0"/>
              <w:jc w:val="left"/>
              <w:rPr>
                <w:rFonts w:ascii="Times New Roman" w:hAnsi="Times New Roman" w:cs="Times New Roman"/>
                <w:sz w:val="24"/>
                <w:szCs w:val="24"/>
              </w:rPr>
            </w:pPr>
          </w:p>
        </w:tc>
      </w:tr>
      <w:tr w:rsidR="006378D8" w:rsidRPr="006378D8" w:rsidTr="002E54E0">
        <w:trPr>
          <w:trHeight w:val="286"/>
        </w:trPr>
        <w:tc>
          <w:tcPr>
            <w:tcW w:w="3021"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16"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Rozpočet na rok 2016 </w:t>
            </w:r>
          </w:p>
        </w:tc>
        <w:tc>
          <w:tcPr>
            <w:tcW w:w="3034"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08"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Skutočnosť k 31.12.2016 </w:t>
            </w:r>
          </w:p>
        </w:tc>
        <w:tc>
          <w:tcPr>
            <w:tcW w:w="301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11"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 plnenia </w:t>
            </w:r>
          </w:p>
        </w:tc>
      </w:tr>
      <w:tr w:rsidR="006378D8" w:rsidRPr="006378D8" w:rsidTr="002E54E0">
        <w:trPr>
          <w:trHeight w:val="288"/>
        </w:trPr>
        <w:tc>
          <w:tcPr>
            <w:tcW w:w="3021"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16" w:firstLine="0"/>
              <w:jc w:val="center"/>
              <w:rPr>
                <w:rFonts w:ascii="Times New Roman" w:hAnsi="Times New Roman" w:cs="Times New Roman"/>
                <w:sz w:val="24"/>
                <w:szCs w:val="24"/>
              </w:rPr>
            </w:pPr>
            <w:r w:rsidRPr="006378D8">
              <w:rPr>
                <w:rFonts w:ascii="Times New Roman" w:hAnsi="Times New Roman" w:cs="Times New Roman"/>
                <w:sz w:val="24"/>
                <w:szCs w:val="24"/>
              </w:rPr>
              <w:t xml:space="preserve">183 222,00 </w:t>
            </w:r>
          </w:p>
        </w:tc>
        <w:tc>
          <w:tcPr>
            <w:tcW w:w="3034"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10" w:firstLine="0"/>
              <w:jc w:val="center"/>
              <w:rPr>
                <w:rFonts w:ascii="Times New Roman" w:hAnsi="Times New Roman" w:cs="Times New Roman"/>
                <w:sz w:val="24"/>
                <w:szCs w:val="24"/>
              </w:rPr>
            </w:pPr>
            <w:r w:rsidRPr="006378D8">
              <w:rPr>
                <w:rFonts w:ascii="Times New Roman" w:hAnsi="Times New Roman" w:cs="Times New Roman"/>
                <w:sz w:val="24"/>
                <w:szCs w:val="24"/>
              </w:rPr>
              <w:t>164 167,55</w:t>
            </w:r>
          </w:p>
        </w:tc>
        <w:tc>
          <w:tcPr>
            <w:tcW w:w="301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110" w:firstLine="0"/>
              <w:jc w:val="center"/>
              <w:rPr>
                <w:rFonts w:ascii="Times New Roman" w:hAnsi="Times New Roman" w:cs="Times New Roman"/>
                <w:sz w:val="24"/>
                <w:szCs w:val="24"/>
              </w:rPr>
            </w:pPr>
            <w:r w:rsidRPr="006378D8">
              <w:rPr>
                <w:rFonts w:ascii="Times New Roman" w:hAnsi="Times New Roman" w:cs="Times New Roman"/>
                <w:sz w:val="24"/>
                <w:szCs w:val="24"/>
              </w:rPr>
              <w:t>90</w:t>
            </w:r>
          </w:p>
        </w:tc>
      </w:tr>
    </w:tbl>
    <w:p w:rsidR="006378D8" w:rsidRPr="006378D8" w:rsidRDefault="006378D8" w:rsidP="006378D8">
      <w:pPr>
        <w:ind w:left="137"/>
        <w:rPr>
          <w:rFonts w:ascii="Times New Roman" w:hAnsi="Times New Roman" w:cs="Times New Roman"/>
          <w:sz w:val="24"/>
          <w:szCs w:val="24"/>
        </w:rPr>
      </w:pPr>
      <w:r w:rsidRPr="006378D8">
        <w:rPr>
          <w:rFonts w:ascii="Times New Roman" w:hAnsi="Times New Roman" w:cs="Times New Roman"/>
          <w:sz w:val="24"/>
          <w:szCs w:val="24"/>
        </w:rPr>
        <w:t xml:space="preserve">v tom :                                                                                                                          </w:t>
      </w:r>
    </w:p>
    <w:tbl>
      <w:tblPr>
        <w:tblStyle w:val="TableGrid"/>
        <w:tblW w:w="8956" w:type="dxa"/>
        <w:tblInd w:w="254" w:type="dxa"/>
        <w:tblCellMar>
          <w:top w:w="7" w:type="dxa"/>
          <w:left w:w="108" w:type="dxa"/>
          <w:right w:w="46" w:type="dxa"/>
        </w:tblCellMar>
        <w:tblLook w:val="04A0" w:firstRow="1" w:lastRow="0" w:firstColumn="1" w:lastColumn="0" w:noHBand="0" w:noVBand="1"/>
      </w:tblPr>
      <w:tblGrid>
        <w:gridCol w:w="3766"/>
        <w:gridCol w:w="1798"/>
        <w:gridCol w:w="1796"/>
        <w:gridCol w:w="1596"/>
      </w:tblGrid>
      <w:tr w:rsidR="006378D8" w:rsidRPr="006378D8" w:rsidTr="002E54E0">
        <w:trPr>
          <w:trHeight w:val="286"/>
        </w:trPr>
        <w:tc>
          <w:tcPr>
            <w:tcW w:w="376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b/>
                <w:sz w:val="24"/>
                <w:szCs w:val="24"/>
              </w:rPr>
              <w:t xml:space="preserve">Funkčná klasifikácia  </w:t>
            </w:r>
          </w:p>
        </w:tc>
        <w:tc>
          <w:tcPr>
            <w:tcW w:w="1798"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7" w:firstLine="0"/>
              <w:jc w:val="right"/>
              <w:rPr>
                <w:rFonts w:ascii="Times New Roman" w:hAnsi="Times New Roman" w:cs="Times New Roman"/>
                <w:sz w:val="24"/>
                <w:szCs w:val="24"/>
              </w:rPr>
            </w:pPr>
            <w:r w:rsidRPr="006378D8">
              <w:rPr>
                <w:rFonts w:ascii="Times New Roman" w:hAnsi="Times New Roman" w:cs="Times New Roman"/>
                <w:b/>
                <w:sz w:val="24"/>
                <w:szCs w:val="24"/>
              </w:rPr>
              <w:t xml:space="preserve">Rozpočet </w:t>
            </w:r>
          </w:p>
        </w:tc>
        <w:tc>
          <w:tcPr>
            <w:tcW w:w="17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right"/>
              <w:rPr>
                <w:rFonts w:ascii="Times New Roman" w:hAnsi="Times New Roman" w:cs="Times New Roman"/>
                <w:sz w:val="24"/>
                <w:szCs w:val="24"/>
              </w:rPr>
            </w:pPr>
            <w:r w:rsidRPr="006378D8">
              <w:rPr>
                <w:rFonts w:ascii="Times New Roman" w:hAnsi="Times New Roman" w:cs="Times New Roman"/>
                <w:b/>
                <w:sz w:val="24"/>
                <w:szCs w:val="24"/>
              </w:rPr>
              <w:t xml:space="preserve">Skutočnosť </w:t>
            </w:r>
          </w:p>
        </w:tc>
        <w:tc>
          <w:tcPr>
            <w:tcW w:w="15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8" w:firstLine="0"/>
              <w:jc w:val="right"/>
              <w:rPr>
                <w:rFonts w:ascii="Times New Roman" w:hAnsi="Times New Roman" w:cs="Times New Roman"/>
                <w:sz w:val="24"/>
                <w:szCs w:val="24"/>
              </w:rPr>
            </w:pPr>
            <w:r w:rsidRPr="006378D8">
              <w:rPr>
                <w:rFonts w:ascii="Times New Roman" w:hAnsi="Times New Roman" w:cs="Times New Roman"/>
                <w:b/>
                <w:sz w:val="24"/>
                <w:szCs w:val="24"/>
              </w:rPr>
              <w:t xml:space="preserve">% plnenia </w:t>
            </w:r>
          </w:p>
        </w:tc>
      </w:tr>
      <w:tr w:rsidR="006378D8" w:rsidRPr="006378D8" w:rsidTr="002E54E0">
        <w:trPr>
          <w:trHeight w:val="286"/>
        </w:trPr>
        <w:tc>
          <w:tcPr>
            <w:tcW w:w="3766" w:type="dxa"/>
            <w:tcBorders>
              <w:top w:val="single" w:sz="4" w:space="0" w:color="000000"/>
              <w:left w:val="single" w:sz="4" w:space="0" w:color="000000"/>
              <w:bottom w:val="single" w:sz="4" w:space="0" w:color="000000"/>
              <w:right w:val="single" w:sz="4" w:space="0" w:color="000000"/>
            </w:tcBorders>
          </w:tcPr>
          <w:p w:rsidR="006378D8" w:rsidRPr="006378D8" w:rsidRDefault="006378D8" w:rsidP="006378D8">
            <w:pPr>
              <w:pStyle w:val="Odsekzoznamu"/>
              <w:numPr>
                <w:ilvl w:val="2"/>
                <w:numId w:val="11"/>
              </w:numPr>
              <w:spacing w:after="0" w:line="259" w:lineRule="auto"/>
              <w:jc w:val="left"/>
              <w:rPr>
                <w:szCs w:val="24"/>
              </w:rPr>
            </w:pPr>
            <w:r w:rsidRPr="006378D8">
              <w:rPr>
                <w:szCs w:val="24"/>
              </w:rPr>
              <w:t xml:space="preserve">Výkonné a zákonné orgány </w:t>
            </w:r>
          </w:p>
        </w:tc>
        <w:tc>
          <w:tcPr>
            <w:tcW w:w="1798"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2"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102 147,78 </w:t>
            </w:r>
          </w:p>
        </w:tc>
        <w:tc>
          <w:tcPr>
            <w:tcW w:w="17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92 946,54 </w:t>
            </w:r>
          </w:p>
        </w:tc>
        <w:tc>
          <w:tcPr>
            <w:tcW w:w="15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right"/>
              <w:rPr>
                <w:rFonts w:ascii="Times New Roman" w:hAnsi="Times New Roman" w:cs="Times New Roman"/>
                <w:sz w:val="24"/>
                <w:szCs w:val="24"/>
              </w:rPr>
            </w:pPr>
            <w:r w:rsidRPr="006378D8">
              <w:rPr>
                <w:rFonts w:ascii="Times New Roman" w:hAnsi="Times New Roman" w:cs="Times New Roman"/>
                <w:sz w:val="24"/>
                <w:szCs w:val="24"/>
              </w:rPr>
              <w:t>91</w:t>
            </w:r>
          </w:p>
        </w:tc>
      </w:tr>
      <w:tr w:rsidR="006378D8" w:rsidRPr="006378D8" w:rsidTr="002E54E0">
        <w:trPr>
          <w:trHeight w:val="286"/>
        </w:trPr>
        <w:tc>
          <w:tcPr>
            <w:tcW w:w="376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03.2.0. Ochrana pred požiarmi</w:t>
            </w:r>
          </w:p>
        </w:tc>
        <w:tc>
          <w:tcPr>
            <w:tcW w:w="1798"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2"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800,00 </w:t>
            </w:r>
          </w:p>
        </w:tc>
        <w:tc>
          <w:tcPr>
            <w:tcW w:w="17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720,00 </w:t>
            </w:r>
          </w:p>
        </w:tc>
        <w:tc>
          <w:tcPr>
            <w:tcW w:w="15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right"/>
              <w:rPr>
                <w:rFonts w:ascii="Times New Roman" w:hAnsi="Times New Roman" w:cs="Times New Roman"/>
                <w:sz w:val="24"/>
                <w:szCs w:val="24"/>
              </w:rPr>
            </w:pPr>
            <w:r w:rsidRPr="006378D8">
              <w:rPr>
                <w:rFonts w:ascii="Times New Roman" w:hAnsi="Times New Roman" w:cs="Times New Roman"/>
                <w:sz w:val="24"/>
                <w:szCs w:val="24"/>
              </w:rPr>
              <w:t>90</w:t>
            </w:r>
          </w:p>
        </w:tc>
      </w:tr>
      <w:tr w:rsidR="006378D8" w:rsidRPr="006378D8" w:rsidTr="002E54E0">
        <w:trPr>
          <w:trHeight w:val="286"/>
        </w:trPr>
        <w:tc>
          <w:tcPr>
            <w:tcW w:w="376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04.5.1. Cestná doprava </w:t>
            </w:r>
          </w:p>
        </w:tc>
        <w:tc>
          <w:tcPr>
            <w:tcW w:w="1798"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2"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1 870,00 </w:t>
            </w:r>
          </w:p>
        </w:tc>
        <w:tc>
          <w:tcPr>
            <w:tcW w:w="17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684,00 </w:t>
            </w:r>
          </w:p>
        </w:tc>
        <w:tc>
          <w:tcPr>
            <w:tcW w:w="15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right"/>
              <w:rPr>
                <w:rFonts w:ascii="Times New Roman" w:hAnsi="Times New Roman" w:cs="Times New Roman"/>
                <w:sz w:val="24"/>
                <w:szCs w:val="24"/>
              </w:rPr>
            </w:pPr>
            <w:r w:rsidRPr="006378D8">
              <w:rPr>
                <w:rFonts w:ascii="Times New Roman" w:hAnsi="Times New Roman" w:cs="Times New Roman"/>
                <w:sz w:val="24"/>
                <w:szCs w:val="24"/>
              </w:rPr>
              <w:t>37</w:t>
            </w:r>
          </w:p>
        </w:tc>
      </w:tr>
      <w:tr w:rsidR="006378D8" w:rsidRPr="006378D8" w:rsidTr="002E54E0">
        <w:trPr>
          <w:trHeight w:val="288"/>
        </w:trPr>
        <w:tc>
          <w:tcPr>
            <w:tcW w:w="376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05.1.0. Nakladanie s odpadmi </w:t>
            </w:r>
          </w:p>
        </w:tc>
        <w:tc>
          <w:tcPr>
            <w:tcW w:w="1798"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2"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10 555,22 </w:t>
            </w:r>
          </w:p>
        </w:tc>
        <w:tc>
          <w:tcPr>
            <w:tcW w:w="17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9 268,40 </w:t>
            </w:r>
          </w:p>
        </w:tc>
        <w:tc>
          <w:tcPr>
            <w:tcW w:w="15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right"/>
              <w:rPr>
                <w:rFonts w:ascii="Times New Roman" w:hAnsi="Times New Roman" w:cs="Times New Roman"/>
                <w:sz w:val="24"/>
                <w:szCs w:val="24"/>
              </w:rPr>
            </w:pPr>
            <w:r w:rsidRPr="006378D8">
              <w:rPr>
                <w:rFonts w:ascii="Times New Roman" w:hAnsi="Times New Roman" w:cs="Times New Roman"/>
                <w:sz w:val="24"/>
                <w:szCs w:val="24"/>
              </w:rPr>
              <w:t>88</w:t>
            </w:r>
          </w:p>
        </w:tc>
      </w:tr>
      <w:tr w:rsidR="006378D8" w:rsidRPr="006378D8" w:rsidTr="002E54E0">
        <w:trPr>
          <w:trHeight w:val="286"/>
        </w:trPr>
        <w:tc>
          <w:tcPr>
            <w:tcW w:w="376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06.4.0. Verejné osvetlenie   </w:t>
            </w:r>
          </w:p>
        </w:tc>
        <w:tc>
          <w:tcPr>
            <w:tcW w:w="1798"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2"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5 400,00 </w:t>
            </w:r>
          </w:p>
        </w:tc>
        <w:tc>
          <w:tcPr>
            <w:tcW w:w="17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2 521,82 </w:t>
            </w:r>
          </w:p>
        </w:tc>
        <w:tc>
          <w:tcPr>
            <w:tcW w:w="15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right"/>
              <w:rPr>
                <w:rFonts w:ascii="Times New Roman" w:hAnsi="Times New Roman" w:cs="Times New Roman"/>
                <w:sz w:val="24"/>
                <w:szCs w:val="24"/>
              </w:rPr>
            </w:pPr>
            <w:r w:rsidRPr="006378D8">
              <w:rPr>
                <w:rFonts w:ascii="Times New Roman" w:hAnsi="Times New Roman" w:cs="Times New Roman"/>
                <w:sz w:val="24"/>
                <w:szCs w:val="24"/>
              </w:rPr>
              <w:t>47</w:t>
            </w:r>
          </w:p>
        </w:tc>
      </w:tr>
      <w:tr w:rsidR="006378D8" w:rsidRPr="006378D8" w:rsidTr="002E54E0">
        <w:trPr>
          <w:trHeight w:val="286"/>
        </w:trPr>
        <w:tc>
          <w:tcPr>
            <w:tcW w:w="376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08.1.0. Rekreačné a športové služby</w:t>
            </w:r>
          </w:p>
        </w:tc>
        <w:tc>
          <w:tcPr>
            <w:tcW w:w="1798"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1" w:firstLine="0"/>
              <w:jc w:val="right"/>
              <w:rPr>
                <w:rFonts w:ascii="Times New Roman" w:hAnsi="Times New Roman" w:cs="Times New Roman"/>
                <w:sz w:val="24"/>
                <w:szCs w:val="24"/>
              </w:rPr>
            </w:pPr>
            <w:r w:rsidRPr="006378D8">
              <w:rPr>
                <w:rFonts w:ascii="Times New Roman" w:hAnsi="Times New Roman" w:cs="Times New Roman"/>
                <w:sz w:val="24"/>
                <w:szCs w:val="24"/>
              </w:rPr>
              <w:t>1 986,00</w:t>
            </w:r>
          </w:p>
        </w:tc>
        <w:tc>
          <w:tcPr>
            <w:tcW w:w="17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1 553,79 </w:t>
            </w:r>
          </w:p>
        </w:tc>
        <w:tc>
          <w:tcPr>
            <w:tcW w:w="15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6"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78 </w:t>
            </w:r>
          </w:p>
        </w:tc>
      </w:tr>
      <w:tr w:rsidR="006378D8" w:rsidRPr="006378D8" w:rsidTr="002E54E0">
        <w:trPr>
          <w:trHeight w:val="286"/>
        </w:trPr>
        <w:tc>
          <w:tcPr>
            <w:tcW w:w="376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08.2.0. Kultúrne služby </w:t>
            </w:r>
          </w:p>
        </w:tc>
        <w:tc>
          <w:tcPr>
            <w:tcW w:w="1798"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2"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9 040,00 </w:t>
            </w:r>
          </w:p>
        </w:tc>
        <w:tc>
          <w:tcPr>
            <w:tcW w:w="17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7 924,14 </w:t>
            </w:r>
          </w:p>
        </w:tc>
        <w:tc>
          <w:tcPr>
            <w:tcW w:w="15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88 </w:t>
            </w:r>
          </w:p>
        </w:tc>
      </w:tr>
      <w:tr w:rsidR="006378D8" w:rsidRPr="006378D8" w:rsidTr="002E54E0">
        <w:trPr>
          <w:trHeight w:val="286"/>
        </w:trPr>
        <w:tc>
          <w:tcPr>
            <w:tcW w:w="376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08.3.0. </w:t>
            </w:r>
            <w:proofErr w:type="spellStart"/>
            <w:r w:rsidRPr="006378D8">
              <w:rPr>
                <w:rFonts w:ascii="Times New Roman" w:hAnsi="Times New Roman" w:cs="Times New Roman"/>
                <w:sz w:val="24"/>
                <w:szCs w:val="24"/>
              </w:rPr>
              <w:t>Vysiel</w:t>
            </w:r>
            <w:proofErr w:type="spellEnd"/>
            <w:r w:rsidRPr="006378D8">
              <w:rPr>
                <w:rFonts w:ascii="Times New Roman" w:hAnsi="Times New Roman" w:cs="Times New Roman"/>
                <w:sz w:val="24"/>
                <w:szCs w:val="24"/>
              </w:rPr>
              <w:t xml:space="preserve">. a vydavateľské služby </w:t>
            </w:r>
          </w:p>
        </w:tc>
        <w:tc>
          <w:tcPr>
            <w:tcW w:w="1798"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1" w:firstLine="0"/>
              <w:jc w:val="right"/>
              <w:rPr>
                <w:rFonts w:ascii="Times New Roman" w:hAnsi="Times New Roman" w:cs="Times New Roman"/>
                <w:sz w:val="24"/>
                <w:szCs w:val="24"/>
              </w:rPr>
            </w:pPr>
            <w:r w:rsidRPr="006378D8">
              <w:rPr>
                <w:rFonts w:ascii="Times New Roman" w:hAnsi="Times New Roman" w:cs="Times New Roman"/>
                <w:sz w:val="24"/>
                <w:szCs w:val="24"/>
              </w:rPr>
              <w:t>100,00</w:t>
            </w:r>
          </w:p>
        </w:tc>
        <w:tc>
          <w:tcPr>
            <w:tcW w:w="17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right"/>
              <w:rPr>
                <w:rFonts w:ascii="Times New Roman" w:hAnsi="Times New Roman" w:cs="Times New Roman"/>
                <w:sz w:val="24"/>
                <w:szCs w:val="24"/>
              </w:rPr>
            </w:pPr>
            <w:r w:rsidRPr="006378D8">
              <w:rPr>
                <w:rFonts w:ascii="Times New Roman" w:hAnsi="Times New Roman" w:cs="Times New Roman"/>
                <w:sz w:val="24"/>
                <w:szCs w:val="24"/>
              </w:rPr>
              <w:t>0,00</w:t>
            </w:r>
          </w:p>
        </w:tc>
        <w:tc>
          <w:tcPr>
            <w:tcW w:w="15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6"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0- </w:t>
            </w:r>
          </w:p>
        </w:tc>
      </w:tr>
      <w:tr w:rsidR="006378D8" w:rsidRPr="006378D8" w:rsidTr="002E54E0">
        <w:trPr>
          <w:trHeight w:val="286"/>
        </w:trPr>
        <w:tc>
          <w:tcPr>
            <w:tcW w:w="376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08.4.0. Náboženské a iné spol. služby </w:t>
            </w:r>
          </w:p>
        </w:tc>
        <w:tc>
          <w:tcPr>
            <w:tcW w:w="1798"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1"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800,00 </w:t>
            </w:r>
          </w:p>
        </w:tc>
        <w:tc>
          <w:tcPr>
            <w:tcW w:w="17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right"/>
              <w:rPr>
                <w:rFonts w:ascii="Times New Roman" w:hAnsi="Times New Roman" w:cs="Times New Roman"/>
                <w:sz w:val="24"/>
                <w:szCs w:val="24"/>
              </w:rPr>
            </w:pPr>
            <w:r w:rsidRPr="006378D8">
              <w:rPr>
                <w:rFonts w:ascii="Times New Roman" w:hAnsi="Times New Roman" w:cs="Times New Roman"/>
                <w:sz w:val="24"/>
                <w:szCs w:val="24"/>
              </w:rPr>
              <w:t>520,67</w:t>
            </w:r>
          </w:p>
        </w:tc>
        <w:tc>
          <w:tcPr>
            <w:tcW w:w="15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6" w:firstLine="0"/>
              <w:jc w:val="right"/>
              <w:rPr>
                <w:rFonts w:ascii="Times New Roman" w:hAnsi="Times New Roman" w:cs="Times New Roman"/>
                <w:sz w:val="24"/>
                <w:szCs w:val="24"/>
              </w:rPr>
            </w:pPr>
            <w:r w:rsidRPr="006378D8">
              <w:rPr>
                <w:rFonts w:ascii="Times New Roman" w:hAnsi="Times New Roman" w:cs="Times New Roman"/>
                <w:sz w:val="24"/>
                <w:szCs w:val="24"/>
              </w:rPr>
              <w:t>65</w:t>
            </w:r>
          </w:p>
        </w:tc>
      </w:tr>
      <w:tr w:rsidR="006378D8" w:rsidRPr="006378D8" w:rsidTr="002E54E0">
        <w:trPr>
          <w:trHeight w:val="288"/>
        </w:trPr>
        <w:tc>
          <w:tcPr>
            <w:tcW w:w="376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09.1.1.  Primárne vzdelávanie s bežnou starostlivosťou  </w:t>
            </w:r>
          </w:p>
        </w:tc>
        <w:tc>
          <w:tcPr>
            <w:tcW w:w="1798"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1" w:firstLine="0"/>
              <w:jc w:val="right"/>
              <w:rPr>
                <w:rFonts w:ascii="Times New Roman" w:hAnsi="Times New Roman" w:cs="Times New Roman"/>
                <w:sz w:val="24"/>
                <w:szCs w:val="24"/>
              </w:rPr>
            </w:pPr>
            <w:r w:rsidRPr="006378D8">
              <w:rPr>
                <w:rFonts w:ascii="Times New Roman" w:hAnsi="Times New Roman" w:cs="Times New Roman"/>
                <w:sz w:val="24"/>
                <w:szCs w:val="24"/>
              </w:rPr>
              <w:t>37 680,00</w:t>
            </w:r>
          </w:p>
        </w:tc>
        <w:tc>
          <w:tcPr>
            <w:tcW w:w="17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right"/>
              <w:rPr>
                <w:rFonts w:ascii="Times New Roman" w:hAnsi="Times New Roman" w:cs="Times New Roman"/>
                <w:sz w:val="24"/>
                <w:szCs w:val="24"/>
              </w:rPr>
            </w:pPr>
            <w:r w:rsidRPr="006378D8">
              <w:rPr>
                <w:rFonts w:ascii="Times New Roman" w:hAnsi="Times New Roman" w:cs="Times New Roman"/>
                <w:sz w:val="24"/>
                <w:szCs w:val="24"/>
              </w:rPr>
              <w:t>35 958,14</w:t>
            </w:r>
          </w:p>
        </w:tc>
        <w:tc>
          <w:tcPr>
            <w:tcW w:w="15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6"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95 </w:t>
            </w:r>
          </w:p>
        </w:tc>
      </w:tr>
      <w:tr w:rsidR="006378D8" w:rsidRPr="006378D8" w:rsidTr="002E54E0">
        <w:trPr>
          <w:trHeight w:val="286"/>
        </w:trPr>
        <w:tc>
          <w:tcPr>
            <w:tcW w:w="376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09.6.0. Vedľajšie služby poskytované. v rámci </w:t>
            </w:r>
            <w:proofErr w:type="spellStart"/>
            <w:r w:rsidRPr="006378D8">
              <w:rPr>
                <w:rFonts w:ascii="Times New Roman" w:hAnsi="Times New Roman" w:cs="Times New Roman"/>
                <w:sz w:val="24"/>
                <w:szCs w:val="24"/>
              </w:rPr>
              <w:t>predprimárneho</w:t>
            </w:r>
            <w:proofErr w:type="spellEnd"/>
            <w:r w:rsidRPr="006378D8">
              <w:rPr>
                <w:rFonts w:ascii="Times New Roman" w:hAnsi="Times New Roman" w:cs="Times New Roman"/>
                <w:sz w:val="24"/>
                <w:szCs w:val="24"/>
              </w:rPr>
              <w:t xml:space="preserve"> vzdelávania </w:t>
            </w:r>
          </w:p>
        </w:tc>
        <w:tc>
          <w:tcPr>
            <w:tcW w:w="1798"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1"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12 843,00 </w:t>
            </w:r>
          </w:p>
        </w:tc>
        <w:tc>
          <w:tcPr>
            <w:tcW w:w="17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12 070,05 </w:t>
            </w:r>
          </w:p>
        </w:tc>
        <w:tc>
          <w:tcPr>
            <w:tcW w:w="15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6"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494- </w:t>
            </w:r>
          </w:p>
        </w:tc>
      </w:tr>
      <w:tr w:rsidR="006378D8" w:rsidRPr="006378D8" w:rsidTr="002E54E0">
        <w:trPr>
          <w:trHeight w:val="286"/>
        </w:trPr>
        <w:tc>
          <w:tcPr>
            <w:tcW w:w="376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b/>
                <w:sz w:val="24"/>
                <w:szCs w:val="24"/>
              </w:rPr>
              <w:t xml:space="preserve">Spolu </w:t>
            </w:r>
          </w:p>
        </w:tc>
        <w:tc>
          <w:tcPr>
            <w:tcW w:w="1798"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2" w:firstLine="0"/>
              <w:jc w:val="right"/>
              <w:rPr>
                <w:rFonts w:ascii="Times New Roman" w:hAnsi="Times New Roman" w:cs="Times New Roman"/>
                <w:b/>
                <w:sz w:val="24"/>
                <w:szCs w:val="24"/>
              </w:rPr>
            </w:pPr>
            <w:r w:rsidRPr="006378D8">
              <w:rPr>
                <w:rFonts w:ascii="Times New Roman" w:hAnsi="Times New Roman" w:cs="Times New Roman"/>
                <w:b/>
                <w:sz w:val="24"/>
                <w:szCs w:val="24"/>
              </w:rPr>
              <w:t>183 222,00</w:t>
            </w:r>
          </w:p>
        </w:tc>
        <w:tc>
          <w:tcPr>
            <w:tcW w:w="17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b/>
                <w:sz w:val="24"/>
                <w:szCs w:val="24"/>
              </w:rPr>
            </w:pPr>
            <w:r w:rsidRPr="006378D8">
              <w:rPr>
                <w:rFonts w:ascii="Times New Roman" w:hAnsi="Times New Roman" w:cs="Times New Roman"/>
                <w:b/>
                <w:sz w:val="24"/>
                <w:szCs w:val="24"/>
              </w:rPr>
              <w:t>164 167,55</w:t>
            </w:r>
          </w:p>
        </w:tc>
        <w:tc>
          <w:tcPr>
            <w:tcW w:w="1596"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right"/>
              <w:rPr>
                <w:rFonts w:ascii="Times New Roman" w:hAnsi="Times New Roman" w:cs="Times New Roman"/>
                <w:b/>
                <w:sz w:val="24"/>
                <w:szCs w:val="24"/>
              </w:rPr>
            </w:pPr>
            <w:r w:rsidRPr="006378D8">
              <w:rPr>
                <w:rFonts w:ascii="Times New Roman" w:hAnsi="Times New Roman" w:cs="Times New Roman"/>
                <w:b/>
                <w:sz w:val="24"/>
                <w:szCs w:val="24"/>
              </w:rPr>
              <w:t>90</w:t>
            </w:r>
          </w:p>
        </w:tc>
      </w:tr>
    </w:tbl>
    <w:p w:rsidR="006378D8" w:rsidRDefault="006378D8" w:rsidP="006378D8">
      <w:pPr>
        <w:spacing w:line="425" w:lineRule="auto"/>
        <w:ind w:left="0" w:firstLine="0"/>
        <w:rPr>
          <w:rFonts w:ascii="Times New Roman" w:hAnsi="Times New Roman" w:cs="Times New Roman"/>
          <w:b/>
          <w:color w:val="FF0000"/>
          <w:sz w:val="24"/>
          <w:szCs w:val="24"/>
        </w:rPr>
      </w:pPr>
    </w:p>
    <w:p w:rsidR="006378D8" w:rsidRPr="006378D8" w:rsidRDefault="006378D8" w:rsidP="006378D8">
      <w:pPr>
        <w:spacing w:line="425" w:lineRule="auto"/>
        <w:ind w:left="0" w:firstLine="0"/>
        <w:rPr>
          <w:rFonts w:ascii="Times New Roman" w:hAnsi="Times New Roman" w:cs="Times New Roman"/>
          <w:sz w:val="24"/>
          <w:szCs w:val="24"/>
        </w:rPr>
      </w:pPr>
      <w:r w:rsidRPr="006378D8">
        <w:rPr>
          <w:rFonts w:ascii="Times New Roman" w:hAnsi="Times New Roman" w:cs="Times New Roman"/>
          <w:b/>
          <w:color w:val="FF0000"/>
          <w:sz w:val="24"/>
          <w:szCs w:val="24"/>
        </w:rPr>
        <w:t xml:space="preserve">2) Kapitálové výdavky : </w:t>
      </w:r>
    </w:p>
    <w:p w:rsidR="006378D8" w:rsidRPr="006378D8" w:rsidRDefault="006378D8" w:rsidP="006378D8">
      <w:pPr>
        <w:spacing w:after="0" w:line="259" w:lineRule="auto"/>
        <w:ind w:left="142" w:firstLine="0"/>
        <w:jc w:val="left"/>
        <w:rPr>
          <w:rFonts w:ascii="Times New Roman" w:hAnsi="Times New Roman" w:cs="Times New Roman"/>
          <w:sz w:val="24"/>
          <w:szCs w:val="24"/>
        </w:rPr>
      </w:pPr>
      <w:r w:rsidRPr="006378D8">
        <w:rPr>
          <w:rFonts w:ascii="Times New Roman" w:hAnsi="Times New Roman" w:cs="Times New Roman"/>
          <w:b/>
          <w:sz w:val="24"/>
          <w:szCs w:val="24"/>
        </w:rPr>
        <w:t xml:space="preserve"> </w:t>
      </w:r>
    </w:p>
    <w:tbl>
      <w:tblPr>
        <w:tblStyle w:val="TableGrid"/>
        <w:tblW w:w="9064" w:type="dxa"/>
        <w:tblInd w:w="146" w:type="dxa"/>
        <w:tblCellMar>
          <w:top w:w="9" w:type="dxa"/>
          <w:left w:w="115" w:type="dxa"/>
          <w:right w:w="115" w:type="dxa"/>
        </w:tblCellMar>
        <w:tblLook w:val="04A0" w:firstRow="1" w:lastRow="0" w:firstColumn="1" w:lastColumn="0" w:noHBand="0" w:noVBand="1"/>
      </w:tblPr>
      <w:tblGrid>
        <w:gridCol w:w="3017"/>
        <w:gridCol w:w="3034"/>
        <w:gridCol w:w="3013"/>
      </w:tblGrid>
      <w:tr w:rsidR="006378D8" w:rsidRPr="006378D8" w:rsidTr="002E54E0">
        <w:trPr>
          <w:trHeight w:val="286"/>
        </w:trPr>
        <w:tc>
          <w:tcPr>
            <w:tcW w:w="3017"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2"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Rozpočet na rok 2016 </w:t>
            </w:r>
          </w:p>
        </w:tc>
        <w:tc>
          <w:tcPr>
            <w:tcW w:w="3034"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3"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Skutočnosť k 31.12.2016 </w:t>
            </w:r>
          </w:p>
        </w:tc>
        <w:tc>
          <w:tcPr>
            <w:tcW w:w="3013"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2"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 plnenia </w:t>
            </w:r>
          </w:p>
        </w:tc>
      </w:tr>
      <w:tr w:rsidR="006378D8" w:rsidRPr="006378D8" w:rsidTr="002E54E0">
        <w:trPr>
          <w:trHeight w:val="288"/>
        </w:trPr>
        <w:tc>
          <w:tcPr>
            <w:tcW w:w="3017"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2" w:firstLine="0"/>
              <w:jc w:val="center"/>
              <w:rPr>
                <w:rFonts w:ascii="Times New Roman" w:hAnsi="Times New Roman" w:cs="Times New Roman"/>
                <w:sz w:val="24"/>
                <w:szCs w:val="24"/>
              </w:rPr>
            </w:pPr>
            <w:r w:rsidRPr="006378D8">
              <w:rPr>
                <w:rFonts w:ascii="Times New Roman" w:hAnsi="Times New Roman" w:cs="Times New Roman"/>
                <w:sz w:val="24"/>
                <w:szCs w:val="24"/>
              </w:rPr>
              <w:t xml:space="preserve">11 475,00 </w:t>
            </w:r>
          </w:p>
        </w:tc>
        <w:tc>
          <w:tcPr>
            <w:tcW w:w="3034"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center"/>
              <w:rPr>
                <w:rFonts w:ascii="Times New Roman" w:hAnsi="Times New Roman" w:cs="Times New Roman"/>
                <w:sz w:val="24"/>
                <w:szCs w:val="24"/>
              </w:rPr>
            </w:pPr>
            <w:r w:rsidRPr="006378D8">
              <w:rPr>
                <w:rFonts w:ascii="Times New Roman" w:hAnsi="Times New Roman" w:cs="Times New Roman"/>
                <w:sz w:val="24"/>
                <w:szCs w:val="24"/>
              </w:rPr>
              <w:t>12 940,12</w:t>
            </w:r>
          </w:p>
        </w:tc>
        <w:tc>
          <w:tcPr>
            <w:tcW w:w="3013"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3" w:firstLine="0"/>
              <w:jc w:val="center"/>
              <w:rPr>
                <w:rFonts w:ascii="Times New Roman" w:hAnsi="Times New Roman" w:cs="Times New Roman"/>
                <w:sz w:val="24"/>
                <w:szCs w:val="24"/>
              </w:rPr>
            </w:pPr>
            <w:r w:rsidRPr="006378D8">
              <w:rPr>
                <w:rFonts w:ascii="Times New Roman" w:hAnsi="Times New Roman" w:cs="Times New Roman"/>
                <w:b/>
                <w:sz w:val="24"/>
                <w:szCs w:val="24"/>
              </w:rPr>
              <w:t>113</w:t>
            </w:r>
          </w:p>
        </w:tc>
      </w:tr>
    </w:tbl>
    <w:p w:rsidR="006378D8" w:rsidRDefault="006378D8" w:rsidP="006378D8">
      <w:pPr>
        <w:spacing w:after="0" w:line="259" w:lineRule="auto"/>
        <w:ind w:left="502" w:firstLine="0"/>
        <w:jc w:val="left"/>
        <w:rPr>
          <w:rFonts w:ascii="Times New Roman" w:hAnsi="Times New Roman" w:cs="Times New Roman"/>
          <w:sz w:val="24"/>
          <w:szCs w:val="24"/>
        </w:rPr>
      </w:pPr>
    </w:p>
    <w:p w:rsidR="006378D8" w:rsidRDefault="006378D8" w:rsidP="006378D8">
      <w:pPr>
        <w:spacing w:after="0" w:line="259" w:lineRule="auto"/>
        <w:ind w:left="502" w:firstLine="0"/>
        <w:jc w:val="left"/>
        <w:rPr>
          <w:rFonts w:ascii="Times New Roman" w:hAnsi="Times New Roman" w:cs="Times New Roman"/>
          <w:sz w:val="24"/>
          <w:szCs w:val="24"/>
        </w:rPr>
      </w:pPr>
    </w:p>
    <w:p w:rsidR="006378D8" w:rsidRPr="006378D8" w:rsidRDefault="006378D8" w:rsidP="006378D8">
      <w:pPr>
        <w:spacing w:after="0" w:line="259" w:lineRule="auto"/>
        <w:ind w:left="502" w:firstLine="0"/>
        <w:jc w:val="left"/>
        <w:rPr>
          <w:rFonts w:ascii="Times New Roman" w:hAnsi="Times New Roman" w:cs="Times New Roman"/>
          <w:sz w:val="24"/>
          <w:szCs w:val="24"/>
        </w:rPr>
      </w:pPr>
      <w:r w:rsidRPr="006378D8">
        <w:rPr>
          <w:rFonts w:ascii="Times New Roman" w:hAnsi="Times New Roman" w:cs="Times New Roman"/>
          <w:sz w:val="24"/>
          <w:szCs w:val="24"/>
        </w:rPr>
        <w:tab/>
        <w:t xml:space="preserve"> </w:t>
      </w:r>
      <w:r w:rsidRPr="006378D8">
        <w:rPr>
          <w:rFonts w:ascii="Times New Roman" w:hAnsi="Times New Roman" w:cs="Times New Roman"/>
          <w:sz w:val="24"/>
          <w:szCs w:val="24"/>
        </w:rPr>
        <w:tab/>
        <w:t xml:space="preserve"> </w:t>
      </w:r>
      <w:r w:rsidRPr="006378D8">
        <w:rPr>
          <w:rFonts w:ascii="Times New Roman" w:hAnsi="Times New Roman" w:cs="Times New Roman"/>
          <w:sz w:val="24"/>
          <w:szCs w:val="24"/>
        </w:rPr>
        <w:tab/>
        <w:t xml:space="preserve"> </w:t>
      </w:r>
      <w:r w:rsidRPr="006378D8">
        <w:rPr>
          <w:rFonts w:ascii="Times New Roman" w:hAnsi="Times New Roman" w:cs="Times New Roman"/>
          <w:sz w:val="24"/>
          <w:szCs w:val="24"/>
        </w:rPr>
        <w:tab/>
        <w:t xml:space="preserve"> </w:t>
      </w:r>
      <w:r w:rsidRPr="006378D8">
        <w:rPr>
          <w:rFonts w:ascii="Times New Roman" w:hAnsi="Times New Roman" w:cs="Times New Roman"/>
          <w:sz w:val="24"/>
          <w:szCs w:val="24"/>
        </w:rPr>
        <w:tab/>
        <w:t xml:space="preserve"> </w:t>
      </w:r>
      <w:r w:rsidRPr="006378D8">
        <w:rPr>
          <w:rFonts w:ascii="Times New Roman" w:hAnsi="Times New Roman" w:cs="Times New Roman"/>
          <w:sz w:val="24"/>
          <w:szCs w:val="24"/>
        </w:rPr>
        <w:tab/>
        <w:t xml:space="preserve"> </w:t>
      </w:r>
      <w:r w:rsidRPr="006378D8">
        <w:rPr>
          <w:rFonts w:ascii="Times New Roman" w:hAnsi="Times New Roman" w:cs="Times New Roman"/>
          <w:sz w:val="24"/>
          <w:szCs w:val="24"/>
        </w:rPr>
        <w:tab/>
        <w:t xml:space="preserve"> </w:t>
      </w:r>
      <w:r w:rsidRPr="006378D8">
        <w:rPr>
          <w:rFonts w:ascii="Times New Roman" w:hAnsi="Times New Roman" w:cs="Times New Roman"/>
          <w:sz w:val="24"/>
          <w:szCs w:val="24"/>
        </w:rPr>
        <w:tab/>
        <w:t xml:space="preserve"> </w:t>
      </w:r>
      <w:r w:rsidRPr="006378D8">
        <w:rPr>
          <w:rFonts w:ascii="Times New Roman" w:hAnsi="Times New Roman" w:cs="Times New Roman"/>
          <w:sz w:val="24"/>
          <w:szCs w:val="24"/>
        </w:rPr>
        <w:tab/>
        <w:t xml:space="preserve"> </w:t>
      </w:r>
      <w:r w:rsidRPr="006378D8">
        <w:rPr>
          <w:rFonts w:ascii="Times New Roman" w:hAnsi="Times New Roman" w:cs="Times New Roman"/>
          <w:sz w:val="24"/>
          <w:szCs w:val="24"/>
        </w:rPr>
        <w:tab/>
        <w:t xml:space="preserve"> </w:t>
      </w:r>
    </w:p>
    <w:tbl>
      <w:tblPr>
        <w:tblStyle w:val="TableGrid"/>
        <w:tblW w:w="9002" w:type="dxa"/>
        <w:tblInd w:w="254" w:type="dxa"/>
        <w:tblCellMar>
          <w:top w:w="7" w:type="dxa"/>
          <w:left w:w="108" w:type="dxa"/>
          <w:right w:w="48" w:type="dxa"/>
        </w:tblCellMar>
        <w:tblLook w:val="04A0" w:firstRow="1" w:lastRow="0" w:firstColumn="1" w:lastColumn="0" w:noHBand="0" w:noVBand="1"/>
      </w:tblPr>
      <w:tblGrid>
        <w:gridCol w:w="3932"/>
        <w:gridCol w:w="1649"/>
        <w:gridCol w:w="1801"/>
        <w:gridCol w:w="1620"/>
      </w:tblGrid>
      <w:tr w:rsidR="006378D8" w:rsidRPr="006378D8" w:rsidTr="002E54E0">
        <w:trPr>
          <w:trHeight w:val="286"/>
        </w:trPr>
        <w:tc>
          <w:tcPr>
            <w:tcW w:w="393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b/>
                <w:sz w:val="24"/>
                <w:szCs w:val="24"/>
              </w:rPr>
              <w:t xml:space="preserve">Funkčná klasifikácia </w:t>
            </w:r>
          </w:p>
        </w:tc>
        <w:tc>
          <w:tcPr>
            <w:tcW w:w="164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5"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rozpočet </w:t>
            </w:r>
          </w:p>
        </w:tc>
        <w:tc>
          <w:tcPr>
            <w:tcW w:w="1801"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skutočnosť </w:t>
            </w:r>
          </w:p>
        </w:tc>
        <w:tc>
          <w:tcPr>
            <w:tcW w:w="162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1" w:firstLine="0"/>
              <w:jc w:val="center"/>
              <w:rPr>
                <w:rFonts w:ascii="Times New Roman" w:hAnsi="Times New Roman" w:cs="Times New Roman"/>
                <w:sz w:val="24"/>
                <w:szCs w:val="24"/>
              </w:rPr>
            </w:pPr>
            <w:r w:rsidRPr="006378D8">
              <w:rPr>
                <w:rFonts w:ascii="Times New Roman" w:hAnsi="Times New Roman" w:cs="Times New Roman"/>
                <w:b/>
                <w:sz w:val="24"/>
                <w:szCs w:val="24"/>
              </w:rPr>
              <w:t xml:space="preserve">% plnenia </w:t>
            </w:r>
          </w:p>
        </w:tc>
      </w:tr>
      <w:tr w:rsidR="006378D8" w:rsidRPr="006378D8" w:rsidTr="002E54E0">
        <w:trPr>
          <w:trHeight w:val="286"/>
        </w:trPr>
        <w:tc>
          <w:tcPr>
            <w:tcW w:w="393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01.1.1. Výkonné a zákonné orgány</w:t>
            </w:r>
          </w:p>
        </w:tc>
        <w:tc>
          <w:tcPr>
            <w:tcW w:w="164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700,00 </w:t>
            </w:r>
          </w:p>
        </w:tc>
        <w:tc>
          <w:tcPr>
            <w:tcW w:w="1801"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1" w:firstLine="0"/>
              <w:jc w:val="right"/>
              <w:rPr>
                <w:rFonts w:ascii="Times New Roman" w:hAnsi="Times New Roman" w:cs="Times New Roman"/>
                <w:sz w:val="24"/>
                <w:szCs w:val="24"/>
              </w:rPr>
            </w:pPr>
            <w:r w:rsidRPr="006378D8">
              <w:rPr>
                <w:rFonts w:ascii="Times New Roman" w:hAnsi="Times New Roman" w:cs="Times New Roman"/>
                <w:sz w:val="24"/>
                <w:szCs w:val="24"/>
              </w:rPr>
              <w:t>0,00</w:t>
            </w:r>
          </w:p>
        </w:tc>
        <w:tc>
          <w:tcPr>
            <w:tcW w:w="162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2" w:firstLine="0"/>
              <w:jc w:val="center"/>
              <w:rPr>
                <w:rFonts w:ascii="Times New Roman" w:hAnsi="Times New Roman" w:cs="Times New Roman"/>
                <w:sz w:val="24"/>
                <w:szCs w:val="24"/>
              </w:rPr>
            </w:pPr>
            <w:r w:rsidRPr="006378D8">
              <w:rPr>
                <w:rFonts w:ascii="Times New Roman" w:hAnsi="Times New Roman" w:cs="Times New Roman"/>
                <w:sz w:val="24"/>
                <w:szCs w:val="24"/>
              </w:rPr>
              <w:t>0</w:t>
            </w:r>
          </w:p>
        </w:tc>
      </w:tr>
      <w:tr w:rsidR="006378D8" w:rsidRPr="006378D8" w:rsidTr="002E54E0">
        <w:trPr>
          <w:trHeight w:val="286"/>
        </w:trPr>
        <w:tc>
          <w:tcPr>
            <w:tcW w:w="393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lastRenderedPageBreak/>
              <w:t xml:space="preserve">04.5.1. Cestná doprava </w:t>
            </w:r>
          </w:p>
        </w:tc>
        <w:tc>
          <w:tcPr>
            <w:tcW w:w="164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2 775,00 </w:t>
            </w:r>
          </w:p>
        </w:tc>
        <w:tc>
          <w:tcPr>
            <w:tcW w:w="1801"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1"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2 770,22 </w:t>
            </w:r>
          </w:p>
        </w:tc>
        <w:tc>
          <w:tcPr>
            <w:tcW w:w="162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2" w:firstLine="0"/>
              <w:jc w:val="center"/>
              <w:rPr>
                <w:rFonts w:ascii="Times New Roman" w:hAnsi="Times New Roman" w:cs="Times New Roman"/>
                <w:sz w:val="24"/>
                <w:szCs w:val="24"/>
              </w:rPr>
            </w:pPr>
            <w:r w:rsidRPr="006378D8">
              <w:rPr>
                <w:rFonts w:ascii="Times New Roman" w:hAnsi="Times New Roman" w:cs="Times New Roman"/>
                <w:sz w:val="24"/>
                <w:szCs w:val="24"/>
              </w:rPr>
              <w:t>100</w:t>
            </w:r>
          </w:p>
        </w:tc>
      </w:tr>
      <w:tr w:rsidR="006378D8" w:rsidRPr="006378D8" w:rsidTr="002E54E0">
        <w:trPr>
          <w:trHeight w:val="286"/>
        </w:trPr>
        <w:tc>
          <w:tcPr>
            <w:tcW w:w="393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05.6.0. Ochrana životného prostredia inde neklasifikovaná </w:t>
            </w:r>
          </w:p>
        </w:tc>
        <w:tc>
          <w:tcPr>
            <w:tcW w:w="164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8 000,00 </w:t>
            </w:r>
          </w:p>
        </w:tc>
        <w:tc>
          <w:tcPr>
            <w:tcW w:w="1801"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7 962,16 </w:t>
            </w:r>
          </w:p>
        </w:tc>
        <w:tc>
          <w:tcPr>
            <w:tcW w:w="162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center"/>
              <w:rPr>
                <w:rFonts w:ascii="Times New Roman" w:hAnsi="Times New Roman" w:cs="Times New Roman"/>
                <w:sz w:val="24"/>
                <w:szCs w:val="24"/>
              </w:rPr>
            </w:pPr>
            <w:r w:rsidRPr="006378D8">
              <w:rPr>
                <w:rFonts w:ascii="Times New Roman" w:hAnsi="Times New Roman" w:cs="Times New Roman"/>
                <w:sz w:val="24"/>
                <w:szCs w:val="24"/>
              </w:rPr>
              <w:t xml:space="preserve">100 </w:t>
            </w:r>
          </w:p>
        </w:tc>
      </w:tr>
      <w:tr w:rsidR="006378D8" w:rsidRPr="006378D8" w:rsidTr="002E54E0">
        <w:trPr>
          <w:trHeight w:val="288"/>
        </w:trPr>
        <w:tc>
          <w:tcPr>
            <w:tcW w:w="393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06.4.0.  Verejné osvetlenie </w:t>
            </w:r>
          </w:p>
        </w:tc>
        <w:tc>
          <w:tcPr>
            <w:tcW w:w="164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right"/>
              <w:rPr>
                <w:rFonts w:ascii="Times New Roman" w:hAnsi="Times New Roman" w:cs="Times New Roman"/>
                <w:sz w:val="24"/>
                <w:szCs w:val="24"/>
              </w:rPr>
            </w:pPr>
            <w:r w:rsidRPr="006378D8">
              <w:rPr>
                <w:rFonts w:ascii="Times New Roman" w:hAnsi="Times New Roman" w:cs="Times New Roman"/>
                <w:sz w:val="24"/>
                <w:szCs w:val="24"/>
              </w:rPr>
              <w:t>0,00</w:t>
            </w:r>
          </w:p>
        </w:tc>
        <w:tc>
          <w:tcPr>
            <w:tcW w:w="1801"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sz w:val="24"/>
                <w:szCs w:val="24"/>
              </w:rPr>
              <w:t xml:space="preserve">2 207,74 </w:t>
            </w:r>
          </w:p>
        </w:tc>
        <w:tc>
          <w:tcPr>
            <w:tcW w:w="162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59" w:firstLine="0"/>
              <w:jc w:val="center"/>
              <w:rPr>
                <w:rFonts w:ascii="Times New Roman" w:hAnsi="Times New Roman" w:cs="Times New Roman"/>
                <w:sz w:val="24"/>
                <w:szCs w:val="24"/>
              </w:rPr>
            </w:pPr>
            <w:r w:rsidRPr="006378D8">
              <w:rPr>
                <w:rFonts w:ascii="Times New Roman" w:hAnsi="Times New Roman" w:cs="Times New Roman"/>
                <w:sz w:val="24"/>
                <w:szCs w:val="24"/>
              </w:rPr>
              <w:t>2 208</w:t>
            </w:r>
          </w:p>
        </w:tc>
      </w:tr>
      <w:tr w:rsidR="006378D8" w:rsidRPr="006378D8" w:rsidTr="002E54E0">
        <w:trPr>
          <w:trHeight w:val="288"/>
        </w:trPr>
        <w:tc>
          <w:tcPr>
            <w:tcW w:w="3932"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b/>
                <w:sz w:val="24"/>
                <w:szCs w:val="24"/>
              </w:rPr>
              <w:t xml:space="preserve">Spolu </w:t>
            </w:r>
          </w:p>
        </w:tc>
        <w:tc>
          <w:tcPr>
            <w:tcW w:w="1649"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0" w:firstLine="0"/>
              <w:jc w:val="right"/>
              <w:rPr>
                <w:rFonts w:ascii="Times New Roman" w:hAnsi="Times New Roman" w:cs="Times New Roman"/>
                <w:sz w:val="24"/>
                <w:szCs w:val="24"/>
              </w:rPr>
            </w:pPr>
            <w:r w:rsidRPr="006378D8">
              <w:rPr>
                <w:rFonts w:ascii="Times New Roman" w:hAnsi="Times New Roman" w:cs="Times New Roman"/>
                <w:b/>
                <w:sz w:val="24"/>
                <w:szCs w:val="24"/>
              </w:rPr>
              <w:t xml:space="preserve">11 475,00 </w:t>
            </w:r>
          </w:p>
        </w:tc>
        <w:tc>
          <w:tcPr>
            <w:tcW w:w="1801"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1" w:firstLine="0"/>
              <w:jc w:val="right"/>
              <w:rPr>
                <w:rFonts w:ascii="Times New Roman" w:hAnsi="Times New Roman" w:cs="Times New Roman"/>
                <w:sz w:val="24"/>
                <w:szCs w:val="24"/>
              </w:rPr>
            </w:pPr>
            <w:r w:rsidRPr="006378D8">
              <w:rPr>
                <w:rFonts w:ascii="Times New Roman" w:hAnsi="Times New Roman" w:cs="Times New Roman"/>
                <w:b/>
                <w:sz w:val="24"/>
                <w:szCs w:val="24"/>
              </w:rPr>
              <w:t xml:space="preserve">12 940,12 </w:t>
            </w:r>
          </w:p>
        </w:tc>
        <w:tc>
          <w:tcPr>
            <w:tcW w:w="1620" w:type="dxa"/>
            <w:tcBorders>
              <w:top w:val="single" w:sz="4" w:space="0" w:color="000000"/>
              <w:left w:val="single" w:sz="4" w:space="0" w:color="000000"/>
              <w:bottom w:val="single" w:sz="4" w:space="0" w:color="000000"/>
              <w:right w:val="single" w:sz="4" w:space="0" w:color="000000"/>
            </w:tcBorders>
          </w:tcPr>
          <w:p w:rsidR="006378D8" w:rsidRPr="006378D8" w:rsidRDefault="006378D8" w:rsidP="002E54E0">
            <w:pPr>
              <w:spacing w:after="0" w:line="259" w:lineRule="auto"/>
              <w:ind w:left="0" w:right="62" w:firstLine="0"/>
              <w:jc w:val="center"/>
              <w:rPr>
                <w:rFonts w:ascii="Times New Roman" w:hAnsi="Times New Roman" w:cs="Times New Roman"/>
                <w:sz w:val="24"/>
                <w:szCs w:val="24"/>
              </w:rPr>
            </w:pPr>
            <w:r w:rsidRPr="006378D8">
              <w:rPr>
                <w:rFonts w:ascii="Times New Roman" w:hAnsi="Times New Roman" w:cs="Times New Roman"/>
                <w:b/>
                <w:sz w:val="24"/>
                <w:szCs w:val="24"/>
              </w:rPr>
              <w:t>113</w:t>
            </w:r>
          </w:p>
        </w:tc>
      </w:tr>
    </w:tbl>
    <w:p w:rsidR="006378D8" w:rsidRPr="006378D8" w:rsidRDefault="006378D8" w:rsidP="006378D8">
      <w:pPr>
        <w:rPr>
          <w:rFonts w:ascii="Times New Roman" w:hAnsi="Times New Roman" w:cs="Times New Roman"/>
          <w:sz w:val="24"/>
          <w:szCs w:val="24"/>
        </w:rPr>
      </w:pPr>
    </w:p>
    <w:p w:rsidR="00295025" w:rsidRPr="006378D8" w:rsidRDefault="00FD56AF">
      <w:pPr>
        <w:spacing w:after="0" w:line="259" w:lineRule="auto"/>
        <w:ind w:left="0" w:firstLine="0"/>
        <w:jc w:val="left"/>
        <w:rPr>
          <w:rFonts w:ascii="Times New Roman" w:hAnsi="Times New Roman" w:cs="Times New Roman"/>
          <w:sz w:val="24"/>
          <w:szCs w:val="24"/>
        </w:rPr>
      </w:pPr>
      <w:r w:rsidRPr="006378D8">
        <w:rPr>
          <w:rFonts w:ascii="Times New Roman" w:hAnsi="Times New Roman" w:cs="Times New Roman"/>
          <w:sz w:val="24"/>
          <w:szCs w:val="24"/>
        </w:rPr>
        <w:t xml:space="preserve"> </w:t>
      </w:r>
    </w:p>
    <w:p w:rsidR="00295025" w:rsidRPr="006378D8" w:rsidRDefault="00FD56AF" w:rsidP="006378D8">
      <w:pPr>
        <w:pStyle w:val="Nadpis2"/>
        <w:ind w:left="0" w:firstLine="0"/>
        <w:rPr>
          <w:rFonts w:ascii="Times New Roman" w:hAnsi="Times New Roman" w:cs="Times New Roman"/>
          <w:b/>
          <w:i/>
          <w:color w:val="BF8F00" w:themeColor="accent4" w:themeShade="BF"/>
          <w:sz w:val="24"/>
          <w:szCs w:val="24"/>
          <w:u w:val="single"/>
        </w:rPr>
      </w:pPr>
      <w:r w:rsidRPr="006378D8">
        <w:rPr>
          <w:rFonts w:ascii="Times New Roman" w:hAnsi="Times New Roman" w:cs="Times New Roman"/>
          <w:b/>
          <w:i/>
          <w:color w:val="BF8F00" w:themeColor="accent4" w:themeShade="BF"/>
          <w:sz w:val="24"/>
          <w:szCs w:val="24"/>
          <w:u w:val="single"/>
        </w:rPr>
        <w:t>2.3 Plán rozpočtu na roky 201</w:t>
      </w:r>
      <w:r w:rsidR="00447CC8">
        <w:rPr>
          <w:rFonts w:ascii="Times New Roman" w:hAnsi="Times New Roman" w:cs="Times New Roman"/>
          <w:b/>
          <w:i/>
          <w:color w:val="BF8F00" w:themeColor="accent4" w:themeShade="BF"/>
          <w:sz w:val="24"/>
          <w:szCs w:val="24"/>
          <w:u w:val="single"/>
        </w:rPr>
        <w:t>7</w:t>
      </w:r>
      <w:r w:rsidRPr="006378D8">
        <w:rPr>
          <w:rFonts w:ascii="Times New Roman" w:hAnsi="Times New Roman" w:cs="Times New Roman"/>
          <w:b/>
          <w:i/>
          <w:color w:val="BF8F00" w:themeColor="accent4" w:themeShade="BF"/>
          <w:sz w:val="24"/>
          <w:szCs w:val="24"/>
          <w:u w:val="single"/>
        </w:rPr>
        <w:t xml:space="preserve"> - 201</w:t>
      </w:r>
      <w:r w:rsidR="00447CC8">
        <w:rPr>
          <w:rFonts w:ascii="Times New Roman" w:hAnsi="Times New Roman" w:cs="Times New Roman"/>
          <w:b/>
          <w:i/>
          <w:color w:val="BF8F00" w:themeColor="accent4" w:themeShade="BF"/>
          <w:sz w:val="24"/>
          <w:szCs w:val="24"/>
          <w:u w:val="single"/>
        </w:rPr>
        <w:t>9</w:t>
      </w:r>
      <w:r w:rsidRPr="006378D8">
        <w:rPr>
          <w:rFonts w:ascii="Times New Roman" w:hAnsi="Times New Roman" w:cs="Times New Roman"/>
          <w:b/>
          <w:i/>
          <w:color w:val="BF8F00" w:themeColor="accent4" w:themeShade="BF"/>
          <w:sz w:val="24"/>
          <w:szCs w:val="24"/>
          <w:u w:val="single"/>
        </w:rPr>
        <w:t xml:space="preserve"> </w:t>
      </w:r>
    </w:p>
    <w:p w:rsidR="00295025" w:rsidRDefault="00FD56AF">
      <w:pPr>
        <w:spacing w:after="137" w:line="259" w:lineRule="auto"/>
        <w:ind w:left="0" w:firstLine="0"/>
        <w:jc w:val="left"/>
      </w:pPr>
      <w:r>
        <w:rPr>
          <w:b/>
        </w:rPr>
        <w:t xml:space="preserve"> </w:t>
      </w:r>
    </w:p>
    <w:p w:rsidR="00295025" w:rsidRPr="00360616" w:rsidRDefault="00FD56AF">
      <w:pPr>
        <w:spacing w:after="159" w:line="259" w:lineRule="auto"/>
        <w:ind w:left="-5"/>
        <w:jc w:val="left"/>
        <w:rPr>
          <w:rFonts w:ascii="Times New Roman" w:hAnsi="Times New Roman" w:cs="Times New Roman"/>
          <w:sz w:val="24"/>
          <w:szCs w:val="24"/>
        </w:rPr>
      </w:pPr>
      <w:r w:rsidRPr="00360616">
        <w:rPr>
          <w:rFonts w:ascii="Times New Roman" w:hAnsi="Times New Roman" w:cs="Times New Roman"/>
          <w:b/>
          <w:sz w:val="24"/>
          <w:szCs w:val="24"/>
        </w:rPr>
        <w:t xml:space="preserve">Príjmy celkom </w:t>
      </w:r>
    </w:p>
    <w:p w:rsidR="00295025" w:rsidRPr="00360616" w:rsidRDefault="00FD56AF">
      <w:pPr>
        <w:spacing w:after="0" w:line="259" w:lineRule="auto"/>
        <w:ind w:left="0" w:firstLine="0"/>
        <w:jc w:val="left"/>
        <w:rPr>
          <w:rFonts w:ascii="Times New Roman" w:hAnsi="Times New Roman" w:cs="Times New Roman"/>
          <w:sz w:val="24"/>
          <w:szCs w:val="24"/>
        </w:rPr>
      </w:pPr>
      <w:r w:rsidRPr="00360616">
        <w:rPr>
          <w:rFonts w:ascii="Times New Roman" w:hAnsi="Times New Roman" w:cs="Times New Roman"/>
          <w:b/>
          <w:sz w:val="24"/>
          <w:szCs w:val="24"/>
        </w:rPr>
        <w:t xml:space="preserve"> </w:t>
      </w:r>
    </w:p>
    <w:tbl>
      <w:tblPr>
        <w:tblStyle w:val="TableGrid"/>
        <w:tblW w:w="7431" w:type="dxa"/>
        <w:tblInd w:w="5" w:type="dxa"/>
        <w:tblCellMar>
          <w:top w:w="62" w:type="dxa"/>
          <w:left w:w="110" w:type="dxa"/>
          <w:right w:w="44" w:type="dxa"/>
        </w:tblCellMar>
        <w:tblLook w:val="04A0" w:firstRow="1" w:lastRow="0" w:firstColumn="1" w:lastColumn="0" w:noHBand="0" w:noVBand="1"/>
      </w:tblPr>
      <w:tblGrid>
        <w:gridCol w:w="2169"/>
        <w:gridCol w:w="1659"/>
        <w:gridCol w:w="1802"/>
        <w:gridCol w:w="1801"/>
      </w:tblGrid>
      <w:tr w:rsidR="00447CC8" w:rsidRPr="00360616" w:rsidTr="00447CC8">
        <w:trPr>
          <w:trHeight w:val="711"/>
        </w:trPr>
        <w:tc>
          <w:tcPr>
            <w:tcW w:w="2169"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firstLine="0"/>
              <w:jc w:val="left"/>
              <w:rPr>
                <w:rFonts w:ascii="Times New Roman" w:hAnsi="Times New Roman" w:cs="Times New Roman"/>
                <w:sz w:val="24"/>
                <w:szCs w:val="24"/>
              </w:rPr>
            </w:pPr>
            <w:r w:rsidRPr="00360616">
              <w:rPr>
                <w:rFonts w:ascii="Times New Roman" w:hAnsi="Times New Roman" w:cs="Times New Roman"/>
                <w:b/>
                <w:sz w:val="24"/>
                <w:szCs w:val="24"/>
              </w:rPr>
              <w:t xml:space="preserve"> </w:t>
            </w:r>
          </w:p>
        </w:tc>
        <w:tc>
          <w:tcPr>
            <w:tcW w:w="1659"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firstLine="0"/>
              <w:jc w:val="center"/>
              <w:rPr>
                <w:rFonts w:ascii="Times New Roman" w:hAnsi="Times New Roman" w:cs="Times New Roman"/>
                <w:sz w:val="24"/>
                <w:szCs w:val="24"/>
              </w:rPr>
            </w:pPr>
            <w:r w:rsidRPr="00360616">
              <w:rPr>
                <w:rFonts w:ascii="Times New Roman" w:hAnsi="Times New Roman" w:cs="Times New Roman"/>
                <w:b/>
                <w:sz w:val="24"/>
                <w:szCs w:val="24"/>
              </w:rPr>
              <w:t xml:space="preserve">Plán na rok 2017 </w:t>
            </w:r>
          </w:p>
        </w:tc>
        <w:tc>
          <w:tcPr>
            <w:tcW w:w="1802"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firstLine="0"/>
              <w:jc w:val="center"/>
              <w:rPr>
                <w:rFonts w:ascii="Times New Roman" w:hAnsi="Times New Roman" w:cs="Times New Roman"/>
                <w:b/>
                <w:sz w:val="24"/>
                <w:szCs w:val="24"/>
              </w:rPr>
            </w:pPr>
            <w:r w:rsidRPr="00360616">
              <w:rPr>
                <w:rFonts w:ascii="Times New Roman" w:hAnsi="Times New Roman" w:cs="Times New Roman"/>
                <w:b/>
                <w:sz w:val="24"/>
                <w:szCs w:val="24"/>
              </w:rPr>
              <w:t>Plán na rok 2018</w:t>
            </w:r>
          </w:p>
          <w:p w:rsidR="00447CC8" w:rsidRPr="00360616" w:rsidRDefault="00447CC8">
            <w:pPr>
              <w:spacing w:after="0" w:line="259" w:lineRule="auto"/>
              <w:ind w:left="0" w:firstLine="0"/>
              <w:jc w:val="center"/>
              <w:rPr>
                <w:rFonts w:ascii="Times New Roman" w:hAnsi="Times New Roman" w:cs="Times New Roman"/>
                <w:sz w:val="24"/>
                <w:szCs w:val="24"/>
              </w:rPr>
            </w:pPr>
          </w:p>
        </w:tc>
        <w:tc>
          <w:tcPr>
            <w:tcW w:w="1801"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firstLine="0"/>
              <w:jc w:val="center"/>
              <w:rPr>
                <w:rFonts w:ascii="Times New Roman" w:hAnsi="Times New Roman" w:cs="Times New Roman"/>
                <w:b/>
                <w:sz w:val="24"/>
                <w:szCs w:val="24"/>
              </w:rPr>
            </w:pPr>
            <w:r w:rsidRPr="00360616">
              <w:rPr>
                <w:rFonts w:ascii="Times New Roman" w:hAnsi="Times New Roman" w:cs="Times New Roman"/>
                <w:b/>
                <w:sz w:val="24"/>
                <w:szCs w:val="24"/>
              </w:rPr>
              <w:t>Plán na rok 2019</w:t>
            </w:r>
          </w:p>
          <w:p w:rsidR="00447CC8" w:rsidRPr="00360616" w:rsidRDefault="00447CC8">
            <w:pPr>
              <w:spacing w:after="0" w:line="259" w:lineRule="auto"/>
              <w:ind w:left="0" w:firstLine="0"/>
              <w:jc w:val="center"/>
              <w:rPr>
                <w:rFonts w:ascii="Times New Roman" w:hAnsi="Times New Roman" w:cs="Times New Roman"/>
                <w:sz w:val="24"/>
                <w:szCs w:val="24"/>
              </w:rPr>
            </w:pPr>
          </w:p>
        </w:tc>
      </w:tr>
      <w:tr w:rsidR="00447CC8" w:rsidRPr="00360616" w:rsidTr="00447CC8">
        <w:trPr>
          <w:trHeight w:val="439"/>
        </w:trPr>
        <w:tc>
          <w:tcPr>
            <w:tcW w:w="2169"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firstLine="0"/>
              <w:jc w:val="left"/>
              <w:rPr>
                <w:rFonts w:ascii="Times New Roman" w:hAnsi="Times New Roman" w:cs="Times New Roman"/>
                <w:sz w:val="24"/>
                <w:szCs w:val="24"/>
              </w:rPr>
            </w:pPr>
            <w:r w:rsidRPr="00360616">
              <w:rPr>
                <w:rFonts w:ascii="Times New Roman" w:hAnsi="Times New Roman" w:cs="Times New Roman"/>
                <w:b/>
                <w:sz w:val="24"/>
                <w:szCs w:val="24"/>
              </w:rPr>
              <w:t xml:space="preserve">Príjmy celkom </w:t>
            </w:r>
          </w:p>
        </w:tc>
        <w:tc>
          <w:tcPr>
            <w:tcW w:w="1659"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right="61" w:firstLine="0"/>
              <w:jc w:val="right"/>
              <w:rPr>
                <w:rFonts w:ascii="Times New Roman" w:hAnsi="Times New Roman" w:cs="Times New Roman"/>
                <w:sz w:val="24"/>
                <w:szCs w:val="24"/>
              </w:rPr>
            </w:pPr>
            <w:r w:rsidRPr="00360616">
              <w:rPr>
                <w:rFonts w:ascii="Times New Roman" w:hAnsi="Times New Roman" w:cs="Times New Roman"/>
                <w:b/>
                <w:sz w:val="24"/>
                <w:szCs w:val="24"/>
              </w:rPr>
              <w:t xml:space="preserve">146 838,00 </w:t>
            </w:r>
          </w:p>
        </w:tc>
        <w:tc>
          <w:tcPr>
            <w:tcW w:w="1802"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right="63" w:firstLine="0"/>
              <w:jc w:val="right"/>
              <w:rPr>
                <w:rFonts w:ascii="Times New Roman" w:hAnsi="Times New Roman" w:cs="Times New Roman"/>
                <w:sz w:val="24"/>
                <w:szCs w:val="24"/>
              </w:rPr>
            </w:pPr>
            <w:r w:rsidRPr="00360616">
              <w:rPr>
                <w:rFonts w:ascii="Times New Roman" w:hAnsi="Times New Roman" w:cs="Times New Roman"/>
                <w:b/>
                <w:sz w:val="24"/>
                <w:szCs w:val="24"/>
              </w:rPr>
              <w:t xml:space="preserve">140 888,00 </w:t>
            </w:r>
          </w:p>
        </w:tc>
        <w:tc>
          <w:tcPr>
            <w:tcW w:w="1801"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right="63" w:firstLine="0"/>
              <w:jc w:val="right"/>
              <w:rPr>
                <w:rFonts w:ascii="Times New Roman" w:hAnsi="Times New Roman" w:cs="Times New Roman"/>
                <w:sz w:val="24"/>
                <w:szCs w:val="24"/>
              </w:rPr>
            </w:pPr>
            <w:r w:rsidRPr="00360616">
              <w:rPr>
                <w:rFonts w:ascii="Times New Roman" w:hAnsi="Times New Roman" w:cs="Times New Roman"/>
                <w:b/>
                <w:sz w:val="24"/>
                <w:szCs w:val="24"/>
              </w:rPr>
              <w:t xml:space="preserve">141 483,00 </w:t>
            </w:r>
          </w:p>
        </w:tc>
      </w:tr>
      <w:tr w:rsidR="00447CC8" w:rsidRPr="00360616" w:rsidTr="00447CC8">
        <w:trPr>
          <w:trHeight w:val="439"/>
        </w:trPr>
        <w:tc>
          <w:tcPr>
            <w:tcW w:w="2169"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firstLine="0"/>
              <w:jc w:val="left"/>
              <w:rPr>
                <w:rFonts w:ascii="Times New Roman" w:hAnsi="Times New Roman" w:cs="Times New Roman"/>
                <w:sz w:val="24"/>
                <w:szCs w:val="24"/>
              </w:rPr>
            </w:pPr>
            <w:r w:rsidRPr="00360616">
              <w:rPr>
                <w:rFonts w:ascii="Times New Roman" w:hAnsi="Times New Roman" w:cs="Times New Roman"/>
                <w:sz w:val="24"/>
                <w:szCs w:val="24"/>
              </w:rPr>
              <w:t xml:space="preserve">z toho : </w:t>
            </w:r>
          </w:p>
        </w:tc>
        <w:tc>
          <w:tcPr>
            <w:tcW w:w="1659"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firstLine="0"/>
              <w:jc w:val="right"/>
              <w:rPr>
                <w:rFonts w:ascii="Times New Roman" w:hAnsi="Times New Roman" w:cs="Times New Roman"/>
                <w:sz w:val="24"/>
                <w:szCs w:val="24"/>
              </w:rPr>
            </w:pPr>
            <w:r w:rsidRPr="00360616">
              <w:rPr>
                <w:rFonts w:ascii="Times New Roman" w:hAnsi="Times New Roman" w:cs="Times New Roman"/>
                <w:b/>
                <w:sz w:val="24"/>
                <w:szCs w:val="24"/>
              </w:rPr>
              <w:t xml:space="preserve"> </w:t>
            </w:r>
          </w:p>
        </w:tc>
        <w:tc>
          <w:tcPr>
            <w:tcW w:w="1802"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right="2" w:firstLine="0"/>
              <w:jc w:val="right"/>
              <w:rPr>
                <w:rFonts w:ascii="Times New Roman" w:hAnsi="Times New Roman" w:cs="Times New Roman"/>
                <w:sz w:val="24"/>
                <w:szCs w:val="24"/>
              </w:rPr>
            </w:pPr>
            <w:r w:rsidRPr="00360616">
              <w:rPr>
                <w:rFonts w:ascii="Times New Roman" w:hAnsi="Times New Roman" w:cs="Times New Roman"/>
                <w:b/>
                <w:sz w:val="24"/>
                <w:szCs w:val="24"/>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right="2" w:firstLine="0"/>
              <w:jc w:val="right"/>
              <w:rPr>
                <w:rFonts w:ascii="Times New Roman" w:hAnsi="Times New Roman" w:cs="Times New Roman"/>
                <w:sz w:val="24"/>
                <w:szCs w:val="24"/>
              </w:rPr>
            </w:pPr>
            <w:r w:rsidRPr="00360616">
              <w:rPr>
                <w:rFonts w:ascii="Times New Roman" w:hAnsi="Times New Roman" w:cs="Times New Roman"/>
                <w:b/>
                <w:sz w:val="24"/>
                <w:szCs w:val="24"/>
              </w:rPr>
              <w:t xml:space="preserve"> </w:t>
            </w:r>
          </w:p>
        </w:tc>
      </w:tr>
      <w:tr w:rsidR="00447CC8" w:rsidRPr="00360616" w:rsidTr="00447CC8">
        <w:trPr>
          <w:trHeight w:val="442"/>
        </w:trPr>
        <w:tc>
          <w:tcPr>
            <w:tcW w:w="2169"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firstLine="0"/>
              <w:jc w:val="left"/>
              <w:rPr>
                <w:rFonts w:ascii="Times New Roman" w:hAnsi="Times New Roman" w:cs="Times New Roman"/>
                <w:sz w:val="24"/>
                <w:szCs w:val="24"/>
              </w:rPr>
            </w:pPr>
            <w:r w:rsidRPr="00360616">
              <w:rPr>
                <w:rFonts w:ascii="Times New Roman" w:hAnsi="Times New Roman" w:cs="Times New Roman"/>
                <w:sz w:val="24"/>
                <w:szCs w:val="24"/>
              </w:rPr>
              <w:t xml:space="preserve">Bežné príjmy </w:t>
            </w:r>
          </w:p>
        </w:tc>
        <w:tc>
          <w:tcPr>
            <w:tcW w:w="1659"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right="60"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141 383,00 </w:t>
            </w:r>
          </w:p>
        </w:tc>
        <w:tc>
          <w:tcPr>
            <w:tcW w:w="1802"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right="62"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1387 888,00 </w:t>
            </w:r>
          </w:p>
        </w:tc>
        <w:tc>
          <w:tcPr>
            <w:tcW w:w="1801"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right="62"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139 483,00 </w:t>
            </w:r>
          </w:p>
        </w:tc>
      </w:tr>
      <w:tr w:rsidR="00447CC8" w:rsidRPr="00360616" w:rsidTr="00447CC8">
        <w:trPr>
          <w:trHeight w:val="439"/>
        </w:trPr>
        <w:tc>
          <w:tcPr>
            <w:tcW w:w="2169"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firstLine="0"/>
              <w:jc w:val="left"/>
              <w:rPr>
                <w:rFonts w:ascii="Times New Roman" w:hAnsi="Times New Roman" w:cs="Times New Roman"/>
                <w:sz w:val="24"/>
                <w:szCs w:val="24"/>
              </w:rPr>
            </w:pPr>
            <w:r w:rsidRPr="00360616">
              <w:rPr>
                <w:rFonts w:ascii="Times New Roman" w:hAnsi="Times New Roman" w:cs="Times New Roman"/>
                <w:sz w:val="24"/>
                <w:szCs w:val="24"/>
              </w:rPr>
              <w:t xml:space="preserve">Kapitálové príjmy </w:t>
            </w:r>
          </w:p>
        </w:tc>
        <w:tc>
          <w:tcPr>
            <w:tcW w:w="1659"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right="60"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0,00 </w:t>
            </w:r>
          </w:p>
        </w:tc>
        <w:tc>
          <w:tcPr>
            <w:tcW w:w="1802"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right="64"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0,00 </w:t>
            </w:r>
          </w:p>
        </w:tc>
        <w:tc>
          <w:tcPr>
            <w:tcW w:w="1801"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right="64"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0,00 </w:t>
            </w:r>
          </w:p>
        </w:tc>
      </w:tr>
      <w:tr w:rsidR="00447CC8" w:rsidRPr="00360616" w:rsidTr="00447CC8">
        <w:trPr>
          <w:trHeight w:val="439"/>
        </w:trPr>
        <w:tc>
          <w:tcPr>
            <w:tcW w:w="2169"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firstLine="0"/>
              <w:jc w:val="left"/>
              <w:rPr>
                <w:rFonts w:ascii="Times New Roman" w:hAnsi="Times New Roman" w:cs="Times New Roman"/>
                <w:sz w:val="24"/>
                <w:szCs w:val="24"/>
              </w:rPr>
            </w:pPr>
            <w:r w:rsidRPr="00360616">
              <w:rPr>
                <w:rFonts w:ascii="Times New Roman" w:hAnsi="Times New Roman" w:cs="Times New Roman"/>
                <w:sz w:val="24"/>
                <w:szCs w:val="24"/>
              </w:rPr>
              <w:t xml:space="preserve">Finančné príjmy </w:t>
            </w:r>
          </w:p>
        </w:tc>
        <w:tc>
          <w:tcPr>
            <w:tcW w:w="1659"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right="62"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5,000,00 </w:t>
            </w:r>
          </w:p>
        </w:tc>
        <w:tc>
          <w:tcPr>
            <w:tcW w:w="1802"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right="64"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2 000,00 </w:t>
            </w:r>
          </w:p>
        </w:tc>
        <w:tc>
          <w:tcPr>
            <w:tcW w:w="1801" w:type="dxa"/>
            <w:tcBorders>
              <w:top w:val="single" w:sz="4" w:space="0" w:color="000000"/>
              <w:left w:val="single" w:sz="4" w:space="0" w:color="000000"/>
              <w:bottom w:val="single" w:sz="4" w:space="0" w:color="000000"/>
              <w:right w:val="single" w:sz="4" w:space="0" w:color="000000"/>
            </w:tcBorders>
          </w:tcPr>
          <w:p w:rsidR="00447CC8" w:rsidRPr="00360616" w:rsidRDefault="00447CC8">
            <w:pPr>
              <w:spacing w:after="0" w:line="259" w:lineRule="auto"/>
              <w:ind w:left="0" w:right="64"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2 000,00 </w:t>
            </w:r>
          </w:p>
        </w:tc>
      </w:tr>
    </w:tbl>
    <w:p w:rsidR="00295025" w:rsidRPr="00360616" w:rsidRDefault="00FD56AF">
      <w:pPr>
        <w:spacing w:after="137" w:line="259" w:lineRule="auto"/>
        <w:ind w:left="0" w:firstLine="0"/>
        <w:jc w:val="left"/>
        <w:rPr>
          <w:rFonts w:ascii="Times New Roman" w:hAnsi="Times New Roman" w:cs="Times New Roman"/>
          <w:sz w:val="24"/>
          <w:szCs w:val="24"/>
        </w:rPr>
      </w:pPr>
      <w:r w:rsidRPr="00360616">
        <w:rPr>
          <w:rFonts w:ascii="Times New Roman" w:hAnsi="Times New Roman" w:cs="Times New Roman"/>
          <w:b/>
          <w:sz w:val="24"/>
          <w:szCs w:val="24"/>
        </w:rPr>
        <w:t xml:space="preserve"> </w:t>
      </w:r>
    </w:p>
    <w:p w:rsidR="00295025" w:rsidRPr="00360616" w:rsidRDefault="00FD56AF">
      <w:pPr>
        <w:spacing w:after="137" w:line="259" w:lineRule="auto"/>
        <w:ind w:left="0" w:firstLine="0"/>
        <w:jc w:val="left"/>
        <w:rPr>
          <w:rFonts w:ascii="Times New Roman" w:hAnsi="Times New Roman" w:cs="Times New Roman"/>
          <w:sz w:val="24"/>
          <w:szCs w:val="24"/>
        </w:rPr>
      </w:pPr>
      <w:r>
        <w:rPr>
          <w:b/>
        </w:rPr>
        <w:t xml:space="preserve"> </w:t>
      </w:r>
    </w:p>
    <w:p w:rsidR="00295025" w:rsidRPr="00360616" w:rsidRDefault="00FD56AF">
      <w:pPr>
        <w:spacing w:after="137" w:line="259" w:lineRule="auto"/>
        <w:ind w:left="0" w:firstLine="0"/>
        <w:jc w:val="left"/>
        <w:rPr>
          <w:rFonts w:ascii="Times New Roman" w:hAnsi="Times New Roman" w:cs="Times New Roman"/>
          <w:sz w:val="24"/>
          <w:szCs w:val="24"/>
        </w:rPr>
      </w:pPr>
      <w:r w:rsidRPr="00360616">
        <w:rPr>
          <w:rFonts w:ascii="Times New Roman" w:hAnsi="Times New Roman" w:cs="Times New Roman"/>
          <w:b/>
          <w:sz w:val="24"/>
          <w:szCs w:val="24"/>
        </w:rPr>
        <w:t xml:space="preserve"> </w:t>
      </w:r>
    </w:p>
    <w:p w:rsidR="00295025" w:rsidRPr="00360616" w:rsidRDefault="00FD56AF">
      <w:pPr>
        <w:spacing w:after="159" w:line="259" w:lineRule="auto"/>
        <w:ind w:left="-5"/>
        <w:jc w:val="left"/>
        <w:rPr>
          <w:rFonts w:ascii="Times New Roman" w:hAnsi="Times New Roman" w:cs="Times New Roman"/>
          <w:sz w:val="24"/>
          <w:szCs w:val="24"/>
        </w:rPr>
      </w:pPr>
      <w:r w:rsidRPr="00360616">
        <w:rPr>
          <w:rFonts w:ascii="Times New Roman" w:hAnsi="Times New Roman" w:cs="Times New Roman"/>
          <w:b/>
          <w:sz w:val="24"/>
          <w:szCs w:val="24"/>
        </w:rPr>
        <w:t xml:space="preserve">Výdavky celkom </w:t>
      </w:r>
    </w:p>
    <w:p w:rsidR="00295025" w:rsidRPr="00360616" w:rsidRDefault="00FD56AF">
      <w:pPr>
        <w:spacing w:after="0" w:line="259" w:lineRule="auto"/>
        <w:ind w:left="0" w:firstLine="0"/>
        <w:jc w:val="left"/>
        <w:rPr>
          <w:rFonts w:ascii="Times New Roman" w:hAnsi="Times New Roman" w:cs="Times New Roman"/>
          <w:sz w:val="24"/>
          <w:szCs w:val="24"/>
        </w:rPr>
      </w:pPr>
      <w:r w:rsidRPr="00360616">
        <w:rPr>
          <w:rFonts w:ascii="Times New Roman" w:hAnsi="Times New Roman" w:cs="Times New Roman"/>
          <w:b/>
          <w:sz w:val="24"/>
          <w:szCs w:val="24"/>
        </w:rPr>
        <w:t xml:space="preserve"> </w:t>
      </w:r>
    </w:p>
    <w:tbl>
      <w:tblPr>
        <w:tblStyle w:val="TableGrid"/>
        <w:tblW w:w="7431" w:type="dxa"/>
        <w:tblInd w:w="5" w:type="dxa"/>
        <w:tblCellMar>
          <w:top w:w="62" w:type="dxa"/>
          <w:left w:w="110" w:type="dxa"/>
          <w:right w:w="44" w:type="dxa"/>
        </w:tblCellMar>
        <w:tblLook w:val="04A0" w:firstRow="1" w:lastRow="0" w:firstColumn="1" w:lastColumn="0" w:noHBand="0" w:noVBand="1"/>
      </w:tblPr>
      <w:tblGrid>
        <w:gridCol w:w="2169"/>
        <w:gridCol w:w="1659"/>
        <w:gridCol w:w="1802"/>
        <w:gridCol w:w="1801"/>
      </w:tblGrid>
      <w:tr w:rsidR="00360616" w:rsidRPr="00360616" w:rsidTr="00360616">
        <w:trPr>
          <w:trHeight w:val="708"/>
        </w:trPr>
        <w:tc>
          <w:tcPr>
            <w:tcW w:w="2169" w:type="dxa"/>
            <w:tcBorders>
              <w:top w:val="single" w:sz="4" w:space="0" w:color="000000"/>
              <w:left w:val="single" w:sz="4" w:space="0" w:color="000000"/>
              <w:bottom w:val="single" w:sz="4" w:space="0" w:color="000000"/>
              <w:right w:val="single" w:sz="4" w:space="0" w:color="000000"/>
            </w:tcBorders>
          </w:tcPr>
          <w:p w:rsidR="00360616" w:rsidRPr="00360616" w:rsidRDefault="00360616">
            <w:pPr>
              <w:spacing w:after="0" w:line="259" w:lineRule="auto"/>
              <w:ind w:left="0" w:firstLine="0"/>
              <w:jc w:val="left"/>
              <w:rPr>
                <w:rFonts w:ascii="Times New Roman" w:hAnsi="Times New Roman" w:cs="Times New Roman"/>
                <w:sz w:val="24"/>
                <w:szCs w:val="24"/>
              </w:rPr>
            </w:pPr>
            <w:r w:rsidRPr="00360616">
              <w:rPr>
                <w:rFonts w:ascii="Times New Roman" w:hAnsi="Times New Roman" w:cs="Times New Roman"/>
                <w:b/>
                <w:sz w:val="24"/>
                <w:szCs w:val="24"/>
              </w:rPr>
              <w:t xml:space="preserve"> </w:t>
            </w:r>
          </w:p>
        </w:tc>
        <w:tc>
          <w:tcPr>
            <w:tcW w:w="1659" w:type="dxa"/>
            <w:tcBorders>
              <w:top w:val="single" w:sz="4" w:space="0" w:color="000000"/>
              <w:left w:val="single" w:sz="4" w:space="0" w:color="000000"/>
              <w:bottom w:val="single" w:sz="4" w:space="0" w:color="000000"/>
              <w:right w:val="single" w:sz="4" w:space="0" w:color="000000"/>
            </w:tcBorders>
          </w:tcPr>
          <w:p w:rsidR="00360616" w:rsidRPr="00360616" w:rsidRDefault="00360616">
            <w:pPr>
              <w:spacing w:after="0" w:line="259" w:lineRule="auto"/>
              <w:ind w:left="0" w:firstLine="0"/>
              <w:jc w:val="center"/>
              <w:rPr>
                <w:rFonts w:ascii="Times New Roman" w:hAnsi="Times New Roman" w:cs="Times New Roman"/>
                <w:sz w:val="24"/>
                <w:szCs w:val="24"/>
              </w:rPr>
            </w:pPr>
            <w:r w:rsidRPr="00360616">
              <w:rPr>
                <w:rFonts w:ascii="Times New Roman" w:hAnsi="Times New Roman" w:cs="Times New Roman"/>
                <w:b/>
                <w:sz w:val="24"/>
                <w:szCs w:val="24"/>
              </w:rPr>
              <w:t xml:space="preserve">Plán na  rok 2017 </w:t>
            </w:r>
          </w:p>
        </w:tc>
        <w:tc>
          <w:tcPr>
            <w:tcW w:w="1802" w:type="dxa"/>
            <w:tcBorders>
              <w:top w:val="single" w:sz="4" w:space="0" w:color="000000"/>
              <w:left w:val="single" w:sz="4" w:space="0" w:color="000000"/>
              <w:bottom w:val="single" w:sz="4" w:space="0" w:color="000000"/>
              <w:right w:val="single" w:sz="4" w:space="0" w:color="000000"/>
            </w:tcBorders>
          </w:tcPr>
          <w:p w:rsidR="00360616" w:rsidRPr="00360616" w:rsidRDefault="00360616">
            <w:pPr>
              <w:spacing w:after="0" w:line="259" w:lineRule="auto"/>
              <w:ind w:left="0" w:firstLine="0"/>
              <w:jc w:val="center"/>
              <w:rPr>
                <w:rFonts w:ascii="Times New Roman" w:hAnsi="Times New Roman" w:cs="Times New Roman"/>
                <w:sz w:val="24"/>
                <w:szCs w:val="24"/>
              </w:rPr>
            </w:pPr>
            <w:r w:rsidRPr="00360616">
              <w:rPr>
                <w:rFonts w:ascii="Times New Roman" w:hAnsi="Times New Roman" w:cs="Times New Roman"/>
                <w:b/>
                <w:sz w:val="24"/>
                <w:szCs w:val="24"/>
              </w:rPr>
              <w:t>Plán na  rok 2018</w:t>
            </w:r>
          </w:p>
        </w:tc>
        <w:tc>
          <w:tcPr>
            <w:tcW w:w="1801" w:type="dxa"/>
            <w:tcBorders>
              <w:top w:val="single" w:sz="4" w:space="0" w:color="000000"/>
              <w:left w:val="single" w:sz="4" w:space="0" w:color="000000"/>
              <w:bottom w:val="single" w:sz="4" w:space="0" w:color="000000"/>
              <w:right w:val="single" w:sz="4" w:space="0" w:color="000000"/>
            </w:tcBorders>
          </w:tcPr>
          <w:p w:rsidR="00360616" w:rsidRPr="00360616" w:rsidRDefault="00360616">
            <w:pPr>
              <w:spacing w:after="0" w:line="259" w:lineRule="auto"/>
              <w:ind w:left="0" w:firstLine="0"/>
              <w:jc w:val="center"/>
              <w:rPr>
                <w:rFonts w:ascii="Times New Roman" w:hAnsi="Times New Roman" w:cs="Times New Roman"/>
                <w:sz w:val="24"/>
                <w:szCs w:val="24"/>
              </w:rPr>
            </w:pPr>
            <w:r w:rsidRPr="00360616">
              <w:rPr>
                <w:rFonts w:ascii="Times New Roman" w:hAnsi="Times New Roman" w:cs="Times New Roman"/>
                <w:b/>
                <w:sz w:val="24"/>
                <w:szCs w:val="24"/>
              </w:rPr>
              <w:t xml:space="preserve">Plán na  rok 2019 </w:t>
            </w:r>
          </w:p>
        </w:tc>
      </w:tr>
      <w:tr w:rsidR="00360616" w:rsidRPr="00360616" w:rsidTr="00360616">
        <w:trPr>
          <w:trHeight w:val="439"/>
        </w:trPr>
        <w:tc>
          <w:tcPr>
            <w:tcW w:w="2169" w:type="dxa"/>
            <w:tcBorders>
              <w:top w:val="single" w:sz="4" w:space="0" w:color="000000"/>
              <w:left w:val="single" w:sz="4" w:space="0" w:color="000000"/>
              <w:bottom w:val="single" w:sz="4" w:space="0" w:color="000000"/>
              <w:right w:val="single" w:sz="4" w:space="0" w:color="000000"/>
            </w:tcBorders>
          </w:tcPr>
          <w:p w:rsidR="00360616" w:rsidRPr="00360616" w:rsidRDefault="00360616" w:rsidP="00360616">
            <w:pPr>
              <w:spacing w:after="0" w:line="259" w:lineRule="auto"/>
              <w:ind w:left="0" w:firstLine="0"/>
              <w:jc w:val="left"/>
              <w:rPr>
                <w:rFonts w:ascii="Times New Roman" w:hAnsi="Times New Roman" w:cs="Times New Roman"/>
                <w:sz w:val="24"/>
                <w:szCs w:val="24"/>
              </w:rPr>
            </w:pPr>
            <w:r w:rsidRPr="00360616">
              <w:rPr>
                <w:rFonts w:ascii="Times New Roman" w:hAnsi="Times New Roman" w:cs="Times New Roman"/>
                <w:b/>
                <w:sz w:val="24"/>
                <w:szCs w:val="24"/>
              </w:rPr>
              <w:t xml:space="preserve">Výdavky celkom </w:t>
            </w:r>
          </w:p>
        </w:tc>
        <w:tc>
          <w:tcPr>
            <w:tcW w:w="1659" w:type="dxa"/>
            <w:tcBorders>
              <w:top w:val="single" w:sz="4" w:space="0" w:color="000000"/>
              <w:left w:val="single" w:sz="4" w:space="0" w:color="000000"/>
              <w:bottom w:val="single" w:sz="4" w:space="0" w:color="000000"/>
              <w:right w:val="single" w:sz="4" w:space="0" w:color="000000"/>
            </w:tcBorders>
          </w:tcPr>
          <w:p w:rsidR="00360616" w:rsidRPr="00360616" w:rsidRDefault="00360616" w:rsidP="00360616">
            <w:pPr>
              <w:spacing w:after="0" w:line="259" w:lineRule="auto"/>
              <w:ind w:left="0" w:right="61" w:firstLine="0"/>
              <w:jc w:val="right"/>
              <w:rPr>
                <w:rFonts w:ascii="Times New Roman" w:hAnsi="Times New Roman" w:cs="Times New Roman"/>
                <w:sz w:val="24"/>
                <w:szCs w:val="24"/>
              </w:rPr>
            </w:pPr>
            <w:r w:rsidRPr="00360616">
              <w:rPr>
                <w:rFonts w:ascii="Times New Roman" w:hAnsi="Times New Roman" w:cs="Times New Roman"/>
                <w:b/>
                <w:sz w:val="24"/>
                <w:szCs w:val="24"/>
              </w:rPr>
              <w:t xml:space="preserve">146 838,00 </w:t>
            </w:r>
          </w:p>
        </w:tc>
        <w:tc>
          <w:tcPr>
            <w:tcW w:w="1802" w:type="dxa"/>
            <w:tcBorders>
              <w:top w:val="single" w:sz="4" w:space="0" w:color="000000"/>
              <w:left w:val="single" w:sz="4" w:space="0" w:color="000000"/>
              <w:bottom w:val="single" w:sz="4" w:space="0" w:color="000000"/>
              <w:right w:val="single" w:sz="4" w:space="0" w:color="000000"/>
            </w:tcBorders>
          </w:tcPr>
          <w:p w:rsidR="00360616" w:rsidRPr="00360616" w:rsidRDefault="00360616" w:rsidP="00360616">
            <w:pPr>
              <w:spacing w:after="0" w:line="259" w:lineRule="auto"/>
              <w:ind w:left="0" w:right="63" w:firstLine="0"/>
              <w:jc w:val="right"/>
              <w:rPr>
                <w:rFonts w:ascii="Times New Roman" w:hAnsi="Times New Roman" w:cs="Times New Roman"/>
                <w:sz w:val="24"/>
                <w:szCs w:val="24"/>
              </w:rPr>
            </w:pPr>
            <w:r w:rsidRPr="00360616">
              <w:rPr>
                <w:rFonts w:ascii="Times New Roman" w:hAnsi="Times New Roman" w:cs="Times New Roman"/>
                <w:b/>
                <w:sz w:val="24"/>
                <w:szCs w:val="24"/>
              </w:rPr>
              <w:t xml:space="preserve">140 888,00 </w:t>
            </w:r>
          </w:p>
        </w:tc>
        <w:tc>
          <w:tcPr>
            <w:tcW w:w="1801" w:type="dxa"/>
            <w:tcBorders>
              <w:top w:val="single" w:sz="4" w:space="0" w:color="000000"/>
              <w:left w:val="single" w:sz="4" w:space="0" w:color="000000"/>
              <w:bottom w:val="single" w:sz="4" w:space="0" w:color="000000"/>
              <w:right w:val="single" w:sz="4" w:space="0" w:color="000000"/>
            </w:tcBorders>
          </w:tcPr>
          <w:p w:rsidR="00360616" w:rsidRPr="00360616" w:rsidRDefault="00360616" w:rsidP="00360616">
            <w:pPr>
              <w:spacing w:after="0" w:line="259" w:lineRule="auto"/>
              <w:ind w:left="0" w:right="63" w:firstLine="0"/>
              <w:jc w:val="right"/>
              <w:rPr>
                <w:rFonts w:ascii="Times New Roman" w:hAnsi="Times New Roman" w:cs="Times New Roman"/>
                <w:sz w:val="24"/>
                <w:szCs w:val="24"/>
              </w:rPr>
            </w:pPr>
            <w:r w:rsidRPr="00360616">
              <w:rPr>
                <w:rFonts w:ascii="Times New Roman" w:hAnsi="Times New Roman" w:cs="Times New Roman"/>
                <w:b/>
                <w:sz w:val="24"/>
                <w:szCs w:val="24"/>
              </w:rPr>
              <w:t xml:space="preserve">141 483,00 </w:t>
            </w:r>
          </w:p>
        </w:tc>
      </w:tr>
      <w:tr w:rsidR="00360616" w:rsidRPr="00360616" w:rsidTr="00360616">
        <w:trPr>
          <w:trHeight w:val="442"/>
        </w:trPr>
        <w:tc>
          <w:tcPr>
            <w:tcW w:w="2169" w:type="dxa"/>
            <w:tcBorders>
              <w:top w:val="single" w:sz="4" w:space="0" w:color="000000"/>
              <w:left w:val="single" w:sz="4" w:space="0" w:color="000000"/>
              <w:bottom w:val="single" w:sz="4" w:space="0" w:color="000000"/>
              <w:right w:val="single" w:sz="4" w:space="0" w:color="000000"/>
            </w:tcBorders>
          </w:tcPr>
          <w:p w:rsidR="00360616" w:rsidRPr="00360616" w:rsidRDefault="00360616">
            <w:pPr>
              <w:spacing w:after="0" w:line="259" w:lineRule="auto"/>
              <w:ind w:left="0" w:firstLine="0"/>
              <w:jc w:val="left"/>
              <w:rPr>
                <w:rFonts w:ascii="Times New Roman" w:hAnsi="Times New Roman" w:cs="Times New Roman"/>
                <w:sz w:val="24"/>
                <w:szCs w:val="24"/>
              </w:rPr>
            </w:pPr>
            <w:r w:rsidRPr="00360616">
              <w:rPr>
                <w:rFonts w:ascii="Times New Roman" w:hAnsi="Times New Roman" w:cs="Times New Roman"/>
                <w:sz w:val="24"/>
                <w:szCs w:val="24"/>
              </w:rPr>
              <w:t xml:space="preserve">z toho : </w:t>
            </w:r>
          </w:p>
        </w:tc>
        <w:tc>
          <w:tcPr>
            <w:tcW w:w="1659" w:type="dxa"/>
            <w:tcBorders>
              <w:top w:val="single" w:sz="4" w:space="0" w:color="000000"/>
              <w:left w:val="single" w:sz="4" w:space="0" w:color="000000"/>
              <w:bottom w:val="single" w:sz="4" w:space="0" w:color="000000"/>
              <w:right w:val="single" w:sz="4" w:space="0" w:color="000000"/>
            </w:tcBorders>
          </w:tcPr>
          <w:p w:rsidR="00360616" w:rsidRPr="00360616" w:rsidRDefault="00360616">
            <w:pPr>
              <w:spacing w:after="0" w:line="259" w:lineRule="auto"/>
              <w:ind w:left="0" w:firstLine="0"/>
              <w:jc w:val="right"/>
              <w:rPr>
                <w:rFonts w:ascii="Times New Roman" w:hAnsi="Times New Roman" w:cs="Times New Roman"/>
                <w:sz w:val="24"/>
                <w:szCs w:val="24"/>
              </w:rPr>
            </w:pPr>
            <w:r w:rsidRPr="00360616">
              <w:rPr>
                <w:rFonts w:ascii="Times New Roman" w:hAnsi="Times New Roman" w:cs="Times New Roman"/>
                <w:b/>
                <w:sz w:val="24"/>
                <w:szCs w:val="24"/>
              </w:rPr>
              <w:t xml:space="preserve"> </w:t>
            </w:r>
          </w:p>
        </w:tc>
        <w:tc>
          <w:tcPr>
            <w:tcW w:w="1802" w:type="dxa"/>
            <w:tcBorders>
              <w:top w:val="single" w:sz="4" w:space="0" w:color="000000"/>
              <w:left w:val="single" w:sz="4" w:space="0" w:color="000000"/>
              <w:bottom w:val="single" w:sz="4" w:space="0" w:color="000000"/>
              <w:right w:val="single" w:sz="4" w:space="0" w:color="000000"/>
            </w:tcBorders>
          </w:tcPr>
          <w:p w:rsidR="00360616" w:rsidRPr="00360616" w:rsidRDefault="00360616">
            <w:pPr>
              <w:spacing w:after="0" w:line="259" w:lineRule="auto"/>
              <w:ind w:left="0" w:right="2" w:firstLine="0"/>
              <w:jc w:val="right"/>
              <w:rPr>
                <w:rFonts w:ascii="Times New Roman" w:hAnsi="Times New Roman" w:cs="Times New Roman"/>
                <w:sz w:val="24"/>
                <w:szCs w:val="24"/>
              </w:rPr>
            </w:pPr>
            <w:r w:rsidRPr="00360616">
              <w:rPr>
                <w:rFonts w:ascii="Times New Roman" w:hAnsi="Times New Roman" w:cs="Times New Roman"/>
                <w:b/>
                <w:sz w:val="24"/>
                <w:szCs w:val="24"/>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360616" w:rsidRPr="00360616" w:rsidRDefault="00360616">
            <w:pPr>
              <w:spacing w:after="0" w:line="259" w:lineRule="auto"/>
              <w:ind w:left="0" w:right="2" w:firstLine="0"/>
              <w:jc w:val="right"/>
              <w:rPr>
                <w:rFonts w:ascii="Times New Roman" w:hAnsi="Times New Roman" w:cs="Times New Roman"/>
                <w:sz w:val="24"/>
                <w:szCs w:val="24"/>
              </w:rPr>
            </w:pPr>
            <w:r w:rsidRPr="00360616">
              <w:rPr>
                <w:rFonts w:ascii="Times New Roman" w:hAnsi="Times New Roman" w:cs="Times New Roman"/>
                <w:b/>
                <w:sz w:val="24"/>
                <w:szCs w:val="24"/>
              </w:rPr>
              <w:t xml:space="preserve"> </w:t>
            </w:r>
          </w:p>
        </w:tc>
      </w:tr>
      <w:tr w:rsidR="00360616" w:rsidRPr="00360616" w:rsidTr="00360616">
        <w:trPr>
          <w:trHeight w:val="439"/>
        </w:trPr>
        <w:tc>
          <w:tcPr>
            <w:tcW w:w="2169" w:type="dxa"/>
            <w:tcBorders>
              <w:top w:val="single" w:sz="4" w:space="0" w:color="000000"/>
              <w:left w:val="single" w:sz="4" w:space="0" w:color="000000"/>
              <w:bottom w:val="single" w:sz="4" w:space="0" w:color="000000"/>
              <w:right w:val="single" w:sz="4" w:space="0" w:color="000000"/>
            </w:tcBorders>
          </w:tcPr>
          <w:p w:rsidR="00360616" w:rsidRPr="00360616" w:rsidRDefault="00360616" w:rsidP="00360616">
            <w:pPr>
              <w:spacing w:after="0" w:line="259" w:lineRule="auto"/>
              <w:ind w:left="0" w:firstLine="0"/>
              <w:jc w:val="left"/>
              <w:rPr>
                <w:rFonts w:ascii="Times New Roman" w:hAnsi="Times New Roman" w:cs="Times New Roman"/>
                <w:sz w:val="24"/>
                <w:szCs w:val="24"/>
              </w:rPr>
            </w:pPr>
            <w:r w:rsidRPr="00360616">
              <w:rPr>
                <w:rFonts w:ascii="Times New Roman" w:hAnsi="Times New Roman" w:cs="Times New Roman"/>
                <w:sz w:val="24"/>
                <w:szCs w:val="24"/>
              </w:rPr>
              <w:t xml:space="preserve">Bežné výdavky </w:t>
            </w:r>
          </w:p>
        </w:tc>
        <w:tc>
          <w:tcPr>
            <w:tcW w:w="1659" w:type="dxa"/>
            <w:tcBorders>
              <w:top w:val="single" w:sz="4" w:space="0" w:color="000000"/>
              <w:left w:val="single" w:sz="4" w:space="0" w:color="000000"/>
              <w:bottom w:val="single" w:sz="4" w:space="0" w:color="000000"/>
              <w:right w:val="single" w:sz="4" w:space="0" w:color="000000"/>
            </w:tcBorders>
          </w:tcPr>
          <w:p w:rsidR="00360616" w:rsidRPr="00360616" w:rsidRDefault="00360616" w:rsidP="00360616">
            <w:pPr>
              <w:spacing w:after="0" w:line="259" w:lineRule="auto"/>
              <w:ind w:left="0" w:right="60"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141 383,00 </w:t>
            </w:r>
          </w:p>
        </w:tc>
        <w:tc>
          <w:tcPr>
            <w:tcW w:w="1802" w:type="dxa"/>
            <w:tcBorders>
              <w:top w:val="single" w:sz="4" w:space="0" w:color="000000"/>
              <w:left w:val="single" w:sz="4" w:space="0" w:color="000000"/>
              <w:bottom w:val="single" w:sz="4" w:space="0" w:color="000000"/>
              <w:right w:val="single" w:sz="4" w:space="0" w:color="000000"/>
            </w:tcBorders>
          </w:tcPr>
          <w:p w:rsidR="00360616" w:rsidRPr="00360616" w:rsidRDefault="00360616" w:rsidP="00360616">
            <w:pPr>
              <w:spacing w:after="0" w:line="259" w:lineRule="auto"/>
              <w:ind w:left="0" w:right="62"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1387 888,00 </w:t>
            </w:r>
          </w:p>
        </w:tc>
        <w:tc>
          <w:tcPr>
            <w:tcW w:w="1801" w:type="dxa"/>
            <w:tcBorders>
              <w:top w:val="single" w:sz="4" w:space="0" w:color="000000"/>
              <w:left w:val="single" w:sz="4" w:space="0" w:color="000000"/>
              <w:bottom w:val="single" w:sz="4" w:space="0" w:color="000000"/>
              <w:right w:val="single" w:sz="4" w:space="0" w:color="000000"/>
            </w:tcBorders>
          </w:tcPr>
          <w:p w:rsidR="00360616" w:rsidRPr="00360616" w:rsidRDefault="00360616" w:rsidP="00360616">
            <w:pPr>
              <w:spacing w:after="0" w:line="259" w:lineRule="auto"/>
              <w:ind w:left="0" w:right="62"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139 483,00 </w:t>
            </w:r>
          </w:p>
        </w:tc>
      </w:tr>
      <w:tr w:rsidR="00360616" w:rsidRPr="00360616" w:rsidTr="00360616">
        <w:trPr>
          <w:trHeight w:val="710"/>
        </w:trPr>
        <w:tc>
          <w:tcPr>
            <w:tcW w:w="2169" w:type="dxa"/>
            <w:tcBorders>
              <w:top w:val="single" w:sz="4" w:space="0" w:color="000000"/>
              <w:left w:val="single" w:sz="4" w:space="0" w:color="000000"/>
              <w:bottom w:val="single" w:sz="4" w:space="0" w:color="000000"/>
              <w:right w:val="single" w:sz="4" w:space="0" w:color="000000"/>
            </w:tcBorders>
          </w:tcPr>
          <w:p w:rsidR="00360616" w:rsidRPr="00360616" w:rsidRDefault="00360616" w:rsidP="00360616">
            <w:pPr>
              <w:spacing w:after="0" w:line="259" w:lineRule="auto"/>
              <w:ind w:left="0" w:firstLine="0"/>
              <w:jc w:val="left"/>
              <w:rPr>
                <w:rFonts w:ascii="Times New Roman" w:hAnsi="Times New Roman" w:cs="Times New Roman"/>
                <w:sz w:val="24"/>
                <w:szCs w:val="24"/>
              </w:rPr>
            </w:pPr>
            <w:r w:rsidRPr="00360616">
              <w:rPr>
                <w:rFonts w:ascii="Times New Roman" w:hAnsi="Times New Roman" w:cs="Times New Roman"/>
                <w:sz w:val="24"/>
                <w:szCs w:val="24"/>
              </w:rPr>
              <w:t xml:space="preserve">Kapitálové výdavky </w:t>
            </w:r>
          </w:p>
        </w:tc>
        <w:tc>
          <w:tcPr>
            <w:tcW w:w="1659" w:type="dxa"/>
            <w:tcBorders>
              <w:top w:val="single" w:sz="4" w:space="0" w:color="000000"/>
              <w:left w:val="single" w:sz="4" w:space="0" w:color="000000"/>
              <w:bottom w:val="single" w:sz="4" w:space="0" w:color="000000"/>
              <w:right w:val="single" w:sz="4" w:space="0" w:color="000000"/>
            </w:tcBorders>
          </w:tcPr>
          <w:p w:rsidR="00360616" w:rsidRPr="00360616" w:rsidRDefault="00360616" w:rsidP="00360616">
            <w:pPr>
              <w:spacing w:after="0" w:line="259" w:lineRule="auto"/>
              <w:ind w:left="0" w:right="60"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0,00 </w:t>
            </w:r>
          </w:p>
        </w:tc>
        <w:tc>
          <w:tcPr>
            <w:tcW w:w="1802" w:type="dxa"/>
            <w:tcBorders>
              <w:top w:val="single" w:sz="4" w:space="0" w:color="000000"/>
              <w:left w:val="single" w:sz="4" w:space="0" w:color="000000"/>
              <w:bottom w:val="single" w:sz="4" w:space="0" w:color="000000"/>
              <w:right w:val="single" w:sz="4" w:space="0" w:color="000000"/>
            </w:tcBorders>
          </w:tcPr>
          <w:p w:rsidR="00360616" w:rsidRPr="00360616" w:rsidRDefault="00360616" w:rsidP="00360616">
            <w:pPr>
              <w:spacing w:after="0" w:line="259" w:lineRule="auto"/>
              <w:ind w:left="0" w:right="64"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0,00 </w:t>
            </w:r>
          </w:p>
        </w:tc>
        <w:tc>
          <w:tcPr>
            <w:tcW w:w="1801" w:type="dxa"/>
            <w:tcBorders>
              <w:top w:val="single" w:sz="4" w:space="0" w:color="000000"/>
              <w:left w:val="single" w:sz="4" w:space="0" w:color="000000"/>
              <w:bottom w:val="single" w:sz="4" w:space="0" w:color="000000"/>
              <w:right w:val="single" w:sz="4" w:space="0" w:color="000000"/>
            </w:tcBorders>
          </w:tcPr>
          <w:p w:rsidR="00360616" w:rsidRPr="00360616" w:rsidRDefault="00360616" w:rsidP="00360616">
            <w:pPr>
              <w:spacing w:after="0" w:line="259" w:lineRule="auto"/>
              <w:ind w:left="0" w:right="64"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0,00 </w:t>
            </w:r>
          </w:p>
        </w:tc>
      </w:tr>
      <w:tr w:rsidR="00360616" w:rsidRPr="00360616" w:rsidTr="00360616">
        <w:trPr>
          <w:trHeight w:val="439"/>
        </w:trPr>
        <w:tc>
          <w:tcPr>
            <w:tcW w:w="2169" w:type="dxa"/>
            <w:tcBorders>
              <w:top w:val="single" w:sz="4" w:space="0" w:color="000000"/>
              <w:left w:val="single" w:sz="4" w:space="0" w:color="000000"/>
              <w:bottom w:val="single" w:sz="4" w:space="0" w:color="000000"/>
              <w:right w:val="single" w:sz="4" w:space="0" w:color="000000"/>
            </w:tcBorders>
          </w:tcPr>
          <w:p w:rsidR="00360616" w:rsidRPr="00360616" w:rsidRDefault="00360616" w:rsidP="00360616">
            <w:pPr>
              <w:spacing w:after="0" w:line="259" w:lineRule="auto"/>
              <w:ind w:left="0" w:firstLine="0"/>
              <w:rPr>
                <w:rFonts w:ascii="Times New Roman" w:hAnsi="Times New Roman" w:cs="Times New Roman"/>
                <w:sz w:val="24"/>
                <w:szCs w:val="24"/>
              </w:rPr>
            </w:pPr>
            <w:r w:rsidRPr="00360616">
              <w:rPr>
                <w:rFonts w:ascii="Times New Roman" w:hAnsi="Times New Roman" w:cs="Times New Roman"/>
                <w:sz w:val="24"/>
                <w:szCs w:val="24"/>
              </w:rPr>
              <w:t xml:space="preserve">Finančné výdavky </w:t>
            </w:r>
          </w:p>
        </w:tc>
        <w:tc>
          <w:tcPr>
            <w:tcW w:w="1659" w:type="dxa"/>
            <w:tcBorders>
              <w:top w:val="single" w:sz="4" w:space="0" w:color="000000"/>
              <w:left w:val="single" w:sz="4" w:space="0" w:color="000000"/>
              <w:bottom w:val="single" w:sz="4" w:space="0" w:color="000000"/>
              <w:right w:val="single" w:sz="4" w:space="0" w:color="000000"/>
            </w:tcBorders>
          </w:tcPr>
          <w:p w:rsidR="00360616" w:rsidRPr="00360616" w:rsidRDefault="00360616" w:rsidP="00360616">
            <w:pPr>
              <w:spacing w:after="0" w:line="259" w:lineRule="auto"/>
              <w:ind w:left="0" w:right="62"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5,000,00 </w:t>
            </w:r>
          </w:p>
        </w:tc>
        <w:tc>
          <w:tcPr>
            <w:tcW w:w="1802" w:type="dxa"/>
            <w:tcBorders>
              <w:top w:val="single" w:sz="4" w:space="0" w:color="000000"/>
              <w:left w:val="single" w:sz="4" w:space="0" w:color="000000"/>
              <w:bottom w:val="single" w:sz="4" w:space="0" w:color="000000"/>
              <w:right w:val="single" w:sz="4" w:space="0" w:color="000000"/>
            </w:tcBorders>
          </w:tcPr>
          <w:p w:rsidR="00360616" w:rsidRPr="00360616" w:rsidRDefault="00360616" w:rsidP="00360616">
            <w:pPr>
              <w:spacing w:after="0" w:line="259" w:lineRule="auto"/>
              <w:ind w:left="0" w:right="64"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2 000,00 </w:t>
            </w:r>
          </w:p>
        </w:tc>
        <w:tc>
          <w:tcPr>
            <w:tcW w:w="1801" w:type="dxa"/>
            <w:tcBorders>
              <w:top w:val="single" w:sz="4" w:space="0" w:color="000000"/>
              <w:left w:val="single" w:sz="4" w:space="0" w:color="000000"/>
              <w:bottom w:val="single" w:sz="4" w:space="0" w:color="000000"/>
              <w:right w:val="single" w:sz="4" w:space="0" w:color="000000"/>
            </w:tcBorders>
          </w:tcPr>
          <w:p w:rsidR="00360616" w:rsidRPr="00360616" w:rsidRDefault="00360616" w:rsidP="00360616">
            <w:pPr>
              <w:spacing w:after="0" w:line="259" w:lineRule="auto"/>
              <w:ind w:left="0" w:right="64" w:firstLine="0"/>
              <w:jc w:val="right"/>
              <w:rPr>
                <w:rFonts w:ascii="Times New Roman" w:hAnsi="Times New Roman" w:cs="Times New Roman"/>
                <w:sz w:val="24"/>
                <w:szCs w:val="24"/>
              </w:rPr>
            </w:pPr>
            <w:r w:rsidRPr="00360616">
              <w:rPr>
                <w:rFonts w:ascii="Times New Roman" w:hAnsi="Times New Roman" w:cs="Times New Roman"/>
                <w:sz w:val="24"/>
                <w:szCs w:val="24"/>
              </w:rPr>
              <w:t xml:space="preserve">2 000,00 </w:t>
            </w:r>
          </w:p>
        </w:tc>
      </w:tr>
    </w:tbl>
    <w:p w:rsidR="00295025" w:rsidRDefault="00FD56AF">
      <w:pPr>
        <w:spacing w:after="384" w:line="259" w:lineRule="auto"/>
        <w:ind w:left="0" w:firstLine="0"/>
        <w:jc w:val="left"/>
        <w:rPr>
          <w:rFonts w:ascii="Times New Roman" w:hAnsi="Times New Roman" w:cs="Times New Roman"/>
          <w:sz w:val="24"/>
          <w:szCs w:val="24"/>
        </w:rPr>
      </w:pPr>
      <w:r w:rsidRPr="00360616">
        <w:rPr>
          <w:rFonts w:ascii="Times New Roman" w:hAnsi="Times New Roman" w:cs="Times New Roman"/>
          <w:sz w:val="24"/>
          <w:szCs w:val="24"/>
        </w:rPr>
        <w:t xml:space="preserve"> </w:t>
      </w:r>
    </w:p>
    <w:p w:rsidR="002B35A2" w:rsidRPr="00360616" w:rsidRDefault="002B35A2">
      <w:pPr>
        <w:spacing w:after="384" w:line="259" w:lineRule="auto"/>
        <w:ind w:left="0" w:firstLine="0"/>
        <w:jc w:val="left"/>
        <w:rPr>
          <w:rFonts w:ascii="Times New Roman" w:hAnsi="Times New Roman" w:cs="Times New Roman"/>
          <w:sz w:val="24"/>
          <w:szCs w:val="24"/>
        </w:rPr>
      </w:pPr>
    </w:p>
    <w:p w:rsidR="00295025" w:rsidRDefault="00FD56AF">
      <w:pPr>
        <w:pStyle w:val="Nadpis1"/>
        <w:ind w:left="-5"/>
        <w:rPr>
          <w:rFonts w:ascii="Times New Roman" w:hAnsi="Times New Roman" w:cs="Times New Roman"/>
          <w:b/>
          <w:i/>
          <w:color w:val="BF8F00" w:themeColor="accent4" w:themeShade="BF"/>
          <w:sz w:val="24"/>
          <w:szCs w:val="24"/>
          <w:u w:val="single"/>
        </w:rPr>
      </w:pPr>
      <w:r w:rsidRPr="00360616">
        <w:rPr>
          <w:rFonts w:ascii="Times New Roman" w:hAnsi="Times New Roman" w:cs="Times New Roman"/>
          <w:b/>
          <w:i/>
          <w:color w:val="BF8F00" w:themeColor="accent4" w:themeShade="BF"/>
          <w:sz w:val="24"/>
          <w:szCs w:val="24"/>
          <w:u w:val="single"/>
        </w:rPr>
        <w:lastRenderedPageBreak/>
        <w:t>3. Hospodárenie obce a rozdelenie prebytku hospodárenia za rok 201</w:t>
      </w:r>
      <w:r w:rsidR="00760197">
        <w:rPr>
          <w:rFonts w:ascii="Times New Roman" w:hAnsi="Times New Roman" w:cs="Times New Roman"/>
          <w:b/>
          <w:i/>
          <w:color w:val="BF8F00" w:themeColor="accent4" w:themeShade="BF"/>
          <w:sz w:val="24"/>
          <w:szCs w:val="24"/>
          <w:u w:val="single"/>
        </w:rPr>
        <w:t>6</w:t>
      </w:r>
      <w:r w:rsidRPr="00360616">
        <w:rPr>
          <w:rFonts w:ascii="Times New Roman" w:hAnsi="Times New Roman" w:cs="Times New Roman"/>
          <w:b/>
          <w:i/>
          <w:color w:val="BF8F00" w:themeColor="accent4" w:themeShade="BF"/>
          <w:sz w:val="24"/>
          <w:szCs w:val="24"/>
          <w:u w:val="single"/>
        </w:rPr>
        <w:t xml:space="preserve"> </w:t>
      </w:r>
    </w:p>
    <w:p w:rsidR="00360616" w:rsidRDefault="00360616" w:rsidP="00360616">
      <w:pPr>
        <w:spacing w:after="0" w:line="259" w:lineRule="auto"/>
        <w:ind w:left="142" w:firstLine="0"/>
        <w:jc w:val="left"/>
      </w:pPr>
    </w:p>
    <w:tbl>
      <w:tblPr>
        <w:tblStyle w:val="TableGrid"/>
        <w:tblW w:w="9087" w:type="dxa"/>
        <w:tblInd w:w="167" w:type="dxa"/>
        <w:tblCellMar>
          <w:top w:w="30" w:type="dxa"/>
          <w:left w:w="20" w:type="dxa"/>
          <w:right w:w="24" w:type="dxa"/>
        </w:tblCellMar>
        <w:tblLook w:val="04A0" w:firstRow="1" w:lastRow="0" w:firstColumn="1" w:lastColumn="0" w:noHBand="0" w:noVBand="1"/>
      </w:tblPr>
      <w:tblGrid>
        <w:gridCol w:w="5692"/>
        <w:gridCol w:w="3395"/>
      </w:tblGrid>
      <w:tr w:rsidR="00360616" w:rsidTr="002E54E0">
        <w:trPr>
          <w:trHeight w:val="834"/>
        </w:trPr>
        <w:tc>
          <w:tcPr>
            <w:tcW w:w="5692" w:type="dxa"/>
            <w:tcBorders>
              <w:top w:val="double" w:sz="6" w:space="0" w:color="000000"/>
              <w:left w:val="double" w:sz="6" w:space="0" w:color="000000"/>
              <w:bottom w:val="single" w:sz="8" w:space="0" w:color="000000"/>
              <w:right w:val="single" w:sz="8" w:space="0" w:color="000000"/>
            </w:tcBorders>
            <w:shd w:val="clear" w:color="auto" w:fill="D9D9D9"/>
          </w:tcPr>
          <w:p w:rsidR="00360616" w:rsidRPr="00642568" w:rsidRDefault="00360616" w:rsidP="002E54E0">
            <w:pPr>
              <w:spacing w:after="58" w:line="259" w:lineRule="auto"/>
              <w:ind w:left="62" w:firstLine="0"/>
              <w:jc w:val="center"/>
              <w:rPr>
                <w:rFonts w:ascii="Times New Roman" w:hAnsi="Times New Roman" w:cs="Times New Roman"/>
                <w:sz w:val="24"/>
                <w:szCs w:val="24"/>
              </w:rPr>
            </w:pPr>
            <w:r w:rsidRPr="00642568">
              <w:rPr>
                <w:rFonts w:ascii="Times New Roman" w:hAnsi="Times New Roman" w:cs="Times New Roman"/>
                <w:b/>
                <w:sz w:val="24"/>
                <w:szCs w:val="24"/>
              </w:rPr>
              <w:t xml:space="preserve"> </w:t>
            </w:r>
          </w:p>
          <w:p w:rsidR="00360616" w:rsidRPr="00642568" w:rsidRDefault="00360616" w:rsidP="002E54E0">
            <w:pPr>
              <w:spacing w:after="25" w:line="259" w:lineRule="auto"/>
              <w:ind w:left="9" w:firstLine="0"/>
              <w:jc w:val="center"/>
              <w:rPr>
                <w:rFonts w:ascii="Times New Roman" w:hAnsi="Times New Roman" w:cs="Times New Roman"/>
                <w:sz w:val="24"/>
                <w:szCs w:val="24"/>
              </w:rPr>
            </w:pPr>
            <w:r w:rsidRPr="00642568">
              <w:rPr>
                <w:rFonts w:ascii="Times New Roman" w:hAnsi="Times New Roman" w:cs="Times New Roman"/>
                <w:b/>
                <w:sz w:val="24"/>
                <w:szCs w:val="24"/>
              </w:rPr>
              <w:t>Hospodárenie obce</w:t>
            </w:r>
            <w:r w:rsidRPr="00642568">
              <w:rPr>
                <w:rFonts w:ascii="Times New Roman" w:hAnsi="Times New Roman" w:cs="Times New Roman"/>
                <w:sz w:val="24"/>
                <w:szCs w:val="24"/>
              </w:rPr>
              <w:t xml:space="preserve"> </w:t>
            </w:r>
          </w:p>
          <w:p w:rsidR="00360616" w:rsidRPr="00642568" w:rsidRDefault="00360616" w:rsidP="002E54E0">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 </w:t>
            </w:r>
          </w:p>
        </w:tc>
        <w:tc>
          <w:tcPr>
            <w:tcW w:w="3395" w:type="dxa"/>
            <w:tcBorders>
              <w:top w:val="double" w:sz="6" w:space="0" w:color="000000"/>
              <w:left w:val="single" w:sz="8" w:space="0" w:color="000000"/>
              <w:bottom w:val="single" w:sz="8" w:space="0" w:color="000000"/>
              <w:right w:val="double" w:sz="6" w:space="0" w:color="000000"/>
            </w:tcBorders>
            <w:shd w:val="clear" w:color="auto" w:fill="D9D9D9"/>
          </w:tcPr>
          <w:p w:rsidR="00360616" w:rsidRPr="00642568" w:rsidRDefault="00360616" w:rsidP="002E54E0">
            <w:pPr>
              <w:spacing w:line="259" w:lineRule="auto"/>
              <w:ind w:left="48" w:firstLine="0"/>
              <w:jc w:val="center"/>
              <w:rPr>
                <w:rFonts w:ascii="Times New Roman" w:hAnsi="Times New Roman" w:cs="Times New Roman"/>
                <w:sz w:val="24"/>
                <w:szCs w:val="24"/>
              </w:rPr>
            </w:pPr>
            <w:r w:rsidRPr="00642568">
              <w:rPr>
                <w:rFonts w:ascii="Times New Roman" w:hAnsi="Times New Roman" w:cs="Times New Roman"/>
                <w:b/>
                <w:sz w:val="24"/>
                <w:szCs w:val="24"/>
              </w:rPr>
              <w:t xml:space="preserve"> </w:t>
            </w:r>
          </w:p>
          <w:p w:rsidR="00360616" w:rsidRPr="00642568" w:rsidRDefault="00360616" w:rsidP="002E54E0">
            <w:pPr>
              <w:spacing w:after="12" w:line="259" w:lineRule="auto"/>
              <w:ind w:left="0" w:right="2" w:firstLine="0"/>
              <w:jc w:val="center"/>
              <w:rPr>
                <w:rFonts w:ascii="Times New Roman" w:hAnsi="Times New Roman" w:cs="Times New Roman"/>
                <w:sz w:val="24"/>
                <w:szCs w:val="24"/>
              </w:rPr>
            </w:pPr>
            <w:r w:rsidRPr="00642568">
              <w:rPr>
                <w:rFonts w:ascii="Times New Roman" w:hAnsi="Times New Roman" w:cs="Times New Roman"/>
                <w:b/>
                <w:sz w:val="24"/>
                <w:szCs w:val="24"/>
              </w:rPr>
              <w:t>Skutočnosť k 31.12.201</w:t>
            </w:r>
            <w:r w:rsidR="00760197" w:rsidRPr="00642568">
              <w:rPr>
                <w:rFonts w:ascii="Times New Roman" w:hAnsi="Times New Roman" w:cs="Times New Roman"/>
                <w:b/>
                <w:sz w:val="24"/>
                <w:szCs w:val="24"/>
              </w:rPr>
              <w:t>6</w:t>
            </w:r>
            <w:r w:rsidRPr="00642568">
              <w:rPr>
                <w:rFonts w:ascii="Times New Roman" w:hAnsi="Times New Roman" w:cs="Times New Roman"/>
                <w:b/>
                <w:sz w:val="24"/>
                <w:szCs w:val="24"/>
              </w:rPr>
              <w:t xml:space="preserve"> </w:t>
            </w:r>
          </w:p>
          <w:p w:rsidR="00360616" w:rsidRPr="00642568" w:rsidRDefault="00360616" w:rsidP="002E54E0">
            <w:pPr>
              <w:spacing w:after="0" w:line="259" w:lineRule="auto"/>
              <w:ind w:left="58" w:firstLine="0"/>
              <w:jc w:val="center"/>
              <w:rPr>
                <w:rFonts w:ascii="Times New Roman" w:hAnsi="Times New Roman" w:cs="Times New Roman"/>
                <w:sz w:val="24"/>
                <w:szCs w:val="24"/>
              </w:rPr>
            </w:pPr>
            <w:r w:rsidRPr="00642568">
              <w:rPr>
                <w:rFonts w:ascii="Times New Roman" w:hAnsi="Times New Roman" w:cs="Times New Roman"/>
                <w:sz w:val="24"/>
                <w:szCs w:val="24"/>
              </w:rPr>
              <w:t xml:space="preserve"> </w:t>
            </w:r>
          </w:p>
        </w:tc>
      </w:tr>
      <w:tr w:rsidR="00360616" w:rsidTr="002E54E0">
        <w:trPr>
          <w:trHeight w:val="322"/>
        </w:trPr>
        <w:tc>
          <w:tcPr>
            <w:tcW w:w="5692" w:type="dxa"/>
            <w:tcBorders>
              <w:top w:val="single" w:sz="8" w:space="0" w:color="000000"/>
              <w:left w:val="double" w:sz="6" w:space="0" w:color="000000"/>
              <w:bottom w:val="single" w:sz="8" w:space="0" w:color="000000"/>
              <w:right w:val="single" w:sz="8" w:space="0" w:color="000000"/>
            </w:tcBorders>
          </w:tcPr>
          <w:p w:rsidR="00360616" w:rsidRPr="00642568" w:rsidRDefault="00360616" w:rsidP="002E54E0">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Bežné  príjmy spolu </w:t>
            </w:r>
          </w:p>
        </w:tc>
        <w:tc>
          <w:tcPr>
            <w:tcW w:w="3395" w:type="dxa"/>
            <w:tcBorders>
              <w:top w:val="single" w:sz="8" w:space="0" w:color="000000"/>
              <w:left w:val="single" w:sz="8" w:space="0" w:color="000000"/>
              <w:bottom w:val="single" w:sz="8" w:space="0" w:color="000000"/>
              <w:right w:val="double" w:sz="6" w:space="0" w:color="000000"/>
            </w:tcBorders>
          </w:tcPr>
          <w:p w:rsidR="00360616" w:rsidRPr="00642568" w:rsidRDefault="00360616" w:rsidP="002E54E0">
            <w:pPr>
              <w:spacing w:after="0" w:line="259" w:lineRule="auto"/>
              <w:ind w:left="0" w:firstLine="0"/>
              <w:jc w:val="right"/>
              <w:rPr>
                <w:rFonts w:ascii="Times New Roman" w:hAnsi="Times New Roman" w:cs="Times New Roman"/>
                <w:sz w:val="24"/>
                <w:szCs w:val="24"/>
              </w:rPr>
            </w:pPr>
            <w:r w:rsidRPr="00642568">
              <w:rPr>
                <w:rFonts w:ascii="Times New Roman" w:hAnsi="Times New Roman" w:cs="Times New Roman"/>
                <w:sz w:val="24"/>
                <w:szCs w:val="24"/>
              </w:rPr>
              <w:t>179 093,89</w:t>
            </w:r>
          </w:p>
        </w:tc>
      </w:tr>
      <w:tr w:rsidR="00360616" w:rsidTr="002E54E0">
        <w:trPr>
          <w:trHeight w:val="324"/>
        </w:trPr>
        <w:tc>
          <w:tcPr>
            <w:tcW w:w="5692" w:type="dxa"/>
            <w:tcBorders>
              <w:top w:val="single" w:sz="8" w:space="0" w:color="000000"/>
              <w:left w:val="double" w:sz="6" w:space="0" w:color="000000"/>
              <w:bottom w:val="single" w:sz="8" w:space="0" w:color="000000"/>
              <w:right w:val="single" w:sz="8" w:space="0" w:color="000000"/>
            </w:tcBorders>
          </w:tcPr>
          <w:p w:rsidR="00360616" w:rsidRPr="00642568" w:rsidRDefault="00360616" w:rsidP="002E54E0">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Bežné výdavky spolu </w:t>
            </w:r>
          </w:p>
        </w:tc>
        <w:tc>
          <w:tcPr>
            <w:tcW w:w="3395" w:type="dxa"/>
            <w:tcBorders>
              <w:top w:val="single" w:sz="8" w:space="0" w:color="000000"/>
              <w:left w:val="single" w:sz="8" w:space="0" w:color="000000"/>
              <w:bottom w:val="single" w:sz="8" w:space="0" w:color="000000"/>
              <w:right w:val="double" w:sz="6" w:space="0" w:color="000000"/>
            </w:tcBorders>
          </w:tcPr>
          <w:p w:rsidR="00360616" w:rsidRPr="00642568" w:rsidRDefault="00360616" w:rsidP="002E54E0">
            <w:pPr>
              <w:spacing w:after="0" w:line="259" w:lineRule="auto"/>
              <w:ind w:left="0" w:firstLine="0"/>
              <w:jc w:val="right"/>
              <w:rPr>
                <w:rFonts w:ascii="Times New Roman" w:hAnsi="Times New Roman" w:cs="Times New Roman"/>
                <w:sz w:val="24"/>
                <w:szCs w:val="24"/>
              </w:rPr>
            </w:pPr>
            <w:r w:rsidRPr="00642568">
              <w:rPr>
                <w:rFonts w:ascii="Times New Roman" w:hAnsi="Times New Roman" w:cs="Times New Roman"/>
                <w:sz w:val="24"/>
                <w:szCs w:val="24"/>
              </w:rPr>
              <w:t>164 167,55</w:t>
            </w:r>
          </w:p>
        </w:tc>
      </w:tr>
      <w:tr w:rsidR="00360616" w:rsidTr="002E54E0">
        <w:trPr>
          <w:trHeight w:val="300"/>
        </w:trPr>
        <w:tc>
          <w:tcPr>
            <w:tcW w:w="5692" w:type="dxa"/>
            <w:tcBorders>
              <w:top w:val="single" w:sz="8" w:space="0" w:color="000000"/>
              <w:left w:val="double" w:sz="6" w:space="0" w:color="000000"/>
              <w:bottom w:val="single" w:sz="8" w:space="0" w:color="000000"/>
              <w:right w:val="single" w:sz="8" w:space="0" w:color="000000"/>
            </w:tcBorders>
            <w:shd w:val="clear" w:color="auto" w:fill="92D050"/>
          </w:tcPr>
          <w:p w:rsidR="00360616" w:rsidRPr="00642568" w:rsidRDefault="00360616" w:rsidP="002E54E0">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b/>
                <w:i/>
                <w:sz w:val="24"/>
                <w:szCs w:val="24"/>
              </w:rPr>
              <w:t xml:space="preserve">Bežný rozpočet             </w:t>
            </w:r>
            <w:r w:rsidRPr="00642568">
              <w:rPr>
                <w:rFonts w:ascii="Times New Roman" w:hAnsi="Times New Roman" w:cs="Times New Roman"/>
                <w:sz w:val="24"/>
                <w:szCs w:val="24"/>
              </w:rPr>
              <w:t xml:space="preserve"> </w:t>
            </w:r>
          </w:p>
        </w:tc>
        <w:tc>
          <w:tcPr>
            <w:tcW w:w="3395" w:type="dxa"/>
            <w:tcBorders>
              <w:top w:val="single" w:sz="8" w:space="0" w:color="000000"/>
              <w:left w:val="single" w:sz="8" w:space="0" w:color="000000"/>
              <w:bottom w:val="single" w:sz="8" w:space="0" w:color="000000"/>
              <w:right w:val="double" w:sz="6" w:space="0" w:color="000000"/>
            </w:tcBorders>
            <w:shd w:val="clear" w:color="auto" w:fill="92D050"/>
          </w:tcPr>
          <w:p w:rsidR="00360616" w:rsidRPr="00642568" w:rsidRDefault="00360616" w:rsidP="002E54E0">
            <w:pPr>
              <w:spacing w:after="0" w:line="259" w:lineRule="auto"/>
              <w:ind w:left="0" w:right="2" w:firstLine="0"/>
              <w:jc w:val="right"/>
              <w:rPr>
                <w:rFonts w:ascii="Times New Roman" w:hAnsi="Times New Roman" w:cs="Times New Roman"/>
                <w:sz w:val="24"/>
                <w:szCs w:val="24"/>
              </w:rPr>
            </w:pPr>
            <w:r w:rsidRPr="00642568">
              <w:rPr>
                <w:rFonts w:ascii="Times New Roman" w:hAnsi="Times New Roman" w:cs="Times New Roman"/>
                <w:b/>
                <w:i/>
                <w:sz w:val="24"/>
                <w:szCs w:val="24"/>
              </w:rPr>
              <w:t>14 926,34</w:t>
            </w:r>
          </w:p>
        </w:tc>
      </w:tr>
      <w:tr w:rsidR="00360616" w:rsidTr="002E54E0">
        <w:trPr>
          <w:trHeight w:val="322"/>
        </w:trPr>
        <w:tc>
          <w:tcPr>
            <w:tcW w:w="5692" w:type="dxa"/>
            <w:tcBorders>
              <w:top w:val="single" w:sz="8" w:space="0" w:color="000000"/>
              <w:left w:val="double" w:sz="6" w:space="0" w:color="000000"/>
              <w:bottom w:val="single" w:sz="8" w:space="0" w:color="000000"/>
              <w:right w:val="single" w:sz="8" w:space="0" w:color="000000"/>
            </w:tcBorders>
          </w:tcPr>
          <w:p w:rsidR="00360616" w:rsidRPr="00642568" w:rsidRDefault="00360616" w:rsidP="002E54E0">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Kapitálové  príjmy spolu </w:t>
            </w:r>
          </w:p>
        </w:tc>
        <w:tc>
          <w:tcPr>
            <w:tcW w:w="3395" w:type="dxa"/>
            <w:tcBorders>
              <w:top w:val="single" w:sz="8" w:space="0" w:color="000000"/>
              <w:left w:val="single" w:sz="8" w:space="0" w:color="000000"/>
              <w:bottom w:val="single" w:sz="8" w:space="0" w:color="000000"/>
              <w:right w:val="double" w:sz="6" w:space="0" w:color="000000"/>
            </w:tcBorders>
          </w:tcPr>
          <w:p w:rsidR="00360616" w:rsidRPr="00642568" w:rsidRDefault="00360616" w:rsidP="002E54E0">
            <w:pPr>
              <w:spacing w:after="0" w:line="259" w:lineRule="auto"/>
              <w:ind w:left="0" w:firstLine="0"/>
              <w:jc w:val="right"/>
              <w:rPr>
                <w:rFonts w:ascii="Times New Roman" w:hAnsi="Times New Roman" w:cs="Times New Roman"/>
                <w:sz w:val="24"/>
                <w:szCs w:val="24"/>
              </w:rPr>
            </w:pPr>
            <w:r w:rsidRPr="00642568">
              <w:rPr>
                <w:rFonts w:ascii="Times New Roman" w:hAnsi="Times New Roman" w:cs="Times New Roman"/>
                <w:sz w:val="24"/>
                <w:szCs w:val="24"/>
              </w:rPr>
              <w:t>16 642,33</w:t>
            </w:r>
          </w:p>
        </w:tc>
      </w:tr>
      <w:tr w:rsidR="00360616" w:rsidTr="002E54E0">
        <w:trPr>
          <w:trHeight w:val="324"/>
        </w:trPr>
        <w:tc>
          <w:tcPr>
            <w:tcW w:w="5692" w:type="dxa"/>
            <w:tcBorders>
              <w:top w:val="single" w:sz="8" w:space="0" w:color="000000"/>
              <w:left w:val="double" w:sz="6" w:space="0" w:color="000000"/>
              <w:bottom w:val="single" w:sz="8" w:space="0" w:color="000000"/>
              <w:right w:val="single" w:sz="8" w:space="0" w:color="000000"/>
            </w:tcBorders>
          </w:tcPr>
          <w:p w:rsidR="00360616" w:rsidRPr="00642568" w:rsidRDefault="00360616" w:rsidP="002E54E0">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Kapitálové  výdavky spolu </w:t>
            </w:r>
          </w:p>
        </w:tc>
        <w:tc>
          <w:tcPr>
            <w:tcW w:w="3395" w:type="dxa"/>
            <w:tcBorders>
              <w:top w:val="single" w:sz="8" w:space="0" w:color="000000"/>
              <w:left w:val="single" w:sz="8" w:space="0" w:color="000000"/>
              <w:bottom w:val="single" w:sz="8" w:space="0" w:color="000000"/>
              <w:right w:val="double" w:sz="6" w:space="0" w:color="000000"/>
            </w:tcBorders>
          </w:tcPr>
          <w:p w:rsidR="00360616" w:rsidRPr="00642568" w:rsidRDefault="00360616" w:rsidP="002E54E0">
            <w:pPr>
              <w:spacing w:after="0" w:line="259" w:lineRule="auto"/>
              <w:ind w:left="0" w:firstLine="0"/>
              <w:jc w:val="right"/>
              <w:rPr>
                <w:rFonts w:ascii="Times New Roman" w:hAnsi="Times New Roman" w:cs="Times New Roman"/>
                <w:sz w:val="24"/>
                <w:szCs w:val="24"/>
              </w:rPr>
            </w:pPr>
            <w:r w:rsidRPr="00642568">
              <w:rPr>
                <w:rFonts w:ascii="Times New Roman" w:hAnsi="Times New Roman" w:cs="Times New Roman"/>
                <w:sz w:val="24"/>
                <w:szCs w:val="24"/>
              </w:rPr>
              <w:t>12 940,12</w:t>
            </w:r>
          </w:p>
        </w:tc>
      </w:tr>
      <w:tr w:rsidR="00360616" w:rsidTr="002E54E0">
        <w:trPr>
          <w:trHeight w:val="300"/>
        </w:trPr>
        <w:tc>
          <w:tcPr>
            <w:tcW w:w="5692" w:type="dxa"/>
            <w:tcBorders>
              <w:top w:val="single" w:sz="8" w:space="0" w:color="000000"/>
              <w:left w:val="double" w:sz="6" w:space="0" w:color="000000"/>
              <w:bottom w:val="single" w:sz="8" w:space="0" w:color="000000"/>
              <w:right w:val="single" w:sz="8" w:space="0" w:color="000000"/>
            </w:tcBorders>
            <w:shd w:val="clear" w:color="auto" w:fill="92D050"/>
          </w:tcPr>
          <w:p w:rsidR="00360616" w:rsidRPr="00642568" w:rsidRDefault="00360616" w:rsidP="002E54E0">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b/>
                <w:i/>
                <w:sz w:val="24"/>
                <w:szCs w:val="24"/>
              </w:rPr>
              <w:t xml:space="preserve">Kapitálový rozpočet  </w:t>
            </w:r>
          </w:p>
        </w:tc>
        <w:tc>
          <w:tcPr>
            <w:tcW w:w="3395" w:type="dxa"/>
            <w:tcBorders>
              <w:top w:val="single" w:sz="8" w:space="0" w:color="000000"/>
              <w:left w:val="single" w:sz="8" w:space="0" w:color="000000"/>
              <w:bottom w:val="single" w:sz="8" w:space="0" w:color="000000"/>
              <w:right w:val="double" w:sz="6" w:space="0" w:color="000000"/>
            </w:tcBorders>
            <w:shd w:val="clear" w:color="auto" w:fill="92D050"/>
          </w:tcPr>
          <w:p w:rsidR="00360616" w:rsidRPr="00642568" w:rsidRDefault="00360616" w:rsidP="002E54E0">
            <w:pPr>
              <w:tabs>
                <w:tab w:val="center" w:pos="2224"/>
                <w:tab w:val="right" w:pos="3351"/>
              </w:tabs>
              <w:spacing w:after="0" w:line="259" w:lineRule="auto"/>
              <w:ind w:left="0" w:firstLine="0"/>
              <w:jc w:val="right"/>
              <w:rPr>
                <w:rFonts w:ascii="Times New Roman" w:hAnsi="Times New Roman" w:cs="Times New Roman"/>
                <w:b/>
                <w:i/>
                <w:sz w:val="24"/>
                <w:szCs w:val="24"/>
              </w:rPr>
            </w:pPr>
            <w:r w:rsidRPr="00642568">
              <w:rPr>
                <w:rFonts w:ascii="Times New Roman" w:eastAsia="Calibri" w:hAnsi="Times New Roman" w:cs="Times New Roman"/>
                <w:sz w:val="24"/>
                <w:szCs w:val="24"/>
              </w:rPr>
              <w:tab/>
            </w:r>
            <w:r w:rsidRPr="00642568">
              <w:rPr>
                <w:rFonts w:ascii="Times New Roman" w:eastAsia="Calibri" w:hAnsi="Times New Roman" w:cs="Times New Roman"/>
                <w:b/>
                <w:i/>
                <w:sz w:val="24"/>
                <w:szCs w:val="24"/>
              </w:rPr>
              <w:t>3 702,21</w:t>
            </w:r>
          </w:p>
        </w:tc>
      </w:tr>
      <w:tr w:rsidR="00360616" w:rsidTr="002E54E0">
        <w:trPr>
          <w:trHeight w:val="322"/>
        </w:trPr>
        <w:tc>
          <w:tcPr>
            <w:tcW w:w="5692" w:type="dxa"/>
            <w:tcBorders>
              <w:top w:val="single" w:sz="8" w:space="0" w:color="000000"/>
              <w:left w:val="double" w:sz="6" w:space="0" w:color="000000"/>
              <w:bottom w:val="single" w:sz="8" w:space="0" w:color="000000"/>
              <w:right w:val="single" w:sz="8" w:space="0" w:color="000000"/>
            </w:tcBorders>
          </w:tcPr>
          <w:p w:rsidR="00360616" w:rsidRPr="00642568" w:rsidRDefault="00360616" w:rsidP="002E54E0">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Príjmy z finančných operácií </w:t>
            </w:r>
          </w:p>
        </w:tc>
        <w:tc>
          <w:tcPr>
            <w:tcW w:w="3395" w:type="dxa"/>
            <w:tcBorders>
              <w:top w:val="single" w:sz="8" w:space="0" w:color="000000"/>
              <w:left w:val="single" w:sz="8" w:space="0" w:color="000000"/>
              <w:bottom w:val="single" w:sz="8" w:space="0" w:color="000000"/>
              <w:right w:val="double" w:sz="6" w:space="0" w:color="000000"/>
            </w:tcBorders>
          </w:tcPr>
          <w:p w:rsidR="00360616" w:rsidRPr="00642568" w:rsidRDefault="00360616" w:rsidP="002E54E0">
            <w:pPr>
              <w:spacing w:after="0" w:line="259" w:lineRule="auto"/>
              <w:ind w:left="0" w:firstLine="0"/>
              <w:jc w:val="right"/>
              <w:rPr>
                <w:rFonts w:ascii="Times New Roman" w:hAnsi="Times New Roman" w:cs="Times New Roman"/>
                <w:sz w:val="24"/>
                <w:szCs w:val="24"/>
              </w:rPr>
            </w:pPr>
            <w:r w:rsidRPr="00642568">
              <w:rPr>
                <w:rFonts w:ascii="Times New Roman" w:hAnsi="Times New Roman" w:cs="Times New Roman"/>
                <w:sz w:val="24"/>
                <w:szCs w:val="24"/>
              </w:rPr>
              <w:t>0,00</w:t>
            </w:r>
          </w:p>
        </w:tc>
      </w:tr>
      <w:tr w:rsidR="00360616" w:rsidTr="002E54E0">
        <w:trPr>
          <w:trHeight w:val="323"/>
        </w:trPr>
        <w:tc>
          <w:tcPr>
            <w:tcW w:w="5692" w:type="dxa"/>
            <w:tcBorders>
              <w:top w:val="single" w:sz="8" w:space="0" w:color="000000"/>
              <w:left w:val="double" w:sz="6" w:space="0" w:color="000000"/>
              <w:bottom w:val="single" w:sz="8" w:space="0" w:color="000000"/>
              <w:right w:val="single" w:sz="8" w:space="0" w:color="000000"/>
            </w:tcBorders>
          </w:tcPr>
          <w:p w:rsidR="00360616" w:rsidRPr="00642568" w:rsidRDefault="00360616" w:rsidP="002E54E0">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Výdavky z finančných operácií </w:t>
            </w:r>
          </w:p>
        </w:tc>
        <w:tc>
          <w:tcPr>
            <w:tcW w:w="3395" w:type="dxa"/>
            <w:tcBorders>
              <w:top w:val="single" w:sz="8" w:space="0" w:color="000000"/>
              <w:left w:val="single" w:sz="8" w:space="0" w:color="000000"/>
              <w:bottom w:val="single" w:sz="8" w:space="0" w:color="000000"/>
              <w:right w:val="double" w:sz="6" w:space="0" w:color="000000"/>
            </w:tcBorders>
          </w:tcPr>
          <w:p w:rsidR="00360616" w:rsidRPr="00642568" w:rsidRDefault="00360616" w:rsidP="002E54E0">
            <w:pPr>
              <w:spacing w:after="0" w:line="259" w:lineRule="auto"/>
              <w:ind w:left="0" w:firstLine="0"/>
              <w:jc w:val="right"/>
              <w:rPr>
                <w:rFonts w:ascii="Times New Roman" w:hAnsi="Times New Roman" w:cs="Times New Roman"/>
                <w:sz w:val="24"/>
                <w:szCs w:val="24"/>
              </w:rPr>
            </w:pPr>
            <w:r w:rsidRPr="00642568">
              <w:rPr>
                <w:rFonts w:ascii="Times New Roman" w:hAnsi="Times New Roman" w:cs="Times New Roman"/>
                <w:sz w:val="24"/>
                <w:szCs w:val="24"/>
              </w:rPr>
              <w:t>0,00</w:t>
            </w:r>
          </w:p>
        </w:tc>
      </w:tr>
      <w:tr w:rsidR="00360616" w:rsidTr="002E54E0">
        <w:trPr>
          <w:trHeight w:val="302"/>
        </w:trPr>
        <w:tc>
          <w:tcPr>
            <w:tcW w:w="5692" w:type="dxa"/>
            <w:tcBorders>
              <w:top w:val="single" w:sz="8" w:space="0" w:color="000000"/>
              <w:left w:val="double" w:sz="6" w:space="0" w:color="000000"/>
              <w:bottom w:val="single" w:sz="8" w:space="0" w:color="000000"/>
              <w:right w:val="single" w:sz="8" w:space="0" w:color="000000"/>
            </w:tcBorders>
            <w:shd w:val="clear" w:color="auto" w:fill="92D050"/>
          </w:tcPr>
          <w:p w:rsidR="00360616" w:rsidRPr="00642568" w:rsidRDefault="00360616" w:rsidP="002E54E0">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b/>
                <w:i/>
                <w:sz w:val="24"/>
                <w:szCs w:val="24"/>
              </w:rPr>
              <w:t>Rozdiel finančných operácií</w:t>
            </w:r>
            <w:r w:rsidRPr="00642568">
              <w:rPr>
                <w:rFonts w:ascii="Times New Roman" w:hAnsi="Times New Roman" w:cs="Times New Roman"/>
                <w:sz w:val="24"/>
                <w:szCs w:val="24"/>
              </w:rPr>
              <w:t xml:space="preserve"> </w:t>
            </w:r>
          </w:p>
        </w:tc>
        <w:tc>
          <w:tcPr>
            <w:tcW w:w="3395" w:type="dxa"/>
            <w:tcBorders>
              <w:top w:val="single" w:sz="8" w:space="0" w:color="000000"/>
              <w:left w:val="single" w:sz="8" w:space="0" w:color="000000"/>
              <w:bottom w:val="single" w:sz="8" w:space="0" w:color="000000"/>
              <w:right w:val="double" w:sz="6" w:space="0" w:color="000000"/>
            </w:tcBorders>
            <w:shd w:val="clear" w:color="auto" w:fill="92D050"/>
          </w:tcPr>
          <w:p w:rsidR="00360616" w:rsidRPr="00642568" w:rsidRDefault="00360616" w:rsidP="002E54E0">
            <w:pPr>
              <w:spacing w:after="0" w:line="259" w:lineRule="auto"/>
              <w:ind w:left="0" w:firstLine="0"/>
              <w:jc w:val="right"/>
              <w:rPr>
                <w:rFonts w:ascii="Times New Roman" w:hAnsi="Times New Roman" w:cs="Times New Roman"/>
                <w:sz w:val="24"/>
                <w:szCs w:val="24"/>
              </w:rPr>
            </w:pPr>
            <w:r w:rsidRPr="00642568">
              <w:rPr>
                <w:rFonts w:ascii="Times New Roman" w:hAnsi="Times New Roman" w:cs="Times New Roman"/>
                <w:b/>
                <w:i/>
                <w:sz w:val="24"/>
                <w:szCs w:val="24"/>
              </w:rPr>
              <w:t>0,00</w:t>
            </w:r>
          </w:p>
        </w:tc>
      </w:tr>
      <w:tr w:rsidR="00360616" w:rsidTr="002E54E0">
        <w:trPr>
          <w:trHeight w:val="321"/>
        </w:trPr>
        <w:tc>
          <w:tcPr>
            <w:tcW w:w="5692" w:type="dxa"/>
            <w:tcBorders>
              <w:top w:val="single" w:sz="8" w:space="0" w:color="000000"/>
              <w:left w:val="double" w:sz="6" w:space="0" w:color="000000"/>
              <w:bottom w:val="single" w:sz="6" w:space="0" w:color="000000"/>
              <w:right w:val="single" w:sz="6" w:space="0" w:color="000000"/>
            </w:tcBorders>
            <w:shd w:val="clear" w:color="auto" w:fill="D9D9D9"/>
          </w:tcPr>
          <w:p w:rsidR="00360616" w:rsidRPr="00642568" w:rsidRDefault="00360616" w:rsidP="002E54E0">
            <w:pPr>
              <w:spacing w:after="0" w:line="259" w:lineRule="auto"/>
              <w:ind w:left="86"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PRÍJMY SPOLU   </w:t>
            </w:r>
          </w:p>
        </w:tc>
        <w:tc>
          <w:tcPr>
            <w:tcW w:w="3395" w:type="dxa"/>
            <w:tcBorders>
              <w:top w:val="single" w:sz="8" w:space="0" w:color="000000"/>
              <w:left w:val="single" w:sz="6" w:space="0" w:color="000000"/>
              <w:bottom w:val="single" w:sz="8" w:space="0" w:color="000000"/>
              <w:right w:val="double" w:sz="6" w:space="0" w:color="000000"/>
            </w:tcBorders>
            <w:shd w:val="clear" w:color="auto" w:fill="D9D9D9"/>
          </w:tcPr>
          <w:p w:rsidR="00360616" w:rsidRPr="00642568" w:rsidRDefault="00360616" w:rsidP="002E54E0">
            <w:pPr>
              <w:spacing w:after="0" w:line="259" w:lineRule="auto"/>
              <w:ind w:left="0" w:right="74"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195 736,22 </w:t>
            </w:r>
          </w:p>
        </w:tc>
      </w:tr>
      <w:tr w:rsidR="00360616" w:rsidTr="002E54E0">
        <w:trPr>
          <w:trHeight w:val="319"/>
        </w:trPr>
        <w:tc>
          <w:tcPr>
            <w:tcW w:w="5692" w:type="dxa"/>
            <w:tcBorders>
              <w:top w:val="single" w:sz="6" w:space="0" w:color="000000"/>
              <w:left w:val="double" w:sz="6" w:space="0" w:color="000000"/>
              <w:bottom w:val="single" w:sz="6" w:space="0" w:color="000000"/>
              <w:right w:val="single" w:sz="6" w:space="0" w:color="000000"/>
            </w:tcBorders>
            <w:shd w:val="clear" w:color="auto" w:fill="D9D9D9"/>
          </w:tcPr>
          <w:p w:rsidR="00360616" w:rsidRPr="00642568" w:rsidRDefault="00360616" w:rsidP="002E54E0">
            <w:pPr>
              <w:spacing w:after="0" w:line="259" w:lineRule="auto"/>
              <w:ind w:left="86"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VÝDAVKY SPOLU </w:t>
            </w:r>
          </w:p>
        </w:tc>
        <w:tc>
          <w:tcPr>
            <w:tcW w:w="3395" w:type="dxa"/>
            <w:tcBorders>
              <w:top w:val="single" w:sz="8" w:space="0" w:color="000000"/>
              <w:left w:val="single" w:sz="6" w:space="0" w:color="000000"/>
              <w:bottom w:val="single" w:sz="8" w:space="0" w:color="000000"/>
              <w:right w:val="double" w:sz="6" w:space="0" w:color="000000"/>
            </w:tcBorders>
            <w:shd w:val="clear" w:color="auto" w:fill="D9D9D9"/>
          </w:tcPr>
          <w:p w:rsidR="00360616" w:rsidRPr="00642568" w:rsidRDefault="00360616" w:rsidP="002E54E0">
            <w:pPr>
              <w:spacing w:after="0" w:line="259" w:lineRule="auto"/>
              <w:ind w:left="0" w:right="74"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177 107,67 </w:t>
            </w:r>
          </w:p>
        </w:tc>
      </w:tr>
      <w:tr w:rsidR="00360616" w:rsidTr="002E54E0">
        <w:trPr>
          <w:trHeight w:val="302"/>
        </w:trPr>
        <w:tc>
          <w:tcPr>
            <w:tcW w:w="5692" w:type="dxa"/>
            <w:tcBorders>
              <w:top w:val="single" w:sz="6" w:space="0" w:color="000000"/>
              <w:left w:val="double" w:sz="6" w:space="0" w:color="000000"/>
              <w:bottom w:val="single" w:sz="6" w:space="0" w:color="000000"/>
              <w:right w:val="single" w:sz="6" w:space="0" w:color="000000"/>
            </w:tcBorders>
            <w:shd w:val="clear" w:color="auto" w:fill="FFC000"/>
          </w:tcPr>
          <w:p w:rsidR="00360616" w:rsidRPr="00642568" w:rsidRDefault="00360616" w:rsidP="002E54E0">
            <w:pPr>
              <w:spacing w:after="0" w:line="259" w:lineRule="auto"/>
              <w:ind w:left="86" w:firstLine="0"/>
              <w:jc w:val="left"/>
              <w:rPr>
                <w:rFonts w:ascii="Times New Roman" w:hAnsi="Times New Roman" w:cs="Times New Roman"/>
                <w:sz w:val="24"/>
                <w:szCs w:val="24"/>
              </w:rPr>
            </w:pPr>
            <w:r w:rsidRPr="00642568">
              <w:rPr>
                <w:rFonts w:ascii="Times New Roman" w:hAnsi="Times New Roman" w:cs="Times New Roman"/>
                <w:b/>
                <w:i/>
                <w:sz w:val="24"/>
                <w:szCs w:val="24"/>
              </w:rPr>
              <w:t xml:space="preserve">Hospodárenie obce </w:t>
            </w:r>
            <w:r w:rsidRPr="00642568">
              <w:rPr>
                <w:rFonts w:ascii="Times New Roman" w:hAnsi="Times New Roman" w:cs="Times New Roman"/>
                <w:sz w:val="24"/>
                <w:szCs w:val="24"/>
              </w:rPr>
              <w:t xml:space="preserve"> </w:t>
            </w:r>
          </w:p>
        </w:tc>
        <w:tc>
          <w:tcPr>
            <w:tcW w:w="3395" w:type="dxa"/>
            <w:tcBorders>
              <w:top w:val="single" w:sz="8" w:space="0" w:color="000000"/>
              <w:left w:val="single" w:sz="6" w:space="0" w:color="000000"/>
              <w:bottom w:val="single" w:sz="6" w:space="0" w:color="FFC000"/>
              <w:right w:val="double" w:sz="6" w:space="0" w:color="000000"/>
            </w:tcBorders>
            <w:shd w:val="clear" w:color="auto" w:fill="FFC000"/>
          </w:tcPr>
          <w:p w:rsidR="00360616" w:rsidRPr="00642568" w:rsidRDefault="00360616" w:rsidP="002E54E0">
            <w:pPr>
              <w:spacing w:after="0" w:line="259" w:lineRule="auto"/>
              <w:ind w:left="0" w:right="74" w:firstLine="0"/>
              <w:jc w:val="right"/>
              <w:rPr>
                <w:rFonts w:ascii="Times New Roman" w:hAnsi="Times New Roman" w:cs="Times New Roman"/>
                <w:sz w:val="24"/>
                <w:szCs w:val="24"/>
              </w:rPr>
            </w:pPr>
            <w:r w:rsidRPr="00642568">
              <w:rPr>
                <w:rFonts w:ascii="Times New Roman" w:hAnsi="Times New Roman" w:cs="Times New Roman"/>
                <w:b/>
                <w:i/>
                <w:sz w:val="24"/>
                <w:szCs w:val="24"/>
              </w:rPr>
              <w:t xml:space="preserve">18 628,55 </w:t>
            </w:r>
          </w:p>
        </w:tc>
      </w:tr>
    </w:tbl>
    <w:p w:rsidR="00360616" w:rsidRDefault="00360616" w:rsidP="00360616">
      <w:pPr>
        <w:spacing w:after="148" w:line="259" w:lineRule="auto"/>
        <w:ind w:left="142" w:firstLine="0"/>
        <w:jc w:val="left"/>
      </w:pPr>
      <w:r>
        <w:t xml:space="preserve"> </w:t>
      </w:r>
    </w:p>
    <w:p w:rsidR="00360616" w:rsidRDefault="00360616" w:rsidP="00360616">
      <w:pPr>
        <w:ind w:right="-994"/>
        <w:rPr>
          <w:rFonts w:ascii="Cambria" w:hAnsi="Cambria"/>
          <w:b/>
          <w:i/>
        </w:rPr>
      </w:pPr>
    </w:p>
    <w:p w:rsidR="00360616" w:rsidRDefault="00360616" w:rsidP="00360616">
      <w:pPr>
        <w:ind w:right="-994"/>
        <w:rPr>
          <w:rFonts w:ascii="Cambria" w:hAnsi="Cambria"/>
        </w:rPr>
      </w:pPr>
      <w:r w:rsidRPr="00F56F1D">
        <w:rPr>
          <w:rFonts w:ascii="Cambria" w:hAnsi="Cambria"/>
        </w:rPr>
        <w:t>Stav finančných prostriedkov na bankových účtoch k 31.12.201</w:t>
      </w:r>
      <w:r>
        <w:rPr>
          <w:rFonts w:ascii="Cambria" w:hAnsi="Cambria"/>
        </w:rPr>
        <w:t>6</w:t>
      </w:r>
      <w:r w:rsidRPr="00F56F1D">
        <w:rPr>
          <w:rFonts w:ascii="Cambria" w:hAnsi="Cambria"/>
        </w:rPr>
        <w:t xml:space="preserve"> predstavoval výšku</w:t>
      </w:r>
    </w:p>
    <w:p w:rsidR="00360616" w:rsidRPr="00F56F1D" w:rsidRDefault="00360616" w:rsidP="00360616">
      <w:pPr>
        <w:ind w:right="-994"/>
        <w:rPr>
          <w:rFonts w:ascii="Cambria" w:hAnsi="Cambria"/>
          <w:b/>
          <w:i/>
        </w:rPr>
      </w:pPr>
      <w:r w:rsidRPr="00F56F1D">
        <w:rPr>
          <w:rFonts w:ascii="Cambria" w:hAnsi="Cambria"/>
          <w:b/>
          <w:i/>
        </w:rPr>
        <w:t>53 195,86 EUR</w:t>
      </w:r>
    </w:p>
    <w:p w:rsidR="00360616" w:rsidRPr="00C20B86" w:rsidRDefault="00360616" w:rsidP="00360616">
      <w:pPr>
        <w:ind w:right="-994"/>
        <w:rPr>
          <w:rFonts w:ascii="Times New Roman" w:hAnsi="Times New Roman" w:cs="Times New Roman"/>
          <w:sz w:val="24"/>
          <w:szCs w:val="24"/>
        </w:rPr>
      </w:pPr>
    </w:p>
    <w:p w:rsidR="00360616" w:rsidRPr="00C20B86" w:rsidRDefault="00360616" w:rsidP="00360616">
      <w:pPr>
        <w:ind w:right="-994"/>
        <w:rPr>
          <w:rFonts w:ascii="Times New Roman" w:hAnsi="Times New Roman" w:cs="Times New Roman"/>
          <w:sz w:val="24"/>
          <w:szCs w:val="24"/>
        </w:rPr>
      </w:pPr>
      <w:r w:rsidRPr="00C20B86">
        <w:rPr>
          <w:rFonts w:ascii="Times New Roman" w:hAnsi="Times New Roman" w:cs="Times New Roman"/>
          <w:sz w:val="24"/>
          <w:szCs w:val="24"/>
        </w:rPr>
        <w:t>Základný bežný účet obec:                          2 143,50 EUR</w:t>
      </w:r>
    </w:p>
    <w:p w:rsidR="00360616" w:rsidRPr="00C20B86" w:rsidRDefault="00360616" w:rsidP="00360616">
      <w:pPr>
        <w:ind w:right="-994"/>
        <w:rPr>
          <w:rFonts w:ascii="Times New Roman" w:hAnsi="Times New Roman" w:cs="Times New Roman"/>
          <w:sz w:val="24"/>
          <w:szCs w:val="24"/>
        </w:rPr>
      </w:pPr>
      <w:r w:rsidRPr="00C20B86">
        <w:rPr>
          <w:rFonts w:ascii="Times New Roman" w:hAnsi="Times New Roman" w:cs="Times New Roman"/>
          <w:sz w:val="24"/>
          <w:szCs w:val="24"/>
        </w:rPr>
        <w:t>Základný bežný účet MŠ:                               415,20 EUR</w:t>
      </w:r>
    </w:p>
    <w:p w:rsidR="00360616" w:rsidRPr="00C20B86" w:rsidRDefault="00360616" w:rsidP="00360616">
      <w:pPr>
        <w:ind w:right="-994"/>
        <w:rPr>
          <w:rFonts w:ascii="Times New Roman" w:hAnsi="Times New Roman" w:cs="Times New Roman"/>
          <w:sz w:val="24"/>
          <w:szCs w:val="24"/>
        </w:rPr>
      </w:pPr>
      <w:r w:rsidRPr="00C20B86">
        <w:rPr>
          <w:rFonts w:ascii="Times New Roman" w:hAnsi="Times New Roman" w:cs="Times New Roman"/>
          <w:sz w:val="24"/>
          <w:szCs w:val="24"/>
        </w:rPr>
        <w:t>Bežný účet sociálny fond</w:t>
      </w:r>
      <w:r w:rsidRPr="00C20B86">
        <w:rPr>
          <w:rFonts w:ascii="Times New Roman" w:hAnsi="Times New Roman" w:cs="Times New Roman"/>
          <w:sz w:val="24"/>
          <w:szCs w:val="24"/>
        </w:rPr>
        <w:tab/>
      </w:r>
      <w:r w:rsidRPr="00C20B86">
        <w:rPr>
          <w:rFonts w:ascii="Times New Roman" w:hAnsi="Times New Roman" w:cs="Times New Roman"/>
          <w:sz w:val="24"/>
          <w:szCs w:val="24"/>
        </w:rPr>
        <w:tab/>
        <w:t xml:space="preserve">   </w:t>
      </w:r>
      <w:r w:rsidR="00C20B86">
        <w:rPr>
          <w:rFonts w:ascii="Times New Roman" w:hAnsi="Times New Roman" w:cs="Times New Roman"/>
          <w:sz w:val="24"/>
          <w:szCs w:val="24"/>
        </w:rPr>
        <w:t xml:space="preserve">      </w:t>
      </w:r>
      <w:r w:rsidRPr="00C20B86">
        <w:rPr>
          <w:rFonts w:ascii="Times New Roman" w:hAnsi="Times New Roman" w:cs="Times New Roman"/>
          <w:sz w:val="24"/>
          <w:szCs w:val="24"/>
        </w:rPr>
        <w:t xml:space="preserve">     319,28 EUR</w:t>
      </w:r>
    </w:p>
    <w:p w:rsidR="00360616" w:rsidRPr="00C20B86" w:rsidRDefault="00360616" w:rsidP="00360616">
      <w:pPr>
        <w:ind w:right="-994"/>
        <w:rPr>
          <w:rFonts w:ascii="Times New Roman" w:hAnsi="Times New Roman" w:cs="Times New Roman"/>
          <w:sz w:val="24"/>
          <w:szCs w:val="24"/>
        </w:rPr>
      </w:pPr>
      <w:r w:rsidRPr="00C20B86">
        <w:rPr>
          <w:rFonts w:ascii="Times New Roman" w:hAnsi="Times New Roman" w:cs="Times New Roman"/>
          <w:sz w:val="24"/>
          <w:szCs w:val="24"/>
        </w:rPr>
        <w:t xml:space="preserve">Bežný účet rezervný fond:             </w:t>
      </w:r>
      <w:r w:rsidR="00C20B86" w:rsidRPr="00C20B86">
        <w:rPr>
          <w:rFonts w:ascii="Times New Roman" w:hAnsi="Times New Roman" w:cs="Times New Roman"/>
          <w:sz w:val="24"/>
          <w:szCs w:val="24"/>
        </w:rPr>
        <w:t xml:space="preserve">    </w:t>
      </w:r>
      <w:r w:rsidR="00C20B86">
        <w:rPr>
          <w:rFonts w:ascii="Times New Roman" w:hAnsi="Times New Roman" w:cs="Times New Roman"/>
          <w:sz w:val="24"/>
          <w:szCs w:val="24"/>
        </w:rPr>
        <w:t xml:space="preserve">       </w:t>
      </w:r>
      <w:r w:rsidR="00C20B86" w:rsidRPr="00C20B86">
        <w:rPr>
          <w:rFonts w:ascii="Times New Roman" w:hAnsi="Times New Roman" w:cs="Times New Roman"/>
          <w:sz w:val="24"/>
          <w:szCs w:val="24"/>
        </w:rPr>
        <w:t xml:space="preserve"> </w:t>
      </w:r>
      <w:r w:rsidRPr="00C20B86">
        <w:rPr>
          <w:rFonts w:ascii="Times New Roman" w:hAnsi="Times New Roman" w:cs="Times New Roman"/>
          <w:sz w:val="24"/>
          <w:szCs w:val="24"/>
        </w:rPr>
        <w:t xml:space="preserve"> 50 317,88   EUR</w:t>
      </w:r>
    </w:p>
    <w:p w:rsidR="00360616" w:rsidRPr="00C20B86" w:rsidRDefault="00360616" w:rsidP="00360616">
      <w:pPr>
        <w:ind w:right="-994"/>
        <w:rPr>
          <w:rFonts w:ascii="Times New Roman" w:hAnsi="Times New Roman" w:cs="Times New Roman"/>
          <w:sz w:val="24"/>
          <w:szCs w:val="24"/>
        </w:rPr>
      </w:pPr>
    </w:p>
    <w:p w:rsidR="00360616" w:rsidRPr="00C20B86" w:rsidRDefault="00360616" w:rsidP="00360616">
      <w:pPr>
        <w:ind w:right="-994"/>
        <w:rPr>
          <w:rFonts w:ascii="Times New Roman" w:hAnsi="Times New Roman" w:cs="Times New Roman"/>
          <w:sz w:val="24"/>
          <w:szCs w:val="24"/>
        </w:rPr>
      </w:pPr>
      <w:r w:rsidRPr="00C20B86">
        <w:rPr>
          <w:rFonts w:ascii="Times New Roman" w:hAnsi="Times New Roman" w:cs="Times New Roman"/>
          <w:sz w:val="24"/>
          <w:szCs w:val="24"/>
        </w:rPr>
        <w:t xml:space="preserve">Do Rezervného fondu budú prevedené finančné prostriedky po schválení Záverečného účtu </w:t>
      </w:r>
    </w:p>
    <w:p w:rsidR="00360616" w:rsidRPr="00C20B86" w:rsidRDefault="00360616" w:rsidP="00360616">
      <w:pPr>
        <w:ind w:right="-994"/>
        <w:rPr>
          <w:rFonts w:ascii="Times New Roman" w:hAnsi="Times New Roman" w:cs="Times New Roman"/>
          <w:i/>
          <w:sz w:val="24"/>
          <w:szCs w:val="24"/>
        </w:rPr>
      </w:pPr>
      <w:r w:rsidRPr="00C20B86">
        <w:rPr>
          <w:rFonts w:ascii="Times New Roman" w:hAnsi="Times New Roman" w:cs="Times New Roman"/>
          <w:sz w:val="24"/>
          <w:szCs w:val="24"/>
        </w:rPr>
        <w:t>OZ Turová vo výške</w:t>
      </w:r>
      <w:r w:rsidRPr="00C20B86">
        <w:rPr>
          <w:rFonts w:ascii="Times New Roman" w:hAnsi="Times New Roman" w:cs="Times New Roman"/>
          <w:b/>
          <w:i/>
          <w:sz w:val="24"/>
          <w:szCs w:val="24"/>
        </w:rPr>
        <w:t xml:space="preserve">: </w:t>
      </w:r>
      <w:r w:rsidRPr="00C20B86">
        <w:rPr>
          <w:rFonts w:ascii="Times New Roman" w:hAnsi="Times New Roman" w:cs="Times New Roman"/>
          <w:b/>
          <w:i/>
          <w:sz w:val="24"/>
          <w:szCs w:val="24"/>
          <w:highlight w:val="yellow"/>
        </w:rPr>
        <w:t>1 862,86 €</w:t>
      </w:r>
      <w:r w:rsidRPr="00C20B86">
        <w:rPr>
          <w:rFonts w:ascii="Times New Roman" w:hAnsi="Times New Roman" w:cs="Times New Roman"/>
          <w:sz w:val="24"/>
          <w:szCs w:val="24"/>
          <w:highlight w:val="yellow"/>
        </w:rPr>
        <w:t xml:space="preserve"> slovom: Jedentisíc osemstošesťdesiatdva EUR 86/100 </w:t>
      </w:r>
      <w:r w:rsidR="00207C2F">
        <w:rPr>
          <w:rFonts w:ascii="Times New Roman" w:hAnsi="Times New Roman" w:cs="Times New Roman"/>
          <w:sz w:val="24"/>
          <w:szCs w:val="24"/>
          <w:highlight w:val="yellow"/>
        </w:rPr>
        <w:t>EUR</w:t>
      </w:r>
      <w:r w:rsidRPr="00C20B86">
        <w:rPr>
          <w:rFonts w:ascii="Times New Roman" w:hAnsi="Times New Roman" w:cs="Times New Roman"/>
          <w:sz w:val="24"/>
          <w:szCs w:val="24"/>
          <w:highlight w:val="yellow"/>
        </w:rPr>
        <w:t>.</w:t>
      </w:r>
      <w:r w:rsidRPr="00C20B86">
        <w:rPr>
          <w:rFonts w:ascii="Times New Roman" w:hAnsi="Times New Roman" w:cs="Times New Roman"/>
          <w:i/>
          <w:sz w:val="24"/>
          <w:szCs w:val="24"/>
        </w:rPr>
        <w:t xml:space="preserve"> </w:t>
      </w:r>
    </w:p>
    <w:p w:rsidR="00360616" w:rsidRPr="00C20B86" w:rsidRDefault="00360616" w:rsidP="00360616">
      <w:pPr>
        <w:ind w:right="-994"/>
        <w:rPr>
          <w:rFonts w:ascii="Times New Roman" w:hAnsi="Times New Roman" w:cs="Times New Roman"/>
          <w:i/>
          <w:sz w:val="24"/>
          <w:szCs w:val="24"/>
        </w:rPr>
      </w:pPr>
    </w:p>
    <w:p w:rsidR="00360616" w:rsidRDefault="00360616" w:rsidP="00360616"/>
    <w:p w:rsidR="00360616" w:rsidRDefault="00360616" w:rsidP="00360616"/>
    <w:p w:rsidR="00360616" w:rsidRDefault="00360616" w:rsidP="00360616"/>
    <w:p w:rsidR="00360616" w:rsidRDefault="00360616" w:rsidP="00360616"/>
    <w:p w:rsidR="00360616" w:rsidRPr="00360616" w:rsidRDefault="00360616" w:rsidP="00360616"/>
    <w:p w:rsidR="00295025" w:rsidRDefault="00FD56AF">
      <w:pPr>
        <w:spacing w:after="0" w:line="259" w:lineRule="auto"/>
        <w:ind w:left="0" w:firstLine="0"/>
        <w:jc w:val="left"/>
      </w:pPr>
      <w:r>
        <w:t xml:space="preserve">     </w:t>
      </w:r>
    </w:p>
    <w:p w:rsidR="00295025" w:rsidRDefault="00FD56AF">
      <w:pPr>
        <w:pStyle w:val="Nadpis2"/>
        <w:ind w:left="-5"/>
        <w:rPr>
          <w:rFonts w:ascii="Times New Roman" w:hAnsi="Times New Roman" w:cs="Times New Roman"/>
          <w:b/>
          <w:i/>
          <w:color w:val="BF8F00" w:themeColor="accent4" w:themeShade="BF"/>
          <w:sz w:val="24"/>
          <w:szCs w:val="24"/>
          <w:u w:val="single"/>
        </w:rPr>
      </w:pPr>
      <w:r w:rsidRPr="00C20B86">
        <w:rPr>
          <w:rFonts w:ascii="Times New Roman" w:hAnsi="Times New Roman" w:cs="Times New Roman"/>
          <w:b/>
          <w:i/>
          <w:color w:val="BF8F00" w:themeColor="accent4" w:themeShade="BF"/>
          <w:sz w:val="24"/>
          <w:szCs w:val="24"/>
          <w:u w:val="single"/>
        </w:rPr>
        <w:lastRenderedPageBreak/>
        <w:t>3.1 Zostatky disponibilných zdrojov obce k 31.12.201</w:t>
      </w:r>
      <w:r w:rsidR="002E54E0">
        <w:rPr>
          <w:rFonts w:ascii="Times New Roman" w:hAnsi="Times New Roman" w:cs="Times New Roman"/>
          <w:b/>
          <w:i/>
          <w:color w:val="BF8F00" w:themeColor="accent4" w:themeShade="BF"/>
          <w:sz w:val="24"/>
          <w:szCs w:val="24"/>
          <w:u w:val="single"/>
        </w:rPr>
        <w:t>6</w:t>
      </w:r>
      <w:r w:rsidRPr="00C20B86">
        <w:rPr>
          <w:rFonts w:ascii="Times New Roman" w:hAnsi="Times New Roman" w:cs="Times New Roman"/>
          <w:b/>
          <w:i/>
          <w:color w:val="BF8F00" w:themeColor="accent4" w:themeShade="BF"/>
          <w:sz w:val="24"/>
          <w:szCs w:val="24"/>
          <w:u w:val="single"/>
        </w:rPr>
        <w:t xml:space="preserve"> </w:t>
      </w:r>
    </w:p>
    <w:p w:rsidR="00C20B86" w:rsidRDefault="00C20B86" w:rsidP="00C20B86"/>
    <w:p w:rsidR="00C20B86" w:rsidRPr="002E54E0" w:rsidRDefault="00C20B86" w:rsidP="00C20B86">
      <w:pPr>
        <w:rPr>
          <w:rFonts w:ascii="Times New Roman" w:hAnsi="Times New Roman" w:cs="Times New Roman"/>
          <w:sz w:val="24"/>
          <w:szCs w:val="24"/>
        </w:rPr>
      </w:pPr>
    </w:p>
    <w:p w:rsidR="00295025" w:rsidRPr="002E54E0" w:rsidRDefault="00FD56AF">
      <w:pPr>
        <w:spacing w:after="9"/>
        <w:ind w:left="-5"/>
        <w:rPr>
          <w:rFonts w:ascii="Times New Roman" w:hAnsi="Times New Roman" w:cs="Times New Roman"/>
          <w:sz w:val="24"/>
          <w:szCs w:val="24"/>
        </w:rPr>
      </w:pPr>
      <w:r w:rsidRPr="002E54E0">
        <w:rPr>
          <w:rFonts w:ascii="Times New Roman" w:hAnsi="Times New Roman" w:cs="Times New Roman"/>
          <w:sz w:val="24"/>
          <w:szCs w:val="24"/>
        </w:rPr>
        <w:t>Disponibilné zdroje obce k 31.12.201</w:t>
      </w:r>
      <w:r w:rsidR="002E54E0" w:rsidRPr="002E54E0">
        <w:rPr>
          <w:rFonts w:ascii="Times New Roman" w:hAnsi="Times New Roman" w:cs="Times New Roman"/>
          <w:sz w:val="24"/>
          <w:szCs w:val="24"/>
        </w:rPr>
        <w:t>6</w:t>
      </w:r>
      <w:r w:rsidRPr="002E54E0">
        <w:rPr>
          <w:rFonts w:ascii="Times New Roman" w:hAnsi="Times New Roman" w:cs="Times New Roman"/>
          <w:sz w:val="24"/>
          <w:szCs w:val="24"/>
        </w:rPr>
        <w:t xml:space="preserve"> v €: </w:t>
      </w:r>
    </w:p>
    <w:tbl>
      <w:tblPr>
        <w:tblStyle w:val="TableGrid"/>
        <w:tblW w:w="7506" w:type="dxa"/>
        <w:tblInd w:w="7" w:type="dxa"/>
        <w:tblCellMar>
          <w:top w:w="60" w:type="dxa"/>
          <w:left w:w="108" w:type="dxa"/>
          <w:right w:w="45" w:type="dxa"/>
        </w:tblCellMar>
        <w:tblLook w:val="04A0" w:firstRow="1" w:lastRow="0" w:firstColumn="1" w:lastColumn="0" w:noHBand="0" w:noVBand="1"/>
      </w:tblPr>
      <w:tblGrid>
        <w:gridCol w:w="4673"/>
        <w:gridCol w:w="2833"/>
      </w:tblGrid>
      <w:tr w:rsidR="00295025" w:rsidRPr="002E54E0">
        <w:trPr>
          <w:trHeight w:val="442"/>
        </w:trPr>
        <w:tc>
          <w:tcPr>
            <w:tcW w:w="4673" w:type="dxa"/>
            <w:tcBorders>
              <w:top w:val="single" w:sz="4" w:space="0" w:color="000000"/>
              <w:left w:val="single" w:sz="4" w:space="0" w:color="000000"/>
              <w:bottom w:val="single" w:sz="4" w:space="0" w:color="000000"/>
              <w:right w:val="single" w:sz="4" w:space="0" w:color="000000"/>
            </w:tcBorders>
          </w:tcPr>
          <w:p w:rsidR="00295025" w:rsidRPr="002E54E0" w:rsidRDefault="00295025" w:rsidP="002E54E0">
            <w:pPr>
              <w:spacing w:after="0" w:line="259" w:lineRule="auto"/>
              <w:ind w:left="0" w:firstLine="0"/>
              <w:jc w:val="left"/>
              <w:rPr>
                <w:rFonts w:ascii="Times New Roman" w:hAnsi="Times New Roman" w:cs="Times New Roman"/>
                <w:sz w:val="24"/>
                <w:szCs w:val="24"/>
              </w:rPr>
            </w:pPr>
          </w:p>
        </w:tc>
        <w:tc>
          <w:tcPr>
            <w:tcW w:w="2833" w:type="dxa"/>
            <w:tcBorders>
              <w:top w:val="single" w:sz="4" w:space="0" w:color="000000"/>
              <w:left w:val="single" w:sz="4" w:space="0" w:color="000000"/>
              <w:bottom w:val="single" w:sz="4" w:space="0" w:color="000000"/>
              <w:right w:val="single" w:sz="4" w:space="0" w:color="000000"/>
            </w:tcBorders>
          </w:tcPr>
          <w:p w:rsidR="00295025" w:rsidRPr="002E54E0" w:rsidRDefault="002E54E0" w:rsidP="002E54E0">
            <w:pPr>
              <w:spacing w:after="0" w:line="259" w:lineRule="auto"/>
              <w:ind w:left="0" w:right="59" w:firstLine="0"/>
              <w:jc w:val="right"/>
              <w:rPr>
                <w:rFonts w:ascii="Times New Roman" w:hAnsi="Times New Roman" w:cs="Times New Roman"/>
                <w:sz w:val="24"/>
                <w:szCs w:val="24"/>
              </w:rPr>
            </w:pPr>
            <w:r w:rsidRPr="002E54E0">
              <w:rPr>
                <w:rFonts w:ascii="Times New Roman" w:hAnsi="Times New Roman" w:cs="Times New Roman"/>
                <w:sz w:val="24"/>
                <w:szCs w:val="24"/>
              </w:rPr>
              <w:t xml:space="preserve">                          </w:t>
            </w:r>
          </w:p>
        </w:tc>
      </w:tr>
      <w:tr w:rsidR="002E54E0" w:rsidRPr="002E54E0">
        <w:trPr>
          <w:trHeight w:val="444"/>
        </w:trPr>
        <w:tc>
          <w:tcPr>
            <w:tcW w:w="4673" w:type="dxa"/>
            <w:tcBorders>
              <w:top w:val="single" w:sz="4" w:space="0" w:color="000000"/>
              <w:left w:val="single" w:sz="4" w:space="0" w:color="000000"/>
              <w:bottom w:val="single" w:sz="4" w:space="0" w:color="000000"/>
              <w:right w:val="single" w:sz="4" w:space="0" w:color="000000"/>
            </w:tcBorders>
          </w:tcPr>
          <w:p w:rsidR="002E54E0" w:rsidRPr="002E54E0" w:rsidRDefault="002E54E0" w:rsidP="002E54E0">
            <w:pPr>
              <w:ind w:right="-994"/>
              <w:rPr>
                <w:rFonts w:ascii="Times New Roman" w:hAnsi="Times New Roman" w:cs="Times New Roman"/>
                <w:sz w:val="24"/>
                <w:szCs w:val="24"/>
              </w:rPr>
            </w:pPr>
            <w:r w:rsidRPr="002E54E0">
              <w:rPr>
                <w:rFonts w:ascii="Times New Roman" w:hAnsi="Times New Roman" w:cs="Times New Roman"/>
                <w:sz w:val="24"/>
                <w:szCs w:val="24"/>
              </w:rPr>
              <w:t xml:space="preserve">Základný bežný účet obec:      </w:t>
            </w:r>
          </w:p>
        </w:tc>
        <w:tc>
          <w:tcPr>
            <w:tcW w:w="2833" w:type="dxa"/>
            <w:tcBorders>
              <w:top w:val="single" w:sz="4" w:space="0" w:color="000000"/>
              <w:left w:val="single" w:sz="4" w:space="0" w:color="000000"/>
              <w:bottom w:val="single" w:sz="4" w:space="0" w:color="000000"/>
              <w:right w:val="single" w:sz="4" w:space="0" w:color="000000"/>
            </w:tcBorders>
          </w:tcPr>
          <w:p w:rsidR="002E54E0" w:rsidRPr="002E54E0" w:rsidRDefault="0078141F" w:rsidP="0078141F">
            <w:pPr>
              <w:ind w:left="0" w:right="-994" w:firstLine="0"/>
              <w:jc w:val="center"/>
              <w:rPr>
                <w:rFonts w:ascii="Times New Roman" w:hAnsi="Times New Roman" w:cs="Times New Roman"/>
                <w:sz w:val="24"/>
                <w:szCs w:val="24"/>
              </w:rPr>
            </w:pPr>
            <w:r>
              <w:rPr>
                <w:rFonts w:ascii="Times New Roman" w:hAnsi="Times New Roman" w:cs="Times New Roman"/>
                <w:sz w:val="24"/>
                <w:szCs w:val="24"/>
              </w:rPr>
              <w:t xml:space="preserve">2 </w:t>
            </w:r>
            <w:r w:rsidR="002E54E0" w:rsidRPr="002E54E0">
              <w:rPr>
                <w:rFonts w:ascii="Times New Roman" w:hAnsi="Times New Roman" w:cs="Times New Roman"/>
                <w:sz w:val="24"/>
                <w:szCs w:val="24"/>
              </w:rPr>
              <w:t>143,50 EUR</w:t>
            </w:r>
          </w:p>
        </w:tc>
      </w:tr>
      <w:tr w:rsidR="002E54E0" w:rsidRPr="002E54E0">
        <w:trPr>
          <w:trHeight w:val="442"/>
        </w:trPr>
        <w:tc>
          <w:tcPr>
            <w:tcW w:w="4673" w:type="dxa"/>
            <w:tcBorders>
              <w:top w:val="single" w:sz="4" w:space="0" w:color="000000"/>
              <w:left w:val="single" w:sz="4" w:space="0" w:color="000000"/>
              <w:bottom w:val="single" w:sz="4" w:space="0" w:color="000000"/>
              <w:right w:val="single" w:sz="4" w:space="0" w:color="000000"/>
            </w:tcBorders>
          </w:tcPr>
          <w:p w:rsidR="002E54E0" w:rsidRPr="002E54E0" w:rsidRDefault="002E54E0" w:rsidP="002E54E0">
            <w:pPr>
              <w:ind w:right="-994"/>
              <w:rPr>
                <w:rFonts w:ascii="Times New Roman" w:hAnsi="Times New Roman" w:cs="Times New Roman"/>
                <w:sz w:val="24"/>
                <w:szCs w:val="24"/>
              </w:rPr>
            </w:pPr>
            <w:r w:rsidRPr="002E54E0">
              <w:rPr>
                <w:rFonts w:ascii="Times New Roman" w:hAnsi="Times New Roman" w:cs="Times New Roman"/>
                <w:sz w:val="24"/>
                <w:szCs w:val="24"/>
              </w:rPr>
              <w:t xml:space="preserve">Základný bežný účet MŠ:             </w:t>
            </w:r>
          </w:p>
        </w:tc>
        <w:tc>
          <w:tcPr>
            <w:tcW w:w="2833" w:type="dxa"/>
            <w:tcBorders>
              <w:top w:val="single" w:sz="4" w:space="0" w:color="000000"/>
              <w:left w:val="single" w:sz="4" w:space="0" w:color="000000"/>
              <w:bottom w:val="single" w:sz="4" w:space="0" w:color="000000"/>
              <w:right w:val="single" w:sz="4" w:space="0" w:color="000000"/>
            </w:tcBorders>
          </w:tcPr>
          <w:p w:rsidR="002E54E0" w:rsidRPr="002E54E0" w:rsidRDefault="002E54E0" w:rsidP="0078141F">
            <w:pPr>
              <w:ind w:right="-994"/>
              <w:jc w:val="center"/>
              <w:rPr>
                <w:rFonts w:ascii="Times New Roman" w:hAnsi="Times New Roman" w:cs="Times New Roman"/>
                <w:sz w:val="24"/>
                <w:szCs w:val="24"/>
              </w:rPr>
            </w:pPr>
            <w:r w:rsidRPr="002E54E0">
              <w:rPr>
                <w:rFonts w:ascii="Times New Roman" w:hAnsi="Times New Roman" w:cs="Times New Roman"/>
                <w:sz w:val="24"/>
                <w:szCs w:val="24"/>
              </w:rPr>
              <w:t>415,20 EUR</w:t>
            </w:r>
          </w:p>
        </w:tc>
      </w:tr>
      <w:tr w:rsidR="002E54E0" w:rsidRPr="002E54E0">
        <w:trPr>
          <w:trHeight w:val="442"/>
        </w:trPr>
        <w:tc>
          <w:tcPr>
            <w:tcW w:w="4673" w:type="dxa"/>
            <w:tcBorders>
              <w:top w:val="single" w:sz="4" w:space="0" w:color="000000"/>
              <w:left w:val="single" w:sz="4" w:space="0" w:color="000000"/>
              <w:bottom w:val="single" w:sz="4" w:space="0" w:color="000000"/>
              <w:right w:val="single" w:sz="4" w:space="0" w:color="000000"/>
            </w:tcBorders>
          </w:tcPr>
          <w:p w:rsidR="002E54E0" w:rsidRPr="002E54E0" w:rsidRDefault="002E54E0" w:rsidP="002E54E0">
            <w:pPr>
              <w:ind w:right="-994"/>
              <w:rPr>
                <w:rFonts w:ascii="Times New Roman" w:hAnsi="Times New Roman" w:cs="Times New Roman"/>
                <w:sz w:val="24"/>
                <w:szCs w:val="24"/>
              </w:rPr>
            </w:pPr>
            <w:r w:rsidRPr="002E54E0">
              <w:rPr>
                <w:rFonts w:ascii="Times New Roman" w:hAnsi="Times New Roman" w:cs="Times New Roman"/>
                <w:sz w:val="24"/>
                <w:szCs w:val="24"/>
              </w:rPr>
              <w:t>Bežný účet sociálny fond:</w:t>
            </w:r>
          </w:p>
        </w:tc>
        <w:tc>
          <w:tcPr>
            <w:tcW w:w="2833" w:type="dxa"/>
            <w:tcBorders>
              <w:top w:val="single" w:sz="4" w:space="0" w:color="000000"/>
              <w:left w:val="single" w:sz="4" w:space="0" w:color="000000"/>
              <w:bottom w:val="single" w:sz="4" w:space="0" w:color="000000"/>
              <w:right w:val="single" w:sz="4" w:space="0" w:color="000000"/>
            </w:tcBorders>
          </w:tcPr>
          <w:p w:rsidR="002E54E0" w:rsidRPr="002E54E0" w:rsidRDefault="002E54E0" w:rsidP="0078141F">
            <w:pPr>
              <w:ind w:right="-994"/>
              <w:jc w:val="center"/>
              <w:rPr>
                <w:rFonts w:ascii="Times New Roman" w:hAnsi="Times New Roman" w:cs="Times New Roman"/>
                <w:sz w:val="24"/>
                <w:szCs w:val="24"/>
              </w:rPr>
            </w:pPr>
            <w:r w:rsidRPr="002E54E0">
              <w:rPr>
                <w:rFonts w:ascii="Times New Roman" w:hAnsi="Times New Roman" w:cs="Times New Roman"/>
                <w:sz w:val="24"/>
                <w:szCs w:val="24"/>
              </w:rPr>
              <w:t>319,28 EUR</w:t>
            </w:r>
          </w:p>
        </w:tc>
      </w:tr>
      <w:tr w:rsidR="002E54E0" w:rsidRPr="002E54E0">
        <w:trPr>
          <w:trHeight w:val="442"/>
        </w:trPr>
        <w:tc>
          <w:tcPr>
            <w:tcW w:w="4673" w:type="dxa"/>
            <w:tcBorders>
              <w:top w:val="single" w:sz="4" w:space="0" w:color="000000"/>
              <w:left w:val="single" w:sz="4" w:space="0" w:color="000000"/>
              <w:bottom w:val="single" w:sz="4" w:space="0" w:color="000000"/>
              <w:right w:val="single" w:sz="4" w:space="0" w:color="000000"/>
            </w:tcBorders>
          </w:tcPr>
          <w:p w:rsidR="002E54E0" w:rsidRPr="002E54E0" w:rsidRDefault="002E54E0" w:rsidP="002E54E0">
            <w:pPr>
              <w:ind w:right="-994"/>
              <w:rPr>
                <w:rFonts w:ascii="Times New Roman" w:hAnsi="Times New Roman" w:cs="Times New Roman"/>
                <w:sz w:val="24"/>
                <w:szCs w:val="24"/>
              </w:rPr>
            </w:pPr>
            <w:r w:rsidRPr="002E54E0">
              <w:rPr>
                <w:rFonts w:ascii="Times New Roman" w:hAnsi="Times New Roman" w:cs="Times New Roman"/>
                <w:sz w:val="24"/>
                <w:szCs w:val="24"/>
              </w:rPr>
              <w:t xml:space="preserve">Bežný účet rezervný fond:                    </w:t>
            </w:r>
          </w:p>
        </w:tc>
        <w:tc>
          <w:tcPr>
            <w:tcW w:w="2833" w:type="dxa"/>
            <w:tcBorders>
              <w:top w:val="single" w:sz="4" w:space="0" w:color="000000"/>
              <w:left w:val="single" w:sz="4" w:space="0" w:color="000000"/>
              <w:bottom w:val="single" w:sz="4" w:space="0" w:color="000000"/>
              <w:right w:val="single" w:sz="4" w:space="0" w:color="000000"/>
            </w:tcBorders>
          </w:tcPr>
          <w:p w:rsidR="002E54E0" w:rsidRPr="002E54E0" w:rsidRDefault="0078141F" w:rsidP="0078141F">
            <w:pPr>
              <w:ind w:right="-994"/>
              <w:rPr>
                <w:rFonts w:ascii="Times New Roman" w:hAnsi="Times New Roman" w:cs="Times New Roman"/>
                <w:sz w:val="24"/>
                <w:szCs w:val="24"/>
              </w:rPr>
            </w:pPr>
            <w:r>
              <w:rPr>
                <w:rFonts w:ascii="Times New Roman" w:hAnsi="Times New Roman" w:cs="Times New Roman"/>
                <w:sz w:val="24"/>
                <w:szCs w:val="24"/>
              </w:rPr>
              <w:t xml:space="preserve">              </w:t>
            </w:r>
            <w:r w:rsidR="002E54E0" w:rsidRPr="002E54E0">
              <w:rPr>
                <w:rFonts w:ascii="Times New Roman" w:hAnsi="Times New Roman" w:cs="Times New Roman"/>
                <w:sz w:val="24"/>
                <w:szCs w:val="24"/>
              </w:rPr>
              <w:t>50 317,88  EUR</w:t>
            </w:r>
          </w:p>
        </w:tc>
      </w:tr>
      <w:tr w:rsidR="00295025" w:rsidRPr="002E54E0">
        <w:trPr>
          <w:trHeight w:val="442"/>
        </w:trPr>
        <w:tc>
          <w:tcPr>
            <w:tcW w:w="4673" w:type="dxa"/>
            <w:tcBorders>
              <w:top w:val="single" w:sz="4" w:space="0" w:color="000000"/>
              <w:left w:val="single" w:sz="4" w:space="0" w:color="000000"/>
              <w:bottom w:val="single" w:sz="4" w:space="0" w:color="000000"/>
              <w:right w:val="single" w:sz="4" w:space="0" w:color="000000"/>
            </w:tcBorders>
          </w:tcPr>
          <w:p w:rsidR="00295025" w:rsidRPr="002E54E0" w:rsidRDefault="00295025">
            <w:pPr>
              <w:spacing w:after="0" w:line="259" w:lineRule="auto"/>
              <w:ind w:left="0" w:firstLine="0"/>
              <w:jc w:val="left"/>
              <w:rPr>
                <w:rFonts w:ascii="Times New Roman" w:hAnsi="Times New Roman" w:cs="Times New Roman"/>
                <w:sz w:val="24"/>
                <w:szCs w:val="24"/>
              </w:rPr>
            </w:pPr>
          </w:p>
        </w:tc>
        <w:tc>
          <w:tcPr>
            <w:tcW w:w="2833" w:type="dxa"/>
            <w:tcBorders>
              <w:top w:val="single" w:sz="4" w:space="0" w:color="000000"/>
              <w:left w:val="single" w:sz="4" w:space="0" w:color="000000"/>
              <w:bottom w:val="single" w:sz="4" w:space="0" w:color="000000"/>
              <w:right w:val="single" w:sz="4" w:space="0" w:color="000000"/>
            </w:tcBorders>
          </w:tcPr>
          <w:p w:rsidR="00295025" w:rsidRPr="002E54E0" w:rsidRDefault="00295025" w:rsidP="0078141F">
            <w:pPr>
              <w:spacing w:after="0" w:line="259" w:lineRule="auto"/>
              <w:ind w:left="0" w:right="59" w:firstLine="0"/>
              <w:jc w:val="center"/>
              <w:rPr>
                <w:rFonts w:ascii="Times New Roman" w:hAnsi="Times New Roman" w:cs="Times New Roman"/>
                <w:sz w:val="24"/>
                <w:szCs w:val="24"/>
              </w:rPr>
            </w:pPr>
          </w:p>
        </w:tc>
      </w:tr>
      <w:tr w:rsidR="00295025" w:rsidRPr="002E54E0">
        <w:trPr>
          <w:trHeight w:val="444"/>
        </w:trPr>
        <w:tc>
          <w:tcPr>
            <w:tcW w:w="4673" w:type="dxa"/>
            <w:tcBorders>
              <w:top w:val="single" w:sz="4" w:space="0" w:color="000000"/>
              <w:left w:val="single" w:sz="4" w:space="0" w:color="000000"/>
              <w:bottom w:val="single" w:sz="4" w:space="0" w:color="000000"/>
              <w:right w:val="single" w:sz="4" w:space="0" w:color="000000"/>
            </w:tcBorders>
          </w:tcPr>
          <w:p w:rsidR="00295025" w:rsidRPr="002E54E0" w:rsidRDefault="00FD56AF">
            <w:pPr>
              <w:spacing w:after="0" w:line="259" w:lineRule="auto"/>
              <w:ind w:left="0" w:firstLine="0"/>
              <w:jc w:val="left"/>
              <w:rPr>
                <w:rFonts w:ascii="Times New Roman" w:hAnsi="Times New Roman" w:cs="Times New Roman"/>
                <w:sz w:val="24"/>
                <w:szCs w:val="24"/>
              </w:rPr>
            </w:pPr>
            <w:r w:rsidRPr="002E54E0">
              <w:rPr>
                <w:rFonts w:ascii="Times New Roman" w:hAnsi="Times New Roman" w:cs="Times New Roman"/>
                <w:sz w:val="24"/>
                <w:szCs w:val="24"/>
              </w:rPr>
              <w:t xml:space="preserve">Pokladňa </w:t>
            </w:r>
          </w:p>
        </w:tc>
        <w:tc>
          <w:tcPr>
            <w:tcW w:w="2833" w:type="dxa"/>
            <w:tcBorders>
              <w:top w:val="single" w:sz="4" w:space="0" w:color="000000"/>
              <w:left w:val="single" w:sz="4" w:space="0" w:color="000000"/>
              <w:bottom w:val="single" w:sz="4" w:space="0" w:color="000000"/>
              <w:right w:val="single" w:sz="4" w:space="0" w:color="000000"/>
            </w:tcBorders>
          </w:tcPr>
          <w:p w:rsidR="00295025" w:rsidRPr="002E54E0" w:rsidRDefault="0078141F" w:rsidP="0078141F">
            <w:pPr>
              <w:spacing w:after="0" w:line="259" w:lineRule="auto"/>
              <w:ind w:left="0" w:right="59" w:firstLine="0"/>
              <w:jc w:val="center"/>
              <w:rPr>
                <w:rFonts w:ascii="Times New Roman" w:hAnsi="Times New Roman" w:cs="Times New Roman"/>
                <w:sz w:val="24"/>
                <w:szCs w:val="24"/>
              </w:rPr>
            </w:pPr>
            <w:r>
              <w:rPr>
                <w:rFonts w:ascii="Times New Roman" w:hAnsi="Times New Roman" w:cs="Times New Roman"/>
                <w:sz w:val="24"/>
                <w:szCs w:val="24"/>
              </w:rPr>
              <w:t xml:space="preserve">                 </w:t>
            </w:r>
            <w:r w:rsidR="00FD56AF" w:rsidRPr="002E54E0">
              <w:rPr>
                <w:rFonts w:ascii="Times New Roman" w:hAnsi="Times New Roman" w:cs="Times New Roman"/>
                <w:sz w:val="24"/>
                <w:szCs w:val="24"/>
              </w:rPr>
              <w:t xml:space="preserve"> </w:t>
            </w:r>
            <w:r>
              <w:rPr>
                <w:rFonts w:ascii="Times New Roman" w:hAnsi="Times New Roman" w:cs="Times New Roman"/>
                <w:sz w:val="24"/>
                <w:szCs w:val="24"/>
              </w:rPr>
              <w:t>65,27 EUR</w:t>
            </w:r>
          </w:p>
        </w:tc>
      </w:tr>
      <w:tr w:rsidR="00295025" w:rsidRPr="002E54E0">
        <w:trPr>
          <w:trHeight w:val="441"/>
        </w:trPr>
        <w:tc>
          <w:tcPr>
            <w:tcW w:w="4673" w:type="dxa"/>
            <w:tcBorders>
              <w:top w:val="single" w:sz="4" w:space="0" w:color="000000"/>
              <w:left w:val="single" w:sz="4" w:space="0" w:color="000000"/>
              <w:bottom w:val="single" w:sz="4" w:space="0" w:color="000000"/>
              <w:right w:val="single" w:sz="4" w:space="0" w:color="000000"/>
            </w:tcBorders>
            <w:shd w:val="clear" w:color="auto" w:fill="A6A6A6"/>
          </w:tcPr>
          <w:p w:rsidR="00295025" w:rsidRPr="002E54E0" w:rsidRDefault="00FD56AF">
            <w:pPr>
              <w:spacing w:after="0" w:line="259" w:lineRule="auto"/>
              <w:ind w:left="0" w:firstLine="0"/>
              <w:jc w:val="left"/>
              <w:rPr>
                <w:rFonts w:ascii="Times New Roman" w:hAnsi="Times New Roman" w:cs="Times New Roman"/>
                <w:sz w:val="24"/>
                <w:szCs w:val="24"/>
              </w:rPr>
            </w:pPr>
            <w:r w:rsidRPr="002E54E0">
              <w:rPr>
                <w:rFonts w:ascii="Times New Roman" w:hAnsi="Times New Roman" w:cs="Times New Roman"/>
                <w:b/>
                <w:sz w:val="24"/>
                <w:szCs w:val="24"/>
              </w:rPr>
              <w:t>Spolu</w:t>
            </w:r>
            <w:r w:rsidRPr="002E54E0">
              <w:rPr>
                <w:rFonts w:ascii="Times New Roman" w:hAnsi="Times New Roman" w:cs="Times New Roman"/>
                <w:sz w:val="24"/>
                <w:szCs w:val="24"/>
              </w:rPr>
              <w:t xml:space="preserve"> </w:t>
            </w:r>
          </w:p>
        </w:tc>
        <w:tc>
          <w:tcPr>
            <w:tcW w:w="2833" w:type="dxa"/>
            <w:tcBorders>
              <w:top w:val="single" w:sz="4" w:space="0" w:color="000000"/>
              <w:left w:val="single" w:sz="4" w:space="0" w:color="000000"/>
              <w:bottom w:val="single" w:sz="4" w:space="0" w:color="000000"/>
              <w:right w:val="single" w:sz="4" w:space="0" w:color="000000"/>
            </w:tcBorders>
            <w:shd w:val="clear" w:color="auto" w:fill="A6A6A6"/>
          </w:tcPr>
          <w:p w:rsidR="00295025" w:rsidRPr="002E54E0" w:rsidRDefault="0078141F" w:rsidP="0078141F">
            <w:pPr>
              <w:spacing w:after="0" w:line="259" w:lineRule="auto"/>
              <w:ind w:left="0" w:right="60" w:firstLine="0"/>
              <w:jc w:val="center"/>
              <w:rPr>
                <w:rFonts w:ascii="Times New Roman" w:hAnsi="Times New Roman" w:cs="Times New Roman"/>
                <w:sz w:val="24"/>
                <w:szCs w:val="24"/>
              </w:rPr>
            </w:pPr>
            <w:r>
              <w:rPr>
                <w:rFonts w:ascii="Times New Roman" w:hAnsi="Times New Roman" w:cs="Times New Roman"/>
                <w:sz w:val="24"/>
                <w:szCs w:val="24"/>
              </w:rPr>
              <w:t xml:space="preserve">          53 261,13 EUR</w:t>
            </w:r>
          </w:p>
        </w:tc>
      </w:tr>
    </w:tbl>
    <w:p w:rsidR="00295025" w:rsidRPr="002E54E0" w:rsidRDefault="00FD56AF">
      <w:pPr>
        <w:spacing w:after="384" w:line="259" w:lineRule="auto"/>
        <w:ind w:left="0" w:firstLine="0"/>
        <w:jc w:val="left"/>
        <w:rPr>
          <w:rFonts w:ascii="Times New Roman" w:hAnsi="Times New Roman" w:cs="Times New Roman"/>
          <w:sz w:val="24"/>
          <w:szCs w:val="24"/>
        </w:rPr>
      </w:pPr>
      <w:r w:rsidRPr="002E54E0">
        <w:rPr>
          <w:rFonts w:ascii="Times New Roman" w:hAnsi="Times New Roman" w:cs="Times New Roman"/>
          <w:sz w:val="24"/>
          <w:szCs w:val="24"/>
        </w:rPr>
        <w:t xml:space="preserve"> </w:t>
      </w:r>
    </w:p>
    <w:p w:rsidR="00295025" w:rsidRDefault="00FD56AF">
      <w:pPr>
        <w:pStyle w:val="Nadpis1"/>
        <w:spacing w:after="81"/>
        <w:ind w:left="-5"/>
        <w:rPr>
          <w:rFonts w:ascii="Times New Roman" w:hAnsi="Times New Roman" w:cs="Times New Roman"/>
          <w:b/>
          <w:i/>
          <w:color w:val="BF8F00" w:themeColor="accent4" w:themeShade="BF"/>
          <w:sz w:val="24"/>
          <w:szCs w:val="24"/>
          <w:u w:val="single"/>
        </w:rPr>
      </w:pPr>
      <w:r w:rsidRPr="0061361B">
        <w:rPr>
          <w:rFonts w:ascii="Times New Roman" w:hAnsi="Times New Roman" w:cs="Times New Roman"/>
          <w:b/>
          <w:i/>
          <w:color w:val="BF8F00" w:themeColor="accent4" w:themeShade="BF"/>
          <w:sz w:val="24"/>
          <w:szCs w:val="24"/>
          <w:u w:val="single"/>
        </w:rPr>
        <w:t xml:space="preserve">4. Bilancia aktív a pasív v eurách </w:t>
      </w:r>
    </w:p>
    <w:p w:rsidR="00FE6DB8" w:rsidRPr="00FE6DB8" w:rsidRDefault="00FE6DB8" w:rsidP="00FE6DB8">
      <w:pPr>
        <w:pStyle w:val="Nadpis2"/>
        <w:rPr>
          <w:rFonts w:ascii="Times New Roman" w:hAnsi="Times New Roman" w:cs="Times New Roman"/>
          <w:b/>
          <w:i/>
          <w:color w:val="BF8F00" w:themeColor="accent4" w:themeShade="BF"/>
          <w:sz w:val="24"/>
          <w:szCs w:val="24"/>
          <w:u w:val="single"/>
        </w:rPr>
      </w:pPr>
      <w:r>
        <w:rPr>
          <w:rFonts w:ascii="Times New Roman" w:hAnsi="Times New Roman" w:cs="Times New Roman"/>
          <w:b/>
          <w:i/>
          <w:color w:val="BF8F00" w:themeColor="accent4" w:themeShade="BF"/>
          <w:sz w:val="24"/>
          <w:szCs w:val="24"/>
          <w:u w:val="single"/>
        </w:rPr>
        <w:t xml:space="preserve">4.1.  </w:t>
      </w:r>
      <w:r w:rsidRPr="00FE6DB8">
        <w:rPr>
          <w:rFonts w:ascii="Times New Roman" w:hAnsi="Times New Roman" w:cs="Times New Roman"/>
          <w:b/>
          <w:i/>
          <w:color w:val="BF8F00" w:themeColor="accent4" w:themeShade="BF"/>
          <w:sz w:val="24"/>
          <w:szCs w:val="24"/>
          <w:u w:val="single"/>
        </w:rPr>
        <w:t xml:space="preserve">A K T Í V A  </w:t>
      </w:r>
    </w:p>
    <w:tbl>
      <w:tblPr>
        <w:tblStyle w:val="TableGrid"/>
        <w:tblW w:w="6731" w:type="dxa"/>
        <w:tblInd w:w="1313" w:type="dxa"/>
        <w:tblCellMar>
          <w:top w:w="5" w:type="dxa"/>
          <w:left w:w="72" w:type="dxa"/>
          <w:right w:w="7" w:type="dxa"/>
        </w:tblCellMar>
        <w:tblLook w:val="04A0" w:firstRow="1" w:lastRow="0" w:firstColumn="1" w:lastColumn="0" w:noHBand="0" w:noVBand="1"/>
      </w:tblPr>
      <w:tblGrid>
        <w:gridCol w:w="3756"/>
        <w:gridCol w:w="1534"/>
        <w:gridCol w:w="1441"/>
      </w:tblGrid>
      <w:tr w:rsidR="00FE6DB8" w:rsidTr="00B33264">
        <w:trPr>
          <w:trHeight w:val="768"/>
        </w:trPr>
        <w:tc>
          <w:tcPr>
            <w:tcW w:w="3757"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62" w:firstLine="0"/>
              <w:jc w:val="center"/>
              <w:rPr>
                <w:rFonts w:ascii="Times New Roman" w:hAnsi="Times New Roman" w:cs="Times New Roman"/>
                <w:sz w:val="24"/>
                <w:szCs w:val="24"/>
              </w:rPr>
            </w:pPr>
            <w:r w:rsidRPr="00642568">
              <w:rPr>
                <w:rFonts w:ascii="Times New Roman" w:hAnsi="Times New Roman" w:cs="Times New Roman"/>
                <w:b/>
                <w:sz w:val="24"/>
                <w:szCs w:val="24"/>
              </w:rPr>
              <w:t>Názov</w:t>
            </w:r>
            <w:r w:rsidRPr="00642568">
              <w:rPr>
                <w:rFonts w:ascii="Times New Roman" w:hAnsi="Times New Roman" w:cs="Times New Roman"/>
                <w:sz w:val="24"/>
                <w:szCs w:val="24"/>
              </w:rPr>
              <w:t xml:space="preserve"> </w:t>
            </w:r>
          </w:p>
        </w:tc>
        <w:tc>
          <w:tcPr>
            <w:tcW w:w="1534" w:type="dxa"/>
            <w:tcBorders>
              <w:top w:val="single" w:sz="4" w:space="0" w:color="000000"/>
              <w:left w:val="single" w:sz="4" w:space="0" w:color="000000"/>
              <w:bottom w:val="single" w:sz="4" w:space="0" w:color="000000"/>
              <w:right w:val="single" w:sz="4" w:space="0" w:color="000000"/>
            </w:tcBorders>
          </w:tcPr>
          <w:p w:rsidR="00FE6DB8" w:rsidRPr="00642568" w:rsidRDefault="00FE6DB8" w:rsidP="00FE6DB8">
            <w:pPr>
              <w:spacing w:after="0" w:line="259" w:lineRule="auto"/>
              <w:ind w:right="173"/>
              <w:jc w:val="left"/>
              <w:rPr>
                <w:rFonts w:ascii="Times New Roman" w:hAnsi="Times New Roman" w:cs="Times New Roman"/>
                <w:sz w:val="24"/>
                <w:szCs w:val="24"/>
              </w:rPr>
            </w:pPr>
            <w:r w:rsidRPr="00642568">
              <w:rPr>
                <w:rFonts w:ascii="Times New Roman" w:hAnsi="Times New Roman" w:cs="Times New Roman"/>
                <w:b/>
                <w:sz w:val="24"/>
                <w:szCs w:val="24"/>
              </w:rPr>
              <w:t>Skutočnosť 31.12.2015</w:t>
            </w:r>
            <w:r w:rsidRPr="00642568">
              <w:rPr>
                <w:rFonts w:ascii="Times New Roman" w:hAnsi="Times New Roman" w:cs="Times New Roman"/>
                <w:i/>
                <w:color w:val="FF0000"/>
                <w:sz w:val="24"/>
                <w:szCs w:val="24"/>
              </w:rPr>
              <w:t xml:space="preserve"> </w:t>
            </w:r>
          </w:p>
        </w:tc>
        <w:tc>
          <w:tcPr>
            <w:tcW w:w="1441"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67" w:right="126" w:firstLine="0"/>
              <w:jc w:val="center"/>
              <w:rPr>
                <w:rFonts w:ascii="Times New Roman" w:hAnsi="Times New Roman" w:cs="Times New Roman"/>
                <w:sz w:val="24"/>
                <w:szCs w:val="24"/>
              </w:rPr>
            </w:pPr>
            <w:r w:rsidRPr="00642568">
              <w:rPr>
                <w:rFonts w:ascii="Times New Roman" w:hAnsi="Times New Roman" w:cs="Times New Roman"/>
                <w:b/>
                <w:sz w:val="24"/>
                <w:szCs w:val="24"/>
              </w:rPr>
              <w:t>Konečný zostatok</w:t>
            </w:r>
            <w:r w:rsidRPr="00642568">
              <w:rPr>
                <w:rFonts w:ascii="Times New Roman" w:hAnsi="Times New Roman" w:cs="Times New Roman"/>
                <w:sz w:val="24"/>
                <w:szCs w:val="24"/>
              </w:rPr>
              <w:t xml:space="preserve"> </w:t>
            </w:r>
            <w:r w:rsidRPr="00642568">
              <w:rPr>
                <w:rFonts w:ascii="Times New Roman" w:hAnsi="Times New Roman" w:cs="Times New Roman"/>
                <w:b/>
                <w:sz w:val="24"/>
                <w:szCs w:val="24"/>
              </w:rPr>
              <w:t>k 31.12.2016</w:t>
            </w:r>
            <w:r w:rsidRPr="00642568">
              <w:rPr>
                <w:rFonts w:ascii="Times New Roman" w:hAnsi="Times New Roman" w:cs="Times New Roman"/>
                <w:sz w:val="24"/>
                <w:szCs w:val="24"/>
              </w:rPr>
              <w:t xml:space="preserve"> </w:t>
            </w:r>
          </w:p>
        </w:tc>
      </w:tr>
      <w:tr w:rsidR="00FE6DB8" w:rsidTr="00B33264">
        <w:trPr>
          <w:trHeight w:val="425"/>
        </w:trPr>
        <w:tc>
          <w:tcPr>
            <w:tcW w:w="3757"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b/>
                <w:sz w:val="24"/>
                <w:szCs w:val="24"/>
              </w:rPr>
              <w:t>Majetok spolu</w:t>
            </w:r>
            <w:r w:rsidRPr="00642568">
              <w:rPr>
                <w:rFonts w:ascii="Times New Roman" w:hAnsi="Times New Roman" w:cs="Times New Roman"/>
                <w:sz w:val="24"/>
                <w:szCs w:val="24"/>
              </w:rPr>
              <w:t xml:space="preserve"> </w:t>
            </w:r>
          </w:p>
        </w:tc>
        <w:tc>
          <w:tcPr>
            <w:tcW w:w="153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b/>
                <w:sz w:val="24"/>
                <w:szCs w:val="24"/>
              </w:rPr>
              <w:t>243 752,99</w:t>
            </w:r>
            <w:r w:rsidRPr="00642568">
              <w:rPr>
                <w:rFonts w:ascii="Times New Roman" w:hAnsi="Times New Roman" w:cs="Times New Roman"/>
                <w:sz w:val="24"/>
                <w:szCs w:val="24"/>
              </w:rPr>
              <w:t xml:space="preserve"> </w:t>
            </w:r>
          </w:p>
        </w:tc>
        <w:tc>
          <w:tcPr>
            <w:tcW w:w="1441"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b/>
                <w:sz w:val="24"/>
                <w:szCs w:val="24"/>
              </w:rPr>
              <w:t xml:space="preserve">269 985,80 </w:t>
            </w:r>
          </w:p>
        </w:tc>
      </w:tr>
      <w:tr w:rsidR="00FE6DB8" w:rsidTr="00B33264">
        <w:trPr>
          <w:trHeight w:val="389"/>
        </w:trPr>
        <w:tc>
          <w:tcPr>
            <w:tcW w:w="3757"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b/>
                <w:sz w:val="24"/>
                <w:szCs w:val="24"/>
              </w:rPr>
              <w:t>Neobežný majetok spolu</w:t>
            </w:r>
            <w:r w:rsidRPr="00642568">
              <w:rPr>
                <w:rFonts w:ascii="Times New Roman" w:hAnsi="Times New Roman" w:cs="Times New Roman"/>
                <w:sz w:val="24"/>
                <w:szCs w:val="24"/>
              </w:rPr>
              <w:t xml:space="preserve"> </w:t>
            </w:r>
          </w:p>
        </w:tc>
        <w:tc>
          <w:tcPr>
            <w:tcW w:w="153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b/>
                <w:sz w:val="24"/>
                <w:szCs w:val="24"/>
              </w:rPr>
              <w:t>205 056,35</w:t>
            </w:r>
            <w:r w:rsidRPr="00642568">
              <w:rPr>
                <w:rFonts w:ascii="Times New Roman" w:hAnsi="Times New Roman" w:cs="Times New Roman"/>
                <w:sz w:val="24"/>
                <w:szCs w:val="24"/>
              </w:rPr>
              <w:t xml:space="preserve"> </w:t>
            </w:r>
          </w:p>
        </w:tc>
        <w:tc>
          <w:tcPr>
            <w:tcW w:w="1441"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b/>
                <w:sz w:val="24"/>
                <w:szCs w:val="24"/>
              </w:rPr>
              <w:t xml:space="preserve">212 981,54 </w:t>
            </w:r>
          </w:p>
        </w:tc>
      </w:tr>
      <w:tr w:rsidR="00FE6DB8" w:rsidTr="00B33264">
        <w:trPr>
          <w:trHeight w:val="425"/>
        </w:trPr>
        <w:tc>
          <w:tcPr>
            <w:tcW w:w="3757"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z toho : </w:t>
            </w:r>
          </w:p>
        </w:tc>
        <w:tc>
          <w:tcPr>
            <w:tcW w:w="153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 </w:t>
            </w:r>
          </w:p>
        </w:tc>
        <w:tc>
          <w:tcPr>
            <w:tcW w:w="1441"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 </w:t>
            </w:r>
          </w:p>
        </w:tc>
      </w:tr>
      <w:tr w:rsidR="00FE6DB8" w:rsidTr="00B33264">
        <w:trPr>
          <w:trHeight w:val="422"/>
        </w:trPr>
        <w:tc>
          <w:tcPr>
            <w:tcW w:w="3757"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Dlhodobý nehmotný majetok </w:t>
            </w:r>
          </w:p>
        </w:tc>
        <w:tc>
          <w:tcPr>
            <w:tcW w:w="153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c>
          <w:tcPr>
            <w:tcW w:w="1441"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r>
      <w:tr w:rsidR="00FE6DB8" w:rsidTr="00B33264">
        <w:trPr>
          <w:trHeight w:val="392"/>
        </w:trPr>
        <w:tc>
          <w:tcPr>
            <w:tcW w:w="3757"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Dlhodobý hmotný majetok </w:t>
            </w:r>
          </w:p>
        </w:tc>
        <w:tc>
          <w:tcPr>
            <w:tcW w:w="153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131 310,35 </w:t>
            </w:r>
          </w:p>
        </w:tc>
        <w:tc>
          <w:tcPr>
            <w:tcW w:w="1441"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139 235,54 </w:t>
            </w:r>
          </w:p>
        </w:tc>
      </w:tr>
      <w:tr w:rsidR="00FE6DB8" w:rsidTr="00B33264">
        <w:trPr>
          <w:trHeight w:val="389"/>
        </w:trPr>
        <w:tc>
          <w:tcPr>
            <w:tcW w:w="3757"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Dlhodobý finančný majetok </w:t>
            </w:r>
          </w:p>
        </w:tc>
        <w:tc>
          <w:tcPr>
            <w:tcW w:w="153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73 746,00 </w:t>
            </w:r>
          </w:p>
        </w:tc>
        <w:tc>
          <w:tcPr>
            <w:tcW w:w="1441"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73 746,00 </w:t>
            </w:r>
          </w:p>
        </w:tc>
      </w:tr>
      <w:tr w:rsidR="00FE6DB8" w:rsidTr="00B33264">
        <w:trPr>
          <w:trHeight w:val="804"/>
        </w:trPr>
        <w:tc>
          <w:tcPr>
            <w:tcW w:w="3757"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b/>
                <w:sz w:val="24"/>
                <w:szCs w:val="24"/>
              </w:rPr>
              <w:t>Obežný majetok spolu</w:t>
            </w:r>
            <w:r w:rsidRPr="00642568">
              <w:rPr>
                <w:rFonts w:ascii="Times New Roman" w:hAnsi="Times New Roman" w:cs="Times New Roman"/>
                <w:sz w:val="24"/>
                <w:szCs w:val="24"/>
              </w:rPr>
              <w:t xml:space="preserve"> </w:t>
            </w:r>
          </w:p>
        </w:tc>
        <w:tc>
          <w:tcPr>
            <w:tcW w:w="153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98" w:line="259" w:lineRule="auto"/>
              <w:ind w:left="0" w:right="58" w:firstLine="0"/>
              <w:jc w:val="right"/>
              <w:rPr>
                <w:rFonts w:ascii="Times New Roman" w:hAnsi="Times New Roman" w:cs="Times New Roman"/>
                <w:sz w:val="24"/>
                <w:szCs w:val="24"/>
              </w:rPr>
            </w:pPr>
            <w:r w:rsidRPr="00642568">
              <w:rPr>
                <w:rFonts w:ascii="Times New Roman" w:hAnsi="Times New Roman" w:cs="Times New Roman"/>
                <w:b/>
                <w:sz w:val="24"/>
                <w:szCs w:val="24"/>
              </w:rPr>
              <w:t>37 790,80</w:t>
            </w:r>
          </w:p>
          <w:p w:rsidR="00FE6DB8" w:rsidRPr="00642568" w:rsidRDefault="00FE6DB8" w:rsidP="00B33264">
            <w:pPr>
              <w:spacing w:after="0" w:line="259" w:lineRule="auto"/>
              <w:ind w:left="0" w:firstLine="0"/>
              <w:jc w:val="right"/>
              <w:rPr>
                <w:rFonts w:ascii="Times New Roman" w:hAnsi="Times New Roman" w:cs="Times New Roman"/>
                <w:sz w:val="24"/>
                <w:szCs w:val="24"/>
              </w:rPr>
            </w:pPr>
            <w:r w:rsidRPr="00642568">
              <w:rPr>
                <w:rFonts w:ascii="Times New Roman" w:hAnsi="Times New Roman" w:cs="Times New Roman"/>
                <w:color w:val="FF0000"/>
                <w:sz w:val="24"/>
                <w:szCs w:val="24"/>
              </w:rPr>
              <w:t xml:space="preserve"> </w:t>
            </w:r>
          </w:p>
        </w:tc>
        <w:tc>
          <w:tcPr>
            <w:tcW w:w="1441"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b/>
                <w:sz w:val="24"/>
                <w:szCs w:val="24"/>
              </w:rPr>
              <w:t xml:space="preserve">56 181,06 </w:t>
            </w:r>
          </w:p>
        </w:tc>
      </w:tr>
      <w:tr w:rsidR="00FE6DB8" w:rsidTr="00B33264">
        <w:trPr>
          <w:trHeight w:val="425"/>
        </w:trPr>
        <w:tc>
          <w:tcPr>
            <w:tcW w:w="3757"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z toho : </w:t>
            </w:r>
          </w:p>
        </w:tc>
        <w:tc>
          <w:tcPr>
            <w:tcW w:w="153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 </w:t>
            </w:r>
          </w:p>
        </w:tc>
        <w:tc>
          <w:tcPr>
            <w:tcW w:w="1441"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 </w:t>
            </w:r>
          </w:p>
        </w:tc>
      </w:tr>
      <w:tr w:rsidR="00FE6DB8" w:rsidTr="00B33264">
        <w:trPr>
          <w:trHeight w:val="389"/>
        </w:trPr>
        <w:tc>
          <w:tcPr>
            <w:tcW w:w="3757"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Zásoby </w:t>
            </w:r>
          </w:p>
        </w:tc>
        <w:tc>
          <w:tcPr>
            <w:tcW w:w="153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c>
          <w:tcPr>
            <w:tcW w:w="1441"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r>
      <w:tr w:rsidR="00FE6DB8" w:rsidTr="00B33264">
        <w:trPr>
          <w:trHeight w:val="389"/>
        </w:trPr>
        <w:tc>
          <w:tcPr>
            <w:tcW w:w="3757"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Zúčtovanie medzi subjektmi VS </w:t>
            </w:r>
          </w:p>
        </w:tc>
        <w:tc>
          <w:tcPr>
            <w:tcW w:w="153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c>
          <w:tcPr>
            <w:tcW w:w="1441"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r>
      <w:tr w:rsidR="00FE6DB8" w:rsidTr="00B33264">
        <w:trPr>
          <w:trHeight w:val="391"/>
        </w:trPr>
        <w:tc>
          <w:tcPr>
            <w:tcW w:w="3757"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Dlhodobé pohľadávky </w:t>
            </w:r>
          </w:p>
        </w:tc>
        <w:tc>
          <w:tcPr>
            <w:tcW w:w="153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133,27 </w:t>
            </w:r>
          </w:p>
        </w:tc>
        <w:tc>
          <w:tcPr>
            <w:tcW w:w="1441"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r>
      <w:tr w:rsidR="00FE6DB8" w:rsidTr="00B33264">
        <w:trPr>
          <w:trHeight w:val="389"/>
        </w:trPr>
        <w:tc>
          <w:tcPr>
            <w:tcW w:w="3757"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Krátkodobé pohľadávky  </w:t>
            </w:r>
          </w:p>
        </w:tc>
        <w:tc>
          <w:tcPr>
            <w:tcW w:w="153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3 329,31 </w:t>
            </w:r>
          </w:p>
        </w:tc>
        <w:tc>
          <w:tcPr>
            <w:tcW w:w="1441"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2 919,93 </w:t>
            </w:r>
          </w:p>
        </w:tc>
      </w:tr>
      <w:tr w:rsidR="00FE6DB8" w:rsidTr="00B33264">
        <w:trPr>
          <w:trHeight w:val="389"/>
        </w:trPr>
        <w:tc>
          <w:tcPr>
            <w:tcW w:w="3757"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Finančné účty  </w:t>
            </w:r>
          </w:p>
        </w:tc>
        <w:tc>
          <w:tcPr>
            <w:tcW w:w="153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34 328,22 </w:t>
            </w:r>
          </w:p>
        </w:tc>
        <w:tc>
          <w:tcPr>
            <w:tcW w:w="1441"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53 261,13 </w:t>
            </w:r>
          </w:p>
        </w:tc>
      </w:tr>
      <w:tr w:rsidR="00FE6DB8" w:rsidTr="00B33264">
        <w:trPr>
          <w:trHeight w:val="392"/>
        </w:trPr>
        <w:tc>
          <w:tcPr>
            <w:tcW w:w="3757"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Poskytnuté návratné fin. výpomoci dlh. </w:t>
            </w:r>
          </w:p>
        </w:tc>
        <w:tc>
          <w:tcPr>
            <w:tcW w:w="153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c>
          <w:tcPr>
            <w:tcW w:w="1441"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r>
      <w:tr w:rsidR="00FE6DB8" w:rsidTr="00B33264">
        <w:trPr>
          <w:trHeight w:val="389"/>
        </w:trPr>
        <w:tc>
          <w:tcPr>
            <w:tcW w:w="3757"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lastRenderedPageBreak/>
              <w:t xml:space="preserve">Poskytnuté návratné fin. výpomoci krát. </w:t>
            </w:r>
          </w:p>
        </w:tc>
        <w:tc>
          <w:tcPr>
            <w:tcW w:w="153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c>
          <w:tcPr>
            <w:tcW w:w="1441"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r>
      <w:tr w:rsidR="00FE6DB8" w:rsidTr="00B33264">
        <w:trPr>
          <w:trHeight w:val="389"/>
        </w:trPr>
        <w:tc>
          <w:tcPr>
            <w:tcW w:w="3757"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b/>
                <w:sz w:val="24"/>
                <w:szCs w:val="24"/>
              </w:rPr>
              <w:t xml:space="preserve">Časové rozlíšenie </w:t>
            </w:r>
            <w:r w:rsidRPr="00642568">
              <w:rPr>
                <w:rFonts w:ascii="Times New Roman" w:hAnsi="Times New Roman" w:cs="Times New Roman"/>
                <w:sz w:val="24"/>
                <w:szCs w:val="24"/>
              </w:rPr>
              <w:t xml:space="preserve"> </w:t>
            </w:r>
          </w:p>
        </w:tc>
        <w:tc>
          <w:tcPr>
            <w:tcW w:w="153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b/>
                <w:sz w:val="24"/>
                <w:szCs w:val="24"/>
              </w:rPr>
              <w:t>905,84</w:t>
            </w:r>
            <w:r w:rsidRPr="00642568">
              <w:rPr>
                <w:rFonts w:ascii="Times New Roman" w:hAnsi="Times New Roman" w:cs="Times New Roman"/>
                <w:sz w:val="24"/>
                <w:szCs w:val="24"/>
              </w:rPr>
              <w:t xml:space="preserve"> </w:t>
            </w:r>
          </w:p>
        </w:tc>
        <w:tc>
          <w:tcPr>
            <w:tcW w:w="1441"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b/>
                <w:sz w:val="24"/>
                <w:szCs w:val="24"/>
              </w:rPr>
              <w:t xml:space="preserve">823,20 </w:t>
            </w:r>
          </w:p>
        </w:tc>
      </w:tr>
    </w:tbl>
    <w:p w:rsidR="00FE6DB8" w:rsidRDefault="00FE6DB8" w:rsidP="00FE6DB8">
      <w:pPr>
        <w:spacing w:after="161" w:line="259" w:lineRule="auto"/>
        <w:ind w:left="850" w:firstLine="0"/>
        <w:jc w:val="left"/>
      </w:pPr>
      <w:r>
        <w:t xml:space="preserve"> </w:t>
      </w:r>
    </w:p>
    <w:p w:rsidR="00FE6DB8" w:rsidRPr="00FE6DB8" w:rsidRDefault="00FE6DB8" w:rsidP="00FE6DB8">
      <w:pPr>
        <w:spacing w:after="0" w:line="259" w:lineRule="auto"/>
        <w:ind w:left="0" w:right="7179" w:firstLine="0"/>
        <w:jc w:val="center"/>
        <w:rPr>
          <w:rFonts w:ascii="Times New Roman" w:hAnsi="Times New Roman" w:cs="Times New Roman"/>
          <w:b/>
          <w:i/>
          <w:color w:val="BF8F00" w:themeColor="accent4" w:themeShade="BF"/>
          <w:sz w:val="24"/>
          <w:szCs w:val="24"/>
          <w:u w:val="single"/>
        </w:rPr>
      </w:pPr>
      <w:r w:rsidRPr="00FE6DB8">
        <w:rPr>
          <w:rFonts w:ascii="Times New Roman" w:hAnsi="Times New Roman" w:cs="Times New Roman"/>
          <w:b/>
          <w:i/>
          <w:color w:val="BF8F00" w:themeColor="accent4" w:themeShade="BF"/>
          <w:sz w:val="24"/>
          <w:szCs w:val="24"/>
          <w:u w:val="single"/>
        </w:rPr>
        <w:t xml:space="preserve"> 4.2.  PASÍVA      </w:t>
      </w:r>
    </w:p>
    <w:p w:rsidR="00FE6DB8" w:rsidRDefault="00FE6DB8" w:rsidP="00FE6DB8">
      <w:pPr>
        <w:spacing w:after="0" w:line="259" w:lineRule="auto"/>
        <w:ind w:left="0" w:right="7179" w:firstLine="0"/>
        <w:jc w:val="center"/>
      </w:pPr>
    </w:p>
    <w:tbl>
      <w:tblPr>
        <w:tblStyle w:val="TableGrid"/>
        <w:tblW w:w="6806" w:type="dxa"/>
        <w:tblInd w:w="1277" w:type="dxa"/>
        <w:tblCellMar>
          <w:top w:w="5" w:type="dxa"/>
          <w:right w:w="10" w:type="dxa"/>
        </w:tblCellMar>
        <w:tblLook w:val="04A0" w:firstRow="1" w:lastRow="0" w:firstColumn="1" w:lastColumn="0" w:noHBand="0" w:noVBand="1"/>
      </w:tblPr>
      <w:tblGrid>
        <w:gridCol w:w="3706"/>
        <w:gridCol w:w="1646"/>
        <w:gridCol w:w="1454"/>
      </w:tblGrid>
      <w:tr w:rsidR="00FE6DB8" w:rsidTr="00FE6DB8">
        <w:trPr>
          <w:trHeight w:val="770"/>
        </w:trPr>
        <w:tc>
          <w:tcPr>
            <w:tcW w:w="3706" w:type="dxa"/>
            <w:tcBorders>
              <w:top w:val="single" w:sz="4" w:space="0" w:color="000000"/>
              <w:left w:val="single" w:sz="4" w:space="0" w:color="000000"/>
              <w:bottom w:val="single" w:sz="4" w:space="0" w:color="000000"/>
              <w:right w:val="single" w:sz="4" w:space="0" w:color="000000"/>
            </w:tcBorders>
          </w:tcPr>
          <w:p w:rsidR="00FE6DB8" w:rsidRPr="00642568" w:rsidRDefault="00FE6DB8" w:rsidP="00FE6DB8">
            <w:pPr>
              <w:spacing w:after="0" w:line="259" w:lineRule="auto"/>
              <w:ind w:firstLine="0"/>
              <w:jc w:val="center"/>
              <w:rPr>
                <w:rFonts w:ascii="Times New Roman" w:hAnsi="Times New Roman" w:cs="Times New Roman"/>
                <w:sz w:val="24"/>
                <w:szCs w:val="24"/>
              </w:rPr>
            </w:pPr>
            <w:r w:rsidRPr="00642568">
              <w:rPr>
                <w:rFonts w:ascii="Times New Roman" w:hAnsi="Times New Roman" w:cs="Times New Roman"/>
                <w:b/>
                <w:sz w:val="24"/>
                <w:szCs w:val="24"/>
              </w:rPr>
              <w:t>Názov</w:t>
            </w:r>
            <w:r w:rsidRPr="00642568">
              <w:rPr>
                <w:rFonts w:ascii="Times New Roman" w:hAnsi="Times New Roman" w:cs="Times New Roman"/>
                <w:sz w:val="24"/>
                <w:szCs w:val="24"/>
              </w:rPr>
              <w:t xml:space="preserve"> </w:t>
            </w:r>
          </w:p>
        </w:tc>
        <w:tc>
          <w:tcPr>
            <w:tcW w:w="1646" w:type="dxa"/>
            <w:tcBorders>
              <w:top w:val="single" w:sz="4" w:space="0" w:color="000000"/>
              <w:left w:val="single" w:sz="4" w:space="0" w:color="000000"/>
              <w:bottom w:val="single" w:sz="4" w:space="0" w:color="000000"/>
              <w:right w:val="single" w:sz="4" w:space="0" w:color="000000"/>
            </w:tcBorders>
          </w:tcPr>
          <w:p w:rsidR="00FE6DB8" w:rsidRPr="00642568" w:rsidRDefault="00FE6DB8" w:rsidP="00FE6DB8">
            <w:pPr>
              <w:spacing w:after="0" w:line="259" w:lineRule="auto"/>
              <w:ind w:right="173"/>
              <w:jc w:val="left"/>
              <w:rPr>
                <w:rFonts w:ascii="Times New Roman" w:hAnsi="Times New Roman" w:cs="Times New Roman"/>
                <w:sz w:val="24"/>
                <w:szCs w:val="24"/>
              </w:rPr>
            </w:pPr>
            <w:r w:rsidRPr="00642568">
              <w:rPr>
                <w:rFonts w:ascii="Times New Roman" w:hAnsi="Times New Roman" w:cs="Times New Roman"/>
                <w:b/>
                <w:sz w:val="24"/>
                <w:szCs w:val="24"/>
              </w:rPr>
              <w:t>Skutočnosť 31.12.2015</w:t>
            </w:r>
            <w:r w:rsidRPr="00642568">
              <w:rPr>
                <w:rFonts w:ascii="Times New Roman" w:hAnsi="Times New Roman" w:cs="Times New Roman"/>
                <w:i/>
                <w:color w:val="FF0000"/>
                <w:sz w:val="24"/>
                <w:szCs w:val="24"/>
              </w:rPr>
              <w:t xml:space="preserve"> </w:t>
            </w:r>
          </w:p>
        </w:tc>
        <w:tc>
          <w:tcPr>
            <w:tcW w:w="1454" w:type="dxa"/>
            <w:tcBorders>
              <w:top w:val="single" w:sz="4" w:space="0" w:color="000000"/>
              <w:left w:val="single" w:sz="4" w:space="0" w:color="000000"/>
              <w:bottom w:val="single" w:sz="4" w:space="0" w:color="000000"/>
              <w:right w:val="single" w:sz="4" w:space="0" w:color="000000"/>
            </w:tcBorders>
          </w:tcPr>
          <w:p w:rsidR="00FE6DB8" w:rsidRPr="00642568" w:rsidRDefault="00FE6DB8" w:rsidP="00FE6DB8">
            <w:pPr>
              <w:spacing w:after="0" w:line="259" w:lineRule="auto"/>
              <w:ind w:left="67" w:right="126" w:firstLine="0"/>
              <w:jc w:val="center"/>
              <w:rPr>
                <w:rFonts w:ascii="Times New Roman" w:hAnsi="Times New Roman" w:cs="Times New Roman"/>
                <w:sz w:val="24"/>
                <w:szCs w:val="24"/>
              </w:rPr>
            </w:pPr>
            <w:r w:rsidRPr="00642568">
              <w:rPr>
                <w:rFonts w:ascii="Times New Roman" w:hAnsi="Times New Roman" w:cs="Times New Roman"/>
                <w:b/>
                <w:sz w:val="24"/>
                <w:szCs w:val="24"/>
              </w:rPr>
              <w:t>Konečný zostatok</w:t>
            </w:r>
            <w:r w:rsidRPr="00642568">
              <w:rPr>
                <w:rFonts w:ascii="Times New Roman" w:hAnsi="Times New Roman" w:cs="Times New Roman"/>
                <w:sz w:val="24"/>
                <w:szCs w:val="24"/>
              </w:rPr>
              <w:t xml:space="preserve"> </w:t>
            </w:r>
            <w:r w:rsidRPr="00642568">
              <w:rPr>
                <w:rFonts w:ascii="Times New Roman" w:hAnsi="Times New Roman" w:cs="Times New Roman"/>
                <w:b/>
                <w:sz w:val="24"/>
                <w:szCs w:val="24"/>
              </w:rPr>
              <w:t>k 31.12.2016</w:t>
            </w:r>
            <w:r w:rsidRPr="00642568">
              <w:rPr>
                <w:rFonts w:ascii="Times New Roman" w:hAnsi="Times New Roman" w:cs="Times New Roman"/>
                <w:sz w:val="24"/>
                <w:szCs w:val="24"/>
              </w:rPr>
              <w:t xml:space="preserve"> </w:t>
            </w:r>
          </w:p>
        </w:tc>
      </w:tr>
      <w:tr w:rsidR="00FE6DB8" w:rsidTr="00FE6DB8">
        <w:trPr>
          <w:trHeight w:val="422"/>
        </w:trPr>
        <w:tc>
          <w:tcPr>
            <w:tcW w:w="370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70" w:firstLine="0"/>
              <w:jc w:val="left"/>
              <w:rPr>
                <w:rFonts w:ascii="Times New Roman" w:hAnsi="Times New Roman" w:cs="Times New Roman"/>
                <w:sz w:val="24"/>
                <w:szCs w:val="24"/>
              </w:rPr>
            </w:pPr>
            <w:r w:rsidRPr="00642568">
              <w:rPr>
                <w:rFonts w:ascii="Times New Roman" w:hAnsi="Times New Roman" w:cs="Times New Roman"/>
                <w:b/>
                <w:sz w:val="24"/>
                <w:szCs w:val="24"/>
              </w:rPr>
              <w:t xml:space="preserve">Vlastné imanie a záväzky spolu </w:t>
            </w:r>
          </w:p>
        </w:tc>
        <w:tc>
          <w:tcPr>
            <w:tcW w:w="164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b/>
                <w:sz w:val="24"/>
                <w:szCs w:val="24"/>
              </w:rPr>
              <w:t>243 752,99</w:t>
            </w:r>
            <w:r w:rsidRPr="00642568">
              <w:rPr>
                <w:rFonts w:ascii="Times New Roman" w:hAnsi="Times New Roman" w:cs="Times New Roman"/>
                <w:sz w:val="24"/>
                <w:szCs w:val="24"/>
              </w:rPr>
              <w:t xml:space="preserve"> </w:t>
            </w:r>
          </w:p>
        </w:tc>
        <w:tc>
          <w:tcPr>
            <w:tcW w:w="145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b/>
                <w:sz w:val="24"/>
                <w:szCs w:val="24"/>
              </w:rPr>
              <w:t xml:space="preserve">269 985,80 </w:t>
            </w:r>
          </w:p>
        </w:tc>
      </w:tr>
      <w:tr w:rsidR="00FE6DB8" w:rsidTr="00FE6DB8">
        <w:trPr>
          <w:trHeight w:val="392"/>
        </w:trPr>
        <w:tc>
          <w:tcPr>
            <w:tcW w:w="370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70" w:firstLine="0"/>
              <w:jc w:val="left"/>
              <w:rPr>
                <w:rFonts w:ascii="Times New Roman" w:hAnsi="Times New Roman" w:cs="Times New Roman"/>
                <w:sz w:val="24"/>
                <w:szCs w:val="24"/>
              </w:rPr>
            </w:pPr>
            <w:r w:rsidRPr="00642568">
              <w:rPr>
                <w:rFonts w:ascii="Times New Roman" w:hAnsi="Times New Roman" w:cs="Times New Roman"/>
                <w:b/>
                <w:sz w:val="24"/>
                <w:szCs w:val="24"/>
              </w:rPr>
              <w:t xml:space="preserve">Vlastné imanie </w:t>
            </w:r>
            <w:r w:rsidRPr="00642568">
              <w:rPr>
                <w:rFonts w:ascii="Times New Roman" w:hAnsi="Times New Roman" w:cs="Times New Roman"/>
                <w:sz w:val="24"/>
                <w:szCs w:val="24"/>
              </w:rPr>
              <w:t xml:space="preserve"> </w:t>
            </w:r>
          </w:p>
        </w:tc>
        <w:tc>
          <w:tcPr>
            <w:tcW w:w="164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b/>
                <w:sz w:val="24"/>
                <w:szCs w:val="24"/>
              </w:rPr>
              <w:t>242 105,94</w:t>
            </w:r>
            <w:r w:rsidRPr="00642568">
              <w:rPr>
                <w:rFonts w:ascii="Times New Roman" w:hAnsi="Times New Roman" w:cs="Times New Roman"/>
                <w:sz w:val="24"/>
                <w:szCs w:val="24"/>
              </w:rPr>
              <w:t xml:space="preserve"> </w:t>
            </w:r>
          </w:p>
        </w:tc>
        <w:tc>
          <w:tcPr>
            <w:tcW w:w="145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b/>
                <w:sz w:val="24"/>
                <w:szCs w:val="24"/>
              </w:rPr>
              <w:t xml:space="preserve">268 621,14 </w:t>
            </w:r>
          </w:p>
        </w:tc>
      </w:tr>
      <w:tr w:rsidR="00FE6DB8" w:rsidTr="00FE6DB8">
        <w:trPr>
          <w:trHeight w:val="422"/>
        </w:trPr>
        <w:tc>
          <w:tcPr>
            <w:tcW w:w="370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7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z toho : </w:t>
            </w:r>
          </w:p>
        </w:tc>
        <w:tc>
          <w:tcPr>
            <w:tcW w:w="164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 </w:t>
            </w:r>
          </w:p>
        </w:tc>
        <w:tc>
          <w:tcPr>
            <w:tcW w:w="145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2"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 </w:t>
            </w:r>
          </w:p>
        </w:tc>
      </w:tr>
      <w:tr w:rsidR="00FE6DB8" w:rsidTr="00FE6DB8">
        <w:trPr>
          <w:trHeight w:val="389"/>
        </w:trPr>
        <w:tc>
          <w:tcPr>
            <w:tcW w:w="370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7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Oceňovacie rozdiely  </w:t>
            </w:r>
          </w:p>
        </w:tc>
        <w:tc>
          <w:tcPr>
            <w:tcW w:w="164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1 748,39 </w:t>
            </w:r>
          </w:p>
        </w:tc>
        <w:tc>
          <w:tcPr>
            <w:tcW w:w="145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1 748,39 </w:t>
            </w:r>
          </w:p>
        </w:tc>
      </w:tr>
      <w:tr w:rsidR="00FE6DB8" w:rsidTr="00FE6DB8">
        <w:trPr>
          <w:trHeight w:val="391"/>
        </w:trPr>
        <w:tc>
          <w:tcPr>
            <w:tcW w:w="370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7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Fondy </w:t>
            </w:r>
          </w:p>
        </w:tc>
        <w:tc>
          <w:tcPr>
            <w:tcW w:w="164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c>
          <w:tcPr>
            <w:tcW w:w="145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r>
      <w:tr w:rsidR="00FE6DB8" w:rsidTr="00FE6DB8">
        <w:trPr>
          <w:trHeight w:val="389"/>
        </w:trPr>
        <w:tc>
          <w:tcPr>
            <w:tcW w:w="370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7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Výsledok hospodárenia  </w:t>
            </w:r>
          </w:p>
        </w:tc>
        <w:tc>
          <w:tcPr>
            <w:tcW w:w="164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240 357,55 </w:t>
            </w:r>
          </w:p>
        </w:tc>
        <w:tc>
          <w:tcPr>
            <w:tcW w:w="145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tabs>
                <w:tab w:val="right" w:pos="1448"/>
              </w:tabs>
              <w:spacing w:after="0" w:line="259" w:lineRule="auto"/>
              <w:ind w:left="-17"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 </w:t>
            </w:r>
            <w:r w:rsidRPr="00642568">
              <w:rPr>
                <w:rFonts w:ascii="Times New Roman" w:hAnsi="Times New Roman" w:cs="Times New Roman"/>
                <w:sz w:val="24"/>
                <w:szCs w:val="24"/>
              </w:rPr>
              <w:tab/>
              <w:t xml:space="preserve">266 872,75 </w:t>
            </w:r>
          </w:p>
        </w:tc>
      </w:tr>
      <w:tr w:rsidR="00FE6DB8" w:rsidTr="00FE6DB8">
        <w:trPr>
          <w:trHeight w:val="408"/>
        </w:trPr>
        <w:tc>
          <w:tcPr>
            <w:tcW w:w="370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tabs>
                <w:tab w:val="center" w:pos="470"/>
                <w:tab w:val="center" w:pos="2125"/>
              </w:tabs>
              <w:spacing w:after="0" w:line="259" w:lineRule="auto"/>
              <w:ind w:left="0" w:firstLine="0"/>
              <w:jc w:val="left"/>
              <w:rPr>
                <w:rFonts w:ascii="Times New Roman" w:hAnsi="Times New Roman" w:cs="Times New Roman"/>
                <w:sz w:val="24"/>
                <w:szCs w:val="24"/>
              </w:rPr>
            </w:pPr>
            <w:r w:rsidRPr="00642568">
              <w:rPr>
                <w:rFonts w:ascii="Times New Roman" w:eastAsia="Calibri" w:hAnsi="Times New Roman" w:cs="Times New Roman"/>
                <w:sz w:val="24"/>
                <w:szCs w:val="24"/>
              </w:rPr>
              <w:tab/>
            </w:r>
            <w:r w:rsidRPr="00642568">
              <w:rPr>
                <w:rFonts w:ascii="Times New Roman" w:hAnsi="Times New Roman" w:cs="Times New Roman"/>
                <w:sz w:val="24"/>
                <w:szCs w:val="24"/>
              </w:rPr>
              <w:t>-</w:t>
            </w:r>
            <w:r w:rsidRPr="00642568">
              <w:rPr>
                <w:rFonts w:ascii="Times New Roman" w:eastAsia="Arial" w:hAnsi="Times New Roman" w:cs="Times New Roman"/>
                <w:sz w:val="24"/>
                <w:szCs w:val="24"/>
              </w:rPr>
              <w:t xml:space="preserve"> </w:t>
            </w:r>
            <w:r w:rsidRPr="00642568">
              <w:rPr>
                <w:rFonts w:ascii="Times New Roman" w:eastAsia="Arial" w:hAnsi="Times New Roman" w:cs="Times New Roman"/>
                <w:sz w:val="24"/>
                <w:szCs w:val="24"/>
              </w:rPr>
              <w:tab/>
            </w:r>
            <w:proofErr w:type="spellStart"/>
            <w:r w:rsidRPr="00642568">
              <w:rPr>
                <w:rFonts w:ascii="Times New Roman" w:hAnsi="Times New Roman" w:cs="Times New Roman"/>
                <w:sz w:val="24"/>
                <w:szCs w:val="24"/>
              </w:rPr>
              <w:t>Nevysporiadaný</w:t>
            </w:r>
            <w:proofErr w:type="spellEnd"/>
            <w:r w:rsidRPr="00642568">
              <w:rPr>
                <w:rFonts w:ascii="Times New Roman" w:hAnsi="Times New Roman" w:cs="Times New Roman"/>
                <w:sz w:val="24"/>
                <w:szCs w:val="24"/>
              </w:rPr>
              <w:t xml:space="preserve"> z min . rokov </w:t>
            </w:r>
          </w:p>
        </w:tc>
        <w:tc>
          <w:tcPr>
            <w:tcW w:w="164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189 841,57 </w:t>
            </w:r>
          </w:p>
        </w:tc>
        <w:tc>
          <w:tcPr>
            <w:tcW w:w="145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246 410,47 </w:t>
            </w:r>
          </w:p>
        </w:tc>
      </w:tr>
      <w:tr w:rsidR="00FE6DB8" w:rsidTr="00FE6DB8">
        <w:trPr>
          <w:trHeight w:val="408"/>
        </w:trPr>
        <w:tc>
          <w:tcPr>
            <w:tcW w:w="370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tabs>
                <w:tab w:val="center" w:pos="470"/>
                <w:tab w:val="center" w:pos="1664"/>
              </w:tabs>
              <w:spacing w:after="0" w:line="259" w:lineRule="auto"/>
              <w:ind w:left="0" w:firstLine="0"/>
              <w:jc w:val="left"/>
              <w:rPr>
                <w:rFonts w:ascii="Times New Roman" w:hAnsi="Times New Roman" w:cs="Times New Roman"/>
                <w:sz w:val="24"/>
                <w:szCs w:val="24"/>
              </w:rPr>
            </w:pPr>
            <w:r w:rsidRPr="00642568">
              <w:rPr>
                <w:rFonts w:ascii="Times New Roman" w:eastAsia="Calibri" w:hAnsi="Times New Roman" w:cs="Times New Roman"/>
                <w:sz w:val="24"/>
                <w:szCs w:val="24"/>
              </w:rPr>
              <w:tab/>
            </w:r>
            <w:r w:rsidRPr="00642568">
              <w:rPr>
                <w:rFonts w:ascii="Times New Roman" w:hAnsi="Times New Roman" w:cs="Times New Roman"/>
                <w:sz w:val="24"/>
                <w:szCs w:val="24"/>
              </w:rPr>
              <w:t>-</w:t>
            </w:r>
            <w:r w:rsidRPr="00642568">
              <w:rPr>
                <w:rFonts w:ascii="Times New Roman" w:eastAsia="Arial" w:hAnsi="Times New Roman" w:cs="Times New Roman"/>
                <w:sz w:val="24"/>
                <w:szCs w:val="24"/>
              </w:rPr>
              <w:t xml:space="preserve"> </w:t>
            </w:r>
            <w:r w:rsidRPr="00642568">
              <w:rPr>
                <w:rFonts w:ascii="Times New Roman" w:eastAsia="Arial" w:hAnsi="Times New Roman" w:cs="Times New Roman"/>
                <w:sz w:val="24"/>
                <w:szCs w:val="24"/>
              </w:rPr>
              <w:tab/>
            </w:r>
            <w:r w:rsidRPr="00642568">
              <w:rPr>
                <w:rFonts w:ascii="Times New Roman" w:hAnsi="Times New Roman" w:cs="Times New Roman"/>
                <w:sz w:val="24"/>
                <w:szCs w:val="24"/>
              </w:rPr>
              <w:t xml:space="preserve">Za účtovné obdobie </w:t>
            </w:r>
          </w:p>
        </w:tc>
        <w:tc>
          <w:tcPr>
            <w:tcW w:w="164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50 515,98 </w:t>
            </w:r>
          </w:p>
        </w:tc>
        <w:tc>
          <w:tcPr>
            <w:tcW w:w="145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20 462,28 </w:t>
            </w:r>
          </w:p>
        </w:tc>
      </w:tr>
      <w:tr w:rsidR="00FE6DB8" w:rsidTr="00FE6DB8">
        <w:trPr>
          <w:trHeight w:val="449"/>
        </w:trPr>
        <w:tc>
          <w:tcPr>
            <w:tcW w:w="370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70" w:firstLine="0"/>
              <w:jc w:val="left"/>
              <w:rPr>
                <w:rFonts w:ascii="Times New Roman" w:hAnsi="Times New Roman" w:cs="Times New Roman"/>
                <w:sz w:val="24"/>
                <w:szCs w:val="24"/>
              </w:rPr>
            </w:pPr>
            <w:r w:rsidRPr="00642568">
              <w:rPr>
                <w:rFonts w:ascii="Times New Roman" w:hAnsi="Times New Roman" w:cs="Times New Roman"/>
                <w:b/>
                <w:sz w:val="24"/>
                <w:szCs w:val="24"/>
              </w:rPr>
              <w:t>Záväzky</w:t>
            </w:r>
            <w:r w:rsidRPr="00642568">
              <w:rPr>
                <w:rFonts w:ascii="Times New Roman" w:hAnsi="Times New Roman" w:cs="Times New Roman"/>
                <w:sz w:val="24"/>
                <w:szCs w:val="24"/>
              </w:rPr>
              <w:t xml:space="preserve"> </w:t>
            </w:r>
          </w:p>
        </w:tc>
        <w:tc>
          <w:tcPr>
            <w:tcW w:w="164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b/>
                <w:sz w:val="24"/>
                <w:szCs w:val="24"/>
              </w:rPr>
              <w:t>1 647,05</w:t>
            </w:r>
            <w:r w:rsidRPr="00642568">
              <w:rPr>
                <w:rFonts w:ascii="Times New Roman" w:hAnsi="Times New Roman" w:cs="Times New Roman"/>
                <w:sz w:val="24"/>
                <w:szCs w:val="24"/>
              </w:rPr>
              <w:t xml:space="preserve"> </w:t>
            </w:r>
          </w:p>
        </w:tc>
        <w:tc>
          <w:tcPr>
            <w:tcW w:w="145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b/>
                <w:sz w:val="24"/>
                <w:szCs w:val="24"/>
              </w:rPr>
              <w:t xml:space="preserve">1 364,66 </w:t>
            </w:r>
          </w:p>
        </w:tc>
      </w:tr>
      <w:tr w:rsidR="00FE6DB8" w:rsidTr="00FE6DB8">
        <w:trPr>
          <w:trHeight w:val="425"/>
        </w:trPr>
        <w:tc>
          <w:tcPr>
            <w:tcW w:w="370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7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z toho : </w:t>
            </w:r>
          </w:p>
        </w:tc>
        <w:tc>
          <w:tcPr>
            <w:tcW w:w="164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 </w:t>
            </w:r>
          </w:p>
        </w:tc>
        <w:tc>
          <w:tcPr>
            <w:tcW w:w="145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2"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 </w:t>
            </w:r>
          </w:p>
        </w:tc>
      </w:tr>
      <w:tr w:rsidR="00FE6DB8" w:rsidTr="00FE6DB8">
        <w:trPr>
          <w:trHeight w:val="389"/>
        </w:trPr>
        <w:tc>
          <w:tcPr>
            <w:tcW w:w="370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7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Rezervy  </w:t>
            </w:r>
          </w:p>
        </w:tc>
        <w:tc>
          <w:tcPr>
            <w:tcW w:w="164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617,28 </w:t>
            </w:r>
          </w:p>
        </w:tc>
        <w:tc>
          <w:tcPr>
            <w:tcW w:w="145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620,00 </w:t>
            </w:r>
          </w:p>
        </w:tc>
      </w:tr>
      <w:tr w:rsidR="00FE6DB8" w:rsidTr="00FE6DB8">
        <w:trPr>
          <w:trHeight w:val="389"/>
        </w:trPr>
        <w:tc>
          <w:tcPr>
            <w:tcW w:w="370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7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Zúčtovanie medzi subjektmi VS </w:t>
            </w:r>
          </w:p>
        </w:tc>
        <w:tc>
          <w:tcPr>
            <w:tcW w:w="164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c>
          <w:tcPr>
            <w:tcW w:w="145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r>
      <w:tr w:rsidR="00FE6DB8" w:rsidTr="00FE6DB8">
        <w:trPr>
          <w:trHeight w:val="391"/>
        </w:trPr>
        <w:tc>
          <w:tcPr>
            <w:tcW w:w="370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7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Dlhodobé záväzky </w:t>
            </w:r>
          </w:p>
        </w:tc>
        <w:tc>
          <w:tcPr>
            <w:tcW w:w="164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83,81 </w:t>
            </w:r>
          </w:p>
        </w:tc>
        <w:tc>
          <w:tcPr>
            <w:tcW w:w="145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319,28 </w:t>
            </w:r>
          </w:p>
        </w:tc>
      </w:tr>
      <w:tr w:rsidR="00FE6DB8" w:rsidTr="00FE6DB8">
        <w:trPr>
          <w:trHeight w:val="389"/>
        </w:trPr>
        <w:tc>
          <w:tcPr>
            <w:tcW w:w="370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7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Krátkodobé záväzky </w:t>
            </w:r>
          </w:p>
        </w:tc>
        <w:tc>
          <w:tcPr>
            <w:tcW w:w="164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945,96 </w:t>
            </w:r>
          </w:p>
        </w:tc>
        <w:tc>
          <w:tcPr>
            <w:tcW w:w="145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425,38 </w:t>
            </w:r>
          </w:p>
        </w:tc>
      </w:tr>
      <w:tr w:rsidR="00FE6DB8" w:rsidTr="00FE6DB8">
        <w:trPr>
          <w:trHeight w:val="389"/>
        </w:trPr>
        <w:tc>
          <w:tcPr>
            <w:tcW w:w="370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7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Bankové úvery a výpomoci </w:t>
            </w:r>
          </w:p>
        </w:tc>
        <w:tc>
          <w:tcPr>
            <w:tcW w:w="164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c>
          <w:tcPr>
            <w:tcW w:w="145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r>
      <w:tr w:rsidR="00FE6DB8" w:rsidTr="00FE6DB8">
        <w:trPr>
          <w:trHeight w:val="391"/>
        </w:trPr>
        <w:tc>
          <w:tcPr>
            <w:tcW w:w="370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70" w:firstLine="0"/>
              <w:jc w:val="left"/>
              <w:rPr>
                <w:rFonts w:ascii="Times New Roman" w:hAnsi="Times New Roman" w:cs="Times New Roman"/>
                <w:sz w:val="24"/>
                <w:szCs w:val="24"/>
              </w:rPr>
            </w:pPr>
            <w:r w:rsidRPr="00642568">
              <w:rPr>
                <w:rFonts w:ascii="Times New Roman" w:hAnsi="Times New Roman" w:cs="Times New Roman"/>
                <w:b/>
                <w:sz w:val="24"/>
                <w:szCs w:val="24"/>
              </w:rPr>
              <w:t>Časové rozlíšenie</w:t>
            </w:r>
            <w:r w:rsidRPr="00642568">
              <w:rPr>
                <w:rFonts w:ascii="Times New Roman" w:hAnsi="Times New Roman" w:cs="Times New Roman"/>
                <w:sz w:val="24"/>
                <w:szCs w:val="24"/>
              </w:rPr>
              <w:t xml:space="preserve"> </w:t>
            </w:r>
          </w:p>
        </w:tc>
        <w:tc>
          <w:tcPr>
            <w:tcW w:w="1646"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58" w:firstLine="0"/>
              <w:jc w:val="right"/>
              <w:rPr>
                <w:rFonts w:ascii="Times New Roman" w:hAnsi="Times New Roman" w:cs="Times New Roman"/>
                <w:sz w:val="24"/>
                <w:szCs w:val="24"/>
              </w:rPr>
            </w:pPr>
            <w:r w:rsidRPr="00642568">
              <w:rPr>
                <w:rFonts w:ascii="Times New Roman" w:hAnsi="Times New Roman" w:cs="Times New Roman"/>
                <w:b/>
                <w:sz w:val="24"/>
                <w:szCs w:val="24"/>
              </w:rPr>
              <w:t>0,00</w:t>
            </w:r>
            <w:r w:rsidRPr="00642568">
              <w:rPr>
                <w:rFonts w:ascii="Times New Roman" w:hAnsi="Times New Roman" w:cs="Times New Roman"/>
                <w:sz w:val="24"/>
                <w:szCs w:val="24"/>
              </w:rPr>
              <w:t xml:space="preserve"> </w:t>
            </w:r>
          </w:p>
        </w:tc>
        <w:tc>
          <w:tcPr>
            <w:tcW w:w="1454" w:type="dxa"/>
            <w:tcBorders>
              <w:top w:val="single" w:sz="4" w:space="0" w:color="000000"/>
              <w:left w:val="single" w:sz="4" w:space="0" w:color="000000"/>
              <w:bottom w:val="single" w:sz="4" w:space="0" w:color="000000"/>
              <w:right w:val="single" w:sz="4" w:space="0" w:color="000000"/>
            </w:tcBorders>
          </w:tcPr>
          <w:p w:rsidR="00FE6DB8" w:rsidRPr="00642568" w:rsidRDefault="00FE6DB8"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b/>
                <w:sz w:val="24"/>
                <w:szCs w:val="24"/>
              </w:rPr>
              <w:t xml:space="preserve">0,00 </w:t>
            </w:r>
          </w:p>
        </w:tc>
      </w:tr>
    </w:tbl>
    <w:p w:rsidR="00FE6DB8" w:rsidRDefault="00FE6DB8" w:rsidP="00FE6DB8">
      <w:pPr>
        <w:spacing w:after="112" w:line="259" w:lineRule="auto"/>
        <w:ind w:left="142" w:firstLine="0"/>
        <w:jc w:val="left"/>
      </w:pPr>
      <w:r>
        <w:t xml:space="preserve"> </w:t>
      </w:r>
    </w:p>
    <w:p w:rsidR="00295025" w:rsidRDefault="00295025">
      <w:pPr>
        <w:spacing w:after="0" w:line="259" w:lineRule="auto"/>
        <w:ind w:left="0" w:firstLine="0"/>
        <w:jc w:val="left"/>
      </w:pPr>
    </w:p>
    <w:p w:rsidR="00295025" w:rsidRDefault="00FD56AF">
      <w:pPr>
        <w:pStyle w:val="Nadpis1"/>
        <w:spacing w:after="79"/>
        <w:ind w:left="-5"/>
        <w:rPr>
          <w:rFonts w:ascii="Times New Roman" w:hAnsi="Times New Roman" w:cs="Times New Roman"/>
          <w:b/>
          <w:i/>
          <w:color w:val="BF8F00" w:themeColor="accent4" w:themeShade="BF"/>
          <w:sz w:val="24"/>
          <w:szCs w:val="24"/>
          <w:u w:val="single"/>
        </w:rPr>
      </w:pPr>
      <w:r w:rsidRPr="00FE6DB8">
        <w:rPr>
          <w:rFonts w:ascii="Times New Roman" w:hAnsi="Times New Roman" w:cs="Times New Roman"/>
          <w:b/>
          <w:i/>
          <w:color w:val="BF8F00" w:themeColor="accent4" w:themeShade="BF"/>
          <w:sz w:val="24"/>
          <w:szCs w:val="24"/>
          <w:u w:val="single"/>
        </w:rPr>
        <w:t xml:space="preserve">5. Vývoj pohľadávok a záväzkov v eurách </w:t>
      </w:r>
    </w:p>
    <w:p w:rsidR="00295025" w:rsidRPr="00B50A96" w:rsidRDefault="00FD56AF">
      <w:pPr>
        <w:pStyle w:val="Nadpis2"/>
        <w:ind w:left="-5"/>
        <w:rPr>
          <w:rFonts w:ascii="Times New Roman" w:hAnsi="Times New Roman" w:cs="Times New Roman"/>
          <w:b/>
          <w:i/>
          <w:color w:val="BF8F00" w:themeColor="accent4" w:themeShade="BF"/>
          <w:sz w:val="24"/>
          <w:szCs w:val="24"/>
          <w:u w:val="single"/>
        </w:rPr>
      </w:pPr>
      <w:r w:rsidRPr="00B50A96">
        <w:rPr>
          <w:rFonts w:ascii="Times New Roman" w:hAnsi="Times New Roman" w:cs="Times New Roman"/>
          <w:b/>
          <w:i/>
          <w:color w:val="BF8F00" w:themeColor="accent4" w:themeShade="BF"/>
          <w:sz w:val="24"/>
          <w:szCs w:val="24"/>
          <w:u w:val="single"/>
        </w:rPr>
        <w:t xml:space="preserve">5.1. Pohľadávky  </w:t>
      </w:r>
    </w:p>
    <w:tbl>
      <w:tblPr>
        <w:tblStyle w:val="TableGrid"/>
        <w:tblW w:w="6661" w:type="dxa"/>
        <w:tblInd w:w="113" w:type="dxa"/>
        <w:tblCellMar>
          <w:top w:w="57" w:type="dxa"/>
        </w:tblCellMar>
        <w:tblLook w:val="04A0" w:firstRow="1" w:lastRow="0" w:firstColumn="1" w:lastColumn="0" w:noHBand="0" w:noVBand="1"/>
      </w:tblPr>
      <w:tblGrid>
        <w:gridCol w:w="5103"/>
        <w:gridCol w:w="20"/>
        <w:gridCol w:w="1432"/>
        <w:gridCol w:w="106"/>
      </w:tblGrid>
      <w:tr w:rsidR="00295025" w:rsidRPr="00B50A96">
        <w:trPr>
          <w:trHeight w:val="822"/>
        </w:trPr>
        <w:tc>
          <w:tcPr>
            <w:tcW w:w="5103" w:type="dxa"/>
            <w:tcBorders>
              <w:top w:val="single" w:sz="4" w:space="0" w:color="000000"/>
              <w:left w:val="single" w:sz="4" w:space="0" w:color="000000"/>
              <w:bottom w:val="single" w:sz="4" w:space="0" w:color="000000"/>
              <w:right w:val="single" w:sz="4" w:space="0" w:color="000000"/>
            </w:tcBorders>
          </w:tcPr>
          <w:p w:rsidR="00295025" w:rsidRPr="00B50A96" w:rsidRDefault="00FD56AF">
            <w:pPr>
              <w:spacing w:after="0" w:line="259" w:lineRule="auto"/>
              <w:ind w:left="108" w:firstLine="0"/>
              <w:jc w:val="left"/>
              <w:rPr>
                <w:rFonts w:ascii="Times New Roman" w:hAnsi="Times New Roman" w:cs="Times New Roman"/>
                <w:sz w:val="24"/>
                <w:szCs w:val="24"/>
              </w:rPr>
            </w:pPr>
            <w:r w:rsidRPr="00B50A96">
              <w:rPr>
                <w:rFonts w:ascii="Times New Roman" w:hAnsi="Times New Roman" w:cs="Times New Roman"/>
                <w:b/>
                <w:sz w:val="24"/>
                <w:szCs w:val="24"/>
              </w:rPr>
              <w:t xml:space="preserve">Pohľadávky  </w:t>
            </w:r>
          </w:p>
        </w:tc>
        <w:tc>
          <w:tcPr>
            <w:tcW w:w="1558" w:type="dxa"/>
            <w:gridSpan w:val="3"/>
            <w:tcBorders>
              <w:top w:val="single" w:sz="4" w:space="0" w:color="000000"/>
              <w:left w:val="single" w:sz="4" w:space="0" w:color="000000"/>
              <w:bottom w:val="single" w:sz="4" w:space="0" w:color="000000"/>
              <w:right w:val="single" w:sz="4" w:space="0" w:color="000000"/>
            </w:tcBorders>
          </w:tcPr>
          <w:p w:rsidR="00295025" w:rsidRPr="00B50A96" w:rsidRDefault="00B50A96" w:rsidP="008F5167">
            <w:pPr>
              <w:spacing w:after="0" w:line="259" w:lineRule="auto"/>
              <w:ind w:left="190" w:right="190" w:firstLine="0"/>
              <w:jc w:val="center"/>
              <w:rPr>
                <w:rFonts w:ascii="Times New Roman" w:hAnsi="Times New Roman" w:cs="Times New Roman"/>
                <w:sz w:val="24"/>
                <w:szCs w:val="24"/>
              </w:rPr>
            </w:pPr>
            <w:r w:rsidRPr="00B50A96">
              <w:rPr>
                <w:rFonts w:ascii="Times New Roman" w:hAnsi="Times New Roman" w:cs="Times New Roman"/>
                <w:b/>
                <w:sz w:val="24"/>
                <w:szCs w:val="24"/>
              </w:rPr>
              <w:t>Stav k 31.12 201</w:t>
            </w:r>
            <w:r w:rsidR="008F5167" w:rsidRPr="00B50A96">
              <w:rPr>
                <w:rFonts w:ascii="Times New Roman" w:hAnsi="Times New Roman" w:cs="Times New Roman"/>
                <w:sz w:val="24"/>
                <w:szCs w:val="24"/>
              </w:rPr>
              <w:t>6</w:t>
            </w:r>
            <w:r w:rsidR="00FD56AF" w:rsidRPr="00B50A96">
              <w:rPr>
                <w:rFonts w:ascii="Times New Roman" w:hAnsi="Times New Roman" w:cs="Times New Roman"/>
                <w:sz w:val="24"/>
                <w:szCs w:val="24"/>
              </w:rPr>
              <w:t xml:space="preserve"> </w:t>
            </w:r>
          </w:p>
        </w:tc>
      </w:tr>
      <w:tr w:rsidR="008F5167" w:rsidRPr="00B50A96" w:rsidTr="00B50A96">
        <w:trPr>
          <w:trHeight w:val="270"/>
        </w:trPr>
        <w:tc>
          <w:tcPr>
            <w:tcW w:w="5103" w:type="dxa"/>
            <w:vMerge w:val="restart"/>
            <w:tcBorders>
              <w:top w:val="single" w:sz="4" w:space="0" w:color="000000"/>
              <w:left w:val="single" w:sz="4" w:space="0" w:color="000000"/>
              <w:bottom w:val="single" w:sz="4" w:space="0" w:color="000000"/>
              <w:right w:val="single" w:sz="4" w:space="0" w:color="000000"/>
            </w:tcBorders>
          </w:tcPr>
          <w:p w:rsidR="008F5167" w:rsidRPr="002B35A2" w:rsidRDefault="008F5167" w:rsidP="008F5167">
            <w:pPr>
              <w:spacing w:after="0" w:line="259" w:lineRule="auto"/>
              <w:ind w:left="0" w:firstLine="0"/>
              <w:jc w:val="left"/>
              <w:rPr>
                <w:rFonts w:ascii="Times New Roman" w:hAnsi="Times New Roman" w:cs="Times New Roman"/>
                <w:sz w:val="24"/>
                <w:szCs w:val="24"/>
              </w:rPr>
            </w:pPr>
            <w:r w:rsidRPr="002B35A2">
              <w:rPr>
                <w:rFonts w:ascii="Times New Roman" w:hAnsi="Times New Roman" w:cs="Times New Roman"/>
                <w:sz w:val="24"/>
                <w:szCs w:val="24"/>
              </w:rPr>
              <w:t xml:space="preserve">Dlhodobé pohľadávky </w:t>
            </w:r>
          </w:p>
        </w:tc>
        <w:tc>
          <w:tcPr>
            <w:tcW w:w="20" w:type="dxa"/>
            <w:vMerge w:val="restart"/>
            <w:tcBorders>
              <w:top w:val="single" w:sz="4" w:space="0" w:color="000000"/>
              <w:left w:val="single" w:sz="4" w:space="0" w:color="000000"/>
              <w:bottom w:val="single" w:sz="4" w:space="0" w:color="000000"/>
              <w:right w:val="nil"/>
            </w:tcBorders>
          </w:tcPr>
          <w:p w:rsidR="008F5167" w:rsidRPr="002B35A2" w:rsidRDefault="008F5167" w:rsidP="008F5167">
            <w:pPr>
              <w:spacing w:after="160" w:line="259" w:lineRule="auto"/>
              <w:ind w:left="0" w:firstLine="0"/>
              <w:jc w:val="left"/>
              <w:rPr>
                <w:rFonts w:ascii="Times New Roman" w:hAnsi="Times New Roman" w:cs="Times New Roman"/>
                <w:sz w:val="24"/>
                <w:szCs w:val="24"/>
              </w:rPr>
            </w:pPr>
          </w:p>
        </w:tc>
        <w:tc>
          <w:tcPr>
            <w:tcW w:w="1432" w:type="dxa"/>
            <w:tcBorders>
              <w:top w:val="single" w:sz="4" w:space="0" w:color="000000"/>
              <w:left w:val="nil"/>
              <w:bottom w:val="nil"/>
              <w:right w:val="nil"/>
            </w:tcBorders>
            <w:shd w:val="clear" w:color="auto" w:fill="FFFF00"/>
          </w:tcPr>
          <w:p w:rsidR="008F5167" w:rsidRPr="002B35A2" w:rsidRDefault="00B50A96" w:rsidP="008F5167">
            <w:pPr>
              <w:spacing w:after="0" w:line="259" w:lineRule="auto"/>
              <w:ind w:left="0" w:firstLine="0"/>
              <w:rPr>
                <w:rFonts w:ascii="Times New Roman" w:hAnsi="Times New Roman" w:cs="Times New Roman"/>
                <w:sz w:val="24"/>
                <w:szCs w:val="24"/>
              </w:rPr>
            </w:pPr>
            <w:r w:rsidRPr="002B35A2">
              <w:rPr>
                <w:rFonts w:ascii="Times New Roman" w:hAnsi="Times New Roman" w:cs="Times New Roman"/>
                <w:sz w:val="24"/>
                <w:szCs w:val="24"/>
              </w:rPr>
              <w:t>0,00</w:t>
            </w:r>
          </w:p>
        </w:tc>
        <w:tc>
          <w:tcPr>
            <w:tcW w:w="106" w:type="dxa"/>
            <w:vMerge w:val="restart"/>
            <w:tcBorders>
              <w:top w:val="single" w:sz="4" w:space="0" w:color="000000"/>
              <w:left w:val="nil"/>
              <w:bottom w:val="single" w:sz="4" w:space="0" w:color="000000"/>
              <w:right w:val="single" w:sz="4" w:space="0" w:color="000000"/>
            </w:tcBorders>
          </w:tcPr>
          <w:p w:rsidR="008F5167" w:rsidRPr="002B35A2" w:rsidRDefault="008F5167" w:rsidP="008F5167">
            <w:pPr>
              <w:spacing w:after="0" w:line="259" w:lineRule="auto"/>
              <w:ind w:left="0" w:firstLine="0"/>
              <w:rPr>
                <w:rFonts w:ascii="Times New Roman" w:hAnsi="Times New Roman" w:cs="Times New Roman"/>
                <w:sz w:val="24"/>
                <w:szCs w:val="24"/>
              </w:rPr>
            </w:pPr>
            <w:r w:rsidRPr="002B35A2">
              <w:rPr>
                <w:rFonts w:ascii="Times New Roman" w:hAnsi="Times New Roman" w:cs="Times New Roman"/>
                <w:sz w:val="24"/>
                <w:szCs w:val="24"/>
              </w:rPr>
              <w:t xml:space="preserve"> </w:t>
            </w:r>
          </w:p>
        </w:tc>
      </w:tr>
      <w:tr w:rsidR="008F5167" w:rsidRPr="00B50A96" w:rsidTr="00B50A96">
        <w:trPr>
          <w:trHeight w:val="172"/>
        </w:trPr>
        <w:tc>
          <w:tcPr>
            <w:tcW w:w="0" w:type="auto"/>
            <w:vMerge/>
            <w:tcBorders>
              <w:top w:val="nil"/>
              <w:left w:val="single" w:sz="4" w:space="0" w:color="000000"/>
              <w:bottom w:val="single" w:sz="4" w:space="0" w:color="000000"/>
              <w:right w:val="single" w:sz="4" w:space="0" w:color="000000"/>
            </w:tcBorders>
          </w:tcPr>
          <w:p w:rsidR="008F5167" w:rsidRPr="00B50A96" w:rsidRDefault="008F5167" w:rsidP="008F5167">
            <w:pPr>
              <w:spacing w:after="160" w:line="259" w:lineRule="auto"/>
              <w:ind w:left="0" w:firstLine="0"/>
              <w:jc w:val="left"/>
              <w:rPr>
                <w:rFonts w:ascii="Times New Roman" w:hAnsi="Times New Roman" w:cs="Times New Roman"/>
                <w:sz w:val="24"/>
                <w:szCs w:val="24"/>
              </w:rPr>
            </w:pPr>
          </w:p>
        </w:tc>
        <w:tc>
          <w:tcPr>
            <w:tcW w:w="20" w:type="dxa"/>
            <w:vMerge/>
            <w:tcBorders>
              <w:top w:val="nil"/>
              <w:left w:val="single" w:sz="4" w:space="0" w:color="000000"/>
              <w:bottom w:val="single" w:sz="4" w:space="0" w:color="000000"/>
              <w:right w:val="nil"/>
            </w:tcBorders>
          </w:tcPr>
          <w:p w:rsidR="008F5167" w:rsidRPr="00B50A96" w:rsidRDefault="008F5167" w:rsidP="008F5167">
            <w:pPr>
              <w:spacing w:after="160" w:line="259" w:lineRule="auto"/>
              <w:ind w:left="0" w:firstLine="0"/>
              <w:jc w:val="left"/>
              <w:rPr>
                <w:rFonts w:ascii="Times New Roman" w:hAnsi="Times New Roman" w:cs="Times New Roman"/>
                <w:sz w:val="24"/>
                <w:szCs w:val="24"/>
              </w:rPr>
            </w:pPr>
          </w:p>
        </w:tc>
        <w:tc>
          <w:tcPr>
            <w:tcW w:w="1432" w:type="dxa"/>
            <w:tcBorders>
              <w:top w:val="nil"/>
              <w:left w:val="nil"/>
              <w:bottom w:val="single" w:sz="4" w:space="0" w:color="000000"/>
              <w:right w:val="nil"/>
            </w:tcBorders>
          </w:tcPr>
          <w:p w:rsidR="008F5167" w:rsidRPr="00B50A96" w:rsidRDefault="008F5167" w:rsidP="008F5167">
            <w:pPr>
              <w:spacing w:after="160" w:line="259" w:lineRule="auto"/>
              <w:ind w:left="0" w:firstLine="0"/>
              <w:jc w:val="left"/>
              <w:rPr>
                <w:rFonts w:ascii="Times New Roman" w:hAnsi="Times New Roman" w:cs="Times New Roman"/>
                <w:sz w:val="24"/>
                <w:szCs w:val="24"/>
              </w:rPr>
            </w:pPr>
          </w:p>
        </w:tc>
        <w:tc>
          <w:tcPr>
            <w:tcW w:w="0" w:type="auto"/>
            <w:vMerge/>
            <w:tcBorders>
              <w:top w:val="nil"/>
              <w:left w:val="nil"/>
              <w:bottom w:val="single" w:sz="4" w:space="0" w:color="000000"/>
              <w:right w:val="single" w:sz="4" w:space="0" w:color="000000"/>
            </w:tcBorders>
          </w:tcPr>
          <w:p w:rsidR="008F5167" w:rsidRPr="00B50A96" w:rsidRDefault="008F5167" w:rsidP="008F5167">
            <w:pPr>
              <w:spacing w:after="160" w:line="259" w:lineRule="auto"/>
              <w:ind w:left="0" w:firstLine="0"/>
              <w:jc w:val="left"/>
              <w:rPr>
                <w:rFonts w:ascii="Times New Roman" w:hAnsi="Times New Roman" w:cs="Times New Roman"/>
                <w:sz w:val="24"/>
                <w:szCs w:val="24"/>
              </w:rPr>
            </w:pPr>
          </w:p>
        </w:tc>
      </w:tr>
      <w:tr w:rsidR="008F5167" w:rsidRPr="00B50A96" w:rsidTr="00B50A96">
        <w:trPr>
          <w:trHeight w:val="270"/>
        </w:trPr>
        <w:tc>
          <w:tcPr>
            <w:tcW w:w="5103" w:type="dxa"/>
            <w:vMerge w:val="restart"/>
            <w:tcBorders>
              <w:top w:val="single" w:sz="4" w:space="0" w:color="000000"/>
              <w:left w:val="single" w:sz="4" w:space="0" w:color="000000"/>
              <w:bottom w:val="single" w:sz="4" w:space="0" w:color="000000"/>
              <w:right w:val="single" w:sz="4" w:space="0" w:color="000000"/>
            </w:tcBorders>
          </w:tcPr>
          <w:p w:rsidR="008F5167" w:rsidRPr="00B50A96" w:rsidRDefault="00B50A96" w:rsidP="008F5167">
            <w:pPr>
              <w:spacing w:after="0" w:line="259" w:lineRule="auto"/>
              <w:ind w:left="0" w:firstLine="0"/>
              <w:jc w:val="left"/>
              <w:rPr>
                <w:rFonts w:ascii="Times New Roman" w:hAnsi="Times New Roman" w:cs="Times New Roman"/>
                <w:sz w:val="24"/>
                <w:szCs w:val="24"/>
              </w:rPr>
            </w:pPr>
            <w:r w:rsidRPr="00B50A96">
              <w:rPr>
                <w:rFonts w:ascii="Times New Roman" w:hAnsi="Times New Roman" w:cs="Times New Roman"/>
                <w:sz w:val="24"/>
                <w:szCs w:val="24"/>
              </w:rPr>
              <w:t xml:space="preserve">Krátkodobé pohľadávky  </w:t>
            </w:r>
          </w:p>
        </w:tc>
        <w:tc>
          <w:tcPr>
            <w:tcW w:w="20" w:type="dxa"/>
            <w:vMerge w:val="restart"/>
            <w:tcBorders>
              <w:top w:val="single" w:sz="4" w:space="0" w:color="000000"/>
              <w:left w:val="single" w:sz="4" w:space="0" w:color="000000"/>
              <w:bottom w:val="single" w:sz="4" w:space="0" w:color="000000"/>
              <w:right w:val="nil"/>
            </w:tcBorders>
          </w:tcPr>
          <w:p w:rsidR="008F5167" w:rsidRPr="00B50A96" w:rsidRDefault="008F5167" w:rsidP="008F5167">
            <w:pPr>
              <w:spacing w:after="160" w:line="259" w:lineRule="auto"/>
              <w:ind w:left="0" w:firstLine="0"/>
              <w:jc w:val="left"/>
              <w:rPr>
                <w:rFonts w:ascii="Times New Roman" w:hAnsi="Times New Roman" w:cs="Times New Roman"/>
                <w:sz w:val="24"/>
                <w:szCs w:val="24"/>
              </w:rPr>
            </w:pPr>
          </w:p>
        </w:tc>
        <w:tc>
          <w:tcPr>
            <w:tcW w:w="1432" w:type="dxa"/>
            <w:tcBorders>
              <w:top w:val="single" w:sz="4" w:space="0" w:color="000000"/>
              <w:left w:val="nil"/>
              <w:bottom w:val="nil"/>
              <w:right w:val="nil"/>
            </w:tcBorders>
            <w:shd w:val="clear" w:color="auto" w:fill="FFFF00"/>
          </w:tcPr>
          <w:p w:rsidR="008F5167" w:rsidRPr="00B50A96" w:rsidRDefault="00B50A96" w:rsidP="008F5167">
            <w:pPr>
              <w:spacing w:after="0" w:line="259" w:lineRule="auto"/>
              <w:ind w:left="0" w:firstLine="0"/>
              <w:rPr>
                <w:rFonts w:ascii="Times New Roman" w:hAnsi="Times New Roman" w:cs="Times New Roman"/>
                <w:sz w:val="24"/>
                <w:szCs w:val="24"/>
              </w:rPr>
            </w:pPr>
            <w:r w:rsidRPr="00B50A96">
              <w:rPr>
                <w:rFonts w:ascii="Times New Roman" w:hAnsi="Times New Roman" w:cs="Times New Roman"/>
                <w:sz w:val="24"/>
                <w:szCs w:val="24"/>
              </w:rPr>
              <w:t>2 919,93</w:t>
            </w:r>
          </w:p>
        </w:tc>
        <w:tc>
          <w:tcPr>
            <w:tcW w:w="106" w:type="dxa"/>
            <w:vMerge w:val="restart"/>
            <w:tcBorders>
              <w:top w:val="single" w:sz="4" w:space="0" w:color="000000"/>
              <w:left w:val="nil"/>
              <w:bottom w:val="single" w:sz="4" w:space="0" w:color="000000"/>
              <w:right w:val="single" w:sz="4" w:space="0" w:color="000000"/>
            </w:tcBorders>
          </w:tcPr>
          <w:p w:rsidR="008F5167" w:rsidRPr="00B50A96" w:rsidRDefault="008F5167" w:rsidP="008F5167">
            <w:pPr>
              <w:spacing w:after="0" w:line="259" w:lineRule="auto"/>
              <w:ind w:left="0" w:firstLine="0"/>
              <w:rPr>
                <w:rFonts w:ascii="Times New Roman" w:hAnsi="Times New Roman" w:cs="Times New Roman"/>
                <w:sz w:val="24"/>
                <w:szCs w:val="24"/>
              </w:rPr>
            </w:pPr>
            <w:r w:rsidRPr="00B50A96">
              <w:rPr>
                <w:rFonts w:ascii="Times New Roman" w:hAnsi="Times New Roman" w:cs="Times New Roman"/>
                <w:sz w:val="24"/>
                <w:szCs w:val="24"/>
              </w:rPr>
              <w:t xml:space="preserve"> </w:t>
            </w:r>
          </w:p>
        </w:tc>
      </w:tr>
      <w:tr w:rsidR="00295025" w:rsidRPr="00B50A96" w:rsidTr="00B50A96">
        <w:trPr>
          <w:trHeight w:val="170"/>
        </w:trPr>
        <w:tc>
          <w:tcPr>
            <w:tcW w:w="0" w:type="auto"/>
            <w:vMerge/>
            <w:tcBorders>
              <w:top w:val="nil"/>
              <w:left w:val="single" w:sz="4" w:space="0" w:color="000000"/>
              <w:bottom w:val="single" w:sz="4" w:space="0" w:color="000000"/>
              <w:right w:val="single" w:sz="4" w:space="0" w:color="000000"/>
            </w:tcBorders>
          </w:tcPr>
          <w:p w:rsidR="00295025" w:rsidRPr="00B50A96" w:rsidRDefault="00295025">
            <w:pPr>
              <w:spacing w:after="160" w:line="259" w:lineRule="auto"/>
              <w:ind w:left="0" w:firstLine="0"/>
              <w:jc w:val="left"/>
              <w:rPr>
                <w:rFonts w:ascii="Times New Roman" w:hAnsi="Times New Roman" w:cs="Times New Roman"/>
                <w:sz w:val="24"/>
                <w:szCs w:val="24"/>
              </w:rPr>
            </w:pPr>
          </w:p>
        </w:tc>
        <w:tc>
          <w:tcPr>
            <w:tcW w:w="20" w:type="dxa"/>
            <w:vMerge/>
            <w:tcBorders>
              <w:top w:val="nil"/>
              <w:left w:val="single" w:sz="4" w:space="0" w:color="000000"/>
              <w:bottom w:val="single" w:sz="4" w:space="0" w:color="000000"/>
              <w:right w:val="nil"/>
            </w:tcBorders>
          </w:tcPr>
          <w:p w:rsidR="00295025" w:rsidRPr="00B50A96" w:rsidRDefault="00295025">
            <w:pPr>
              <w:spacing w:after="160" w:line="259" w:lineRule="auto"/>
              <w:ind w:left="0" w:firstLine="0"/>
              <w:jc w:val="left"/>
              <w:rPr>
                <w:rFonts w:ascii="Times New Roman" w:hAnsi="Times New Roman" w:cs="Times New Roman"/>
                <w:sz w:val="24"/>
                <w:szCs w:val="24"/>
              </w:rPr>
            </w:pPr>
          </w:p>
        </w:tc>
        <w:tc>
          <w:tcPr>
            <w:tcW w:w="1432" w:type="dxa"/>
            <w:tcBorders>
              <w:top w:val="nil"/>
              <w:left w:val="nil"/>
              <w:bottom w:val="single" w:sz="4" w:space="0" w:color="000000"/>
              <w:right w:val="nil"/>
            </w:tcBorders>
          </w:tcPr>
          <w:p w:rsidR="00295025" w:rsidRPr="00B50A96" w:rsidRDefault="00295025">
            <w:pPr>
              <w:spacing w:after="160" w:line="259" w:lineRule="auto"/>
              <w:ind w:left="0" w:firstLine="0"/>
              <w:jc w:val="left"/>
              <w:rPr>
                <w:rFonts w:ascii="Times New Roman" w:hAnsi="Times New Roman" w:cs="Times New Roman"/>
                <w:sz w:val="24"/>
                <w:szCs w:val="24"/>
              </w:rPr>
            </w:pPr>
          </w:p>
        </w:tc>
        <w:tc>
          <w:tcPr>
            <w:tcW w:w="0" w:type="auto"/>
            <w:vMerge/>
            <w:tcBorders>
              <w:top w:val="nil"/>
              <w:left w:val="nil"/>
              <w:bottom w:val="single" w:sz="4" w:space="0" w:color="000000"/>
              <w:right w:val="single" w:sz="4" w:space="0" w:color="000000"/>
            </w:tcBorders>
          </w:tcPr>
          <w:p w:rsidR="00295025" w:rsidRPr="00B50A96" w:rsidRDefault="00295025">
            <w:pPr>
              <w:spacing w:after="160" w:line="259" w:lineRule="auto"/>
              <w:ind w:left="0" w:firstLine="0"/>
              <w:jc w:val="left"/>
              <w:rPr>
                <w:rFonts w:ascii="Times New Roman" w:hAnsi="Times New Roman" w:cs="Times New Roman"/>
                <w:sz w:val="24"/>
                <w:szCs w:val="24"/>
              </w:rPr>
            </w:pPr>
          </w:p>
        </w:tc>
      </w:tr>
    </w:tbl>
    <w:p w:rsidR="00295025" w:rsidRDefault="00FD56AF">
      <w:pPr>
        <w:spacing w:after="199" w:line="259" w:lineRule="auto"/>
        <w:ind w:left="0" w:firstLine="0"/>
        <w:jc w:val="left"/>
      </w:pPr>
      <w:r>
        <w:t xml:space="preserve"> </w:t>
      </w:r>
    </w:p>
    <w:p w:rsidR="00295025" w:rsidRDefault="00FD56AF">
      <w:pPr>
        <w:pStyle w:val="Nadpis2"/>
        <w:ind w:left="-5"/>
        <w:rPr>
          <w:rFonts w:ascii="Times New Roman" w:hAnsi="Times New Roman" w:cs="Times New Roman"/>
          <w:b/>
          <w:i/>
          <w:color w:val="BF8F00" w:themeColor="accent4" w:themeShade="BF"/>
          <w:sz w:val="24"/>
          <w:szCs w:val="24"/>
          <w:u w:val="single"/>
        </w:rPr>
      </w:pPr>
      <w:r w:rsidRPr="00810057">
        <w:rPr>
          <w:rFonts w:ascii="Times New Roman" w:hAnsi="Times New Roman" w:cs="Times New Roman"/>
          <w:b/>
          <w:i/>
          <w:color w:val="BF8F00" w:themeColor="accent4" w:themeShade="BF"/>
          <w:sz w:val="24"/>
          <w:szCs w:val="24"/>
          <w:u w:val="single"/>
        </w:rPr>
        <w:lastRenderedPageBreak/>
        <w:t xml:space="preserve">5.2 Záväzky </w:t>
      </w:r>
    </w:p>
    <w:p w:rsidR="002B35A2" w:rsidRPr="002B35A2" w:rsidRDefault="002B35A2" w:rsidP="002B35A2"/>
    <w:tbl>
      <w:tblPr>
        <w:tblStyle w:val="TableGrid"/>
        <w:tblW w:w="6661" w:type="dxa"/>
        <w:tblInd w:w="113" w:type="dxa"/>
        <w:tblCellMar>
          <w:top w:w="5" w:type="dxa"/>
          <w:left w:w="61" w:type="dxa"/>
        </w:tblCellMar>
        <w:tblLook w:val="04A0" w:firstRow="1" w:lastRow="0" w:firstColumn="1" w:lastColumn="0" w:noHBand="0" w:noVBand="1"/>
      </w:tblPr>
      <w:tblGrid>
        <w:gridCol w:w="5103"/>
        <w:gridCol w:w="1391"/>
        <w:gridCol w:w="167"/>
      </w:tblGrid>
      <w:tr w:rsidR="00295025">
        <w:trPr>
          <w:trHeight w:val="821"/>
        </w:trPr>
        <w:tc>
          <w:tcPr>
            <w:tcW w:w="5103" w:type="dxa"/>
            <w:tcBorders>
              <w:top w:val="single" w:sz="4" w:space="0" w:color="000000"/>
              <w:left w:val="single" w:sz="4" w:space="0" w:color="000000"/>
              <w:bottom w:val="single" w:sz="4" w:space="0" w:color="000000"/>
              <w:right w:val="single" w:sz="4" w:space="0" w:color="000000"/>
            </w:tcBorders>
          </w:tcPr>
          <w:p w:rsidR="00295025" w:rsidRDefault="00FD56AF">
            <w:pPr>
              <w:spacing w:after="0" w:line="259" w:lineRule="auto"/>
              <w:ind w:left="47" w:firstLine="0"/>
              <w:jc w:val="left"/>
            </w:pPr>
            <w:r>
              <w:rPr>
                <w:b/>
              </w:rPr>
              <w:t xml:space="preserve">Záväzky </w:t>
            </w:r>
          </w:p>
        </w:tc>
        <w:tc>
          <w:tcPr>
            <w:tcW w:w="1558" w:type="dxa"/>
            <w:gridSpan w:val="2"/>
            <w:tcBorders>
              <w:top w:val="single" w:sz="4" w:space="0" w:color="000000"/>
              <w:left w:val="single" w:sz="4" w:space="0" w:color="000000"/>
              <w:bottom w:val="single" w:sz="4" w:space="0" w:color="000000"/>
              <w:right w:val="single" w:sz="4" w:space="0" w:color="000000"/>
            </w:tcBorders>
          </w:tcPr>
          <w:p w:rsidR="00295025" w:rsidRPr="00290583" w:rsidRDefault="00FD56AF" w:rsidP="00290583">
            <w:pPr>
              <w:spacing w:after="0" w:line="259" w:lineRule="auto"/>
              <w:ind w:left="128" w:right="190" w:firstLine="0"/>
              <w:jc w:val="center"/>
              <w:rPr>
                <w:rFonts w:ascii="Times New Roman" w:hAnsi="Times New Roman" w:cs="Times New Roman"/>
                <w:sz w:val="24"/>
                <w:szCs w:val="24"/>
              </w:rPr>
            </w:pPr>
            <w:r w:rsidRPr="00290583">
              <w:rPr>
                <w:rFonts w:ascii="Times New Roman" w:hAnsi="Times New Roman" w:cs="Times New Roman"/>
                <w:b/>
                <w:sz w:val="24"/>
                <w:szCs w:val="24"/>
              </w:rPr>
              <w:t>Stav k 31.12 201</w:t>
            </w:r>
            <w:r w:rsidR="00290583" w:rsidRPr="00290583">
              <w:rPr>
                <w:rFonts w:ascii="Times New Roman" w:hAnsi="Times New Roman" w:cs="Times New Roman"/>
                <w:b/>
                <w:sz w:val="24"/>
                <w:szCs w:val="24"/>
              </w:rPr>
              <w:t>6</w:t>
            </w:r>
            <w:r w:rsidRPr="00290583">
              <w:rPr>
                <w:rFonts w:ascii="Times New Roman" w:hAnsi="Times New Roman" w:cs="Times New Roman"/>
                <w:sz w:val="24"/>
                <w:szCs w:val="24"/>
              </w:rPr>
              <w:t xml:space="preserve"> </w:t>
            </w:r>
          </w:p>
        </w:tc>
      </w:tr>
      <w:tr w:rsidR="00295025">
        <w:trPr>
          <w:trHeight w:val="442"/>
        </w:trPr>
        <w:tc>
          <w:tcPr>
            <w:tcW w:w="5103" w:type="dxa"/>
            <w:tcBorders>
              <w:top w:val="single" w:sz="4" w:space="0" w:color="000000"/>
              <w:left w:val="single" w:sz="4" w:space="0" w:color="000000"/>
              <w:bottom w:val="single" w:sz="4" w:space="0" w:color="000000"/>
              <w:right w:val="single" w:sz="4" w:space="0" w:color="000000"/>
            </w:tcBorders>
          </w:tcPr>
          <w:p w:rsidR="00295025" w:rsidRPr="00290583" w:rsidRDefault="00B8110E">
            <w:pPr>
              <w:spacing w:after="0" w:line="259" w:lineRule="auto"/>
              <w:ind w:left="47" w:firstLine="0"/>
              <w:jc w:val="left"/>
              <w:rPr>
                <w:rFonts w:ascii="Times New Roman" w:hAnsi="Times New Roman" w:cs="Times New Roman"/>
                <w:sz w:val="24"/>
                <w:szCs w:val="24"/>
              </w:rPr>
            </w:pPr>
            <w:r w:rsidRPr="00290583">
              <w:rPr>
                <w:rFonts w:ascii="Times New Roman" w:hAnsi="Times New Roman" w:cs="Times New Roman"/>
                <w:sz w:val="24"/>
                <w:szCs w:val="24"/>
              </w:rPr>
              <w:t>Dlhodobé záväzky</w:t>
            </w:r>
            <w:r w:rsidR="00FD56AF" w:rsidRPr="00290583">
              <w:rPr>
                <w:rFonts w:ascii="Times New Roman" w:hAnsi="Times New Roman" w:cs="Times New Roman"/>
                <w:sz w:val="24"/>
                <w:szCs w:val="24"/>
              </w:rPr>
              <w:t xml:space="preserve">   </w:t>
            </w:r>
          </w:p>
        </w:tc>
        <w:tc>
          <w:tcPr>
            <w:tcW w:w="1391" w:type="dxa"/>
            <w:tcBorders>
              <w:top w:val="single" w:sz="4" w:space="0" w:color="000000"/>
              <w:left w:val="single" w:sz="4" w:space="0" w:color="000000"/>
              <w:bottom w:val="single" w:sz="4" w:space="0" w:color="000000"/>
              <w:right w:val="nil"/>
            </w:tcBorders>
          </w:tcPr>
          <w:p w:rsidR="00295025" w:rsidRPr="00290583" w:rsidRDefault="00B8110E" w:rsidP="00B8110E">
            <w:pPr>
              <w:spacing w:after="0" w:line="259" w:lineRule="auto"/>
              <w:ind w:left="0" w:right="-61" w:firstLine="0"/>
              <w:jc w:val="left"/>
              <w:rPr>
                <w:rFonts w:ascii="Times New Roman" w:hAnsi="Times New Roman" w:cs="Times New Roman"/>
                <w:sz w:val="24"/>
                <w:szCs w:val="24"/>
              </w:rPr>
            </w:pPr>
            <w:r w:rsidRPr="00290583">
              <w:rPr>
                <w:rFonts w:ascii="Times New Roman" w:hAnsi="Times New Roman" w:cs="Times New Roman"/>
                <w:sz w:val="24"/>
                <w:szCs w:val="24"/>
              </w:rPr>
              <w:t>319,28</w:t>
            </w:r>
          </w:p>
        </w:tc>
        <w:tc>
          <w:tcPr>
            <w:tcW w:w="167" w:type="dxa"/>
            <w:tcBorders>
              <w:top w:val="single" w:sz="4" w:space="0" w:color="000000"/>
              <w:left w:val="nil"/>
              <w:bottom w:val="single" w:sz="4" w:space="0" w:color="000000"/>
              <w:right w:val="single" w:sz="4" w:space="0" w:color="000000"/>
            </w:tcBorders>
          </w:tcPr>
          <w:p w:rsidR="00295025" w:rsidRPr="00290583" w:rsidRDefault="00FD56AF">
            <w:pPr>
              <w:spacing w:after="0" w:line="259" w:lineRule="auto"/>
              <w:ind w:left="0" w:firstLine="0"/>
              <w:jc w:val="left"/>
              <w:rPr>
                <w:rFonts w:ascii="Times New Roman" w:hAnsi="Times New Roman" w:cs="Times New Roman"/>
                <w:sz w:val="24"/>
                <w:szCs w:val="24"/>
              </w:rPr>
            </w:pPr>
            <w:r w:rsidRPr="00290583">
              <w:rPr>
                <w:rFonts w:ascii="Times New Roman" w:hAnsi="Times New Roman" w:cs="Times New Roman"/>
                <w:sz w:val="24"/>
                <w:szCs w:val="24"/>
              </w:rPr>
              <w:t xml:space="preserve"> </w:t>
            </w:r>
          </w:p>
        </w:tc>
      </w:tr>
      <w:tr w:rsidR="00295025">
        <w:trPr>
          <w:trHeight w:val="444"/>
        </w:trPr>
        <w:tc>
          <w:tcPr>
            <w:tcW w:w="5103" w:type="dxa"/>
            <w:tcBorders>
              <w:top w:val="single" w:sz="4" w:space="0" w:color="000000"/>
              <w:left w:val="single" w:sz="4" w:space="0" w:color="000000"/>
              <w:bottom w:val="single" w:sz="4" w:space="0" w:color="000000"/>
              <w:right w:val="single" w:sz="4" w:space="0" w:color="000000"/>
            </w:tcBorders>
          </w:tcPr>
          <w:p w:rsidR="00295025" w:rsidRPr="00290583" w:rsidRDefault="00B8110E" w:rsidP="00B8110E">
            <w:pPr>
              <w:spacing w:after="0" w:line="259" w:lineRule="auto"/>
              <w:ind w:left="0" w:firstLine="0"/>
              <w:jc w:val="left"/>
              <w:rPr>
                <w:rFonts w:ascii="Times New Roman" w:hAnsi="Times New Roman" w:cs="Times New Roman"/>
                <w:sz w:val="24"/>
                <w:szCs w:val="24"/>
              </w:rPr>
            </w:pPr>
            <w:r w:rsidRPr="00290583">
              <w:rPr>
                <w:rFonts w:ascii="Times New Roman" w:hAnsi="Times New Roman" w:cs="Times New Roman"/>
                <w:sz w:val="24"/>
                <w:szCs w:val="24"/>
              </w:rPr>
              <w:t>Krátkodobé záväzky</w:t>
            </w:r>
          </w:p>
        </w:tc>
        <w:tc>
          <w:tcPr>
            <w:tcW w:w="1558" w:type="dxa"/>
            <w:gridSpan w:val="2"/>
            <w:tcBorders>
              <w:top w:val="single" w:sz="4" w:space="0" w:color="000000"/>
              <w:left w:val="single" w:sz="4" w:space="0" w:color="000000"/>
              <w:bottom w:val="single" w:sz="4" w:space="0" w:color="000000"/>
              <w:right w:val="single" w:sz="4" w:space="0" w:color="000000"/>
            </w:tcBorders>
          </w:tcPr>
          <w:p w:rsidR="00295025" w:rsidRPr="00290583" w:rsidRDefault="00FD56AF" w:rsidP="00B8110E">
            <w:pPr>
              <w:spacing w:after="0" w:line="259" w:lineRule="auto"/>
              <w:ind w:left="0" w:right="106" w:firstLine="0"/>
              <w:jc w:val="left"/>
              <w:rPr>
                <w:rFonts w:ascii="Times New Roman" w:hAnsi="Times New Roman" w:cs="Times New Roman"/>
                <w:sz w:val="24"/>
                <w:szCs w:val="24"/>
              </w:rPr>
            </w:pPr>
            <w:r w:rsidRPr="00290583">
              <w:rPr>
                <w:rFonts w:ascii="Times New Roman" w:eastAsia="Calibri" w:hAnsi="Times New Roman" w:cs="Times New Roman"/>
                <w:noProof/>
                <w:sz w:val="24"/>
                <w:szCs w:val="24"/>
              </w:rPr>
              <mc:AlternateContent>
                <mc:Choice Requires="wpg">
                  <w:drawing>
                    <wp:anchor distT="0" distB="0" distL="114300" distR="114300" simplePos="0" relativeHeight="251659264" behindDoc="1" locked="0" layoutInCell="1" allowOverlap="1">
                      <wp:simplePos x="0" y="0"/>
                      <wp:positionH relativeFrom="column">
                        <wp:posOffset>844296</wp:posOffset>
                      </wp:positionH>
                      <wp:positionV relativeFrom="paragraph">
                        <wp:posOffset>-35050</wp:posOffset>
                      </wp:positionV>
                      <wp:extent cx="77724" cy="169163"/>
                      <wp:effectExtent l="0" t="0" r="0" b="0"/>
                      <wp:wrapNone/>
                      <wp:docPr id="35564" name="Group 35564"/>
                      <wp:cNvGraphicFramePr/>
                      <a:graphic xmlns:a="http://schemas.openxmlformats.org/drawingml/2006/main">
                        <a:graphicData uri="http://schemas.microsoft.com/office/word/2010/wordprocessingGroup">
                          <wpg:wgp>
                            <wpg:cNvGrpSpPr/>
                            <wpg:grpSpPr>
                              <a:xfrm>
                                <a:off x="0" y="0"/>
                                <a:ext cx="77724" cy="169163"/>
                                <a:chOff x="0" y="0"/>
                                <a:chExt cx="77724" cy="169163"/>
                              </a:xfrm>
                            </wpg:grpSpPr>
                            <wps:wsp>
                              <wps:cNvPr id="39401" name="Shape 39401"/>
                              <wps:cNvSpPr/>
                              <wps:spPr>
                                <a:xfrm>
                                  <a:off x="0" y="0"/>
                                  <a:ext cx="77724" cy="169163"/>
                                </a:xfrm>
                                <a:custGeom>
                                  <a:avLst/>
                                  <a:gdLst/>
                                  <a:ahLst/>
                                  <a:cxnLst/>
                                  <a:rect l="0" t="0" r="0" b="0"/>
                                  <a:pathLst>
                                    <a:path w="77724" h="169163">
                                      <a:moveTo>
                                        <a:pt x="0" y="0"/>
                                      </a:moveTo>
                                      <a:lnTo>
                                        <a:pt x="77724" y="0"/>
                                      </a:lnTo>
                                      <a:lnTo>
                                        <a:pt x="77724" y="169163"/>
                                      </a:lnTo>
                                      <a:lnTo>
                                        <a:pt x="0" y="169163"/>
                                      </a:lnTo>
                                      <a:lnTo>
                                        <a:pt x="0" y="0"/>
                                      </a:lnTo>
                                    </a:path>
                                  </a:pathLst>
                                </a:custGeom>
                                <a:ln w="0" cap="flat">
                                  <a:miter lim="127000"/>
                                </a:ln>
                              </wps:spPr>
                              <wps:style>
                                <a:lnRef idx="0">
                                  <a:srgbClr val="000000">
                                    <a:alpha val="0"/>
                                  </a:srgbClr>
                                </a:lnRef>
                                <a:fillRef idx="1">
                                  <a:srgbClr val="FFFF00"/>
                                </a:fillRef>
                                <a:effectRef idx="0">
                                  <a:scrgbClr r="0" g="0" b="0"/>
                                </a:effectRef>
                                <a:fontRef idx="none"/>
                              </wps:style>
                              <wps:bodyPr/>
                            </wps:wsp>
                          </wpg:wgp>
                        </a:graphicData>
                      </a:graphic>
                    </wp:anchor>
                  </w:drawing>
                </mc:Choice>
                <mc:Fallback>
                  <w:pict>
                    <v:group w14:anchorId="7240CDAE" id="Group 35564" o:spid="_x0000_s1026" style="position:absolute;margin-left:66.5pt;margin-top:-2.75pt;width:6.1pt;height:13.3pt;z-index:-251657216" coordsize="77724,169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">
                      <v:shape id="Shape 39401" o:spid="_x0000_s1027" style="position:absolute;width:77724;height:169163;visibility:visible;mso-wrap-style:square;v-text-anchor:top" coordsize="77724,1691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WbIscA&#10;AADeAAAADwAAAGRycy9kb3ducmV2LnhtbESPT2vCQBTE70K/w/IKXkQ3/iFodJUiCF6EaqvnZ/aZ&#10;RLNv0+xq0m/fLQgeh5n5DbNYtaYUD6pdYVnBcBCBIE6tLjhT8P216U9BOI+ssbRMCn7JwWr51llg&#10;om3De3ocfCYChF2CCnLvq0RKl+Zk0A1sRRy8i60N+iDrTOoamwA3pRxFUSwNFhwWcqxonVN6O9yN&#10;gp/1zh1P4/PdN+e4GF2nvc80JqW67+3HHISn1r/Cz/ZWKxjPJtEQ/u+EKyC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0FmyLHAAAA3gAAAA8AAAAAAAAAAAAAAAAAmAIAAGRy&#10;cy9kb3ducmV2LnhtbFBLBQYAAAAABAAEAPUAAACMAwAAAAA=&#10;" path="m,l77724,r,169163l,169163,,e" fillcolor="yellow" stroked="f" strokeweight="0">
                        <v:stroke miterlimit="83231f" joinstyle="miter"/>
                        <v:path arrowok="t" textboxrect="0,0,77724,169163"/>
                      </v:shape>
                    </v:group>
                  </w:pict>
                </mc:Fallback>
              </mc:AlternateContent>
            </w:r>
            <w:r w:rsidR="00B8110E" w:rsidRPr="00290583">
              <w:rPr>
                <w:rFonts w:ascii="Times New Roman" w:hAnsi="Times New Roman" w:cs="Times New Roman"/>
                <w:sz w:val="24"/>
                <w:szCs w:val="24"/>
              </w:rPr>
              <w:t>425,38</w:t>
            </w:r>
            <w:r w:rsidRPr="00290583">
              <w:rPr>
                <w:rFonts w:ascii="Times New Roman" w:hAnsi="Times New Roman" w:cs="Times New Roman"/>
                <w:sz w:val="24"/>
                <w:szCs w:val="24"/>
              </w:rPr>
              <w:t xml:space="preserve"> </w:t>
            </w:r>
          </w:p>
        </w:tc>
      </w:tr>
    </w:tbl>
    <w:p w:rsidR="00295025" w:rsidRDefault="00FD56AF">
      <w:pPr>
        <w:spacing w:after="225" w:line="259" w:lineRule="auto"/>
        <w:ind w:left="0" w:firstLine="0"/>
        <w:jc w:val="left"/>
      </w:pPr>
      <w:r>
        <w:t xml:space="preserve"> </w:t>
      </w:r>
    </w:p>
    <w:p w:rsidR="00295025" w:rsidRPr="006651DB" w:rsidRDefault="00FD56AF">
      <w:pPr>
        <w:pStyle w:val="Nadpis1"/>
        <w:ind w:left="-5"/>
        <w:rPr>
          <w:rFonts w:ascii="Times New Roman" w:hAnsi="Times New Roman" w:cs="Times New Roman"/>
          <w:b/>
          <w:i/>
          <w:color w:val="BF8F00" w:themeColor="accent4" w:themeShade="BF"/>
          <w:sz w:val="24"/>
          <w:szCs w:val="24"/>
          <w:u w:val="single"/>
        </w:rPr>
      </w:pPr>
      <w:r w:rsidRPr="006651DB">
        <w:rPr>
          <w:rFonts w:ascii="Times New Roman" w:hAnsi="Times New Roman" w:cs="Times New Roman"/>
          <w:b/>
          <w:i/>
          <w:color w:val="BF8F00" w:themeColor="accent4" w:themeShade="BF"/>
          <w:sz w:val="24"/>
          <w:szCs w:val="24"/>
          <w:u w:val="single"/>
        </w:rPr>
        <w:t xml:space="preserve">6. Hospodársky výsledok v eurách </w:t>
      </w:r>
    </w:p>
    <w:p w:rsidR="006651DB" w:rsidRDefault="006651DB" w:rsidP="006651DB"/>
    <w:tbl>
      <w:tblPr>
        <w:tblStyle w:val="TableGrid"/>
        <w:tblW w:w="6393" w:type="dxa"/>
        <w:tblInd w:w="1483" w:type="dxa"/>
        <w:tblCellMar>
          <w:top w:w="9" w:type="dxa"/>
          <w:left w:w="108" w:type="dxa"/>
          <w:right w:w="50" w:type="dxa"/>
        </w:tblCellMar>
        <w:tblLook w:val="04A0" w:firstRow="1" w:lastRow="0" w:firstColumn="1" w:lastColumn="0" w:noHBand="0" w:noVBand="1"/>
      </w:tblPr>
      <w:tblGrid>
        <w:gridCol w:w="3349"/>
        <w:gridCol w:w="1551"/>
        <w:gridCol w:w="1493"/>
      </w:tblGrid>
      <w:tr w:rsidR="006651DB" w:rsidTr="00B33264">
        <w:trPr>
          <w:trHeight w:val="516"/>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59" w:firstLine="0"/>
              <w:jc w:val="center"/>
              <w:rPr>
                <w:rFonts w:ascii="Times New Roman" w:hAnsi="Times New Roman" w:cs="Times New Roman"/>
                <w:sz w:val="24"/>
                <w:szCs w:val="24"/>
              </w:rPr>
            </w:pPr>
            <w:r w:rsidRPr="00642568">
              <w:rPr>
                <w:rFonts w:ascii="Times New Roman" w:hAnsi="Times New Roman" w:cs="Times New Roman"/>
                <w:b/>
                <w:sz w:val="24"/>
                <w:szCs w:val="24"/>
              </w:rPr>
              <w:t xml:space="preserve">Názov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center"/>
              <w:rPr>
                <w:rFonts w:ascii="Times New Roman" w:hAnsi="Times New Roman" w:cs="Times New Roman"/>
                <w:sz w:val="24"/>
                <w:szCs w:val="24"/>
              </w:rPr>
            </w:pPr>
            <w:r w:rsidRPr="00642568">
              <w:rPr>
                <w:rFonts w:ascii="Times New Roman" w:hAnsi="Times New Roman" w:cs="Times New Roman"/>
                <w:b/>
                <w:sz w:val="24"/>
                <w:szCs w:val="24"/>
              </w:rPr>
              <w:t>Skutočnosť</w:t>
            </w:r>
            <w:r w:rsidRPr="00642568">
              <w:rPr>
                <w:rFonts w:ascii="Times New Roman" w:hAnsi="Times New Roman" w:cs="Times New Roman"/>
                <w:sz w:val="24"/>
                <w:szCs w:val="24"/>
              </w:rPr>
              <w:t xml:space="preserve"> </w:t>
            </w:r>
          </w:p>
          <w:p w:rsidR="006651DB" w:rsidRPr="00642568" w:rsidRDefault="006651DB" w:rsidP="00B33264">
            <w:pPr>
              <w:spacing w:after="0" w:line="259" w:lineRule="auto"/>
              <w:ind w:left="55" w:firstLine="0"/>
              <w:jc w:val="left"/>
              <w:rPr>
                <w:rFonts w:ascii="Times New Roman" w:hAnsi="Times New Roman" w:cs="Times New Roman"/>
                <w:sz w:val="24"/>
                <w:szCs w:val="24"/>
              </w:rPr>
            </w:pPr>
            <w:r w:rsidRPr="00642568">
              <w:rPr>
                <w:rFonts w:ascii="Times New Roman" w:hAnsi="Times New Roman" w:cs="Times New Roman"/>
                <w:b/>
                <w:sz w:val="24"/>
                <w:szCs w:val="24"/>
              </w:rPr>
              <w:t>k 31.12. 2015</w:t>
            </w:r>
            <w:r w:rsidRPr="00642568">
              <w:rPr>
                <w:rFonts w:ascii="Times New Roman" w:hAnsi="Times New Roman" w:cs="Times New Roman"/>
                <w:sz w:val="24"/>
                <w:szCs w:val="24"/>
              </w:rPr>
              <w:t xml:space="preserve">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96" w:firstLine="0"/>
              <w:jc w:val="left"/>
              <w:rPr>
                <w:rFonts w:ascii="Times New Roman" w:hAnsi="Times New Roman" w:cs="Times New Roman"/>
                <w:sz w:val="24"/>
                <w:szCs w:val="24"/>
              </w:rPr>
            </w:pPr>
            <w:r w:rsidRPr="00642568">
              <w:rPr>
                <w:rFonts w:ascii="Times New Roman" w:hAnsi="Times New Roman" w:cs="Times New Roman"/>
                <w:b/>
                <w:sz w:val="24"/>
                <w:szCs w:val="24"/>
              </w:rPr>
              <w:t>Skutočnosť</w:t>
            </w:r>
            <w:r w:rsidRPr="00642568">
              <w:rPr>
                <w:rFonts w:ascii="Times New Roman" w:hAnsi="Times New Roman" w:cs="Times New Roman"/>
                <w:sz w:val="24"/>
                <w:szCs w:val="24"/>
              </w:rPr>
              <w:t xml:space="preserve"> </w:t>
            </w:r>
          </w:p>
          <w:p w:rsidR="006651DB" w:rsidRPr="00642568" w:rsidRDefault="006651DB" w:rsidP="00B33264">
            <w:pPr>
              <w:spacing w:after="0" w:line="259" w:lineRule="auto"/>
              <w:ind w:left="53" w:firstLine="0"/>
              <w:jc w:val="left"/>
              <w:rPr>
                <w:rFonts w:ascii="Times New Roman" w:hAnsi="Times New Roman" w:cs="Times New Roman"/>
                <w:sz w:val="24"/>
                <w:szCs w:val="24"/>
              </w:rPr>
            </w:pPr>
            <w:r w:rsidRPr="00642568">
              <w:rPr>
                <w:rFonts w:ascii="Times New Roman" w:hAnsi="Times New Roman" w:cs="Times New Roman"/>
                <w:b/>
                <w:sz w:val="24"/>
                <w:szCs w:val="24"/>
              </w:rPr>
              <w:t>k 31.12.2016</w:t>
            </w:r>
            <w:r w:rsidRPr="00642568">
              <w:rPr>
                <w:rFonts w:ascii="Times New Roman" w:hAnsi="Times New Roman" w:cs="Times New Roman"/>
                <w:sz w:val="24"/>
                <w:szCs w:val="24"/>
              </w:rPr>
              <w:t xml:space="preserve"> </w:t>
            </w:r>
          </w:p>
        </w:tc>
      </w:tr>
      <w:tr w:rsidR="006651DB" w:rsidTr="00B33264">
        <w:trPr>
          <w:trHeight w:val="422"/>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b/>
                <w:sz w:val="24"/>
                <w:szCs w:val="24"/>
              </w:rPr>
              <w:t xml:space="preserve">Náklady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b/>
                <w:sz w:val="24"/>
                <w:szCs w:val="24"/>
              </w:rPr>
              <w:t xml:space="preserve">149 544,66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b/>
                <w:sz w:val="24"/>
                <w:szCs w:val="24"/>
              </w:rPr>
              <w:t xml:space="preserve">172 368,17 </w:t>
            </w:r>
          </w:p>
        </w:tc>
      </w:tr>
      <w:tr w:rsidR="006651DB" w:rsidTr="00B33264">
        <w:trPr>
          <w:trHeight w:val="425"/>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50 – Spotrebované nákupy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22 875,65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29 648,08 </w:t>
            </w:r>
          </w:p>
        </w:tc>
      </w:tr>
      <w:tr w:rsidR="006651DB" w:rsidTr="00B33264">
        <w:trPr>
          <w:trHeight w:val="422"/>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51 – Služby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36 553,68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39 849,84 </w:t>
            </w:r>
          </w:p>
        </w:tc>
      </w:tr>
      <w:tr w:rsidR="006651DB" w:rsidTr="00B33264">
        <w:trPr>
          <w:trHeight w:val="425"/>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52 – Osobné náklady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72 983,45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86 338,39 </w:t>
            </w:r>
          </w:p>
        </w:tc>
      </w:tr>
      <w:tr w:rsidR="006651DB" w:rsidTr="00B33264">
        <w:trPr>
          <w:trHeight w:val="425"/>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53 – Dane a poplatky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189,29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105,80 </w:t>
            </w:r>
          </w:p>
        </w:tc>
      </w:tr>
      <w:tr w:rsidR="006651DB" w:rsidTr="00B33264">
        <w:trPr>
          <w:trHeight w:val="562"/>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54 – Ostatné náklady na prevádzkovú činnosť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191,00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4 795,70 </w:t>
            </w:r>
          </w:p>
        </w:tc>
      </w:tr>
      <w:tr w:rsidR="006651DB" w:rsidTr="00B33264">
        <w:trPr>
          <w:trHeight w:val="1114"/>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212"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55 – Odpisy, rezervy a OP z prevádzkovej a finančnej činnosti a zúčtovanie časového rozlíšenia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12 581,17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7 904,19 </w:t>
            </w:r>
          </w:p>
        </w:tc>
      </w:tr>
      <w:tr w:rsidR="006651DB" w:rsidTr="00B33264">
        <w:trPr>
          <w:trHeight w:val="425"/>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56 – Finančné náklady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1 743,78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2 048,17 </w:t>
            </w:r>
          </w:p>
        </w:tc>
      </w:tr>
      <w:tr w:rsidR="006651DB" w:rsidTr="00B33264">
        <w:trPr>
          <w:trHeight w:val="422"/>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57 – Mimoriadne náklady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r>
      <w:tr w:rsidR="006651DB" w:rsidTr="00B33264">
        <w:trPr>
          <w:trHeight w:val="562"/>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378"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58 – Náklady na transfery a náklady z odvodov príjmov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2 426,64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1 678,00 </w:t>
            </w:r>
          </w:p>
        </w:tc>
      </w:tr>
      <w:tr w:rsidR="006651DB" w:rsidTr="00B33264">
        <w:trPr>
          <w:trHeight w:val="425"/>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b/>
                <w:sz w:val="24"/>
                <w:szCs w:val="24"/>
              </w:rPr>
              <w:t xml:space="preserve">Výnosy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b/>
                <w:sz w:val="24"/>
                <w:szCs w:val="24"/>
              </w:rPr>
              <w:t xml:space="preserve">200 060,64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b/>
                <w:sz w:val="24"/>
                <w:szCs w:val="24"/>
              </w:rPr>
              <w:t xml:space="preserve">192 830,45 </w:t>
            </w:r>
          </w:p>
        </w:tc>
      </w:tr>
      <w:tr w:rsidR="006651DB" w:rsidTr="00B33264">
        <w:trPr>
          <w:trHeight w:val="562"/>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60 – Tržby za vlastné výkony a tovar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7 894,04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7 527,08 </w:t>
            </w:r>
          </w:p>
        </w:tc>
      </w:tr>
      <w:tr w:rsidR="006651DB" w:rsidTr="00B33264">
        <w:trPr>
          <w:trHeight w:val="562"/>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61 – Zmena stavu vnútroorganizačných služieb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r>
      <w:tr w:rsidR="006651DB" w:rsidTr="00B33264">
        <w:trPr>
          <w:trHeight w:val="425"/>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62 – Aktivácia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r>
      <w:tr w:rsidR="006651DB" w:rsidTr="00B33264">
        <w:trPr>
          <w:trHeight w:val="562"/>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30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63 – Daňové a colné výnosy a výnosy z poplatkov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137 161,99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153 751,17 </w:t>
            </w:r>
          </w:p>
        </w:tc>
      </w:tr>
      <w:tr w:rsidR="006651DB" w:rsidTr="00B33264">
        <w:trPr>
          <w:trHeight w:val="425"/>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64 – Ostatné výnosy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40 917,76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20 289,52 </w:t>
            </w:r>
          </w:p>
        </w:tc>
      </w:tr>
      <w:tr w:rsidR="006651DB" w:rsidTr="00B33264">
        <w:trPr>
          <w:trHeight w:val="1114"/>
        </w:trPr>
        <w:tc>
          <w:tcPr>
            <w:tcW w:w="3349" w:type="dxa"/>
            <w:tcBorders>
              <w:top w:val="single" w:sz="4" w:space="0" w:color="000000"/>
              <w:left w:val="single" w:sz="4" w:space="0" w:color="000000"/>
              <w:bottom w:val="single" w:sz="4" w:space="0" w:color="000000"/>
              <w:right w:val="single" w:sz="4" w:space="0" w:color="000000"/>
            </w:tcBorders>
          </w:tcPr>
          <w:p w:rsidR="006651DB" w:rsidRDefault="006651DB" w:rsidP="00B33264">
            <w:pPr>
              <w:spacing w:after="0" w:line="259" w:lineRule="auto"/>
              <w:ind w:left="0" w:right="212" w:firstLine="0"/>
              <w:jc w:val="left"/>
            </w:pPr>
            <w:r>
              <w:t xml:space="preserve">65 – Zúčtovanie rezerv a OP z prevádzkovej a finančnej činnosti a zúčtovanie časového rozlíšenia </w:t>
            </w:r>
          </w:p>
        </w:tc>
        <w:tc>
          <w:tcPr>
            <w:tcW w:w="1551" w:type="dxa"/>
            <w:tcBorders>
              <w:top w:val="single" w:sz="4" w:space="0" w:color="000000"/>
              <w:left w:val="single" w:sz="4" w:space="0" w:color="000000"/>
              <w:bottom w:val="single" w:sz="4" w:space="0" w:color="000000"/>
              <w:right w:val="single" w:sz="4" w:space="0" w:color="000000"/>
            </w:tcBorders>
          </w:tcPr>
          <w:p w:rsidR="006651DB" w:rsidRDefault="006651DB" w:rsidP="00B33264">
            <w:pPr>
              <w:spacing w:after="0" w:line="259" w:lineRule="auto"/>
              <w:ind w:left="0" w:right="60" w:firstLine="0"/>
              <w:jc w:val="right"/>
            </w:pPr>
            <w:r>
              <w:t xml:space="preserve">2 016,10 </w:t>
            </w:r>
          </w:p>
        </w:tc>
        <w:tc>
          <w:tcPr>
            <w:tcW w:w="1493" w:type="dxa"/>
            <w:tcBorders>
              <w:top w:val="single" w:sz="4" w:space="0" w:color="000000"/>
              <w:left w:val="single" w:sz="4" w:space="0" w:color="000000"/>
              <w:bottom w:val="single" w:sz="4" w:space="0" w:color="000000"/>
              <w:right w:val="single" w:sz="4" w:space="0" w:color="000000"/>
            </w:tcBorders>
          </w:tcPr>
          <w:p w:rsidR="006651DB" w:rsidRDefault="006651DB" w:rsidP="00B33264">
            <w:pPr>
              <w:spacing w:after="0" w:line="259" w:lineRule="auto"/>
              <w:ind w:left="0" w:right="61" w:firstLine="0"/>
              <w:jc w:val="right"/>
            </w:pPr>
            <w:r>
              <w:t xml:space="preserve">617,28 </w:t>
            </w:r>
          </w:p>
        </w:tc>
      </w:tr>
      <w:tr w:rsidR="006651DB" w:rsidTr="00B33264">
        <w:trPr>
          <w:trHeight w:val="425"/>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lastRenderedPageBreak/>
              <w:t xml:space="preserve">66 – Finančné výnosy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93,34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83,64 </w:t>
            </w:r>
          </w:p>
        </w:tc>
      </w:tr>
      <w:tr w:rsidR="006651DB" w:rsidTr="00B33264">
        <w:trPr>
          <w:trHeight w:val="422"/>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67 – Mimoriadne výnosy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0,00 </w:t>
            </w:r>
          </w:p>
        </w:tc>
      </w:tr>
      <w:tr w:rsidR="006651DB" w:rsidTr="00B33264">
        <w:trPr>
          <w:trHeight w:val="1114"/>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346" w:firstLine="0"/>
              <w:jc w:val="left"/>
              <w:rPr>
                <w:rFonts w:ascii="Times New Roman" w:hAnsi="Times New Roman" w:cs="Times New Roman"/>
                <w:sz w:val="24"/>
                <w:szCs w:val="24"/>
              </w:rPr>
            </w:pPr>
            <w:r w:rsidRPr="00642568">
              <w:rPr>
                <w:rFonts w:ascii="Times New Roman" w:hAnsi="Times New Roman" w:cs="Times New Roman"/>
                <w:sz w:val="24"/>
                <w:szCs w:val="24"/>
              </w:rPr>
              <w:t xml:space="preserve">69 – Výnosy z transferov a rozpočtových príjmov v obciach, VÚC a v RO a PO zriadených obcou alebo VÚC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11 977,41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sz w:val="24"/>
                <w:szCs w:val="24"/>
              </w:rPr>
              <w:t xml:space="preserve">10 561,76 </w:t>
            </w:r>
          </w:p>
        </w:tc>
      </w:tr>
      <w:tr w:rsidR="006651DB" w:rsidTr="00B33264">
        <w:trPr>
          <w:trHeight w:val="564"/>
        </w:trPr>
        <w:tc>
          <w:tcPr>
            <w:tcW w:w="3349"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24" w:line="259" w:lineRule="auto"/>
              <w:ind w:left="0" w:firstLine="0"/>
              <w:jc w:val="left"/>
              <w:rPr>
                <w:rFonts w:ascii="Times New Roman" w:hAnsi="Times New Roman" w:cs="Times New Roman"/>
                <w:sz w:val="24"/>
                <w:szCs w:val="24"/>
              </w:rPr>
            </w:pPr>
            <w:r w:rsidRPr="00642568">
              <w:rPr>
                <w:rFonts w:ascii="Times New Roman" w:hAnsi="Times New Roman" w:cs="Times New Roman"/>
                <w:b/>
                <w:sz w:val="24"/>
                <w:szCs w:val="24"/>
              </w:rPr>
              <w:t xml:space="preserve">Hospodársky výsledok </w:t>
            </w:r>
          </w:p>
          <w:p w:rsidR="006651DB" w:rsidRPr="00642568" w:rsidRDefault="006651DB" w:rsidP="00B33264">
            <w:pPr>
              <w:spacing w:after="0" w:line="259" w:lineRule="auto"/>
              <w:ind w:left="0" w:firstLine="0"/>
              <w:jc w:val="left"/>
              <w:rPr>
                <w:rFonts w:ascii="Times New Roman" w:hAnsi="Times New Roman" w:cs="Times New Roman"/>
                <w:sz w:val="24"/>
                <w:szCs w:val="24"/>
              </w:rPr>
            </w:pPr>
            <w:r w:rsidRPr="00642568">
              <w:rPr>
                <w:rFonts w:ascii="Times New Roman" w:hAnsi="Times New Roman" w:cs="Times New Roman"/>
                <w:b/>
                <w:sz w:val="24"/>
                <w:szCs w:val="24"/>
              </w:rPr>
              <w:t>/ + kladný HV, - záporný HV /</w:t>
            </w:r>
            <w:r w:rsidRPr="00642568">
              <w:rPr>
                <w:rFonts w:ascii="Times New Roman" w:hAnsi="Times New Roman" w:cs="Times New Roman"/>
                <w:sz w:val="24"/>
                <w:szCs w:val="24"/>
              </w:rPr>
              <w:t xml:space="preserve"> </w:t>
            </w:r>
          </w:p>
        </w:tc>
        <w:tc>
          <w:tcPr>
            <w:tcW w:w="1551"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0" w:firstLine="0"/>
              <w:jc w:val="right"/>
              <w:rPr>
                <w:rFonts w:ascii="Times New Roman" w:hAnsi="Times New Roman" w:cs="Times New Roman"/>
                <w:sz w:val="24"/>
                <w:szCs w:val="24"/>
              </w:rPr>
            </w:pPr>
            <w:r w:rsidRPr="00642568">
              <w:rPr>
                <w:rFonts w:ascii="Times New Roman" w:hAnsi="Times New Roman" w:cs="Times New Roman"/>
                <w:b/>
                <w:sz w:val="24"/>
                <w:szCs w:val="24"/>
              </w:rPr>
              <w:t xml:space="preserve">50 515,98 </w:t>
            </w:r>
          </w:p>
        </w:tc>
        <w:tc>
          <w:tcPr>
            <w:tcW w:w="1493" w:type="dxa"/>
            <w:tcBorders>
              <w:top w:val="single" w:sz="4" w:space="0" w:color="000000"/>
              <w:left w:val="single" w:sz="4" w:space="0" w:color="000000"/>
              <w:bottom w:val="single" w:sz="4" w:space="0" w:color="000000"/>
              <w:right w:val="single" w:sz="4" w:space="0" w:color="000000"/>
            </w:tcBorders>
          </w:tcPr>
          <w:p w:rsidR="006651DB" w:rsidRPr="00642568" w:rsidRDefault="006651DB" w:rsidP="00B33264">
            <w:pPr>
              <w:spacing w:after="0" w:line="259" w:lineRule="auto"/>
              <w:ind w:left="0" w:right="61" w:firstLine="0"/>
              <w:jc w:val="right"/>
              <w:rPr>
                <w:rFonts w:ascii="Times New Roman" w:hAnsi="Times New Roman" w:cs="Times New Roman"/>
                <w:sz w:val="24"/>
                <w:szCs w:val="24"/>
              </w:rPr>
            </w:pPr>
            <w:r w:rsidRPr="00642568">
              <w:rPr>
                <w:rFonts w:ascii="Times New Roman" w:hAnsi="Times New Roman" w:cs="Times New Roman"/>
                <w:b/>
                <w:sz w:val="24"/>
                <w:szCs w:val="24"/>
              </w:rPr>
              <w:t xml:space="preserve">20 462,28 </w:t>
            </w:r>
          </w:p>
        </w:tc>
      </w:tr>
    </w:tbl>
    <w:p w:rsidR="006651DB" w:rsidRDefault="006651DB" w:rsidP="006651DB">
      <w:pPr>
        <w:spacing w:after="0" w:line="259" w:lineRule="auto"/>
        <w:ind w:left="850" w:firstLine="0"/>
        <w:jc w:val="left"/>
      </w:pPr>
      <w:r>
        <w:t xml:space="preserve"> </w:t>
      </w:r>
    </w:p>
    <w:p w:rsidR="006651DB" w:rsidRPr="00642568" w:rsidRDefault="006651DB" w:rsidP="006651DB">
      <w:pPr>
        <w:spacing w:after="156"/>
        <w:rPr>
          <w:rFonts w:ascii="Times New Roman" w:hAnsi="Times New Roman" w:cs="Times New Roman"/>
          <w:sz w:val="24"/>
          <w:szCs w:val="24"/>
        </w:rPr>
      </w:pPr>
      <w:r w:rsidRPr="00642568">
        <w:rPr>
          <w:rFonts w:ascii="Times New Roman" w:hAnsi="Times New Roman" w:cs="Times New Roman"/>
          <w:sz w:val="24"/>
          <w:szCs w:val="24"/>
        </w:rPr>
        <w:t xml:space="preserve">Hospodársky výsledok /kladný / </w:t>
      </w:r>
      <w:r w:rsidRPr="00642568">
        <w:rPr>
          <w:rFonts w:ascii="Times New Roman" w:hAnsi="Times New Roman" w:cs="Times New Roman"/>
          <w:b/>
          <w:i/>
          <w:sz w:val="24"/>
          <w:szCs w:val="24"/>
        </w:rPr>
        <w:t>v sume 20 462,28 €</w:t>
      </w:r>
      <w:r w:rsidRPr="00642568">
        <w:rPr>
          <w:rFonts w:ascii="Times New Roman" w:hAnsi="Times New Roman" w:cs="Times New Roman"/>
          <w:b/>
          <w:sz w:val="24"/>
          <w:szCs w:val="24"/>
        </w:rPr>
        <w:t xml:space="preserve"> </w:t>
      </w:r>
      <w:r w:rsidRPr="00642568">
        <w:rPr>
          <w:rFonts w:ascii="Times New Roman" w:hAnsi="Times New Roman" w:cs="Times New Roman"/>
          <w:sz w:val="24"/>
          <w:szCs w:val="24"/>
        </w:rPr>
        <w:t xml:space="preserve">bol zúčtovaný </w:t>
      </w:r>
    </w:p>
    <w:p w:rsidR="006651DB" w:rsidRPr="00642568" w:rsidRDefault="006651DB" w:rsidP="006651DB">
      <w:pPr>
        <w:spacing w:after="156"/>
        <w:rPr>
          <w:rFonts w:ascii="Times New Roman" w:hAnsi="Times New Roman" w:cs="Times New Roman"/>
          <w:sz w:val="24"/>
          <w:szCs w:val="24"/>
        </w:rPr>
      </w:pPr>
      <w:r w:rsidRPr="00642568">
        <w:rPr>
          <w:rFonts w:ascii="Times New Roman" w:hAnsi="Times New Roman" w:cs="Times New Roman"/>
          <w:sz w:val="24"/>
          <w:szCs w:val="24"/>
        </w:rPr>
        <w:t xml:space="preserve">na účet 428 – </w:t>
      </w:r>
      <w:proofErr w:type="spellStart"/>
      <w:r w:rsidRPr="00642568">
        <w:rPr>
          <w:rFonts w:ascii="Times New Roman" w:hAnsi="Times New Roman" w:cs="Times New Roman"/>
          <w:sz w:val="24"/>
          <w:szCs w:val="24"/>
        </w:rPr>
        <w:t>Nevysporiadaný</w:t>
      </w:r>
      <w:proofErr w:type="spellEnd"/>
      <w:r w:rsidRPr="00642568">
        <w:rPr>
          <w:rFonts w:ascii="Times New Roman" w:hAnsi="Times New Roman" w:cs="Times New Roman"/>
          <w:sz w:val="24"/>
          <w:szCs w:val="24"/>
        </w:rPr>
        <w:t xml:space="preserve"> výsledok hospodárenia minulých rokov. </w:t>
      </w:r>
    </w:p>
    <w:p w:rsidR="00295025" w:rsidRPr="00642568" w:rsidRDefault="00295025">
      <w:pPr>
        <w:spacing w:after="305" w:line="259" w:lineRule="auto"/>
        <w:ind w:left="0" w:firstLine="0"/>
        <w:jc w:val="left"/>
        <w:rPr>
          <w:rFonts w:ascii="Times New Roman" w:hAnsi="Times New Roman" w:cs="Times New Roman"/>
          <w:sz w:val="24"/>
          <w:szCs w:val="24"/>
        </w:rPr>
      </w:pPr>
      <w:bookmarkStart w:id="0" w:name="_GoBack"/>
      <w:bookmarkEnd w:id="0"/>
    </w:p>
    <w:p w:rsidR="00295025" w:rsidRPr="002B35A2" w:rsidRDefault="00FD56AF">
      <w:pPr>
        <w:pStyle w:val="Nadpis1"/>
        <w:spacing w:after="79"/>
        <w:ind w:left="-5"/>
        <w:rPr>
          <w:rFonts w:ascii="Times New Roman" w:hAnsi="Times New Roman" w:cs="Times New Roman"/>
          <w:b/>
          <w:i/>
          <w:color w:val="BF8F00" w:themeColor="accent4" w:themeShade="BF"/>
          <w:sz w:val="24"/>
          <w:szCs w:val="24"/>
          <w:u w:val="single"/>
        </w:rPr>
      </w:pPr>
      <w:r w:rsidRPr="002B35A2">
        <w:rPr>
          <w:rFonts w:ascii="Times New Roman" w:hAnsi="Times New Roman" w:cs="Times New Roman"/>
          <w:b/>
          <w:i/>
          <w:color w:val="BF8F00" w:themeColor="accent4" w:themeShade="BF"/>
          <w:sz w:val="24"/>
          <w:szCs w:val="24"/>
          <w:u w:val="single"/>
        </w:rPr>
        <w:t xml:space="preserve">7. Ostatné  dôležité informácie </w:t>
      </w:r>
    </w:p>
    <w:p w:rsidR="00295025" w:rsidRPr="006651DB" w:rsidRDefault="00FD56AF">
      <w:pPr>
        <w:pStyle w:val="Nadpis2"/>
        <w:ind w:left="-5"/>
        <w:rPr>
          <w:rFonts w:ascii="Times New Roman" w:hAnsi="Times New Roman" w:cs="Times New Roman"/>
          <w:b/>
          <w:i/>
          <w:color w:val="BF8F00" w:themeColor="accent4" w:themeShade="BF"/>
          <w:sz w:val="24"/>
          <w:szCs w:val="24"/>
          <w:u w:val="single"/>
        </w:rPr>
      </w:pPr>
      <w:r w:rsidRPr="006651DB">
        <w:rPr>
          <w:rFonts w:ascii="Times New Roman" w:hAnsi="Times New Roman" w:cs="Times New Roman"/>
          <w:b/>
          <w:i/>
          <w:color w:val="BF8F00" w:themeColor="accent4" w:themeShade="BF"/>
          <w:sz w:val="24"/>
          <w:szCs w:val="24"/>
          <w:u w:val="single"/>
        </w:rPr>
        <w:t xml:space="preserve">7.1 Udalosti osobitného významu po skončení účtovného obdobia  </w:t>
      </w:r>
    </w:p>
    <w:p w:rsidR="00295025" w:rsidRPr="006651DB" w:rsidRDefault="00FD56AF">
      <w:pPr>
        <w:ind w:left="-5"/>
        <w:rPr>
          <w:rFonts w:ascii="Times New Roman" w:hAnsi="Times New Roman" w:cs="Times New Roman"/>
          <w:sz w:val="24"/>
          <w:szCs w:val="24"/>
        </w:rPr>
      </w:pPr>
      <w:r w:rsidRPr="006651DB">
        <w:rPr>
          <w:rFonts w:ascii="Times New Roman" w:hAnsi="Times New Roman" w:cs="Times New Roman"/>
          <w:sz w:val="24"/>
          <w:szCs w:val="24"/>
        </w:rPr>
        <w:t xml:space="preserve">Obec nezaznamenala žiadnu udalosť osobitného významu po skončení účtovného obdobia.  </w:t>
      </w:r>
    </w:p>
    <w:p w:rsidR="003B03E0" w:rsidRDefault="00FD56AF" w:rsidP="003B03E0">
      <w:pPr>
        <w:ind w:left="-5"/>
        <w:rPr>
          <w:rFonts w:ascii="Times New Roman" w:hAnsi="Times New Roman" w:cs="Times New Roman"/>
          <w:sz w:val="24"/>
          <w:szCs w:val="24"/>
        </w:rPr>
      </w:pPr>
      <w:r w:rsidRPr="006651DB">
        <w:rPr>
          <w:rFonts w:ascii="Times New Roman" w:hAnsi="Times New Roman" w:cs="Times New Roman"/>
          <w:sz w:val="24"/>
          <w:szCs w:val="24"/>
        </w:rPr>
        <w:t xml:space="preserve">Vypracoval: </w:t>
      </w:r>
      <w:r w:rsidR="00ED0534" w:rsidRPr="006651DB">
        <w:rPr>
          <w:rFonts w:ascii="Times New Roman" w:hAnsi="Times New Roman" w:cs="Times New Roman"/>
          <w:sz w:val="24"/>
          <w:szCs w:val="24"/>
        </w:rPr>
        <w:t>Martina Jančošková</w:t>
      </w:r>
      <w:r w:rsidRPr="006651DB">
        <w:rPr>
          <w:rFonts w:ascii="Times New Roman" w:hAnsi="Times New Roman" w:cs="Times New Roman"/>
          <w:sz w:val="24"/>
          <w:szCs w:val="24"/>
        </w:rPr>
        <w:t xml:space="preserve">    </w:t>
      </w:r>
      <w:r w:rsidR="003B03E0">
        <w:rPr>
          <w:rFonts w:ascii="Times New Roman" w:hAnsi="Times New Roman" w:cs="Times New Roman"/>
          <w:sz w:val="24"/>
          <w:szCs w:val="24"/>
        </w:rPr>
        <w:t xml:space="preserve">                                 </w:t>
      </w:r>
    </w:p>
    <w:p w:rsidR="003B03E0" w:rsidRDefault="003B03E0" w:rsidP="003B03E0">
      <w:pPr>
        <w:ind w:left="-5"/>
        <w:rPr>
          <w:rFonts w:ascii="Times New Roman" w:hAnsi="Times New Roman" w:cs="Times New Roman"/>
          <w:sz w:val="24"/>
          <w:szCs w:val="24"/>
        </w:rPr>
      </w:pPr>
    </w:p>
    <w:p w:rsidR="003B03E0" w:rsidRDefault="003B03E0" w:rsidP="003B03E0">
      <w:pPr>
        <w:ind w:left="-5"/>
        <w:rPr>
          <w:rFonts w:ascii="Times New Roman" w:hAnsi="Times New Roman" w:cs="Times New Roman"/>
          <w:sz w:val="24"/>
          <w:szCs w:val="24"/>
        </w:rPr>
      </w:pPr>
    </w:p>
    <w:p w:rsidR="003B03E0" w:rsidRDefault="003B03E0" w:rsidP="003B03E0">
      <w:pPr>
        <w:ind w:left="-5"/>
        <w:rPr>
          <w:rFonts w:ascii="Times New Roman" w:hAnsi="Times New Roman" w:cs="Times New Roman"/>
          <w:sz w:val="24"/>
          <w:szCs w:val="24"/>
        </w:rPr>
      </w:pPr>
    </w:p>
    <w:p w:rsidR="00ED0534" w:rsidRPr="006651DB" w:rsidRDefault="00FD56AF" w:rsidP="003B03E0">
      <w:pPr>
        <w:ind w:left="-5"/>
        <w:rPr>
          <w:rFonts w:ascii="Times New Roman" w:hAnsi="Times New Roman" w:cs="Times New Roman"/>
          <w:sz w:val="24"/>
          <w:szCs w:val="24"/>
        </w:rPr>
      </w:pPr>
      <w:r w:rsidRPr="006651DB">
        <w:rPr>
          <w:rFonts w:ascii="Times New Roman" w:hAnsi="Times New Roman" w:cs="Times New Roman"/>
          <w:sz w:val="24"/>
          <w:szCs w:val="24"/>
        </w:rPr>
        <w:t xml:space="preserve">Predkladá: </w:t>
      </w:r>
      <w:r w:rsidR="00ED0534" w:rsidRPr="006651DB">
        <w:rPr>
          <w:rFonts w:ascii="Times New Roman" w:hAnsi="Times New Roman" w:cs="Times New Roman"/>
          <w:sz w:val="24"/>
          <w:szCs w:val="24"/>
        </w:rPr>
        <w:t>Ing. Jana Jarotová</w:t>
      </w:r>
    </w:p>
    <w:p w:rsidR="00ED0534" w:rsidRPr="006651DB" w:rsidRDefault="00ED0534">
      <w:pPr>
        <w:spacing w:after="0" w:line="382" w:lineRule="auto"/>
        <w:ind w:left="-5" w:right="1733"/>
        <w:rPr>
          <w:rFonts w:ascii="Times New Roman" w:hAnsi="Times New Roman" w:cs="Times New Roman"/>
          <w:sz w:val="24"/>
          <w:szCs w:val="24"/>
        </w:rPr>
      </w:pPr>
      <w:r w:rsidRPr="006651DB">
        <w:rPr>
          <w:rFonts w:ascii="Times New Roman" w:hAnsi="Times New Roman" w:cs="Times New Roman"/>
          <w:sz w:val="24"/>
          <w:szCs w:val="24"/>
        </w:rPr>
        <w:t xml:space="preserve">                     </w:t>
      </w:r>
      <w:r w:rsidR="00FD56AF" w:rsidRPr="006651DB">
        <w:rPr>
          <w:rFonts w:ascii="Times New Roman" w:hAnsi="Times New Roman" w:cs="Times New Roman"/>
          <w:sz w:val="24"/>
          <w:szCs w:val="24"/>
        </w:rPr>
        <w:t xml:space="preserve"> starostka obce</w:t>
      </w:r>
    </w:p>
    <w:p w:rsidR="00ED0534" w:rsidRPr="006651DB" w:rsidRDefault="00ED0534">
      <w:pPr>
        <w:spacing w:after="0" w:line="382" w:lineRule="auto"/>
        <w:ind w:left="-5" w:right="1733"/>
        <w:rPr>
          <w:rFonts w:ascii="Times New Roman" w:hAnsi="Times New Roman" w:cs="Times New Roman"/>
          <w:sz w:val="24"/>
          <w:szCs w:val="24"/>
        </w:rPr>
      </w:pPr>
    </w:p>
    <w:p w:rsidR="00295025" w:rsidRPr="006651DB" w:rsidRDefault="00ED0534">
      <w:pPr>
        <w:spacing w:after="0" w:line="382" w:lineRule="auto"/>
        <w:ind w:left="-5" w:right="1733"/>
        <w:rPr>
          <w:rFonts w:ascii="Times New Roman" w:hAnsi="Times New Roman" w:cs="Times New Roman"/>
          <w:sz w:val="24"/>
          <w:szCs w:val="24"/>
        </w:rPr>
      </w:pPr>
      <w:r w:rsidRPr="006651DB">
        <w:rPr>
          <w:rFonts w:ascii="Times New Roman" w:hAnsi="Times New Roman" w:cs="Times New Roman"/>
          <w:sz w:val="24"/>
          <w:szCs w:val="24"/>
        </w:rPr>
        <w:t xml:space="preserve">V Turovej, </w:t>
      </w:r>
      <w:r w:rsidR="00FD56AF" w:rsidRPr="006651DB">
        <w:rPr>
          <w:rFonts w:ascii="Times New Roman" w:hAnsi="Times New Roman" w:cs="Times New Roman"/>
          <w:sz w:val="24"/>
          <w:szCs w:val="24"/>
        </w:rPr>
        <w:t xml:space="preserve">dňa </w:t>
      </w:r>
      <w:r w:rsidRPr="006651DB">
        <w:rPr>
          <w:rFonts w:ascii="Times New Roman" w:hAnsi="Times New Roman" w:cs="Times New Roman"/>
          <w:sz w:val="24"/>
          <w:szCs w:val="24"/>
        </w:rPr>
        <w:t>22.02.2017</w:t>
      </w:r>
      <w:r w:rsidR="00FD56AF" w:rsidRPr="006651DB">
        <w:rPr>
          <w:rFonts w:ascii="Times New Roman" w:hAnsi="Times New Roman" w:cs="Times New Roman"/>
          <w:sz w:val="24"/>
          <w:szCs w:val="24"/>
        </w:rPr>
        <w:t xml:space="preserve"> </w:t>
      </w:r>
    </w:p>
    <w:p w:rsidR="00295025" w:rsidRPr="006651DB" w:rsidRDefault="00FD56AF">
      <w:pPr>
        <w:spacing w:after="142" w:line="259" w:lineRule="auto"/>
        <w:ind w:left="0" w:firstLine="0"/>
        <w:jc w:val="left"/>
        <w:rPr>
          <w:rFonts w:ascii="Times New Roman" w:hAnsi="Times New Roman" w:cs="Times New Roman"/>
          <w:sz w:val="24"/>
          <w:szCs w:val="24"/>
        </w:rPr>
      </w:pPr>
      <w:r w:rsidRPr="006651DB">
        <w:rPr>
          <w:rFonts w:ascii="Times New Roman" w:hAnsi="Times New Roman" w:cs="Times New Roman"/>
          <w:sz w:val="24"/>
          <w:szCs w:val="24"/>
        </w:rPr>
        <w:t xml:space="preserve"> </w:t>
      </w:r>
    </w:p>
    <w:p w:rsidR="00295025" w:rsidRPr="006651DB" w:rsidRDefault="00FD56AF">
      <w:pPr>
        <w:spacing w:after="159" w:line="259" w:lineRule="auto"/>
        <w:ind w:left="-5"/>
        <w:jc w:val="left"/>
        <w:rPr>
          <w:rFonts w:ascii="Times New Roman" w:hAnsi="Times New Roman" w:cs="Times New Roman"/>
          <w:sz w:val="24"/>
          <w:szCs w:val="24"/>
        </w:rPr>
      </w:pPr>
      <w:r w:rsidRPr="006651DB">
        <w:rPr>
          <w:rFonts w:ascii="Times New Roman" w:hAnsi="Times New Roman" w:cs="Times New Roman"/>
          <w:b/>
          <w:sz w:val="24"/>
          <w:szCs w:val="24"/>
        </w:rPr>
        <w:t xml:space="preserve">Prílohy: </w:t>
      </w:r>
    </w:p>
    <w:p w:rsidR="00295025" w:rsidRPr="006651DB" w:rsidRDefault="00FD56AF">
      <w:pPr>
        <w:spacing w:after="171" w:line="259" w:lineRule="auto"/>
        <w:ind w:left="54" w:firstLine="0"/>
        <w:jc w:val="center"/>
        <w:rPr>
          <w:rFonts w:ascii="Times New Roman" w:hAnsi="Times New Roman" w:cs="Times New Roman"/>
          <w:sz w:val="24"/>
          <w:szCs w:val="24"/>
        </w:rPr>
      </w:pPr>
      <w:r w:rsidRPr="006651DB">
        <w:rPr>
          <w:rFonts w:ascii="Times New Roman" w:hAnsi="Times New Roman" w:cs="Times New Roman"/>
          <w:b/>
          <w:sz w:val="24"/>
          <w:szCs w:val="24"/>
        </w:rPr>
        <w:t xml:space="preserve"> </w:t>
      </w:r>
    </w:p>
    <w:p w:rsidR="00295025" w:rsidRPr="006651DB" w:rsidRDefault="00FD56AF">
      <w:pPr>
        <w:tabs>
          <w:tab w:val="center" w:pos="411"/>
          <w:tab w:val="center" w:pos="4457"/>
        </w:tabs>
        <w:spacing w:after="127"/>
        <w:ind w:left="0" w:firstLine="0"/>
        <w:jc w:val="left"/>
        <w:rPr>
          <w:rFonts w:ascii="Times New Roman" w:hAnsi="Times New Roman" w:cs="Times New Roman"/>
          <w:sz w:val="24"/>
          <w:szCs w:val="24"/>
        </w:rPr>
      </w:pPr>
      <w:r w:rsidRPr="006651DB">
        <w:rPr>
          <w:rFonts w:ascii="Times New Roman" w:eastAsia="Calibri" w:hAnsi="Times New Roman" w:cs="Times New Roman"/>
          <w:sz w:val="24"/>
          <w:szCs w:val="24"/>
        </w:rPr>
        <w:tab/>
      </w:r>
      <w:r w:rsidRPr="006651DB">
        <w:rPr>
          <w:rFonts w:ascii="Times New Roman" w:eastAsia="Segoe UI Symbol" w:hAnsi="Times New Roman" w:cs="Times New Roman"/>
          <w:sz w:val="24"/>
          <w:szCs w:val="24"/>
        </w:rPr>
        <w:t></w:t>
      </w:r>
      <w:r w:rsidRPr="006651DB">
        <w:rPr>
          <w:rFonts w:ascii="Times New Roman" w:eastAsia="Arial" w:hAnsi="Times New Roman" w:cs="Times New Roman"/>
          <w:sz w:val="24"/>
          <w:szCs w:val="24"/>
        </w:rPr>
        <w:t xml:space="preserve"> </w:t>
      </w:r>
      <w:r w:rsidRPr="006651DB">
        <w:rPr>
          <w:rFonts w:ascii="Times New Roman" w:eastAsia="Arial" w:hAnsi="Times New Roman" w:cs="Times New Roman"/>
          <w:sz w:val="24"/>
          <w:szCs w:val="24"/>
        </w:rPr>
        <w:tab/>
      </w:r>
      <w:r w:rsidRPr="006651DB">
        <w:rPr>
          <w:rFonts w:ascii="Times New Roman" w:hAnsi="Times New Roman" w:cs="Times New Roman"/>
          <w:sz w:val="24"/>
          <w:szCs w:val="24"/>
        </w:rPr>
        <w:t xml:space="preserve">Individuálna účtovná závierka: Súvaha, Výkaz ziskov a strát, Poznámky </w:t>
      </w:r>
    </w:p>
    <w:p w:rsidR="00295025" w:rsidRPr="006651DB" w:rsidRDefault="00FD56AF">
      <w:pPr>
        <w:spacing w:after="0" w:line="259" w:lineRule="auto"/>
        <w:ind w:left="720" w:firstLine="0"/>
        <w:jc w:val="left"/>
        <w:rPr>
          <w:rFonts w:ascii="Times New Roman" w:hAnsi="Times New Roman" w:cs="Times New Roman"/>
          <w:sz w:val="24"/>
          <w:szCs w:val="24"/>
        </w:rPr>
      </w:pPr>
      <w:r w:rsidRPr="006651DB">
        <w:rPr>
          <w:rFonts w:ascii="Times New Roman" w:hAnsi="Times New Roman" w:cs="Times New Roman"/>
          <w:sz w:val="24"/>
          <w:szCs w:val="24"/>
        </w:rPr>
        <w:t xml:space="preserve"> </w:t>
      </w:r>
    </w:p>
    <w:p w:rsidR="00A348A2" w:rsidRPr="006651DB" w:rsidRDefault="00A348A2">
      <w:pPr>
        <w:spacing w:after="0" w:line="259" w:lineRule="auto"/>
        <w:ind w:left="720" w:firstLine="0"/>
        <w:jc w:val="left"/>
        <w:rPr>
          <w:rFonts w:ascii="Times New Roman" w:hAnsi="Times New Roman" w:cs="Times New Roman"/>
          <w:sz w:val="24"/>
          <w:szCs w:val="24"/>
        </w:rPr>
      </w:pPr>
    </w:p>
    <w:p w:rsidR="00A348A2" w:rsidRPr="006651DB" w:rsidRDefault="00A348A2">
      <w:pPr>
        <w:spacing w:after="0" w:line="259" w:lineRule="auto"/>
        <w:ind w:left="720" w:firstLine="0"/>
        <w:jc w:val="left"/>
        <w:rPr>
          <w:rFonts w:ascii="Times New Roman" w:hAnsi="Times New Roman" w:cs="Times New Roman"/>
          <w:sz w:val="24"/>
          <w:szCs w:val="24"/>
        </w:rPr>
      </w:pPr>
    </w:p>
    <w:p w:rsidR="00A348A2" w:rsidRDefault="00A348A2">
      <w:pPr>
        <w:spacing w:after="0" w:line="259" w:lineRule="auto"/>
        <w:ind w:left="720" w:firstLine="0"/>
        <w:jc w:val="left"/>
      </w:pPr>
    </w:p>
    <w:p w:rsidR="00A348A2" w:rsidRDefault="00A348A2">
      <w:pPr>
        <w:spacing w:after="0" w:line="259" w:lineRule="auto"/>
        <w:ind w:left="720" w:firstLine="0"/>
        <w:jc w:val="left"/>
      </w:pPr>
    </w:p>
    <w:p w:rsidR="00A348A2" w:rsidRDefault="00A348A2">
      <w:pPr>
        <w:spacing w:after="0" w:line="259" w:lineRule="auto"/>
        <w:ind w:left="720" w:firstLine="0"/>
        <w:jc w:val="left"/>
      </w:pPr>
    </w:p>
    <w:sectPr w:rsidR="00A348A2">
      <w:footerReference w:type="even" r:id="rId10"/>
      <w:footerReference w:type="default" r:id="rId11"/>
      <w:footerReference w:type="first" r:id="rId12"/>
      <w:pgSz w:w="11906" w:h="16838"/>
      <w:pgMar w:top="857" w:right="986" w:bottom="1574" w:left="1416" w:header="708" w:footer="7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272C" w:rsidRDefault="0028272C">
      <w:pPr>
        <w:spacing w:after="0" w:line="240" w:lineRule="auto"/>
      </w:pPr>
      <w:r>
        <w:separator/>
      </w:r>
    </w:p>
  </w:endnote>
  <w:endnote w:type="continuationSeparator" w:id="0">
    <w:p w:rsidR="0028272C" w:rsidRDefault="002827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Gothic">
    <w:panose1 w:val="020B0502020202020204"/>
    <w:charset w:val="EE"/>
    <w:family w:val="swiss"/>
    <w:pitch w:val="variable"/>
    <w:sig w:usb0="00000287" w:usb1="00000000" w:usb2="00000000" w:usb3="00000000" w:csb0="0000009F" w:csb1="00000000"/>
  </w:font>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64C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54E0" w:rsidRDefault="002E54E0">
    <w:pPr>
      <w:spacing w:after="137" w:line="259" w:lineRule="auto"/>
      <w:ind w:left="0" w:right="6" w:firstLine="0"/>
      <w:jc w:val="center"/>
    </w:pPr>
    <w:r>
      <w:fldChar w:fldCharType="begin"/>
    </w:r>
    <w:r>
      <w:instrText xml:space="preserve"> PAGE   \* MERGEFORMAT </w:instrText>
    </w:r>
    <w:r>
      <w:fldChar w:fldCharType="separate"/>
    </w:r>
    <w:r>
      <w:t>2</w:t>
    </w:r>
    <w:r>
      <w:fldChar w:fldCharType="end"/>
    </w:r>
    <w:r>
      <w:t xml:space="preserve"> </w:t>
    </w:r>
  </w:p>
  <w:p w:rsidR="002E54E0" w:rsidRDefault="002E54E0">
    <w:pPr>
      <w:spacing w:after="0" w:line="259" w:lineRule="auto"/>
      <w:ind w:left="0" w:firstLine="0"/>
      <w:jc w:val="left"/>
    </w:pPr>
    <w: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54E0" w:rsidRDefault="002E54E0">
    <w:pPr>
      <w:spacing w:after="137" w:line="259" w:lineRule="auto"/>
      <w:ind w:left="0" w:right="6" w:firstLine="0"/>
      <w:jc w:val="center"/>
    </w:pPr>
    <w:r>
      <w:fldChar w:fldCharType="begin"/>
    </w:r>
    <w:r>
      <w:instrText xml:space="preserve"> PAGE   \* MERGEFORMAT </w:instrText>
    </w:r>
    <w:r>
      <w:fldChar w:fldCharType="separate"/>
    </w:r>
    <w:r w:rsidR="002B35A2">
      <w:rPr>
        <w:noProof/>
      </w:rPr>
      <w:t>16</w:t>
    </w:r>
    <w:r>
      <w:fldChar w:fldCharType="end"/>
    </w:r>
    <w:r>
      <w:t xml:space="preserve"> </w:t>
    </w:r>
  </w:p>
  <w:p w:rsidR="002E54E0" w:rsidRDefault="002E54E0">
    <w:pPr>
      <w:spacing w:after="0" w:line="259" w:lineRule="auto"/>
      <w:ind w:left="0" w:firstLine="0"/>
      <w:jc w:val="left"/>
    </w:pPr>
    <w: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54E0" w:rsidRDefault="002E54E0">
    <w:pPr>
      <w:spacing w:after="160" w:line="259" w:lineRule="auto"/>
      <w:ind w:lef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272C" w:rsidRDefault="0028272C">
      <w:pPr>
        <w:spacing w:after="0" w:line="240" w:lineRule="auto"/>
      </w:pPr>
      <w:r>
        <w:separator/>
      </w:r>
    </w:p>
  </w:footnote>
  <w:footnote w:type="continuationSeparator" w:id="0">
    <w:p w:rsidR="0028272C" w:rsidRDefault="0028272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F64408"/>
    <w:multiLevelType w:val="hybridMultilevel"/>
    <w:tmpl w:val="67D6E108"/>
    <w:lvl w:ilvl="0" w:tplc="9D926A16">
      <w:start w:val="1"/>
      <w:numFmt w:val="lowerLetter"/>
      <w:lvlText w:val="%1)"/>
      <w:lvlJc w:val="left"/>
      <w:pPr>
        <w:ind w:left="708"/>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lvl w:ilvl="1" w:tplc="2F9E36CA">
      <w:start w:val="1"/>
      <w:numFmt w:val="lowerLetter"/>
      <w:lvlText w:val="%2"/>
      <w:lvlJc w:val="left"/>
      <w:pPr>
        <w:ind w:left="1363"/>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lvl w:ilvl="2" w:tplc="67DCF008">
      <w:start w:val="1"/>
      <w:numFmt w:val="lowerRoman"/>
      <w:lvlText w:val="%3"/>
      <w:lvlJc w:val="left"/>
      <w:pPr>
        <w:ind w:left="2083"/>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lvl w:ilvl="3" w:tplc="1368E88C">
      <w:start w:val="1"/>
      <w:numFmt w:val="decimal"/>
      <w:lvlText w:val="%4"/>
      <w:lvlJc w:val="left"/>
      <w:pPr>
        <w:ind w:left="2803"/>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lvl w:ilvl="4" w:tplc="CE447CA2">
      <w:start w:val="1"/>
      <w:numFmt w:val="lowerLetter"/>
      <w:lvlText w:val="%5"/>
      <w:lvlJc w:val="left"/>
      <w:pPr>
        <w:ind w:left="3523"/>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lvl w:ilvl="5" w:tplc="BB8EE6DE">
      <w:start w:val="1"/>
      <w:numFmt w:val="lowerRoman"/>
      <w:lvlText w:val="%6"/>
      <w:lvlJc w:val="left"/>
      <w:pPr>
        <w:ind w:left="4243"/>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lvl w:ilvl="6" w:tplc="8C842B36">
      <w:start w:val="1"/>
      <w:numFmt w:val="decimal"/>
      <w:lvlText w:val="%7"/>
      <w:lvlJc w:val="left"/>
      <w:pPr>
        <w:ind w:left="4963"/>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lvl w:ilvl="7" w:tplc="3B5CCAEA">
      <w:start w:val="1"/>
      <w:numFmt w:val="lowerLetter"/>
      <w:lvlText w:val="%8"/>
      <w:lvlJc w:val="left"/>
      <w:pPr>
        <w:ind w:left="5683"/>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lvl w:ilvl="8" w:tplc="0C1E3882">
      <w:start w:val="1"/>
      <w:numFmt w:val="lowerRoman"/>
      <w:lvlText w:val="%9"/>
      <w:lvlJc w:val="left"/>
      <w:pPr>
        <w:ind w:left="6403"/>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F3C1B7D"/>
    <w:multiLevelType w:val="multilevel"/>
    <w:tmpl w:val="77E4F934"/>
    <w:lvl w:ilvl="0">
      <w:start w:val="1"/>
      <w:numFmt w:val="decimalZero"/>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E280BA6"/>
    <w:multiLevelType w:val="hybridMultilevel"/>
    <w:tmpl w:val="269C95EE"/>
    <w:lvl w:ilvl="0" w:tplc="4A7007FC">
      <w:start w:val="1"/>
      <w:numFmt w:val="bullet"/>
      <w:lvlText w:val="-"/>
      <w:lvlJc w:val="left"/>
      <w:pPr>
        <w:ind w:left="708"/>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1" w:tplc="BFDAA150">
      <w:start w:val="1"/>
      <w:numFmt w:val="bullet"/>
      <w:lvlText w:val="o"/>
      <w:lvlJc w:val="left"/>
      <w:pPr>
        <w:ind w:left="108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2" w:tplc="EDC08A02">
      <w:start w:val="1"/>
      <w:numFmt w:val="bullet"/>
      <w:lvlText w:val="▪"/>
      <w:lvlJc w:val="left"/>
      <w:pPr>
        <w:ind w:left="180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3" w:tplc="D16A6BF8">
      <w:start w:val="1"/>
      <w:numFmt w:val="bullet"/>
      <w:lvlText w:val="•"/>
      <w:lvlJc w:val="left"/>
      <w:pPr>
        <w:ind w:left="252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4" w:tplc="A34C3040">
      <w:start w:val="1"/>
      <w:numFmt w:val="bullet"/>
      <w:lvlText w:val="o"/>
      <w:lvlJc w:val="left"/>
      <w:pPr>
        <w:ind w:left="324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5" w:tplc="5344B7DA">
      <w:start w:val="1"/>
      <w:numFmt w:val="bullet"/>
      <w:lvlText w:val="▪"/>
      <w:lvlJc w:val="left"/>
      <w:pPr>
        <w:ind w:left="396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6" w:tplc="A9047DD4">
      <w:start w:val="1"/>
      <w:numFmt w:val="bullet"/>
      <w:lvlText w:val="•"/>
      <w:lvlJc w:val="left"/>
      <w:pPr>
        <w:ind w:left="468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7" w:tplc="BF70DA7E">
      <w:start w:val="1"/>
      <w:numFmt w:val="bullet"/>
      <w:lvlText w:val="o"/>
      <w:lvlJc w:val="left"/>
      <w:pPr>
        <w:ind w:left="540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8" w:tplc="95B00FA0">
      <w:start w:val="1"/>
      <w:numFmt w:val="bullet"/>
      <w:lvlText w:val="▪"/>
      <w:lvlJc w:val="left"/>
      <w:pPr>
        <w:ind w:left="612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2C783A1A"/>
    <w:multiLevelType w:val="hybridMultilevel"/>
    <w:tmpl w:val="50B45A68"/>
    <w:lvl w:ilvl="0" w:tplc="B2B42F78">
      <w:start w:val="1"/>
      <w:numFmt w:val="bullet"/>
      <w:lvlText w:val="-"/>
      <w:lvlJc w:val="left"/>
      <w:pPr>
        <w:ind w:left="10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72AED9A8">
      <w:start w:val="1"/>
      <w:numFmt w:val="bullet"/>
      <w:lvlText w:val="o"/>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8004B94">
      <w:start w:val="1"/>
      <w:numFmt w:val="bullet"/>
      <w:lvlText w:val="▪"/>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B98FDD2">
      <w:start w:val="1"/>
      <w:numFmt w:val="bullet"/>
      <w:lvlText w:val="•"/>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5F2C5E4">
      <w:start w:val="1"/>
      <w:numFmt w:val="bullet"/>
      <w:lvlText w:val="o"/>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1BCE51E">
      <w:start w:val="1"/>
      <w:numFmt w:val="bullet"/>
      <w:lvlText w:val="▪"/>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EDC9FBA">
      <w:start w:val="1"/>
      <w:numFmt w:val="bullet"/>
      <w:lvlText w:val="•"/>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32CFA4A">
      <w:start w:val="1"/>
      <w:numFmt w:val="bullet"/>
      <w:lvlText w:val="o"/>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2E48AF8">
      <w:start w:val="1"/>
      <w:numFmt w:val="bullet"/>
      <w:lvlText w:val="▪"/>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447C0355"/>
    <w:multiLevelType w:val="hybridMultilevel"/>
    <w:tmpl w:val="1890BAB2"/>
    <w:lvl w:ilvl="0" w:tplc="DBC82EEC">
      <w:start w:val="1"/>
      <w:numFmt w:val="bullet"/>
      <w:lvlText w:val="-"/>
      <w:lvlJc w:val="left"/>
      <w:pPr>
        <w:ind w:left="708"/>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1" w:tplc="94168B30">
      <w:start w:val="1"/>
      <w:numFmt w:val="bullet"/>
      <w:lvlText w:val="o"/>
      <w:lvlJc w:val="left"/>
      <w:pPr>
        <w:ind w:left="108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2" w:tplc="1C2AECF2">
      <w:start w:val="1"/>
      <w:numFmt w:val="bullet"/>
      <w:lvlText w:val="▪"/>
      <w:lvlJc w:val="left"/>
      <w:pPr>
        <w:ind w:left="180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3" w:tplc="921CE86E">
      <w:start w:val="1"/>
      <w:numFmt w:val="bullet"/>
      <w:lvlText w:val="•"/>
      <w:lvlJc w:val="left"/>
      <w:pPr>
        <w:ind w:left="252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4" w:tplc="40D219F6">
      <w:start w:val="1"/>
      <w:numFmt w:val="bullet"/>
      <w:lvlText w:val="o"/>
      <w:lvlJc w:val="left"/>
      <w:pPr>
        <w:ind w:left="324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5" w:tplc="4896266A">
      <w:start w:val="1"/>
      <w:numFmt w:val="bullet"/>
      <w:lvlText w:val="▪"/>
      <w:lvlJc w:val="left"/>
      <w:pPr>
        <w:ind w:left="396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6" w:tplc="2D384A86">
      <w:start w:val="1"/>
      <w:numFmt w:val="bullet"/>
      <w:lvlText w:val="•"/>
      <w:lvlJc w:val="left"/>
      <w:pPr>
        <w:ind w:left="468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7" w:tplc="51DCB4B6">
      <w:start w:val="1"/>
      <w:numFmt w:val="bullet"/>
      <w:lvlText w:val="o"/>
      <w:lvlJc w:val="left"/>
      <w:pPr>
        <w:ind w:left="540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8" w:tplc="59E6536E">
      <w:start w:val="1"/>
      <w:numFmt w:val="bullet"/>
      <w:lvlText w:val="▪"/>
      <w:lvlJc w:val="left"/>
      <w:pPr>
        <w:ind w:left="612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4A056EE7"/>
    <w:multiLevelType w:val="multilevel"/>
    <w:tmpl w:val="C826D254"/>
    <w:lvl w:ilvl="0">
      <w:start w:val="2"/>
      <w:numFmt w:val="decimal"/>
      <w:lvlText w:val="%1."/>
      <w:lvlJc w:val="left"/>
      <w:pPr>
        <w:ind w:left="245"/>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667"/>
      </w:pPr>
      <w:rPr>
        <w:rFonts w:ascii="Times New Roman" w:eastAsia="Century Gothic"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32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04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76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48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20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92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64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59560693"/>
    <w:multiLevelType w:val="hybridMultilevel"/>
    <w:tmpl w:val="C5C8FF36"/>
    <w:lvl w:ilvl="0" w:tplc="F730A300">
      <w:start w:val="5"/>
      <w:numFmt w:val="lowerLetter"/>
      <w:lvlText w:val="%1)"/>
      <w:lvlJc w:val="left"/>
      <w:pPr>
        <w:ind w:left="1469" w:hanging="360"/>
      </w:pPr>
      <w:rPr>
        <w:rFonts w:hint="default"/>
      </w:rPr>
    </w:lvl>
    <w:lvl w:ilvl="1" w:tplc="041B0019" w:tentative="1">
      <w:start w:val="1"/>
      <w:numFmt w:val="lowerLetter"/>
      <w:lvlText w:val="%2."/>
      <w:lvlJc w:val="left"/>
      <w:pPr>
        <w:ind w:left="2189" w:hanging="360"/>
      </w:pPr>
    </w:lvl>
    <w:lvl w:ilvl="2" w:tplc="041B001B" w:tentative="1">
      <w:start w:val="1"/>
      <w:numFmt w:val="lowerRoman"/>
      <w:lvlText w:val="%3."/>
      <w:lvlJc w:val="right"/>
      <w:pPr>
        <w:ind w:left="2909" w:hanging="180"/>
      </w:pPr>
    </w:lvl>
    <w:lvl w:ilvl="3" w:tplc="041B000F" w:tentative="1">
      <w:start w:val="1"/>
      <w:numFmt w:val="decimal"/>
      <w:lvlText w:val="%4."/>
      <w:lvlJc w:val="left"/>
      <w:pPr>
        <w:ind w:left="3629" w:hanging="360"/>
      </w:pPr>
    </w:lvl>
    <w:lvl w:ilvl="4" w:tplc="041B0019" w:tentative="1">
      <w:start w:val="1"/>
      <w:numFmt w:val="lowerLetter"/>
      <w:lvlText w:val="%5."/>
      <w:lvlJc w:val="left"/>
      <w:pPr>
        <w:ind w:left="4349" w:hanging="360"/>
      </w:pPr>
    </w:lvl>
    <w:lvl w:ilvl="5" w:tplc="041B001B" w:tentative="1">
      <w:start w:val="1"/>
      <w:numFmt w:val="lowerRoman"/>
      <w:lvlText w:val="%6."/>
      <w:lvlJc w:val="right"/>
      <w:pPr>
        <w:ind w:left="5069" w:hanging="180"/>
      </w:pPr>
    </w:lvl>
    <w:lvl w:ilvl="6" w:tplc="041B000F" w:tentative="1">
      <w:start w:val="1"/>
      <w:numFmt w:val="decimal"/>
      <w:lvlText w:val="%7."/>
      <w:lvlJc w:val="left"/>
      <w:pPr>
        <w:ind w:left="5789" w:hanging="360"/>
      </w:pPr>
    </w:lvl>
    <w:lvl w:ilvl="7" w:tplc="041B0019" w:tentative="1">
      <w:start w:val="1"/>
      <w:numFmt w:val="lowerLetter"/>
      <w:lvlText w:val="%8."/>
      <w:lvlJc w:val="left"/>
      <w:pPr>
        <w:ind w:left="6509" w:hanging="360"/>
      </w:pPr>
    </w:lvl>
    <w:lvl w:ilvl="8" w:tplc="041B001B" w:tentative="1">
      <w:start w:val="1"/>
      <w:numFmt w:val="lowerRoman"/>
      <w:lvlText w:val="%9."/>
      <w:lvlJc w:val="right"/>
      <w:pPr>
        <w:ind w:left="7229" w:hanging="180"/>
      </w:pPr>
    </w:lvl>
  </w:abstractNum>
  <w:abstractNum w:abstractNumId="7" w15:restartNumberingAfterBreak="0">
    <w:nsid w:val="67295477"/>
    <w:multiLevelType w:val="hybridMultilevel"/>
    <w:tmpl w:val="4ABA4840"/>
    <w:lvl w:ilvl="0" w:tplc="1F16FF42">
      <w:start w:val="1"/>
      <w:numFmt w:val="bullet"/>
      <w:lvlText w:val="-"/>
      <w:lvlJc w:val="left"/>
      <w:pPr>
        <w:ind w:left="10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C9C85F8">
      <w:start w:val="1"/>
      <w:numFmt w:val="bullet"/>
      <w:lvlText w:val="o"/>
      <w:lvlJc w:val="left"/>
      <w:pPr>
        <w:ind w:left="17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01A20F3A">
      <w:start w:val="1"/>
      <w:numFmt w:val="bullet"/>
      <w:lvlText w:val="▪"/>
      <w:lvlJc w:val="left"/>
      <w:pPr>
        <w:ind w:left="25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8F3A2F1E">
      <w:start w:val="1"/>
      <w:numFmt w:val="bullet"/>
      <w:lvlText w:val="•"/>
      <w:lvlJc w:val="left"/>
      <w:pPr>
        <w:ind w:left="32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5BC0732">
      <w:start w:val="1"/>
      <w:numFmt w:val="bullet"/>
      <w:lvlText w:val="o"/>
      <w:lvlJc w:val="left"/>
      <w:pPr>
        <w:ind w:left="39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B9204EC">
      <w:start w:val="1"/>
      <w:numFmt w:val="bullet"/>
      <w:lvlText w:val="▪"/>
      <w:lvlJc w:val="left"/>
      <w:pPr>
        <w:ind w:left="46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D8E4986">
      <w:start w:val="1"/>
      <w:numFmt w:val="bullet"/>
      <w:lvlText w:val="•"/>
      <w:lvlJc w:val="left"/>
      <w:pPr>
        <w:ind w:left="53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07C5070">
      <w:start w:val="1"/>
      <w:numFmt w:val="bullet"/>
      <w:lvlText w:val="o"/>
      <w:lvlJc w:val="left"/>
      <w:pPr>
        <w:ind w:left="61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0F2771C">
      <w:start w:val="1"/>
      <w:numFmt w:val="bullet"/>
      <w:lvlText w:val="▪"/>
      <w:lvlJc w:val="left"/>
      <w:pPr>
        <w:ind w:left="6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69EA0843"/>
    <w:multiLevelType w:val="hybridMultilevel"/>
    <w:tmpl w:val="5A62F12A"/>
    <w:lvl w:ilvl="0" w:tplc="8CBECFF6">
      <w:start w:val="1"/>
      <w:numFmt w:val="bullet"/>
      <w:lvlText w:val="-"/>
      <w:lvlJc w:val="left"/>
      <w:pPr>
        <w:ind w:left="708"/>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1" w:tplc="CDC44D8E">
      <w:start w:val="1"/>
      <w:numFmt w:val="bullet"/>
      <w:lvlText w:val="o"/>
      <w:lvlJc w:val="left"/>
      <w:pPr>
        <w:ind w:left="108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2" w:tplc="C58E5614">
      <w:start w:val="1"/>
      <w:numFmt w:val="bullet"/>
      <w:lvlText w:val="▪"/>
      <w:lvlJc w:val="left"/>
      <w:pPr>
        <w:ind w:left="180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3" w:tplc="969688C2">
      <w:start w:val="1"/>
      <w:numFmt w:val="bullet"/>
      <w:lvlText w:val="•"/>
      <w:lvlJc w:val="left"/>
      <w:pPr>
        <w:ind w:left="252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4" w:tplc="F75AE560">
      <w:start w:val="1"/>
      <w:numFmt w:val="bullet"/>
      <w:lvlText w:val="o"/>
      <w:lvlJc w:val="left"/>
      <w:pPr>
        <w:ind w:left="324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5" w:tplc="172C65DC">
      <w:start w:val="1"/>
      <w:numFmt w:val="bullet"/>
      <w:lvlText w:val="▪"/>
      <w:lvlJc w:val="left"/>
      <w:pPr>
        <w:ind w:left="396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6" w:tplc="3A067EB0">
      <w:start w:val="1"/>
      <w:numFmt w:val="bullet"/>
      <w:lvlText w:val="•"/>
      <w:lvlJc w:val="left"/>
      <w:pPr>
        <w:ind w:left="468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7" w:tplc="AB7A1AA0">
      <w:start w:val="1"/>
      <w:numFmt w:val="bullet"/>
      <w:lvlText w:val="o"/>
      <w:lvlJc w:val="left"/>
      <w:pPr>
        <w:ind w:left="540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8" w:tplc="B57A82D6">
      <w:start w:val="1"/>
      <w:numFmt w:val="bullet"/>
      <w:lvlText w:val="▪"/>
      <w:lvlJc w:val="left"/>
      <w:pPr>
        <w:ind w:left="612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756C13AC"/>
    <w:multiLevelType w:val="hybridMultilevel"/>
    <w:tmpl w:val="D29431D6"/>
    <w:lvl w:ilvl="0" w:tplc="4880DE22">
      <w:start w:val="1"/>
      <w:numFmt w:val="bullet"/>
      <w:lvlText w:val="-"/>
      <w:lvlJc w:val="left"/>
      <w:pPr>
        <w:ind w:left="708"/>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1" w:tplc="7A86E852">
      <w:start w:val="1"/>
      <w:numFmt w:val="bullet"/>
      <w:lvlText w:val="o"/>
      <w:lvlJc w:val="left"/>
      <w:pPr>
        <w:ind w:left="108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2" w:tplc="1CE850B4">
      <w:start w:val="1"/>
      <w:numFmt w:val="bullet"/>
      <w:lvlText w:val="▪"/>
      <w:lvlJc w:val="left"/>
      <w:pPr>
        <w:ind w:left="180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3" w:tplc="664276A4">
      <w:start w:val="1"/>
      <w:numFmt w:val="bullet"/>
      <w:lvlText w:val="•"/>
      <w:lvlJc w:val="left"/>
      <w:pPr>
        <w:ind w:left="252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4" w:tplc="FAA8C5EA">
      <w:start w:val="1"/>
      <w:numFmt w:val="bullet"/>
      <w:lvlText w:val="o"/>
      <w:lvlJc w:val="left"/>
      <w:pPr>
        <w:ind w:left="324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5" w:tplc="1FD0BFE4">
      <w:start w:val="1"/>
      <w:numFmt w:val="bullet"/>
      <w:lvlText w:val="▪"/>
      <w:lvlJc w:val="left"/>
      <w:pPr>
        <w:ind w:left="396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6" w:tplc="027A70F8">
      <w:start w:val="1"/>
      <w:numFmt w:val="bullet"/>
      <w:lvlText w:val="•"/>
      <w:lvlJc w:val="left"/>
      <w:pPr>
        <w:ind w:left="468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7" w:tplc="4B7082E8">
      <w:start w:val="1"/>
      <w:numFmt w:val="bullet"/>
      <w:lvlText w:val="o"/>
      <w:lvlJc w:val="left"/>
      <w:pPr>
        <w:ind w:left="540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lvl w:ilvl="8" w:tplc="9E443466">
      <w:start w:val="1"/>
      <w:numFmt w:val="bullet"/>
      <w:lvlText w:val="▪"/>
      <w:lvlJc w:val="left"/>
      <w:pPr>
        <w:ind w:left="6120"/>
      </w:pPr>
      <w:rPr>
        <w:rFonts w:ascii="Century Gothic" w:eastAsia="Century Gothic" w:hAnsi="Century Gothic" w:cs="Century Gothic"/>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766C5B51"/>
    <w:multiLevelType w:val="hybridMultilevel"/>
    <w:tmpl w:val="E9E69A5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5"/>
  </w:num>
  <w:num w:numId="2">
    <w:abstractNumId w:val="3"/>
  </w:num>
  <w:num w:numId="3">
    <w:abstractNumId w:val="8"/>
  </w:num>
  <w:num w:numId="4">
    <w:abstractNumId w:val="9"/>
  </w:num>
  <w:num w:numId="5">
    <w:abstractNumId w:val="4"/>
  </w:num>
  <w:num w:numId="6">
    <w:abstractNumId w:val="2"/>
  </w:num>
  <w:num w:numId="7">
    <w:abstractNumId w:val="7"/>
  </w:num>
  <w:num w:numId="8">
    <w:abstractNumId w:val="0"/>
  </w:num>
  <w:num w:numId="9">
    <w:abstractNumId w:val="10"/>
  </w:num>
  <w:num w:numId="10">
    <w:abstractNumId w:val="6"/>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5025"/>
    <w:rsid w:val="000F34EC"/>
    <w:rsid w:val="001E1994"/>
    <w:rsid w:val="00207C2F"/>
    <w:rsid w:val="0028272C"/>
    <w:rsid w:val="00290583"/>
    <w:rsid w:val="00295025"/>
    <w:rsid w:val="002B35A2"/>
    <w:rsid w:val="002B3871"/>
    <w:rsid w:val="002E54E0"/>
    <w:rsid w:val="00360616"/>
    <w:rsid w:val="003B03E0"/>
    <w:rsid w:val="00447CC8"/>
    <w:rsid w:val="0061361B"/>
    <w:rsid w:val="006378D8"/>
    <w:rsid w:val="00642568"/>
    <w:rsid w:val="006651DB"/>
    <w:rsid w:val="00706CB2"/>
    <w:rsid w:val="00760197"/>
    <w:rsid w:val="0078141F"/>
    <w:rsid w:val="00790AAA"/>
    <w:rsid w:val="00810057"/>
    <w:rsid w:val="00847102"/>
    <w:rsid w:val="00854D7A"/>
    <w:rsid w:val="008F5167"/>
    <w:rsid w:val="00905CB9"/>
    <w:rsid w:val="00923D2F"/>
    <w:rsid w:val="009F3BA4"/>
    <w:rsid w:val="00A13640"/>
    <w:rsid w:val="00A348A2"/>
    <w:rsid w:val="00AD6B6E"/>
    <w:rsid w:val="00B40673"/>
    <w:rsid w:val="00B50A96"/>
    <w:rsid w:val="00B8110E"/>
    <w:rsid w:val="00C20B86"/>
    <w:rsid w:val="00C43891"/>
    <w:rsid w:val="00ED0534"/>
    <w:rsid w:val="00EE26C7"/>
    <w:rsid w:val="00EE533F"/>
    <w:rsid w:val="00F3203D"/>
    <w:rsid w:val="00FD56AF"/>
    <w:rsid w:val="00FE6DB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63BA6E96-DCA9-45CA-811C-0D7A6E276C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152" w:line="249" w:lineRule="auto"/>
      <w:ind w:left="10" w:hanging="10"/>
      <w:jc w:val="both"/>
    </w:pPr>
    <w:rPr>
      <w:rFonts w:ascii="Century Gothic" w:eastAsia="Century Gothic" w:hAnsi="Century Gothic" w:cs="Century Gothic"/>
      <w:color w:val="000000"/>
    </w:rPr>
  </w:style>
  <w:style w:type="paragraph" w:styleId="Nadpis1">
    <w:name w:val="heading 1"/>
    <w:next w:val="Normlny"/>
    <w:link w:val="Nadpis1Char"/>
    <w:uiPriority w:val="9"/>
    <w:unhideWhenUsed/>
    <w:qFormat/>
    <w:pPr>
      <w:keepNext/>
      <w:keepLines/>
      <w:spacing w:after="12" w:line="250" w:lineRule="auto"/>
      <w:ind w:left="10" w:hanging="10"/>
      <w:outlineLvl w:val="0"/>
    </w:pPr>
    <w:rPr>
      <w:rFonts w:ascii="Century Gothic" w:eastAsia="Century Gothic" w:hAnsi="Century Gothic" w:cs="Century Gothic"/>
      <w:color w:val="830F0E"/>
      <w:sz w:val="30"/>
    </w:rPr>
  </w:style>
  <w:style w:type="paragraph" w:styleId="Nadpis2">
    <w:name w:val="heading 2"/>
    <w:next w:val="Normlny"/>
    <w:link w:val="Nadpis2Char"/>
    <w:uiPriority w:val="9"/>
    <w:unhideWhenUsed/>
    <w:qFormat/>
    <w:pPr>
      <w:keepNext/>
      <w:keepLines/>
      <w:spacing w:after="0"/>
      <w:ind w:left="370" w:hanging="10"/>
      <w:outlineLvl w:val="1"/>
    </w:pPr>
    <w:rPr>
      <w:rFonts w:ascii="Century Gothic" w:eastAsia="Century Gothic" w:hAnsi="Century Gothic" w:cs="Century Gothic"/>
      <w:color w:val="AF490D"/>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Century Gothic" w:eastAsia="Century Gothic" w:hAnsi="Century Gothic" w:cs="Century Gothic"/>
      <w:color w:val="AF490D"/>
      <w:sz w:val="28"/>
    </w:rPr>
  </w:style>
  <w:style w:type="character" w:customStyle="1" w:styleId="Nadpis1Char">
    <w:name w:val="Nadpis 1 Char"/>
    <w:link w:val="Nadpis1"/>
    <w:rPr>
      <w:rFonts w:ascii="Century Gothic" w:eastAsia="Century Gothic" w:hAnsi="Century Gothic" w:cs="Century Gothic"/>
      <w:color w:val="830F0E"/>
      <w:sz w:val="30"/>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Zvraznenie">
    <w:name w:val="Emphasis"/>
    <w:qFormat/>
    <w:rsid w:val="000F34EC"/>
    <w:rPr>
      <w:i/>
      <w:iCs/>
    </w:rPr>
  </w:style>
  <w:style w:type="character" w:styleId="Siln">
    <w:name w:val="Strong"/>
    <w:qFormat/>
    <w:rsid w:val="000F34EC"/>
    <w:rPr>
      <w:b/>
      <w:bCs/>
    </w:rPr>
  </w:style>
  <w:style w:type="paragraph" w:styleId="Textbubliny">
    <w:name w:val="Balloon Text"/>
    <w:basedOn w:val="Normlny"/>
    <w:link w:val="TextbublinyChar"/>
    <w:uiPriority w:val="99"/>
    <w:semiHidden/>
    <w:unhideWhenUsed/>
    <w:rsid w:val="000F34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F34EC"/>
    <w:rPr>
      <w:rFonts w:ascii="Segoe UI" w:eastAsia="Century Gothic" w:hAnsi="Segoe UI" w:cs="Segoe UI"/>
      <w:color w:val="000000"/>
      <w:sz w:val="18"/>
      <w:szCs w:val="18"/>
    </w:rPr>
  </w:style>
  <w:style w:type="paragraph" w:styleId="Odsekzoznamu">
    <w:name w:val="List Paragraph"/>
    <w:basedOn w:val="Normlny"/>
    <w:uiPriority w:val="34"/>
    <w:qFormat/>
    <w:rsid w:val="006378D8"/>
    <w:pPr>
      <w:spacing w:after="4" w:line="265" w:lineRule="auto"/>
      <w:ind w:left="720"/>
      <w:contextualSpacing/>
    </w:pPr>
    <w:rPr>
      <w:rFonts w:ascii="Times New Roman" w:eastAsia="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36593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TotalTime>
  <Pages>1</Pages>
  <Words>2993</Words>
  <Characters>17065</Characters>
  <Application>Microsoft Office Word</Application>
  <DocSecurity>0</DocSecurity>
  <Lines>142</Lines>
  <Paragraphs>40</Paragraphs>
  <ScaleCrop>false</ScaleCrop>
  <HeadingPairs>
    <vt:vector size="2" baseType="variant">
      <vt:variant>
        <vt:lpstr>Názov</vt:lpstr>
      </vt:variant>
      <vt:variant>
        <vt:i4>1</vt:i4>
      </vt:variant>
    </vt:vector>
  </HeadingPairs>
  <TitlesOfParts>
    <vt:vector size="1" baseType="lpstr">
      <vt:lpstr>VÝROČNÁ SPRÁVA OBCE TŔNIE ZA ROK 2014</vt:lpstr>
    </vt:vector>
  </TitlesOfParts>
  <Company/>
  <LinksUpToDate>false</LinksUpToDate>
  <CharactersWithSpaces>20018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TŔNIE ZA ROK 2014</dc:title>
  <dc:subject/>
  <dc:creator>Ing. Jana Puškárová</dc:creator>
  <cp:keywords/>
  <cp:lastModifiedBy>JANČOŠKOVÁ Martina</cp:lastModifiedBy>
  <cp:revision>31</cp:revision>
  <cp:lastPrinted>2017-02-21T08:26:00Z</cp:lastPrinted>
  <dcterms:created xsi:type="dcterms:W3CDTF">2017-02-20T14:04:00Z</dcterms:created>
  <dcterms:modified xsi:type="dcterms:W3CDTF">2017-02-21T11:37:00Z</dcterms:modified>
</cp:coreProperties>
</file>