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6C72" w:rsidRDefault="00976C72">
      <w:pPr>
        <w:spacing w:after="76"/>
      </w:pPr>
      <w:r>
        <w:rPr>
          <w:rFonts w:ascii="Calibri" w:eastAsia="Calibri" w:hAnsi="Calibri" w:cs="Calibri"/>
          <w:sz w:val="14"/>
        </w:rPr>
        <w:t xml:space="preserve"> </w:t>
      </w:r>
    </w:p>
    <w:p w:rsidR="00976C72" w:rsidRDefault="00976C7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1"/>
        <w:ind w:left="13" w:right="2"/>
        <w:jc w:val="center"/>
      </w:pPr>
      <w:r>
        <w:rPr>
          <w:rFonts w:ascii="Arial CE" w:eastAsia="Arial CE" w:hAnsi="Arial CE" w:cs="Arial CE"/>
          <w:b/>
        </w:rPr>
        <w:t>Poznámky k mik</w:t>
      </w:r>
      <w:r w:rsidR="007D67AE">
        <w:rPr>
          <w:rFonts w:ascii="Arial CE" w:eastAsia="Arial CE" w:hAnsi="Arial CE" w:cs="Arial CE"/>
          <w:b/>
        </w:rPr>
        <w:t>ro účtovnej závierke za rok 2016</w:t>
      </w:r>
    </w:p>
    <w:p w:rsidR="00976C72" w:rsidRDefault="00976C72">
      <w:pPr>
        <w:spacing w:after="82"/>
      </w:pPr>
    </w:p>
    <w:p w:rsidR="00976C72" w:rsidRDefault="00976C72">
      <w:pPr>
        <w:pStyle w:val="Nadpis1"/>
      </w:pPr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</w:p>
    <w:p w:rsidR="00976C72" w:rsidRDefault="00976C72">
      <w:pPr>
        <w:spacing w:after="16"/>
      </w:pPr>
      <w:r>
        <w:t xml:space="preserve"> </w:t>
      </w:r>
    </w:p>
    <w:p w:rsidR="00976C72" w:rsidRDefault="00976C72" w:rsidP="00976C72">
      <w:pPr>
        <w:numPr>
          <w:ilvl w:val="0"/>
          <w:numId w:val="25"/>
        </w:numPr>
        <w:spacing w:after="0"/>
        <w:ind w:hanging="248"/>
      </w:pPr>
      <w:r>
        <w:rPr>
          <w:u w:val="single" w:color="000000"/>
        </w:rPr>
        <w:t>Identifikácia účtovnej jednotky (názov, IČO, sídlo):</w:t>
      </w:r>
      <w:r>
        <w:t xml:space="preserve"> </w:t>
      </w:r>
    </w:p>
    <w:p w:rsidR="00976C72" w:rsidRDefault="00976C72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5"/>
        <w:gridCol w:w="6603"/>
      </w:tblGrid>
      <w:tr w:rsidR="00976C72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Názov: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Mediform s.r.o. </w:t>
            </w:r>
          </w:p>
        </w:tc>
      </w:tr>
      <w:tr w:rsidR="00976C72">
        <w:trPr>
          <w:trHeight w:val="27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IČO: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43967965 </w:t>
            </w:r>
          </w:p>
        </w:tc>
      </w:tr>
      <w:tr w:rsidR="00976C72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Sídlo: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Cintorínska 20,  Nová Baňa </w:t>
            </w:r>
          </w:p>
        </w:tc>
      </w:tr>
    </w:tbl>
    <w:p w:rsidR="00976C72" w:rsidRDefault="00976C72">
      <w:pPr>
        <w:spacing w:after="0"/>
      </w:pPr>
      <w:r>
        <w:t xml:space="preserve"> </w:t>
      </w:r>
    </w:p>
    <w:p w:rsidR="00976C72" w:rsidRDefault="00976C72">
      <w:pPr>
        <w:spacing w:after="0"/>
      </w:pPr>
      <w:r>
        <w:t xml:space="preserve"> </w:t>
      </w:r>
    </w:p>
    <w:p w:rsidR="00976C72" w:rsidRDefault="00976C72" w:rsidP="00976C72">
      <w:pPr>
        <w:numPr>
          <w:ilvl w:val="0"/>
          <w:numId w:val="25"/>
        </w:numPr>
        <w:spacing w:after="5" w:line="254" w:lineRule="auto"/>
        <w:ind w:hanging="248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 </w:t>
      </w:r>
    </w:p>
    <w:p w:rsidR="00976C72" w:rsidRDefault="00976C72">
      <w:pPr>
        <w:tabs>
          <w:tab w:val="center" w:pos="1472"/>
        </w:tabs>
        <w:ind w:left="-15"/>
      </w:pPr>
      <w:r>
        <w:t xml:space="preserve"> </w:t>
      </w:r>
      <w:r>
        <w:tab/>
        <w:t xml:space="preserve">BEZ NÁPLNE </w:t>
      </w:r>
    </w:p>
    <w:p w:rsidR="00976C72" w:rsidRDefault="00976C72">
      <w:pPr>
        <w:spacing w:after="0"/>
      </w:pPr>
      <w:r>
        <w:t xml:space="preserve"> </w:t>
      </w:r>
    </w:p>
    <w:p w:rsidR="00976C72" w:rsidRDefault="00976C72" w:rsidP="00976C72">
      <w:pPr>
        <w:numPr>
          <w:ilvl w:val="0"/>
          <w:numId w:val="25"/>
        </w:numPr>
        <w:spacing w:after="0"/>
        <w:ind w:hanging="248"/>
      </w:pPr>
      <w:r>
        <w:rPr>
          <w:u w:val="single" w:color="000000"/>
        </w:rPr>
        <w:t>Priemerný prepočítaný počet zamestnancov</w:t>
      </w:r>
      <w:r>
        <w:t xml:space="preserve">:   </w:t>
      </w:r>
    </w:p>
    <w:p w:rsidR="00976C72" w:rsidRDefault="00976C72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2127"/>
        <w:gridCol w:w="3341"/>
      </w:tblGrid>
      <w:tr w:rsidR="00976C72">
        <w:trPr>
          <w:trHeight w:val="79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Bežné účtovné obdobie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after="2" w:line="246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Bezprostredne predchádzajúce účtovné </w:t>
            </w:r>
          </w:p>
          <w:p w:rsidR="00976C72" w:rsidRDefault="00976C72">
            <w:pPr>
              <w:spacing w:line="259" w:lineRule="auto"/>
              <w:ind w:left="4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obdobie </w:t>
            </w:r>
          </w:p>
        </w:tc>
      </w:tr>
      <w:tr w:rsidR="00976C72">
        <w:trPr>
          <w:trHeight w:val="53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Priemerný prepočítaný počet zamestnancov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  <w:ind w:left="7"/>
              <w:jc w:val="center"/>
            </w:pPr>
            <w:r>
              <w:t xml:space="preserve">18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  <w:ind w:left="2"/>
              <w:jc w:val="center"/>
            </w:pPr>
            <w:r>
              <w:t xml:space="preserve">18 </w:t>
            </w:r>
          </w:p>
        </w:tc>
      </w:tr>
    </w:tbl>
    <w:p w:rsidR="00976C72" w:rsidRDefault="00976C72">
      <w:pPr>
        <w:spacing w:after="2"/>
      </w:pPr>
      <w:r>
        <w:t xml:space="preserve"> </w:t>
      </w:r>
    </w:p>
    <w:p w:rsidR="00976C72" w:rsidRDefault="00976C72">
      <w:pPr>
        <w:spacing w:after="15"/>
      </w:pPr>
      <w:r>
        <w:t xml:space="preserve"> </w:t>
      </w:r>
    </w:p>
    <w:p w:rsidR="00976C72" w:rsidRDefault="00976C72">
      <w:pPr>
        <w:pStyle w:val="Nadpis1"/>
        <w:ind w:right="842"/>
      </w:pPr>
      <w:r>
        <w:t>Článok II</w:t>
      </w:r>
      <w:r>
        <w:rPr>
          <w:b w:val="0"/>
        </w:rPr>
        <w:t xml:space="preserve"> </w:t>
      </w:r>
    </w:p>
    <w:p w:rsidR="00976C72" w:rsidRDefault="00976C72">
      <w:pPr>
        <w:spacing w:after="0"/>
        <w:ind w:left="2624"/>
      </w:pPr>
      <w:r>
        <w:rPr>
          <w:rFonts w:ascii="Arial CE" w:eastAsia="Arial CE" w:hAnsi="Arial CE" w:cs="Arial CE"/>
          <w:b/>
        </w:rPr>
        <w:t>Informácie o prijatých postupoch</w:t>
      </w:r>
      <w:r>
        <w:t xml:space="preserve"> </w:t>
      </w:r>
    </w:p>
    <w:p w:rsidR="00976C72" w:rsidRDefault="00976C72">
      <w:pPr>
        <w:spacing w:after="0"/>
      </w:pPr>
      <w:r>
        <w:t xml:space="preserve"> </w:t>
      </w:r>
    </w:p>
    <w:p w:rsidR="00976C72" w:rsidRDefault="00976C72" w:rsidP="00976C72">
      <w:pPr>
        <w:numPr>
          <w:ilvl w:val="0"/>
          <w:numId w:val="26"/>
        </w:numPr>
        <w:spacing w:after="5" w:line="254" w:lineRule="auto"/>
        <w:ind w:hanging="248"/>
        <w:jc w:val="both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ANO </w:t>
      </w:r>
    </w:p>
    <w:p w:rsidR="00976C72" w:rsidRDefault="00976C72">
      <w:pPr>
        <w:spacing w:after="0"/>
      </w:pPr>
      <w:r>
        <w:t xml:space="preserve"> </w:t>
      </w:r>
    </w:p>
    <w:p w:rsidR="00976C72" w:rsidRDefault="00976C72" w:rsidP="00976C72">
      <w:pPr>
        <w:numPr>
          <w:ilvl w:val="0"/>
          <w:numId w:val="26"/>
        </w:numPr>
        <w:spacing w:after="5" w:line="254" w:lineRule="auto"/>
        <w:ind w:hanging="248"/>
        <w:jc w:val="both"/>
      </w:pPr>
      <w:r>
        <w:rPr>
          <w:u w:val="single" w:color="000000"/>
        </w:rPr>
        <w:t>Spôsob oceňovania</w:t>
      </w:r>
      <w:r>
        <w:t xml:space="preserve"> jednotlivých položiek majetku a záväzkov, a to: </w:t>
      </w:r>
    </w:p>
    <w:p w:rsidR="00976C72" w:rsidRDefault="00976C72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4"/>
      </w:tblGrid>
      <w:tr w:rsidR="00976C72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položky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Spôsob oceňovania </w:t>
            </w:r>
          </w:p>
        </w:tc>
      </w:tr>
      <w:tr w:rsidR="00976C72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Dlhodobý nehmotný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Obstarávacia cena </w:t>
            </w:r>
          </w:p>
        </w:tc>
      </w:tr>
      <w:tr w:rsidR="00976C72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Dlhodobý 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Obstarávacia cena </w:t>
            </w:r>
          </w:p>
        </w:tc>
      </w:tr>
      <w:tr w:rsidR="00976C72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Dlhodobý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Obstarávacia cena </w:t>
            </w:r>
          </w:p>
        </w:tc>
      </w:tr>
      <w:tr w:rsidR="00976C72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Zásoby obstarané kúpou: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Obstarávacia cena </w:t>
            </w:r>
          </w:p>
        </w:tc>
      </w:tr>
      <w:tr w:rsidR="00976C72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Zásoby vytvorené vlastnou činnosťou: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Vlastné náklady </w:t>
            </w:r>
          </w:p>
        </w:tc>
      </w:tr>
      <w:tr w:rsidR="00976C72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Vlastné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Menovitá hodnota </w:t>
            </w:r>
          </w:p>
        </w:tc>
      </w:tr>
      <w:tr w:rsidR="00976C72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Kúpené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Obstarávacia cena </w:t>
            </w:r>
          </w:p>
        </w:tc>
      </w:tr>
      <w:tr w:rsidR="00976C72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Krátkodobý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Obstarávacia cena </w:t>
            </w:r>
          </w:p>
        </w:tc>
      </w:tr>
      <w:tr w:rsidR="00976C72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Záväzky vrátane rezerv: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Menovitá hodnota </w:t>
            </w:r>
          </w:p>
        </w:tc>
      </w:tr>
      <w:tr w:rsidR="00976C72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Dlhopisy: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Menovitá hodnota </w:t>
            </w:r>
          </w:p>
        </w:tc>
      </w:tr>
      <w:tr w:rsidR="00976C72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Pôžičky a úvery: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Menovitá hodnota </w:t>
            </w:r>
          </w:p>
        </w:tc>
      </w:tr>
      <w:tr w:rsidR="00976C72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Derivátové operácie: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Menovitá hodnota </w:t>
            </w:r>
          </w:p>
        </w:tc>
      </w:tr>
    </w:tbl>
    <w:p w:rsidR="00976C72" w:rsidRDefault="00976C72">
      <w:pPr>
        <w:spacing w:after="0"/>
      </w:pPr>
      <w:r>
        <w:t xml:space="preserve"> </w:t>
      </w:r>
    </w:p>
    <w:p w:rsidR="00976C72" w:rsidRDefault="00976C72">
      <w:pPr>
        <w:spacing w:after="0"/>
      </w:pPr>
      <w:r>
        <w:lastRenderedPageBreak/>
        <w:t xml:space="preserve"> </w:t>
      </w:r>
    </w:p>
    <w:p w:rsidR="00976C72" w:rsidRDefault="00976C72" w:rsidP="00976C72">
      <w:pPr>
        <w:numPr>
          <w:ilvl w:val="0"/>
          <w:numId w:val="26"/>
        </w:numPr>
        <w:spacing w:after="5" w:line="254" w:lineRule="auto"/>
        <w:ind w:hanging="248"/>
        <w:jc w:val="both"/>
      </w:pPr>
      <w:r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</w:t>
      </w:r>
    </w:p>
    <w:tbl>
      <w:tblPr>
        <w:tblStyle w:val="TableGrid"/>
        <w:tblW w:w="10021" w:type="dxa"/>
        <w:tblInd w:w="-35" w:type="dxa"/>
        <w:tblCellMar>
          <w:top w:w="108" w:type="dxa"/>
          <w:left w:w="40" w:type="dxa"/>
          <w:bottom w:w="21" w:type="dxa"/>
          <w:right w:w="115" w:type="dxa"/>
        </w:tblCellMar>
        <w:tblLook w:val="04A0" w:firstRow="1" w:lastRow="0" w:firstColumn="1" w:lastColumn="0" w:noHBand="0" w:noVBand="1"/>
      </w:tblPr>
      <w:tblGrid>
        <w:gridCol w:w="2505"/>
        <w:gridCol w:w="2506"/>
        <w:gridCol w:w="2504"/>
        <w:gridCol w:w="2506"/>
      </w:tblGrid>
      <w:tr w:rsidR="00976C72">
        <w:trPr>
          <w:trHeight w:val="319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976C72" w:rsidRDefault="00976C72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Druh majetku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976C72" w:rsidRDefault="00976C72">
            <w:pPr>
              <w:spacing w:line="259" w:lineRule="auto"/>
              <w:ind w:left="7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Doba odpisovania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976C72" w:rsidRDefault="00976C72">
            <w:pPr>
              <w:spacing w:line="259" w:lineRule="auto"/>
              <w:ind w:left="7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Sadzba odpisov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  <w:vAlign w:val="bottom"/>
          </w:tcPr>
          <w:p w:rsidR="00976C72" w:rsidRDefault="00976C72">
            <w:pPr>
              <w:spacing w:line="259" w:lineRule="auto"/>
              <w:ind w:left="6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Odpisová metóda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976C72">
        <w:trPr>
          <w:trHeight w:val="356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76C72" w:rsidRDefault="00976C72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 xml:space="preserve">Posilňovacia veža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76C72" w:rsidRDefault="00976C72">
            <w:pPr>
              <w:spacing w:line="259" w:lineRule="auto"/>
              <w:ind w:left="76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6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76C72" w:rsidRDefault="00976C72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Mesačne 1/72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76C72" w:rsidRDefault="00976C72">
            <w:pPr>
              <w:spacing w:line="259" w:lineRule="auto"/>
              <w:ind w:left="70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Rovnomerne </w:t>
            </w:r>
          </w:p>
        </w:tc>
      </w:tr>
      <w:tr w:rsidR="00976C72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76C72" w:rsidRDefault="00976C72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 xml:space="preserve">Sono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76C72" w:rsidRDefault="00976C72">
            <w:pPr>
              <w:spacing w:line="259" w:lineRule="auto"/>
              <w:ind w:left="76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6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76C72" w:rsidRDefault="00976C72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Mesačne 1/72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76C72" w:rsidRDefault="00976C72">
            <w:pPr>
              <w:spacing w:line="259" w:lineRule="auto"/>
              <w:ind w:left="69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Rovnomerne </w:t>
            </w:r>
          </w:p>
        </w:tc>
      </w:tr>
      <w:tr w:rsidR="007D67AE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7D67AE" w:rsidRDefault="007D67AE">
            <w:pPr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Audiometer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7D67AE" w:rsidRDefault="007D67AE">
            <w:pPr>
              <w:ind w:left="76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6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7D67AE" w:rsidRDefault="007D67AE">
            <w:pPr>
              <w:ind w:left="71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Mesačne 1/72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7D67AE" w:rsidRDefault="007D67AE">
            <w:pPr>
              <w:ind w:left="69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Rovnomerne</w:t>
            </w:r>
            <w:bookmarkStart w:id="0" w:name="_GoBack"/>
            <w:bookmarkEnd w:id="0"/>
          </w:p>
        </w:tc>
      </w:tr>
    </w:tbl>
    <w:p w:rsidR="00976C72" w:rsidRDefault="00976C72">
      <w:pPr>
        <w:spacing w:after="0"/>
      </w:pPr>
      <w:r>
        <w:t xml:space="preserve"> </w:t>
      </w:r>
    </w:p>
    <w:p w:rsidR="00976C72" w:rsidRDefault="00976C72" w:rsidP="00976C72">
      <w:pPr>
        <w:numPr>
          <w:ilvl w:val="0"/>
          <w:numId w:val="26"/>
        </w:numPr>
        <w:spacing w:after="39" w:line="254" w:lineRule="auto"/>
        <w:ind w:hanging="248"/>
        <w:jc w:val="both"/>
      </w:pPr>
      <w:r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</w:t>
      </w:r>
    </w:p>
    <w:p w:rsidR="00976C72" w:rsidRDefault="00976C72">
      <w:pPr>
        <w:spacing w:after="0"/>
      </w:pPr>
    </w:p>
    <w:p w:rsidR="00976C72" w:rsidRDefault="00976C72" w:rsidP="00976C72">
      <w:pPr>
        <w:numPr>
          <w:ilvl w:val="0"/>
          <w:numId w:val="27"/>
        </w:numPr>
        <w:spacing w:after="5" w:line="254" w:lineRule="auto"/>
        <w:ind w:right="3458" w:hanging="10"/>
        <w:jc w:val="both"/>
      </w:pPr>
      <w:r>
        <w:rPr>
          <w:u w:val="single" w:color="000000"/>
        </w:rPr>
        <w:t>Informácie o dotáciách</w:t>
      </w:r>
      <w:r>
        <w:t xml:space="preserve"> a ich oceňovanie v účtovníctve: BEZ NÁPLNE </w:t>
      </w:r>
    </w:p>
    <w:p w:rsidR="00976C72" w:rsidRDefault="00976C72">
      <w:pPr>
        <w:spacing w:after="0"/>
      </w:pPr>
      <w:r>
        <w:t xml:space="preserve"> </w:t>
      </w:r>
    </w:p>
    <w:p w:rsidR="00976C72" w:rsidRDefault="00976C72" w:rsidP="00976C72">
      <w:pPr>
        <w:numPr>
          <w:ilvl w:val="0"/>
          <w:numId w:val="27"/>
        </w:numPr>
        <w:spacing w:after="5" w:line="254" w:lineRule="auto"/>
        <w:ind w:left="11" w:hanging="11"/>
        <w:jc w:val="both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BEZ NÁPLNE </w:t>
      </w:r>
    </w:p>
    <w:p w:rsidR="00976C72" w:rsidRDefault="00976C72">
      <w:pPr>
        <w:spacing w:after="13"/>
      </w:pPr>
      <w:r>
        <w:t xml:space="preserve"> </w:t>
      </w:r>
    </w:p>
    <w:p w:rsidR="00976C72" w:rsidRDefault="00976C72">
      <w:pPr>
        <w:pStyle w:val="Nadpis1"/>
        <w:ind w:right="160"/>
      </w:pPr>
      <w:r>
        <w:t>Článok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</w:p>
    <w:p w:rsidR="00976C72" w:rsidRDefault="00976C72">
      <w:pPr>
        <w:spacing w:after="0"/>
      </w:pPr>
      <w:r>
        <w:t xml:space="preserve"> </w:t>
      </w:r>
    </w:p>
    <w:p w:rsidR="00976C72" w:rsidRDefault="00976C72" w:rsidP="00976C72">
      <w:pPr>
        <w:numPr>
          <w:ilvl w:val="0"/>
          <w:numId w:val="28"/>
        </w:numPr>
        <w:spacing w:after="5" w:line="254" w:lineRule="auto"/>
        <w:ind w:right="103" w:hanging="233"/>
      </w:pPr>
      <w:r>
        <w:t xml:space="preserve">Informácia o sume a dôvodoch vzniku jednotlivých položiek </w:t>
      </w:r>
      <w:r>
        <w:rPr>
          <w:rFonts w:ascii="Arial CE" w:eastAsia="Arial CE" w:hAnsi="Arial CE" w:cs="Arial CE"/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</w:t>
      </w:r>
    </w:p>
    <w:p w:rsidR="00976C72" w:rsidRDefault="00976C72">
      <w:pPr>
        <w:ind w:left="-5" w:right="103"/>
      </w:pPr>
      <w:r>
        <w:t xml:space="preserve">BEZ NÁPLNE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 w:rsidP="00976C72">
      <w:pPr>
        <w:numPr>
          <w:ilvl w:val="0"/>
          <w:numId w:val="28"/>
        </w:numPr>
        <w:spacing w:after="0"/>
        <w:ind w:right="103" w:hanging="233"/>
      </w:pPr>
      <w:r>
        <w:rPr>
          <w:u w:val="single" w:color="000000"/>
        </w:rPr>
        <w:t>Informácie o záväzkoch</w:t>
      </w:r>
      <w:r>
        <w:t xml:space="preserve">, a to: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 w:rsidP="00976C72">
      <w:pPr>
        <w:numPr>
          <w:ilvl w:val="0"/>
          <w:numId w:val="29"/>
        </w:numPr>
        <w:spacing w:after="5" w:line="254" w:lineRule="auto"/>
        <w:ind w:right="1105" w:firstLine="101"/>
        <w:jc w:val="both"/>
      </w:pPr>
      <w:r>
        <w:t xml:space="preserve">celkovej sume záväzkov so zostatkovou dobou splatnosti dlhšou ako päť rokov: BEZ NÁPLNE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 w:rsidP="00976C72">
      <w:pPr>
        <w:numPr>
          <w:ilvl w:val="0"/>
          <w:numId w:val="29"/>
        </w:numPr>
        <w:spacing w:after="5" w:line="254" w:lineRule="auto"/>
        <w:ind w:right="1105" w:firstLine="101"/>
        <w:jc w:val="both"/>
      </w:pPr>
      <w:r>
        <w:t xml:space="preserve">celkovej sume zabezpečených záväzkov, opis a spôsoby zabezpečenia záväzkov: BEZ NÁPLNE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 w:rsidP="00976C72">
      <w:pPr>
        <w:numPr>
          <w:ilvl w:val="0"/>
          <w:numId w:val="30"/>
        </w:numPr>
        <w:spacing w:after="5" w:line="254" w:lineRule="auto"/>
        <w:ind w:right="103" w:firstLine="101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 BEZ NÁPLNE </w:t>
      </w:r>
    </w:p>
    <w:p w:rsidR="00976C72" w:rsidRDefault="00976C72">
      <w:pPr>
        <w:spacing w:after="0"/>
        <w:ind w:left="101"/>
      </w:pPr>
      <w:r>
        <w:lastRenderedPageBreak/>
        <w:t xml:space="preserve">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 w:rsidP="00976C72">
      <w:pPr>
        <w:numPr>
          <w:ilvl w:val="0"/>
          <w:numId w:val="30"/>
        </w:numPr>
        <w:spacing w:after="0"/>
        <w:ind w:right="103" w:firstLine="101"/>
      </w:pPr>
      <w:r>
        <w:rPr>
          <w:u w:val="single" w:color="000000"/>
        </w:rPr>
        <w:t>Informácie o orgánoch účtovnej jednotky</w:t>
      </w:r>
      <w:r>
        <w:t xml:space="preserve">, a to: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 w:rsidP="00976C72">
      <w:pPr>
        <w:numPr>
          <w:ilvl w:val="0"/>
          <w:numId w:val="31"/>
        </w:numPr>
        <w:spacing w:after="5" w:line="254" w:lineRule="auto"/>
        <w:ind w:right="103" w:hanging="10"/>
        <w:jc w:val="both"/>
      </w:pPr>
      <w:r>
        <w:t xml:space="preserve">výške jednotlivých druhov záruk alebo iných zabezpečení poskytnutých pre členov štatutárneho orgánu,  dozorného  orgánu  a  iného  orgánu  účtovnej  jednotky,  a to v členení za jednotlivé orgány: </w:t>
      </w:r>
    </w:p>
    <w:p w:rsidR="00976C72" w:rsidRDefault="00976C72">
      <w:pPr>
        <w:ind w:left="-5" w:right="103"/>
      </w:pPr>
      <w:r>
        <w:t xml:space="preserve">BEZ NÁPLNE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 w:rsidP="00976C72">
      <w:pPr>
        <w:numPr>
          <w:ilvl w:val="0"/>
          <w:numId w:val="31"/>
        </w:numPr>
        <w:spacing w:after="5" w:line="254" w:lineRule="auto"/>
        <w:ind w:right="103" w:hanging="10"/>
        <w:jc w:val="both"/>
      </w:pPr>
      <w:r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</w:t>
      </w:r>
    </w:p>
    <w:p w:rsidR="00976C72" w:rsidRDefault="00976C72">
      <w:pPr>
        <w:ind w:left="-5" w:right="103"/>
      </w:pPr>
      <w:r>
        <w:t xml:space="preserve">BEZ NÁPLNE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 w:rsidP="00976C72">
      <w:pPr>
        <w:numPr>
          <w:ilvl w:val="0"/>
          <w:numId w:val="31"/>
        </w:numPr>
        <w:spacing w:after="5" w:line="254" w:lineRule="auto"/>
        <w:ind w:right="103" w:hanging="10"/>
        <w:jc w:val="both"/>
      </w:pPr>
      <w:r>
        <w:t xml:space="preserve">hlavných podmienkach, na základe ktorých im boli záruky alebo iné zabezpečenie a pôžičky poskytnuté; pri pôžičkách sa uvádzajú úrokové sadzby: BEZ NÁPLNE </w:t>
      </w:r>
    </w:p>
    <w:p w:rsidR="00976C72" w:rsidRDefault="00976C72">
      <w:pPr>
        <w:spacing w:after="0"/>
      </w:pPr>
      <w:r>
        <w:t xml:space="preserve"> </w:t>
      </w:r>
    </w:p>
    <w:p w:rsidR="00976C72" w:rsidRDefault="00976C72" w:rsidP="00976C72">
      <w:pPr>
        <w:numPr>
          <w:ilvl w:val="0"/>
          <w:numId w:val="31"/>
        </w:numPr>
        <w:spacing w:after="5" w:line="254" w:lineRule="auto"/>
        <w:ind w:right="103" w:hanging="10"/>
        <w:jc w:val="both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BEZ NÁPLNE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>
      <w:pPr>
        <w:ind w:left="111" w:right="103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 w:rsidP="00976C72">
      <w:pPr>
        <w:numPr>
          <w:ilvl w:val="0"/>
          <w:numId w:val="32"/>
        </w:numPr>
        <w:spacing w:after="5" w:line="254" w:lineRule="auto"/>
        <w:ind w:right="103" w:firstLine="101"/>
        <w:jc w:val="both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BEZ NÁPLNE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 w:rsidP="00976C72">
      <w:pPr>
        <w:numPr>
          <w:ilvl w:val="0"/>
          <w:numId w:val="32"/>
        </w:numPr>
        <w:spacing w:after="5" w:line="254" w:lineRule="auto"/>
        <w:ind w:right="103" w:firstLine="101"/>
        <w:jc w:val="both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BEZ NÁPLNE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 w:rsidP="00976C72">
      <w:pPr>
        <w:numPr>
          <w:ilvl w:val="0"/>
          <w:numId w:val="32"/>
        </w:numPr>
        <w:spacing w:after="5" w:line="254" w:lineRule="auto"/>
        <w:ind w:right="103" w:firstLine="101"/>
        <w:jc w:val="both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BEZ NÁPLNE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 w:rsidP="00976C72">
      <w:pPr>
        <w:numPr>
          <w:ilvl w:val="0"/>
          <w:numId w:val="32"/>
        </w:numPr>
        <w:spacing w:after="5" w:line="254" w:lineRule="auto"/>
        <w:ind w:right="103" w:firstLine="101"/>
        <w:jc w:val="both"/>
      </w:pPr>
      <w:r>
        <w:rPr>
          <w:u w:val="single" w:color="000000"/>
        </w:rPr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BEZ NÁPLNE </w:t>
      </w:r>
    </w:p>
    <w:p w:rsidR="00976C72" w:rsidRDefault="00976C72">
      <w:pPr>
        <w:spacing w:after="20"/>
        <w:ind w:left="101"/>
      </w:pPr>
      <w:r>
        <w:t xml:space="preserve"> </w:t>
      </w:r>
    </w:p>
    <w:p w:rsidR="00976C72" w:rsidRDefault="00976C72">
      <w:pPr>
        <w:ind w:left="-15" w:right="103" w:firstLine="101"/>
      </w:pPr>
      <w:r>
        <w:t xml:space="preserve">6. Informácie o udelení výlučného práva alebo osobitného práva, ktorým sa udelilo právo poskytovať </w:t>
      </w:r>
      <w:r>
        <w:rPr>
          <w:rFonts w:ascii="Arial CE" w:eastAsia="Arial CE" w:hAnsi="Arial CE" w:cs="Arial CE"/>
          <w:b/>
          <w:u w:val="single" w:color="000000"/>
        </w:rPr>
        <w:t>služby vo verejnom záujme</w:t>
      </w:r>
      <w:r>
        <w:t xml:space="preserve">, pričom sa uvádza náhrada za túto činnosť v akejkoľvek </w:t>
      </w:r>
      <w:r>
        <w:lastRenderedPageBreak/>
        <w:t xml:space="preserve">forme, a ak sa zároveň vykonávajú aj iné činnosti, uvádzajú sa aj informácie o všetkých formách prijatej náhrady, účtovných zásadách použitých pri prideľovaní nákladov a výnosov, všetkých druhoch činnosti účtovnej jednotky: BEZ NÁPLNE </w:t>
      </w:r>
    </w:p>
    <w:p w:rsidR="00976C72" w:rsidRDefault="00976C72">
      <w:pPr>
        <w:spacing w:after="0"/>
        <w:ind w:left="101"/>
      </w:pPr>
      <w:r>
        <w:t xml:space="preserve"> </w:t>
      </w:r>
    </w:p>
    <w:p w:rsidR="003B15F2" w:rsidRPr="00976C72" w:rsidRDefault="003B15F2" w:rsidP="00976C72"/>
    <w:sectPr w:rsidR="003B15F2" w:rsidRPr="00976C72" w:rsidSect="00E70E4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01DD" w:rsidRDefault="005701DD" w:rsidP="00CC094E">
      <w:pPr>
        <w:spacing w:after="0" w:line="240" w:lineRule="auto"/>
      </w:pPr>
      <w:r>
        <w:separator/>
      </w:r>
    </w:p>
  </w:endnote>
  <w:endnote w:type="continuationSeparator" w:id="0">
    <w:p w:rsidR="005701DD" w:rsidRDefault="005701DD" w:rsidP="00CC09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D73EBA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D73EBA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7D67AE" w:rsidRPr="007D67AE">
      <w:rPr>
        <w:rFonts w:ascii="Times New Roman" w:eastAsia="Times New Roman" w:hAnsi="Times New Roman" w:cs="Times New Roman"/>
        <w:noProof/>
        <w:sz w:val="24"/>
      </w:rPr>
      <w:t>2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D73EBA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01DD" w:rsidRDefault="005701DD" w:rsidP="00CC094E">
      <w:pPr>
        <w:spacing w:after="0" w:line="240" w:lineRule="auto"/>
      </w:pPr>
      <w:r>
        <w:separator/>
      </w:r>
    </w:p>
  </w:footnote>
  <w:footnote w:type="continuationSeparator" w:id="0">
    <w:p w:rsidR="005701DD" w:rsidRDefault="005701DD" w:rsidP="00CC09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73EBA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D73EBA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73EBA">
          <w:pPr>
            <w:spacing w:line="259" w:lineRule="auto"/>
          </w:pPr>
          <w:r>
            <w:t xml:space="preserve"> DIČ: 2023148677</w:t>
          </w:r>
        </w:p>
      </w:tc>
    </w:tr>
  </w:tbl>
  <w:p w:rsidR="003D5502" w:rsidRDefault="00D73EBA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73EBA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73EBA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73EBA">
    <w:pPr>
      <w:spacing w:after="0"/>
      <w:ind w:left="677" w:right="107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3D5502" w:rsidRDefault="00D73EBA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3D5502" w:rsidRDefault="00D73EBA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EB00CA" w:rsidP="00EB00CA">
          <w:pPr>
            <w:spacing w:line="259" w:lineRule="auto"/>
          </w:pPr>
          <w:r>
            <w:t xml:space="preserve"> IČO: </w:t>
          </w:r>
          <w:r w:rsidRPr="00EB00CA">
            <w:t>43967965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D73EBA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EB00CA">
          <w:pPr>
            <w:spacing w:line="259" w:lineRule="auto"/>
          </w:pPr>
          <w:r>
            <w:t xml:space="preserve"> DIČ: </w:t>
          </w:r>
          <w:r w:rsidRPr="00EB00CA">
            <w:t>2022547560</w:t>
          </w:r>
        </w:p>
      </w:tc>
    </w:tr>
  </w:tbl>
  <w:p w:rsidR="00CC094E" w:rsidRDefault="00D73EBA" w:rsidP="00CC094E">
    <w:pPr>
      <w:spacing w:after="0"/>
      <w:ind w:left="677" w:right="1071"/>
    </w:pPr>
    <w:r>
      <w:rPr>
        <w:rFonts w:ascii="Calibri" w:eastAsia="Calibri" w:hAnsi="Calibri" w:cs="Calibri"/>
      </w:rPr>
      <w:t xml:space="preserve"> </w:t>
    </w:r>
    <w:r w:rsidR="00CC094E">
      <w:rPr>
        <w:bdr w:val="single" w:sz="8" w:space="0" w:color="000000"/>
      </w:rPr>
      <w:t>Poznámky Úč MÚJ 3 – 01</w:t>
    </w:r>
    <w:r w:rsidR="00CC094E">
      <w:t xml:space="preserve">                           </w:t>
    </w:r>
  </w:p>
  <w:p w:rsidR="003D5502" w:rsidRDefault="00D73EBA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73EBA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D73EBA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73EBA">
          <w:pPr>
            <w:spacing w:line="259" w:lineRule="auto"/>
          </w:pPr>
          <w:r>
            <w:t xml:space="preserve"> DIČ: 2023148677</w:t>
          </w:r>
        </w:p>
      </w:tc>
    </w:tr>
  </w:tbl>
  <w:p w:rsidR="003D5502" w:rsidRDefault="00D73EBA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73EBA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73EBA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73EBA">
    <w:pPr>
      <w:spacing w:after="0"/>
      <w:ind w:left="677" w:right="107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3D5502" w:rsidRDefault="00D73EBA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3D5502" w:rsidRDefault="00D73EBA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B2A84"/>
    <w:multiLevelType w:val="hybridMultilevel"/>
    <w:tmpl w:val="78C6D8CA"/>
    <w:lvl w:ilvl="0" w:tplc="5A86371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1C8F3DE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F28B4A2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69E40E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F1C26DA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EE45C90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6BA7A14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000E2D2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F7269A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3561DC5"/>
    <w:multiLevelType w:val="hybridMultilevel"/>
    <w:tmpl w:val="906CEB26"/>
    <w:lvl w:ilvl="0" w:tplc="B2D64A62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0F0700E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64E3C56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8C08456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D5A48E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6228F98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6D4830C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C900FB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AC6AFFA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35B62C1"/>
    <w:multiLevelType w:val="hybridMultilevel"/>
    <w:tmpl w:val="898C37DE"/>
    <w:lvl w:ilvl="0" w:tplc="8F3690C6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87816BE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AFE4E22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D1ABEB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016876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5B23908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6F45F3A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76C310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B6A8D4A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85D0B81"/>
    <w:multiLevelType w:val="hybridMultilevel"/>
    <w:tmpl w:val="FE802E5A"/>
    <w:lvl w:ilvl="0" w:tplc="9B8CF5D2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DA8F820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7E02EBC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D5C9BDC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6B41452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04C77B4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5BE43C0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B345B08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002008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CAA7BAE"/>
    <w:multiLevelType w:val="hybridMultilevel"/>
    <w:tmpl w:val="056AF1E6"/>
    <w:lvl w:ilvl="0" w:tplc="C3A07A58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864A0BA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99C2360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F30B10A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3D23220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F3AA4D8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E14047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A16CE7E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D1464C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08311AD"/>
    <w:multiLevelType w:val="hybridMultilevel"/>
    <w:tmpl w:val="A5F8A3C2"/>
    <w:lvl w:ilvl="0" w:tplc="C3D2DC64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8243824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B08A48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B442768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5B4E84A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D3A99B0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1B4F988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4FC6846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78AFBD2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73D44C6"/>
    <w:multiLevelType w:val="hybridMultilevel"/>
    <w:tmpl w:val="21CC031A"/>
    <w:lvl w:ilvl="0" w:tplc="5210AE54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16C583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336EA0A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252BB0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20A2F0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C78E89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3E2F2F8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E9A9CD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7D80AE2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904742D"/>
    <w:multiLevelType w:val="hybridMultilevel"/>
    <w:tmpl w:val="768A0018"/>
    <w:lvl w:ilvl="0" w:tplc="F9805DB0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13664F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B0C6710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ED80F3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7D00CA8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89463D8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74C2E6A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5CEC566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13A62B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199C2E45"/>
    <w:multiLevelType w:val="hybridMultilevel"/>
    <w:tmpl w:val="9E8E5F30"/>
    <w:lvl w:ilvl="0" w:tplc="27741B26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DDA2008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2E00C3A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534AC84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416B6C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1BE739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15C9A8C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D4A8C1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E9E07D8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1BEE3B35"/>
    <w:multiLevelType w:val="hybridMultilevel"/>
    <w:tmpl w:val="2EA6FDB2"/>
    <w:lvl w:ilvl="0" w:tplc="43CC3AB0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262D99E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726892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156B36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BDA6CD8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3C4E99E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7FEB4D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DD26F92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180EC4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1DF90C95"/>
    <w:multiLevelType w:val="hybridMultilevel"/>
    <w:tmpl w:val="C8FCFB00"/>
    <w:lvl w:ilvl="0" w:tplc="ED821DA2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808411A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07CDCDA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9FE676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A98FD66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E782C66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9E65198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5D20090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096CCE6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1E875B40"/>
    <w:multiLevelType w:val="hybridMultilevel"/>
    <w:tmpl w:val="D94E1B3C"/>
    <w:lvl w:ilvl="0" w:tplc="31D62A20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EE6218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BE8454A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9068B6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06460D8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5D21BF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374801A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98A110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1D0489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23400F60"/>
    <w:multiLevelType w:val="hybridMultilevel"/>
    <w:tmpl w:val="1C8EB47E"/>
    <w:lvl w:ilvl="0" w:tplc="EE3E8596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BE6638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E3C2B64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472F0F6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9CC37FA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DF888EA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D967F8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CB4F63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2DE446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23774F85"/>
    <w:multiLevelType w:val="hybridMultilevel"/>
    <w:tmpl w:val="D5E2FE7C"/>
    <w:lvl w:ilvl="0" w:tplc="9FA4C3C2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81C8D6A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4D6C512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0C21D8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298CA5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69EDEF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3C60AA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02A07C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90ADFBE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325656BB"/>
    <w:multiLevelType w:val="hybridMultilevel"/>
    <w:tmpl w:val="0F929540"/>
    <w:lvl w:ilvl="0" w:tplc="3886BC04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A829B7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FBC7E8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84AB6E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32283C6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A18CB08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8A22102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E9828DA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8E4A15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41897777"/>
    <w:multiLevelType w:val="hybridMultilevel"/>
    <w:tmpl w:val="C6ECDEE6"/>
    <w:lvl w:ilvl="0" w:tplc="B3EE2BE8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3BC6C9A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0064448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D88F5E2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0F297D0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BC639D4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4DE2604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C0A4D64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502C4C8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42BB432A"/>
    <w:multiLevelType w:val="hybridMultilevel"/>
    <w:tmpl w:val="E55A738E"/>
    <w:lvl w:ilvl="0" w:tplc="7AD601CE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706FFEA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FACB01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12AC638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2229AAC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2B42C4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FB6A5B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CE2B770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3D01DF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446506DF"/>
    <w:multiLevelType w:val="hybridMultilevel"/>
    <w:tmpl w:val="75A6BFAC"/>
    <w:lvl w:ilvl="0" w:tplc="C02C03D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A1AEC2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C16F19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914BC46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772304E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9287AA4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2A6BFB8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1844ACC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BE0A9AE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47C8000A"/>
    <w:multiLevelType w:val="hybridMultilevel"/>
    <w:tmpl w:val="60DC3B64"/>
    <w:lvl w:ilvl="0" w:tplc="EC52C242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00E076C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5CAD12C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B901582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FA0D924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C228C6A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82C217A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2DA0206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3666084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480D5785"/>
    <w:multiLevelType w:val="hybridMultilevel"/>
    <w:tmpl w:val="ADD657B0"/>
    <w:lvl w:ilvl="0" w:tplc="8928515A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A5CDD4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EB6F5C6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4B04446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4D066BE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C30D00C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91C7E8C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1342AA4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4081812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4B6D5C4A"/>
    <w:multiLevelType w:val="hybridMultilevel"/>
    <w:tmpl w:val="BD084E0E"/>
    <w:lvl w:ilvl="0" w:tplc="DF36DB60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6AA4E48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4B2F84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1DC299A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D22E6EC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F9038BC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A89E54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83494F4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B94778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516A0BEB"/>
    <w:multiLevelType w:val="hybridMultilevel"/>
    <w:tmpl w:val="D4147CE4"/>
    <w:lvl w:ilvl="0" w:tplc="D6203A00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500FE1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5F861E0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4FA667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5FAAB2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A4E399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7FCBC8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B48AB56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8140058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553B0450"/>
    <w:multiLevelType w:val="hybridMultilevel"/>
    <w:tmpl w:val="29F2A3E2"/>
    <w:lvl w:ilvl="0" w:tplc="AB928FFE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16EFDE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E24E686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874A8D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D3809AE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F62814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92CEE80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31A9B4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D83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560373D6"/>
    <w:multiLevelType w:val="hybridMultilevel"/>
    <w:tmpl w:val="3E48E416"/>
    <w:lvl w:ilvl="0" w:tplc="C0249684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832CCB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1447B02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28E0A3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9D40A4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8F8A92E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12ACAB2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12666CE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68AA7BE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622D1DB1"/>
    <w:multiLevelType w:val="hybridMultilevel"/>
    <w:tmpl w:val="927E5B26"/>
    <w:lvl w:ilvl="0" w:tplc="17B49C02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DFC8C12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60CC28A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500E5B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4BCB018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804997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4CC11AA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0607D78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784C62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674E6AC4"/>
    <w:multiLevelType w:val="hybridMultilevel"/>
    <w:tmpl w:val="44FCCC0A"/>
    <w:lvl w:ilvl="0" w:tplc="512EB7B0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B2E476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8968858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99A1A3A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15814CC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8E249CC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4EE7DFE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C926A06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482FA6A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72895124"/>
    <w:multiLevelType w:val="hybridMultilevel"/>
    <w:tmpl w:val="16B22B30"/>
    <w:lvl w:ilvl="0" w:tplc="5DE80B94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418018C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7AA8D4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BAE77CC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9E03B54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7F0DE1E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2387B9A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AF406F6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7362B7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735134D5"/>
    <w:multiLevelType w:val="hybridMultilevel"/>
    <w:tmpl w:val="1D4C2BB2"/>
    <w:lvl w:ilvl="0" w:tplc="A6C0976C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0B0FC1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E82874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D34571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47AAA6C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E5287F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66AF9A0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F80B8A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202D15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7777656C"/>
    <w:multiLevelType w:val="hybridMultilevel"/>
    <w:tmpl w:val="416AFFA6"/>
    <w:lvl w:ilvl="0" w:tplc="129065A4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434672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448687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9AE019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B1A04C4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7EEDC06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0B8F3B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2C86752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05E29B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79E35D1C"/>
    <w:multiLevelType w:val="hybridMultilevel"/>
    <w:tmpl w:val="68B6730C"/>
    <w:lvl w:ilvl="0" w:tplc="14C2C098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AAC4F88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1D073AC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7F0ABBC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DA6FD3C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0CAD47C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B4C332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B9CB15E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D582BE6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7A6551C3"/>
    <w:multiLevelType w:val="hybridMultilevel"/>
    <w:tmpl w:val="E50E0332"/>
    <w:lvl w:ilvl="0" w:tplc="13A05BE6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1A8D1E8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9F25A98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91A1C4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FA83138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59226FC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B9E2C7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A628C30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76E993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7C481F23"/>
    <w:multiLevelType w:val="hybridMultilevel"/>
    <w:tmpl w:val="57CA70F8"/>
    <w:lvl w:ilvl="0" w:tplc="4D60AF6A">
      <w:start w:val="1"/>
      <w:numFmt w:val="lowerLetter"/>
      <w:lvlText w:val="%1)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9682B1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EAABE86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5E48DE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7D8DB64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6EA1C8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B6A6D8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FE0BAB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B2A796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8"/>
  </w:num>
  <w:num w:numId="3">
    <w:abstractNumId w:val="24"/>
  </w:num>
  <w:num w:numId="4">
    <w:abstractNumId w:val="21"/>
  </w:num>
  <w:num w:numId="5">
    <w:abstractNumId w:val="15"/>
  </w:num>
  <w:num w:numId="6">
    <w:abstractNumId w:val="22"/>
  </w:num>
  <w:num w:numId="7">
    <w:abstractNumId w:val="31"/>
  </w:num>
  <w:num w:numId="8">
    <w:abstractNumId w:val="30"/>
  </w:num>
  <w:num w:numId="9">
    <w:abstractNumId w:val="5"/>
  </w:num>
  <w:num w:numId="10">
    <w:abstractNumId w:val="14"/>
  </w:num>
  <w:num w:numId="11">
    <w:abstractNumId w:val="16"/>
  </w:num>
  <w:num w:numId="12">
    <w:abstractNumId w:val="6"/>
  </w:num>
  <w:num w:numId="13">
    <w:abstractNumId w:val="25"/>
  </w:num>
  <w:num w:numId="14">
    <w:abstractNumId w:val="9"/>
  </w:num>
  <w:num w:numId="15">
    <w:abstractNumId w:val="2"/>
  </w:num>
  <w:num w:numId="16">
    <w:abstractNumId w:val="27"/>
  </w:num>
  <w:num w:numId="17">
    <w:abstractNumId w:val="20"/>
  </w:num>
  <w:num w:numId="18">
    <w:abstractNumId w:val="4"/>
  </w:num>
  <w:num w:numId="19">
    <w:abstractNumId w:val="7"/>
  </w:num>
  <w:num w:numId="20">
    <w:abstractNumId w:val="1"/>
  </w:num>
  <w:num w:numId="21">
    <w:abstractNumId w:val="18"/>
  </w:num>
  <w:num w:numId="22">
    <w:abstractNumId w:val="8"/>
  </w:num>
  <w:num w:numId="23">
    <w:abstractNumId w:val="12"/>
  </w:num>
  <w:num w:numId="24">
    <w:abstractNumId w:val="10"/>
  </w:num>
  <w:num w:numId="25">
    <w:abstractNumId w:val="29"/>
  </w:num>
  <w:num w:numId="26">
    <w:abstractNumId w:val="17"/>
  </w:num>
  <w:num w:numId="27">
    <w:abstractNumId w:val="26"/>
  </w:num>
  <w:num w:numId="28">
    <w:abstractNumId w:val="13"/>
  </w:num>
  <w:num w:numId="29">
    <w:abstractNumId w:val="3"/>
  </w:num>
  <w:num w:numId="30">
    <w:abstractNumId w:val="11"/>
  </w:num>
  <w:num w:numId="31">
    <w:abstractNumId w:val="23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94E"/>
    <w:rsid w:val="000159E8"/>
    <w:rsid w:val="003B15F2"/>
    <w:rsid w:val="005701DD"/>
    <w:rsid w:val="007D67AE"/>
    <w:rsid w:val="00976C72"/>
    <w:rsid w:val="00A066E7"/>
    <w:rsid w:val="00CC094E"/>
    <w:rsid w:val="00D73EBA"/>
    <w:rsid w:val="00EB00CA"/>
    <w:rsid w:val="00EF7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CC094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C094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CC094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CC094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C094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CC094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986</Words>
  <Characters>5621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Garmad</Company>
  <LinksUpToDate>false</LinksUpToDate>
  <CharactersWithSpaces>6594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Mádela</dc:creator>
  <cp:lastModifiedBy>Ján Mádela</cp:lastModifiedBy>
  <cp:revision>2</cp:revision>
  <cp:lastPrinted>2016-03-09T13:43:00Z</cp:lastPrinted>
  <dcterms:created xsi:type="dcterms:W3CDTF">2017-03-07T08:15:00Z</dcterms:created>
  <dcterms:modified xsi:type="dcterms:W3CDTF">2017-03-07T08:15:00Z</dcterms:modified>
</cp:coreProperties>
</file>