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 xml:space="preserve">Poznámky </w:t>
      </w:r>
      <w:proofErr w:type="spellStart"/>
      <w:r w:rsidRPr="00B7660C">
        <w:rPr>
          <w:bdr w:val="single" w:sz="4" w:space="0" w:color="auto"/>
        </w:rPr>
        <w:t>Úč</w:t>
      </w:r>
      <w:proofErr w:type="spellEnd"/>
      <w:r w:rsidRPr="00B7660C">
        <w:rPr>
          <w:bdr w:val="single" w:sz="4" w:space="0" w:color="auto"/>
        </w:rPr>
        <w:t xml:space="preserve">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DB3E8D">
        <w:rPr>
          <w:bdr w:val="single" w:sz="4" w:space="0" w:color="auto"/>
        </w:rPr>
        <w:t>47095270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 w:rsidR="00DB3E8D">
        <w:rPr>
          <w:bdr w:val="single" w:sz="4" w:space="0" w:color="auto"/>
        </w:rPr>
        <w:t>3750377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="00FB1AC1">
        <w:rPr>
          <w:b/>
          <w:sz w:val="24"/>
          <w:szCs w:val="24"/>
        </w:rPr>
        <w:t>2016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DB3E8D">
        <w:rPr>
          <w:rFonts w:ascii="Arial Narrow" w:hAnsi="Arial Narrow" w:cs="Arial"/>
          <w:sz w:val="18"/>
          <w:szCs w:val="18"/>
        </w:rPr>
        <w:t xml:space="preserve">DAMONT </w:t>
      </w:r>
      <w:proofErr w:type="spellStart"/>
      <w:r w:rsidR="00DB3E8D">
        <w:rPr>
          <w:rFonts w:ascii="Arial Narrow" w:hAnsi="Arial Narrow" w:cs="Arial"/>
          <w:sz w:val="18"/>
          <w:szCs w:val="18"/>
        </w:rPr>
        <w:t>SKR,s.r.o</w:t>
      </w:r>
      <w:proofErr w:type="spellEnd"/>
      <w:r w:rsidR="00DB3E8D">
        <w:rPr>
          <w:rFonts w:ascii="Arial Narrow" w:hAnsi="Arial Narrow" w:cs="Arial"/>
          <w:sz w:val="18"/>
          <w:szCs w:val="18"/>
        </w:rPr>
        <w:t>.</w:t>
      </w:r>
      <w:r w:rsidR="00CA30E2">
        <w:rPr>
          <w:rFonts w:ascii="Arial Narrow" w:hAnsi="Arial Narrow" w:cs="Arial"/>
          <w:sz w:val="18"/>
          <w:szCs w:val="18"/>
        </w:rPr>
        <w:t>,</w:t>
      </w:r>
      <w:r w:rsidR="00DB3E8D">
        <w:rPr>
          <w:rFonts w:ascii="Arial Narrow" w:hAnsi="Arial Narrow" w:cs="Arial"/>
          <w:sz w:val="18"/>
          <w:szCs w:val="18"/>
        </w:rPr>
        <w:t xml:space="preserve"> Kusy 115/4,</w:t>
      </w:r>
      <w:r w:rsidR="00CA30E2">
        <w:rPr>
          <w:rFonts w:ascii="Arial Narrow" w:hAnsi="Arial Narrow" w:cs="Arial"/>
          <w:sz w:val="18"/>
          <w:szCs w:val="18"/>
        </w:rPr>
        <w:t xml:space="preserve">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DB3E8D">
        <w:rPr>
          <w:rFonts w:ascii="Arial Narrow" w:hAnsi="Arial Narrow" w:cs="Arial"/>
          <w:sz w:val="18"/>
          <w:szCs w:val="18"/>
        </w:rPr>
        <w:t xml:space="preserve">15.3.2013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DB3E8D">
        <w:rPr>
          <w:rFonts w:ascii="Arial Narrow" w:hAnsi="Arial Narrow" w:cs="Arial"/>
          <w:sz w:val="18"/>
          <w:szCs w:val="18"/>
        </w:rPr>
        <w:t>6.4.2013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</w:t>
      </w:r>
      <w:proofErr w:type="spellStart"/>
      <w:r w:rsidRPr="00CD13EA">
        <w:rPr>
          <w:rFonts w:ascii="Arial Narrow" w:hAnsi="Arial Narrow" w:cs="Arial"/>
          <w:sz w:val="18"/>
          <w:szCs w:val="18"/>
        </w:rPr>
        <w:t>Sro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, vložka číslo </w:t>
      </w:r>
      <w:r w:rsidR="00DB3E8D">
        <w:rPr>
          <w:rFonts w:ascii="Arial CE" w:hAnsi="Arial CE" w:cs="Arial CE"/>
          <w:b/>
          <w:bCs/>
          <w:color w:val="000000"/>
          <w:sz w:val="17"/>
          <w:szCs w:val="17"/>
          <w:shd w:val="clear" w:color="auto" w:fill="FFFFFF"/>
        </w:rPr>
        <w:t>58794/L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DB3E8D">
        <w:rPr>
          <w:rFonts w:ascii="Arial Narrow" w:hAnsi="Arial Narrow" w:cs="Arial"/>
          <w:sz w:val="18"/>
          <w:szCs w:val="18"/>
        </w:rPr>
        <w:t>47095270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B4F80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proofErr w:type="spellStart"/>
      <w:r w:rsidRPr="00CD13EA">
        <w:rPr>
          <w:rFonts w:ascii="Arial Narrow" w:hAnsi="Arial Narrow" w:cs="Arial"/>
          <w:sz w:val="18"/>
          <w:szCs w:val="18"/>
        </w:rPr>
        <w:t>Dokončievacie</w:t>
      </w:r>
      <w:proofErr w:type="spellEnd"/>
      <w:r w:rsidRPr="00CD13EA">
        <w:rPr>
          <w:rFonts w:ascii="Arial Narrow" w:hAnsi="Arial Narrow" w:cs="Arial"/>
          <w:sz w:val="18"/>
          <w:szCs w:val="18"/>
        </w:rPr>
        <w:t xml:space="preserve">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FB1AC1">
        <w:rPr>
          <w:rFonts w:ascii="Arial Narrow" w:eastAsia="TimesNewRomanPSMT" w:hAnsi="Arial Narrow" w:cs="Arial"/>
          <w:sz w:val="18"/>
          <w:szCs w:val="18"/>
        </w:rPr>
        <w:t>6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594242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FB1AC1">
        <w:rPr>
          <w:rFonts w:ascii="Arial Narrow" w:eastAsia="TimesNewRomanPSMT" w:hAnsi="Arial Narrow" w:cs="Arial"/>
          <w:sz w:val="18"/>
          <w:szCs w:val="18"/>
        </w:rPr>
        <w:t>6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FB1AC1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DB3E8D">
        <w:rPr>
          <w:rFonts w:ascii="Arial Narrow" w:eastAsia="TimesNewRomanPSMT" w:hAnsi="Arial Narrow" w:cs="Arial"/>
          <w:sz w:val="18"/>
          <w:szCs w:val="18"/>
        </w:rPr>
        <w:t>–</w:t>
      </w:r>
      <w:r w:rsidR="00FB1AC1">
        <w:rPr>
          <w:rFonts w:ascii="Arial Narrow" w:eastAsia="TimesNewRomanPSMT" w:hAnsi="Arial Narrow" w:cs="Arial"/>
          <w:sz w:val="18"/>
          <w:szCs w:val="18"/>
        </w:rPr>
        <w:t>19.3.2016.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147A95" w:rsidRPr="00CD13EA" w:rsidRDefault="00AE71A3" w:rsidP="00835950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835950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FB1AC1">
        <w:rPr>
          <w:rFonts w:ascii="Arial Narrow" w:eastAsia="TimesNewRomanPSMT" w:hAnsi="Arial Narrow" w:cs="Arial"/>
          <w:sz w:val="18"/>
          <w:szCs w:val="18"/>
        </w:rPr>
        <w:t>6</w:t>
      </w:r>
      <w:r w:rsidR="00594242">
        <w:rPr>
          <w:rFonts w:ascii="Arial Narrow" w:eastAsia="TimesNewRomanPSMT" w:hAnsi="Arial Narrow" w:cs="Arial"/>
          <w:sz w:val="18"/>
          <w:szCs w:val="18"/>
        </w:rPr>
        <w:t xml:space="preserve"> </w:t>
      </w:r>
      <w:r w:rsidRPr="00CD13EA">
        <w:rPr>
          <w:rFonts w:ascii="Arial Narrow" w:eastAsia="TimesNewRomanPSMT" w:hAnsi="Arial Narrow" w:cs="Arial"/>
          <w:sz w:val="18"/>
          <w:szCs w:val="18"/>
        </w:rPr>
        <w:t>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g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b/>
          <w:bCs/>
          <w:sz w:val="18"/>
          <w:szCs w:val="18"/>
        </w:rPr>
        <w:t>Cudzia mena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Majetok a záväzky vyjadrené v cudzej mene sa ku dňu uskutočnenia účtovného prípadu prepočítavajú na menu euro referenčným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výmenným kurzom určeným a vyhláseným Európskou centrálnou bankou alebo Národnou bankou Slovenska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v deň predchádzajúci dňu uskutočnenia účtovného prípadu.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Na ocenenie prírastku cudzej meny nakúpenej za euro sa použije kurz, za ktorý bola táto cudzia mena nakúpená.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Na úbytok rovnakej cudzej meny v hotovosti alebo z devízového účtu sa na prepočet cudzej meny na eurá použije referenčný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výmenný kurz určený a vyhlásený Európskou centrálnou bankou alebo Národnou bankou Slovenska v deň predchádzajúci</w:t>
      </w:r>
    </w:p>
    <w:p w:rsidR="00FB1AC1" w:rsidRPr="00CD13EA" w:rsidRDefault="00FB1AC1" w:rsidP="00FB1AC1">
      <w:pPr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dňu uskutočnenia účtovného prípadu.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Majetok a záväzky vyjadrené v cudzej mene (okrem prijatých a poskytnutých preddavkov) sa ku dňu, ku ktorému sa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 </w:t>
      </w:r>
      <w:r w:rsidRPr="00CD13EA">
        <w:rPr>
          <w:rFonts w:ascii="Arial Narrow" w:eastAsia="TimesNewRomanPSMT" w:hAnsi="Arial Narrow" w:cs="Arial"/>
          <w:sz w:val="18"/>
          <w:szCs w:val="18"/>
        </w:rPr>
        <w:t>zostavuje účtovná závierka, prepočítavajú na menu euro referenčným výmenným kurzom určeným a vyhláseným Európskou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centrálnou bankou alebo Národnou bankou Slovenska v deň, ku ktorému sa zostavuje účtovná závierka, a účtujú sa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s vplyvom na výsledok hospodárenia.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Prijaté a poskytnuté preddavky v cudzej mene prostredníctvom účtu vedeného v tejto cudzej mene sa prepočítavajú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a menu euro referenčným výmenným kurzom určeným a vyhláseným Európskou centrálnou bankou alebo Národnou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bankou Slovenska v deň predchádzajúci dňu uskutočnenia účtovného prípadu. Ku dňu, ku ktorému sa zostavuje účtovná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závierka, sa už neprepočítavajú.</w:t>
      </w:r>
    </w:p>
    <w:p w:rsidR="00FB1AC1" w:rsidRPr="00CD13EA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Prijaté a poskytnuté preddavky v cudzej mene na účet zriadený v eurách a z účtu zriadeného v eurách sa prepočítavajú na</w:t>
      </w:r>
    </w:p>
    <w:p w:rsidR="00FB1AC1" w:rsidRDefault="00FB1AC1" w:rsidP="00FB1AC1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 xml:space="preserve">  </w:t>
      </w:r>
      <w:r w:rsidRPr="00CD13EA">
        <w:rPr>
          <w:rFonts w:ascii="Arial Narrow" w:eastAsia="TimesNewRomanPSMT" w:hAnsi="Arial Narrow" w:cs="Arial"/>
          <w:sz w:val="18"/>
          <w:szCs w:val="18"/>
        </w:rPr>
        <w:t>menu euro kurzom, za ktorý boli tieto hodnoty nakúpené alebo predané.</w:t>
      </w:r>
    </w:p>
    <w:p w:rsidR="00292FBA" w:rsidRPr="00CD13EA" w:rsidRDefault="00FB1AC1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>
        <w:rPr>
          <w:rFonts w:ascii="Arial Narrow" w:eastAsia="TimesNewRomanPSMT" w:hAnsi="Arial Narrow" w:cs="Arial"/>
          <w:sz w:val="18"/>
          <w:szCs w:val="18"/>
        </w:rPr>
        <w:t>h</w:t>
      </w:r>
      <w:r w:rsidR="00292FBA" w:rsidRPr="00CD13EA">
        <w:rPr>
          <w:rFonts w:ascii="Arial Narrow" w:eastAsia="TimesNewRomanPSMT" w:hAnsi="Arial Narrow" w:cs="Arial"/>
          <w:sz w:val="18"/>
          <w:szCs w:val="18"/>
        </w:rPr>
        <w:t xml:space="preserve">) </w:t>
      </w:r>
      <w:r w:rsidR="00292FBA"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</w:t>
      </w:r>
      <w:r w:rsidR="00594242">
        <w:rPr>
          <w:rFonts w:ascii="Arial Narrow" w:eastAsia="TimesNewRomanPSMT" w:hAnsi="Arial Narrow" w:cs="Arial"/>
          <w:sz w:val="18"/>
          <w:szCs w:val="18"/>
        </w:rPr>
        <w:t xml:space="preserve"> ne</w:t>
      </w:r>
      <w:r w:rsidRPr="00CD13EA">
        <w:rPr>
          <w:rFonts w:ascii="Arial Narrow" w:eastAsia="TimesNewRomanPSMT" w:hAnsi="Arial Narrow" w:cs="Arial"/>
          <w:sz w:val="18"/>
          <w:szCs w:val="18"/>
        </w:rPr>
        <w:t>obsahujú daň z pridanej hodnoty.</w:t>
      </w:r>
    </w:p>
    <w:p w:rsidR="00147A95" w:rsidRDefault="00147A95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D12C2B" w:rsidRDefault="00FB1A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>1.</w:t>
      </w:r>
      <w:r w:rsidR="00D12C2B">
        <w:rPr>
          <w:rFonts w:ascii="Arial Narrow" w:hAnsi="Arial Narrow" w:cs="Arial"/>
          <w:b w:val="0"/>
          <w:sz w:val="18"/>
          <w:szCs w:val="18"/>
        </w:rPr>
        <w:t xml:space="preserve">Hmotný dlhodobý majetok- spoločnosť nakupovala dlhodobý majetok v obstarávacej cene do 1700, tento bol účtovaný priamo do nákladov podľa ZDP. </w:t>
      </w:r>
    </w:p>
    <w:p w:rsidR="00FB1AC1" w:rsidRDefault="00FB1A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 w:rsidRPr="00361CDA">
        <w:rPr>
          <w:rFonts w:ascii="Arial Narrow" w:hAnsi="Arial Narrow" w:cs="Arial"/>
          <w:b w:val="0"/>
          <w:sz w:val="18"/>
          <w:szCs w:val="18"/>
        </w:rPr>
        <w:lastRenderedPageBreak/>
        <w:t>. Majetok- automobil- odpisový plán-daňové odpisy sa zhodujú s účtovnými odpism</w:t>
      </w:r>
      <w:r>
        <w:rPr>
          <w:rFonts w:ascii="Arial Narrow" w:hAnsi="Arial Narrow" w:cs="Arial"/>
          <w:b w:val="0"/>
          <w:sz w:val="18"/>
          <w:szCs w:val="18"/>
        </w:rPr>
        <w:t>i</w:t>
      </w:r>
      <w:r w:rsidRPr="00361CDA">
        <w:rPr>
          <w:rFonts w:ascii="Arial Narrow" w:hAnsi="Arial Narrow" w:cs="Arial"/>
          <w:b w:val="0"/>
          <w:sz w:val="18"/>
          <w:szCs w:val="18"/>
        </w:rPr>
        <w:t>-lineárne mesačne</w:t>
      </w:r>
      <w:r>
        <w:rPr>
          <w:rFonts w:ascii="Arial Narrow" w:hAnsi="Arial Narrow" w:cs="Arial"/>
          <w:b w:val="0"/>
          <w:sz w:val="18"/>
          <w:szCs w:val="18"/>
        </w:rPr>
        <w:t>.</w:t>
      </w:r>
      <w:r w:rsidR="00E91B1A">
        <w:rPr>
          <w:rFonts w:ascii="Arial Narrow" w:hAnsi="Arial Narrow" w:cs="Arial"/>
          <w:b w:val="0"/>
          <w:sz w:val="18"/>
          <w:szCs w:val="18"/>
        </w:rPr>
        <w:t xml:space="preserve"> Nezaradený majetok je kotol na </w:t>
      </w:r>
      <w:proofErr w:type="spellStart"/>
      <w:r w:rsidR="00E91B1A">
        <w:rPr>
          <w:rFonts w:ascii="Arial Narrow" w:hAnsi="Arial Narrow" w:cs="Arial"/>
          <w:b w:val="0"/>
          <w:sz w:val="18"/>
          <w:szCs w:val="18"/>
        </w:rPr>
        <w:t>biopalivo</w:t>
      </w:r>
      <w:proofErr w:type="spellEnd"/>
      <w:r w:rsidR="00E91B1A">
        <w:rPr>
          <w:rFonts w:ascii="Arial Narrow" w:hAnsi="Arial Narrow" w:cs="Arial"/>
          <w:b w:val="0"/>
          <w:sz w:val="18"/>
          <w:szCs w:val="18"/>
        </w:rPr>
        <w:t xml:space="preserve"> do </w:t>
      </w:r>
      <w:proofErr w:type="spellStart"/>
      <w:r w:rsidR="00E91B1A">
        <w:rPr>
          <w:rFonts w:ascii="Arial Narrow" w:hAnsi="Arial Narrow" w:cs="Arial"/>
          <w:b w:val="0"/>
          <w:sz w:val="18"/>
          <w:szCs w:val="18"/>
        </w:rPr>
        <w:t>buducej</w:t>
      </w:r>
      <w:proofErr w:type="spellEnd"/>
      <w:r w:rsidR="00E91B1A">
        <w:rPr>
          <w:rFonts w:ascii="Arial Narrow" w:hAnsi="Arial Narrow" w:cs="Arial"/>
          <w:b w:val="0"/>
          <w:sz w:val="18"/>
          <w:szCs w:val="18"/>
        </w:rPr>
        <w:t xml:space="preserve"> investície-budovy. </w:t>
      </w:r>
    </w:p>
    <w:p w:rsidR="00E91B1A" w:rsidRDefault="00E91B1A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</w:p>
    <w:p w:rsidR="00FB1AC1" w:rsidRPr="00CD13EA" w:rsidRDefault="00FB1AC1" w:rsidP="00FB1AC1">
      <w:pPr>
        <w:pStyle w:val="Default"/>
        <w:rPr>
          <w:rFonts w:cs="Arial"/>
          <w:color w:val="auto"/>
          <w:sz w:val="18"/>
          <w:szCs w:val="18"/>
        </w:rPr>
      </w:pPr>
      <w:r>
        <w:rPr>
          <w:rFonts w:cs="Arial"/>
          <w:color w:val="auto"/>
          <w:sz w:val="18"/>
          <w:szCs w:val="18"/>
        </w:rPr>
        <w:t>2</w:t>
      </w:r>
      <w:r w:rsidRPr="00CD13EA">
        <w:rPr>
          <w:rFonts w:cs="Arial"/>
          <w:color w:val="auto"/>
          <w:sz w:val="18"/>
          <w:szCs w:val="18"/>
        </w:rPr>
        <w:t>. Pohľadávky</w:t>
      </w:r>
    </w:p>
    <w:p w:rsidR="00FB1AC1" w:rsidRPr="00CD13EA" w:rsidRDefault="00FB1AC1" w:rsidP="00FB1AC1">
      <w:pPr>
        <w:rPr>
          <w:rFonts w:ascii="Arial Narrow" w:hAnsi="Arial Narrow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66"/>
        <w:gridCol w:w="2234"/>
        <w:gridCol w:w="2234"/>
        <w:gridCol w:w="2240"/>
      </w:tblGrid>
      <w:tr w:rsidR="00FB1AC1" w:rsidRPr="00CD13EA" w:rsidTr="0004153E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V 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Pohľadávky spolu</w:t>
            </w:r>
          </w:p>
        </w:tc>
      </w:tr>
      <w:tr w:rsidR="00FB1AC1" w:rsidRPr="00CD13EA" w:rsidTr="0004153E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B1AC1" w:rsidRPr="00CD13EA" w:rsidRDefault="00FB1AC1" w:rsidP="0004153E">
            <w:pPr>
              <w:pStyle w:val="TopHeader"/>
              <w:spacing w:line="360" w:lineRule="auto"/>
              <w:rPr>
                <w:b w:val="0"/>
                <w:bCs w:val="0"/>
                <w:sz w:val="18"/>
                <w:szCs w:val="18"/>
              </w:rPr>
            </w:pPr>
            <w:r w:rsidRPr="00CD13EA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FB1AC1" w:rsidRPr="00CD13EA" w:rsidTr="0004153E">
        <w:trPr>
          <w:trHeight w:hRule="exact" w:val="329"/>
          <w:jc w:val="center"/>
        </w:trPr>
        <w:tc>
          <w:tcPr>
            <w:tcW w:w="104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B1AC1" w:rsidRPr="00CD13EA" w:rsidTr="0004153E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 obchodného styku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27606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27606</w:t>
            </w:r>
          </w:p>
        </w:tc>
      </w:tr>
      <w:tr w:rsidR="00FB1AC1" w:rsidRPr="00CD13EA" w:rsidTr="0004153E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1AC1" w:rsidRPr="00FB1AC1" w:rsidRDefault="00FB1AC1" w:rsidP="0004153E">
            <w:pPr>
              <w:spacing w:line="360" w:lineRule="auto"/>
              <w:jc w:val="left"/>
              <w:rPr>
                <w:rFonts w:ascii="Arial Narrow" w:hAnsi="Arial Narrow"/>
                <w:bCs/>
                <w:sz w:val="18"/>
                <w:szCs w:val="18"/>
              </w:rPr>
            </w:pPr>
            <w:r w:rsidRPr="00FB1AC1">
              <w:rPr>
                <w:rFonts w:ascii="Arial Narrow" w:hAnsi="Arial Narrow"/>
                <w:bCs/>
                <w:sz w:val="18"/>
                <w:szCs w:val="18"/>
              </w:rPr>
              <w:t>Pohľadávky daňové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1AC1" w:rsidRPr="00FB1AC1" w:rsidRDefault="00FB1AC1" w:rsidP="0004153E">
            <w:pPr>
              <w:spacing w:line="360" w:lineRule="auto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B1AC1">
              <w:rPr>
                <w:rFonts w:ascii="Arial Narrow" w:hAnsi="Arial Narrow"/>
                <w:bCs/>
                <w:sz w:val="18"/>
                <w:szCs w:val="18"/>
              </w:rPr>
              <w:t>506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FB1AC1" w:rsidRDefault="00FB1AC1" w:rsidP="0004153E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FB1AC1" w:rsidRPr="00FB1AC1" w:rsidRDefault="00FB1AC1" w:rsidP="0004153E">
            <w:pPr>
              <w:spacing w:line="360" w:lineRule="auto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B1AC1">
              <w:rPr>
                <w:rFonts w:ascii="Arial Narrow" w:hAnsi="Arial Narrow"/>
                <w:bCs/>
                <w:sz w:val="18"/>
                <w:szCs w:val="18"/>
              </w:rPr>
              <w:t>506</w:t>
            </w:r>
          </w:p>
        </w:tc>
      </w:tr>
      <w:tr w:rsidR="00FB1AC1" w:rsidRPr="00CD13EA" w:rsidTr="0004153E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left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27873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FB1AC1" w:rsidRPr="00CD13EA" w:rsidRDefault="00FB1AC1" w:rsidP="0004153E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27873</w:t>
            </w:r>
          </w:p>
        </w:tc>
      </w:tr>
    </w:tbl>
    <w:p w:rsidR="00FB1AC1" w:rsidRDefault="00FB1A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 xml:space="preserve">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D96D4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FB1AC1">
        <w:rPr>
          <w:rFonts w:ascii="Arial Narrow" w:hAnsi="Arial Narrow"/>
          <w:sz w:val="18"/>
          <w:szCs w:val="18"/>
          <w:u w:val="single"/>
        </w:rPr>
        <w:t>5</w:t>
      </w:r>
    </w:p>
    <w:p w:rsidR="00594242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FB1AC1">
        <w:rPr>
          <w:rFonts w:ascii="Arial Narrow" w:eastAsia="TimesNewRomanPSMT" w:hAnsi="Arial Narrow" w:cs="TimesNewRomanPSMT"/>
          <w:sz w:val="18"/>
          <w:szCs w:val="18"/>
        </w:rPr>
        <w:t>201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FB1AC1">
        <w:rPr>
          <w:rFonts w:ascii="Arial Narrow" w:eastAsia="TimesNewRomanPSMT" w:hAnsi="Arial Narrow" w:cs="TimesNewRomanPSMT"/>
          <w:sz w:val="18"/>
          <w:szCs w:val="18"/>
        </w:rPr>
        <w:t>5094</w:t>
      </w:r>
    </w:p>
    <w:p w:rsidR="00FB1AC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FB1AC1">
        <w:rPr>
          <w:rFonts w:ascii="Arial Narrow" w:eastAsia="TimesNewRomanPSMT" w:hAnsi="Arial Narrow" w:cs="TimesNewRomanPSMT"/>
          <w:sz w:val="18"/>
          <w:szCs w:val="18"/>
        </w:rPr>
        <w:t>41287</w:t>
      </w:r>
      <w:r w:rsidR="00594242">
        <w:rPr>
          <w:rFonts w:ascii="Arial Narrow" w:eastAsia="TimesNewRomanPSMT" w:hAnsi="Arial Narrow" w:cs="TimesNewRomanPSMT"/>
          <w:sz w:val="18"/>
          <w:szCs w:val="18"/>
        </w:rPr>
        <w:t xml:space="preserve">   </w:t>
      </w:r>
      <w:r w:rsidR="00FB1AC1">
        <w:rPr>
          <w:rFonts w:ascii="Arial Narrow" w:eastAsia="TimesNewRomanPSMT" w:hAnsi="Arial Narrow" w:cs="TimesNewRomanPSMT"/>
          <w:sz w:val="18"/>
          <w:szCs w:val="18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</w:rPr>
        <w:t xml:space="preserve">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FB1AC1">
        <w:rPr>
          <w:rFonts w:ascii="Arial Narrow" w:eastAsia="TimesNewRomanPSMT" w:hAnsi="Arial Narrow" w:cs="TimesNewRomanPSMT"/>
          <w:sz w:val="18"/>
          <w:szCs w:val="18"/>
        </w:rPr>
        <w:t>16845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C07FC7" w:rsidRPr="00C07FC7">
        <w:rPr>
          <w:rFonts w:ascii="Arial Narrow" w:eastAsia="TimesNewRomanPSMT" w:hAnsi="Arial Narrow" w:cs="TimesNewRomanPS-BoldMT"/>
          <w:b/>
          <w:bCs/>
          <w:color w:val="000000" w:themeColor="text1"/>
          <w:sz w:val="18"/>
          <w:szCs w:val="18"/>
        </w:rPr>
        <w:t>21</w:t>
      </w:r>
      <w:r w:rsidR="00594242">
        <w:rPr>
          <w:rFonts w:ascii="Arial Narrow" w:eastAsia="TimesNewRomanPSMT" w:hAnsi="Arial Narrow" w:cs="TimesNewRomanPS-BoldMT"/>
          <w:b/>
          <w:bCs/>
          <w:color w:val="000000" w:themeColor="text1"/>
          <w:sz w:val="18"/>
          <w:szCs w:val="18"/>
        </w:rPr>
        <w:t>939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FB1AC1">
        <w:rPr>
          <w:rFonts w:ascii="Arial Narrow" w:eastAsia="TimesNewRomanPSMT" w:hAnsi="Arial Narrow" w:cs="TimesNewRomanPS-BoldMT"/>
          <w:b/>
          <w:bCs/>
          <w:sz w:val="18"/>
          <w:szCs w:val="18"/>
        </w:rPr>
        <w:t>21939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>2</w:t>
      </w:r>
      <w:r w:rsidR="00594242">
        <w:rPr>
          <w:rFonts w:ascii="Arial Narrow" w:hAnsi="Arial Narrow"/>
          <w:bCs/>
          <w:sz w:val="18"/>
          <w:szCs w:val="18"/>
        </w:rPr>
        <w:t>. Rozdelenie zisku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1B1A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1B1A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59424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r w:rsidR="00594242">
              <w:rPr>
                <w:rFonts w:ascii="Arial Narrow" w:hAnsi="Arial Narrow"/>
                <w:sz w:val="18"/>
                <w:szCs w:val="18"/>
              </w:rPr>
              <w:t xml:space="preserve">nerozdelený zisk </w:t>
            </w:r>
            <w:proofErr w:type="spellStart"/>
            <w:r w:rsidR="00594242">
              <w:rPr>
                <w:rFonts w:ascii="Arial Narrow" w:hAnsi="Arial Narrow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1B1A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1B1A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E91B1A" w:rsidRDefault="00E91B1A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852C7E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C07FC7" w:rsidRDefault="00C07FC7" w:rsidP="00852C7E">
      <w:pPr>
        <w:pStyle w:val="Default"/>
        <w:rPr>
          <w:b/>
          <w:bCs/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E91B1A">
        <w:trPr>
          <w:trHeight w:val="825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91B1A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6565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91B1A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6565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91B1A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60447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72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91B1A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60447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</w:tr>
      <w:tr w:rsidR="00ED1FA1" w:rsidRPr="00CD13EA" w:rsidTr="00E91B1A">
        <w:trPr>
          <w:trHeight w:val="330"/>
          <w:jc w:val="center"/>
        </w:trPr>
        <w:tc>
          <w:tcPr>
            <w:tcW w:w="471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72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73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E91B1A" w:rsidRDefault="00BD28D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Dlhodobé záväzky-úver </w:t>
      </w:r>
      <w:proofErr w:type="spellStart"/>
      <w:r>
        <w:rPr>
          <w:rFonts w:ascii="Arial Narrow" w:hAnsi="Arial Narrow"/>
          <w:sz w:val="18"/>
          <w:szCs w:val="18"/>
        </w:rPr>
        <w:t>Autoleasing</w:t>
      </w:r>
      <w:proofErr w:type="spellEnd"/>
      <w:r>
        <w:rPr>
          <w:rFonts w:ascii="Arial Narrow" w:hAnsi="Arial Narrow"/>
          <w:sz w:val="18"/>
          <w:szCs w:val="18"/>
        </w:rPr>
        <w:t>.</w:t>
      </w:r>
    </w:p>
    <w:p w:rsidR="00BD28D5" w:rsidRDefault="00BD28D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Krátkodobé záväzky – 365 000-krátkodobý vklad od spoločníka splatný v r.2017      </w:t>
      </w:r>
      <w:r>
        <w:rPr>
          <w:rFonts w:ascii="Arial Narrow" w:hAnsi="Arial Narrow"/>
          <w:sz w:val="18"/>
          <w:szCs w:val="18"/>
        </w:rPr>
        <w:tab/>
        <w:t>54 737,-</w:t>
      </w:r>
    </w:p>
    <w:p w:rsidR="00BD28D5" w:rsidRDefault="00BD28D5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ab/>
      </w:r>
      <w:r>
        <w:rPr>
          <w:rFonts w:ascii="Arial Narrow" w:hAnsi="Arial Narrow"/>
          <w:sz w:val="18"/>
          <w:szCs w:val="18"/>
        </w:rPr>
        <w:tab/>
        <w:t xml:space="preserve">    249 000-krátkodobá </w:t>
      </w:r>
      <w:proofErr w:type="spellStart"/>
      <w:r>
        <w:rPr>
          <w:rFonts w:ascii="Arial Narrow" w:hAnsi="Arial Narrow"/>
          <w:sz w:val="18"/>
          <w:szCs w:val="18"/>
        </w:rPr>
        <w:t>finanančná</w:t>
      </w:r>
      <w:proofErr w:type="spellEnd"/>
      <w:r>
        <w:rPr>
          <w:rFonts w:ascii="Arial Narrow" w:hAnsi="Arial Narrow"/>
          <w:sz w:val="18"/>
          <w:szCs w:val="18"/>
        </w:rPr>
        <w:t xml:space="preserve"> bezúročná pôžička splatná v r.2017</w:t>
      </w:r>
      <w:r>
        <w:rPr>
          <w:rFonts w:ascii="Arial Narrow" w:hAnsi="Arial Narrow"/>
          <w:sz w:val="18"/>
          <w:szCs w:val="18"/>
        </w:rPr>
        <w:tab/>
        <w:t>36 734,-</w:t>
      </w:r>
    </w:p>
    <w:p w:rsidR="00E91B1A" w:rsidRDefault="00E91B1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</w:p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H.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7E32A8" w:rsidRDefault="00B719FA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Oblasť odbytu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  <w:t>Služby stavebné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Prenájom lešenia</w:t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Lešenárske práce</w:t>
      </w:r>
      <w:r w:rsidR="009A55D8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>Spolu</w:t>
      </w:r>
    </w:p>
    <w:p w:rsidR="003C13F5" w:rsidRPr="007E32A8" w:rsidRDefault="003C13F5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SR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>84149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>13092</w:t>
      </w:r>
      <w:r w:rsidR="00BD28D5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>31915</w:t>
      </w:r>
      <w:r w:rsidR="00C07FC7" w:rsidRPr="007E32A8">
        <w:rPr>
          <w:rFonts w:ascii="Arial Narrow" w:hAnsi="Arial Narrow"/>
          <w:b w:val="0"/>
          <w:sz w:val="18"/>
          <w:szCs w:val="18"/>
        </w:rPr>
        <w:t xml:space="preserve">                 </w:t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>129156</w:t>
      </w:r>
    </w:p>
    <w:p w:rsidR="00C07FC7" w:rsidRPr="007E32A8" w:rsidRDefault="00C07FC7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ČR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>2013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ab/>
      </w:r>
      <w:r w:rsidR="00BD28D5">
        <w:rPr>
          <w:rFonts w:ascii="Arial Narrow" w:hAnsi="Arial Narrow"/>
          <w:b w:val="0"/>
          <w:sz w:val="18"/>
          <w:szCs w:val="18"/>
        </w:rPr>
        <w:tab/>
        <w:t>2013</w:t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7E32A8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BD28D5">
        <w:rPr>
          <w:rFonts w:ascii="Arial Narrow" w:eastAsia="TimesNewRomanPSMT" w:hAnsi="Arial Narrow" w:cs="TimesNewRomanPSMT"/>
          <w:sz w:val="18"/>
          <w:szCs w:val="18"/>
          <w:u w:val="single"/>
        </w:rPr>
        <w:t>6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  <w:u w:val="single"/>
        </w:rPr>
        <w:t>201</w:t>
      </w:r>
      <w:r w:rsidR="00BD28D5">
        <w:rPr>
          <w:rFonts w:ascii="Arial Narrow" w:eastAsia="TimesNewRomanPSMT" w:hAnsi="Arial Narrow" w:cs="TimesNewRomanPSMT"/>
          <w:sz w:val="18"/>
          <w:szCs w:val="18"/>
          <w:u w:val="single"/>
        </w:rPr>
        <w:t>5</w:t>
      </w:r>
    </w:p>
    <w:p w:rsidR="007E32A8" w:rsidRDefault="007E32A8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Náklady na spotrebovaný mat,. z toho: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18482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   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11419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865022" w:rsidRDefault="00594242" w:rsidP="007E32A8">
      <w:pPr>
        <w:pStyle w:val="NADPIS"/>
        <w:spacing w:before="100" w:beforeAutospacing="1" w:after="0"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ND lešenie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5843</w:t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</w:t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7434</w:t>
      </w:r>
    </w:p>
    <w:p w:rsidR="00865022" w:rsidRDefault="00865022" w:rsidP="007E32A8">
      <w:pPr>
        <w:pStyle w:val="NADPIS"/>
        <w:spacing w:before="100" w:beforeAutospacing="1" w:after="0"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Dlhodobý </w:t>
      </w:r>
      <w:proofErr w:type="spellStart"/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majetko</w:t>
      </w:r>
      <w:proofErr w:type="spellEnd"/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 do sumy 1700 eur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2417</w:t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3433</w:t>
      </w:r>
    </w:p>
    <w:p w:rsidR="00A97194" w:rsidRDefault="00A97194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94200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31131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BD28D5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Subdodávky stavebných</w:t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60394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BD28D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24524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BD28D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Subdodávka lešenárskych 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29151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J. </w:t>
      </w:r>
      <w:r w:rsidR="00E112EF"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5983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2A08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1372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Daňová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licenca</w:t>
            </w:r>
            <w:proofErr w:type="spellEnd"/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2678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1905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360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E41BB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E41BB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1305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E41BB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BD28D5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K. INFORMÁCIE O EKONOMICKÝCH VZŤAHOCH ÚČTOVNEJ JEDNOTKY A SPRIAZNENÝCH OSÔB</w:t>
      </w:r>
    </w:p>
    <w:p w:rsidR="00E41BBA" w:rsidRDefault="00E41BBA" w:rsidP="00E41B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 podmienok.</w:t>
      </w:r>
    </w:p>
    <w:p w:rsidR="00E41BBA" w:rsidRPr="00CD13EA" w:rsidRDefault="00E41BBA" w:rsidP="00E41B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E41BBA" w:rsidRPr="00CD13EA" w:rsidRDefault="00E41BBA" w:rsidP="00E41B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E41BBA" w:rsidRPr="00CD13EA" w:rsidRDefault="00E41BBA" w:rsidP="00E41BBA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E41BBA" w:rsidRPr="00CD13EA" w:rsidRDefault="00E41BBA" w:rsidP="00E41BBA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E41BBA" w:rsidRPr="00CD13EA" w:rsidRDefault="00E41BBA" w:rsidP="00E41BBA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2016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2015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E41BBA" w:rsidRDefault="00E41BBA" w:rsidP="00E41BBA">
      <w:pPr>
        <w:rPr>
          <w:b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</w:t>
      </w:r>
      <w:proofErr w:type="spellStart"/>
      <w:r w:rsidRPr="00CD13EA">
        <w:rPr>
          <w:rFonts w:ascii="Arial Narrow" w:eastAsia="TimesNewRomanPSMT" w:hAnsi="Arial Narrow" w:cs="TimesNewRomanPSMT"/>
          <w:sz w:val="18"/>
          <w:szCs w:val="18"/>
        </w:rPr>
        <w:t>odsobou</w:t>
      </w:r>
      <w:proofErr w:type="spellEnd"/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>36734</w:t>
      </w:r>
      <w:r>
        <w:rPr>
          <w:rFonts w:ascii="Arial Narrow" w:eastAsia="TimesNewRomanPSMT" w:hAnsi="Arial Narrow" w:cs="TimesNewRomanPSMT"/>
          <w:sz w:val="18"/>
          <w:szCs w:val="18"/>
        </w:rPr>
        <w:tab/>
        <w:t>8002</w:t>
      </w: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E41BBA">
        <w:trPr>
          <w:trHeight w:val="318"/>
          <w:jc w:val="center"/>
        </w:trPr>
        <w:tc>
          <w:tcPr>
            <w:tcW w:w="32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E41BBA">
        <w:trPr>
          <w:jc w:val="center"/>
        </w:trPr>
        <w:tc>
          <w:tcPr>
            <w:tcW w:w="322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86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7210</w:t>
            </w: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C11A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4678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E41BB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11888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72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25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291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  <w:r w:rsidR="00E41BBA">
              <w:rPr>
                <w:rFonts w:ascii="Arial Narrow" w:hAnsi="Arial Narrow"/>
                <w:sz w:val="18"/>
                <w:szCs w:val="18"/>
              </w:rPr>
              <w:t xml:space="preserve">, alebo nerozdelený zisk </w:t>
            </w:r>
            <w:proofErr w:type="spellStart"/>
            <w:r w:rsidR="00E41BBA">
              <w:rPr>
                <w:rFonts w:ascii="Arial Narrow" w:hAnsi="Arial Narrow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C11A76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1298</w:t>
            </w: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E41BB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1710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E41BBA" w:rsidP="007E3944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4266</w:t>
            </w:r>
          </w:p>
        </w:tc>
        <w:tc>
          <w:tcPr>
            <w:tcW w:w="10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E41BB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4678</w:t>
            </w:r>
          </w:p>
        </w:tc>
      </w:tr>
      <w:tr w:rsidR="00D92CAA" w:rsidRPr="00CD13EA" w:rsidTr="00E41BBA">
        <w:trPr>
          <w:trHeight w:val="330"/>
          <w:jc w:val="center"/>
        </w:trPr>
        <w:tc>
          <w:tcPr>
            <w:tcW w:w="322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E41BBA">
        <w:trPr>
          <w:trHeight w:val="254"/>
          <w:jc w:val="center"/>
        </w:trPr>
        <w:tc>
          <w:tcPr>
            <w:tcW w:w="322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86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5F3C2E" w:rsidRDefault="005F3C2E" w:rsidP="00424A7B">
      <w:pPr>
        <w:rPr>
          <w:b/>
        </w:rPr>
      </w:pPr>
      <w:bookmarkStart w:id="0" w:name="_GoBack"/>
      <w:bookmarkEnd w:id="0"/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foot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10B3" w:rsidRDefault="003610B3" w:rsidP="00D643C6">
      <w:pPr>
        <w:spacing w:after="0" w:line="240" w:lineRule="auto"/>
      </w:pPr>
      <w:r>
        <w:separator/>
      </w:r>
    </w:p>
  </w:endnote>
  <w:endnote w:type="continuationSeparator" w:id="0">
    <w:p w:rsidR="003610B3" w:rsidRDefault="003610B3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FBA" w:rsidRDefault="00292FBA">
    <w:pPr>
      <w:pStyle w:val="Pta"/>
      <w:jc w:val="center"/>
    </w:pPr>
    <w:r>
      <w:t xml:space="preserve">Stránka </w:t>
    </w:r>
    <w:r w:rsidR="00A47B51">
      <w:rPr>
        <w:b/>
      </w:rPr>
      <w:fldChar w:fldCharType="begin"/>
    </w:r>
    <w:r>
      <w:rPr>
        <w:b/>
      </w:rPr>
      <w:instrText>PAGE</w:instrText>
    </w:r>
    <w:r w:rsidR="00A47B51">
      <w:rPr>
        <w:b/>
      </w:rPr>
      <w:fldChar w:fldCharType="separate"/>
    </w:r>
    <w:r w:rsidR="00E41BBA">
      <w:rPr>
        <w:b/>
        <w:noProof/>
      </w:rPr>
      <w:t>4</w:t>
    </w:r>
    <w:r w:rsidR="00A47B51">
      <w:rPr>
        <w:b/>
      </w:rPr>
      <w:fldChar w:fldCharType="end"/>
    </w:r>
    <w:r>
      <w:t xml:space="preserve"> z </w:t>
    </w:r>
    <w:r w:rsidR="00E3017C">
      <w:t>4</w:t>
    </w:r>
  </w:p>
  <w:p w:rsidR="00292FBA" w:rsidRDefault="00292FB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10B3" w:rsidRDefault="003610B3" w:rsidP="00D643C6">
      <w:pPr>
        <w:spacing w:after="0" w:line="240" w:lineRule="auto"/>
      </w:pPr>
      <w:r>
        <w:separator/>
      </w:r>
    </w:p>
  </w:footnote>
  <w:footnote w:type="continuationSeparator" w:id="0">
    <w:p w:rsidR="003610B3" w:rsidRDefault="003610B3" w:rsidP="00D6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7505A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084D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46D30"/>
    <w:rsid w:val="0035797C"/>
    <w:rsid w:val="003610B3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762B0"/>
    <w:rsid w:val="004972B5"/>
    <w:rsid w:val="004A4EF5"/>
    <w:rsid w:val="004B3D1D"/>
    <w:rsid w:val="004D1908"/>
    <w:rsid w:val="004F6CF3"/>
    <w:rsid w:val="004F7771"/>
    <w:rsid w:val="00504EDD"/>
    <w:rsid w:val="00506A78"/>
    <w:rsid w:val="0056574F"/>
    <w:rsid w:val="00594242"/>
    <w:rsid w:val="0059702A"/>
    <w:rsid w:val="005A218A"/>
    <w:rsid w:val="005C0A2B"/>
    <w:rsid w:val="005C130E"/>
    <w:rsid w:val="005C696B"/>
    <w:rsid w:val="005E07B3"/>
    <w:rsid w:val="005F3C2E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7E32A8"/>
    <w:rsid w:val="007E3944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65022"/>
    <w:rsid w:val="008D5A67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90143"/>
    <w:rsid w:val="009A55D8"/>
    <w:rsid w:val="009A78E5"/>
    <w:rsid w:val="009A7EC1"/>
    <w:rsid w:val="009C3F62"/>
    <w:rsid w:val="009C5A41"/>
    <w:rsid w:val="00A15235"/>
    <w:rsid w:val="00A16432"/>
    <w:rsid w:val="00A21130"/>
    <w:rsid w:val="00A24C71"/>
    <w:rsid w:val="00A252CA"/>
    <w:rsid w:val="00A35DF9"/>
    <w:rsid w:val="00A47B51"/>
    <w:rsid w:val="00A506B6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BD28D5"/>
    <w:rsid w:val="00C03162"/>
    <w:rsid w:val="00C07FC7"/>
    <w:rsid w:val="00C11A76"/>
    <w:rsid w:val="00C615DD"/>
    <w:rsid w:val="00C744A5"/>
    <w:rsid w:val="00C94D6E"/>
    <w:rsid w:val="00CA1D71"/>
    <w:rsid w:val="00CA30E2"/>
    <w:rsid w:val="00CA3645"/>
    <w:rsid w:val="00CD13EA"/>
    <w:rsid w:val="00CD4FEE"/>
    <w:rsid w:val="00CD58BB"/>
    <w:rsid w:val="00D048E1"/>
    <w:rsid w:val="00D12C2B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E8D"/>
    <w:rsid w:val="00DC4CA1"/>
    <w:rsid w:val="00DD2CBE"/>
    <w:rsid w:val="00DD54BA"/>
    <w:rsid w:val="00E112EF"/>
    <w:rsid w:val="00E1602F"/>
    <w:rsid w:val="00E20C26"/>
    <w:rsid w:val="00E3017C"/>
    <w:rsid w:val="00E36F8C"/>
    <w:rsid w:val="00E41BBA"/>
    <w:rsid w:val="00E43B8C"/>
    <w:rsid w:val="00E62836"/>
    <w:rsid w:val="00E62FA4"/>
    <w:rsid w:val="00E81D13"/>
    <w:rsid w:val="00E848BB"/>
    <w:rsid w:val="00E91B1A"/>
    <w:rsid w:val="00E95AE5"/>
    <w:rsid w:val="00EA4C53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1AC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85FE39A"/>
  <w15:docId w15:val="{7CD5BBFE-732F-4DD3-A2EE-A3924B79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6B6898-9B9F-4E42-BEBC-DF70E3A58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1213</Words>
  <Characters>6915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8112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3</cp:revision>
  <cp:lastPrinted>2014-03-29T21:48:00Z</cp:lastPrinted>
  <dcterms:created xsi:type="dcterms:W3CDTF">2017-03-25T14:48:00Z</dcterms:created>
  <dcterms:modified xsi:type="dcterms:W3CDTF">2017-03-25T15:28:00Z</dcterms:modified>
</cp:coreProperties>
</file>