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2B1" w:rsidRDefault="00F522B1" w:rsidP="00F522B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:rsidR="00F522B1" w:rsidRDefault="00F522B1" w:rsidP="00F522B1">
      <w:pPr>
        <w:rPr>
          <w:b/>
          <w:i/>
          <w:sz w:val="28"/>
          <w:szCs w:val="28"/>
        </w:rPr>
      </w:pPr>
    </w:p>
    <w:p w:rsidR="00F522B1" w:rsidRDefault="00F522B1" w:rsidP="00F522B1">
      <w:pPr>
        <w:rPr>
          <w:b/>
          <w:i/>
        </w:rPr>
      </w:pPr>
    </w:p>
    <w:p w:rsidR="00F522B1" w:rsidRDefault="00F522B1" w:rsidP="00F522B1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AGROZET LEVICE, s.r.o.</w:t>
      </w:r>
    </w:p>
    <w:p w:rsidR="00F522B1" w:rsidRDefault="00F522B1" w:rsidP="00F522B1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:rsidR="00F522B1" w:rsidRDefault="00F522B1" w:rsidP="00F522B1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:rsidR="00F522B1" w:rsidRDefault="00F522B1" w:rsidP="00F522B1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:rsidR="00F522B1" w:rsidRDefault="00F522B1" w:rsidP="00F522B1">
      <w:pPr>
        <w:ind w:left="3540" w:hanging="3540"/>
      </w:pPr>
      <w:r>
        <w:tab/>
        <w:t xml:space="preserve">Odd. </w:t>
      </w:r>
      <w:proofErr w:type="spellStart"/>
      <w:r>
        <w:t>Sro</w:t>
      </w:r>
      <w:proofErr w:type="spellEnd"/>
      <w:r>
        <w:t>., vložka č.: 2687/N</w:t>
      </w:r>
    </w:p>
    <w:p w:rsidR="00F522B1" w:rsidRDefault="00F522B1" w:rsidP="00F522B1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2. 12. 1996</w:t>
      </w:r>
    </w:p>
    <w:p w:rsidR="00F522B1" w:rsidRDefault="00F522B1" w:rsidP="00F522B1">
      <w:pPr>
        <w:rPr>
          <w:b/>
          <w:i/>
        </w:rPr>
      </w:pPr>
    </w:p>
    <w:p w:rsidR="00F522B1" w:rsidRDefault="00F522B1" w:rsidP="00F522B1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servis poľnohospodárskej, potravinárskej a manipulačnej techniky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výroba a opravy strojov pre poľnohospodárstvo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522B1" w:rsidRDefault="00F522B1">
            <w:pPr>
              <w:rPr>
                <w:color w:val="00000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služby poľnohospodárskymi mechanizmami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522B1" w:rsidRDefault="00F522B1">
            <w:pPr>
              <w:rPr>
                <w:color w:val="00000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maloobchod a veľkoobchod v rámci voľných ohlasovaných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sprostredkovateľská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prenájom strojov a zariadení bez obsluhujúceho personálu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522B1" w:rsidRDefault="00F522B1">
            <w:pPr>
              <w:rPr>
                <w:color w:val="00000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činnosť ekonomických a </w:t>
            </w:r>
            <w:proofErr w:type="spellStart"/>
            <w:r>
              <w:rPr>
                <w:color w:val="000000"/>
              </w:rPr>
              <w:t>oragnizačných</w:t>
            </w:r>
            <w:proofErr w:type="spellEnd"/>
            <w:r>
              <w:rPr>
                <w:color w:val="000000"/>
              </w:rPr>
              <w:t xml:space="preserve">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reklamná činnosť a marketing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nákladná cestná doprava vykonávaná vozidlami do celkovej hmotnosti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522B1" w:rsidRDefault="00F522B1">
            <w:pPr>
              <w:rPr>
                <w:sz w:val="20"/>
                <w:szCs w:val="20"/>
              </w:rPr>
            </w:pPr>
          </w:p>
        </w:tc>
      </w:tr>
    </w:tbl>
    <w:p w:rsidR="00F522B1" w:rsidRDefault="00F522B1" w:rsidP="00F522B1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162"/>
      </w:tblGrid>
      <w:tr w:rsidR="00F522B1" w:rsidTr="00F522B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B1" w:rsidRDefault="00F522B1">
            <w:pPr>
              <w:rPr>
                <w:color w:val="000000"/>
              </w:rPr>
            </w:pPr>
            <w:r>
              <w:rPr>
                <w:color w:val="000000"/>
              </w:rPr>
              <w:t xml:space="preserve">organizovanie odborných kurzov, školení a iných vzdelávacích akcií </w:t>
            </w:r>
          </w:p>
        </w:tc>
      </w:tr>
    </w:tbl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:rsidR="00F522B1" w:rsidRDefault="00F522B1" w:rsidP="00F522B1">
      <w:pPr>
        <w:ind w:firstLine="708"/>
        <w:jc w:val="both"/>
      </w:pPr>
      <w:r>
        <w:t xml:space="preserve">Účtovná závierka účtovnej jednotky k 31.12.2016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2016 do 31. decembra 2016.</w:t>
      </w: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</w:t>
      </w: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:rsidR="00F522B1" w:rsidRDefault="00F522B1" w:rsidP="00F522B1">
      <w:pPr>
        <w:rPr>
          <w:b/>
        </w:rPr>
      </w:pPr>
    </w:p>
    <w:p w:rsidR="00F522B1" w:rsidRDefault="00F522B1" w:rsidP="00F522B1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:rsidR="00F522B1" w:rsidRDefault="00F522B1" w:rsidP="00F522B1">
      <w:pPr>
        <w:rPr>
          <w:b/>
          <w:i/>
        </w:rPr>
      </w:pPr>
    </w:p>
    <w:p w:rsidR="00F522B1" w:rsidRDefault="00F522B1" w:rsidP="00F522B1">
      <w:pPr>
        <w:rPr>
          <w:b/>
          <w:i/>
        </w:rPr>
      </w:pPr>
    </w:p>
    <w:p w:rsidR="00F522B1" w:rsidRDefault="00F522B1" w:rsidP="00F522B1">
      <w:pPr>
        <w:rPr>
          <w:b/>
          <w:i/>
        </w:rPr>
      </w:pPr>
    </w:p>
    <w:p w:rsidR="00F522B1" w:rsidRDefault="00F522B1" w:rsidP="00F522B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III</w:t>
      </w:r>
    </w:p>
    <w:p w:rsidR="00F522B1" w:rsidRDefault="00F522B1" w:rsidP="00F522B1">
      <w:pPr>
        <w:jc w:val="both"/>
      </w:pPr>
    </w:p>
    <w:p w:rsidR="00F522B1" w:rsidRDefault="00F522B1" w:rsidP="00F522B1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:rsidR="00F522B1" w:rsidRDefault="00F522B1" w:rsidP="00F522B1">
      <w:pPr>
        <w:ind w:firstLine="708"/>
        <w:jc w:val="both"/>
      </w:pPr>
      <w:r>
        <w:t>Účtovná jednotka nemá povinnosť auditu.</w:t>
      </w:r>
    </w:p>
    <w:p w:rsidR="00F522B1" w:rsidRDefault="00F522B1" w:rsidP="00F522B1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:rsidR="00F522B1" w:rsidRDefault="00F522B1" w:rsidP="00F522B1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:rsidR="00F522B1" w:rsidRDefault="00F522B1" w:rsidP="00F522B1">
      <w:pPr>
        <w:ind w:firstLine="708"/>
        <w:jc w:val="both"/>
      </w:pPr>
      <w:r>
        <w:t>Účtovné metódy a všeobecné účtovné zásady boli počas účtovného obdobia dodržané.</w:t>
      </w: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ind w:firstLine="708"/>
        <w:jc w:val="both"/>
      </w:pPr>
      <w:r>
        <w:t>Účtovná jednotka dlhodobý hmotný majetok účtovná jednotka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:rsidR="00F522B1" w:rsidRDefault="00F522B1" w:rsidP="00F522B1">
      <w:pPr>
        <w:ind w:firstLine="708"/>
        <w:jc w:val="both"/>
      </w:pPr>
      <w:r>
        <w:t xml:space="preserve">Dlhodobý hmotný majetok sa odpisuje  metódou rovnomerného odpisovania. </w:t>
      </w:r>
    </w:p>
    <w:p w:rsidR="00F522B1" w:rsidRDefault="00F522B1" w:rsidP="00F522B1">
      <w:pPr>
        <w:ind w:firstLine="708"/>
        <w:jc w:val="both"/>
      </w:pPr>
      <w:r>
        <w:t>Účtovná jednotka zostavila pre bežné účtovné obdobie odpisový plán pre dlhodobý hmotný majetok.</w:t>
      </w:r>
    </w:p>
    <w:p w:rsidR="00F522B1" w:rsidRDefault="00F522B1" w:rsidP="00F522B1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:rsidR="00F522B1" w:rsidRDefault="00F522B1" w:rsidP="00F522B1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jc w:val="both"/>
        <w:rPr>
          <w:b/>
          <w:i/>
        </w:rPr>
      </w:pPr>
      <w:r>
        <w:rPr>
          <w:b/>
          <w:i/>
        </w:rPr>
        <w:t>Pohľadávky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both"/>
      </w:pPr>
      <w:r>
        <w:t>Pohľadávky pri ich vzniku sa oceňujú ich menovitou hodnotou</w:t>
      </w:r>
    </w:p>
    <w:p w:rsidR="00F522B1" w:rsidRDefault="00F522B1" w:rsidP="00F522B1">
      <w:pPr>
        <w:jc w:val="both"/>
      </w:pPr>
    </w:p>
    <w:p w:rsidR="00F522B1" w:rsidRDefault="00F522B1" w:rsidP="00F522B1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both"/>
      </w:pPr>
      <w:r>
        <w:t>Peňažné prostriedky a ceniny sa oceňujú ich menovitou hodnotou</w:t>
      </w:r>
    </w:p>
    <w:p w:rsidR="00F522B1" w:rsidRDefault="00F522B1" w:rsidP="00F522B1">
      <w:pPr>
        <w:jc w:val="both"/>
      </w:pPr>
    </w:p>
    <w:p w:rsidR="00F522B1" w:rsidRDefault="00F522B1" w:rsidP="00F522B1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  <w:i/>
        </w:rPr>
      </w:pPr>
      <w:r>
        <w:rPr>
          <w:b/>
          <w:i/>
        </w:rPr>
        <w:t>Rezervy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both"/>
      </w:pPr>
      <w:r>
        <w:t>Rezervy sú záväzky s neurčitým časovým vymedzením alebo výškou, tvoria sa na krytie známych rizík. Oceňujú sa v očakávanej výške záväzku.</w:t>
      </w:r>
    </w:p>
    <w:p w:rsidR="00F522B1" w:rsidRDefault="00F522B1" w:rsidP="00F522B1">
      <w:pPr>
        <w:jc w:val="both"/>
      </w:pP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  <w:i/>
        </w:rPr>
      </w:pPr>
      <w:r>
        <w:rPr>
          <w:b/>
          <w:i/>
        </w:rPr>
        <w:lastRenderedPageBreak/>
        <w:t>Záväzky</w:t>
      </w: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ind w:firstLine="709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  <w:sz w:val="22"/>
          <w:szCs w:val="22"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0"/>
        <w:gridCol w:w="12"/>
        <w:gridCol w:w="6"/>
        <w:gridCol w:w="1010"/>
        <w:gridCol w:w="842"/>
        <w:gridCol w:w="716"/>
        <w:gridCol w:w="11"/>
        <w:gridCol w:w="117"/>
        <w:gridCol w:w="983"/>
        <w:gridCol w:w="20"/>
        <w:gridCol w:w="963"/>
        <w:gridCol w:w="56"/>
        <w:gridCol w:w="646"/>
        <w:gridCol w:w="703"/>
        <w:gridCol w:w="842"/>
        <w:gridCol w:w="1040"/>
      </w:tblGrid>
      <w:tr w:rsidR="00F522B1" w:rsidTr="00F522B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4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F522B1" w:rsidTr="00F522B1">
        <w:trPr>
          <w:trHeight w:val="1537"/>
          <w:tblHeader/>
          <w:jc w:val="center"/>
        </w:trPr>
        <w:tc>
          <w:tcPr>
            <w:tcW w:w="95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522B1" w:rsidTr="00F522B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95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234375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130118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376611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54967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234375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185085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431579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95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180157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114479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294636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 w:rsidP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C0BA4">
              <w:rPr>
                <w:szCs w:val="22"/>
              </w:rPr>
              <w:t>9222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186016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127842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313858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95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lastRenderedPageBreak/>
              <w:t>Opravné položky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95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54218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0C0BA4" w:rsidP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81974</w:t>
            </w:r>
          </w:p>
        </w:tc>
      </w:tr>
      <w:tr w:rsidR="00F522B1" w:rsidTr="00F522B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0C0BA4" w:rsidP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48359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117720</w:t>
            </w:r>
          </w:p>
        </w:tc>
      </w:tr>
    </w:tbl>
    <w:p w:rsidR="00F522B1" w:rsidRDefault="00F522B1" w:rsidP="00F522B1">
      <w:pPr>
        <w:rPr>
          <w:szCs w:val="22"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  <w:sz w:val="22"/>
          <w:szCs w:val="22"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0"/>
        <w:gridCol w:w="12"/>
        <w:gridCol w:w="6"/>
        <w:gridCol w:w="1010"/>
        <w:gridCol w:w="842"/>
        <w:gridCol w:w="716"/>
        <w:gridCol w:w="11"/>
        <w:gridCol w:w="117"/>
        <w:gridCol w:w="983"/>
        <w:gridCol w:w="20"/>
        <w:gridCol w:w="963"/>
        <w:gridCol w:w="56"/>
        <w:gridCol w:w="646"/>
        <w:gridCol w:w="703"/>
        <w:gridCol w:w="842"/>
        <w:gridCol w:w="1040"/>
      </w:tblGrid>
      <w:tr w:rsidR="00F522B1" w:rsidTr="00F522B1">
        <w:trPr>
          <w:trHeight w:val="145"/>
          <w:tblHeader/>
          <w:jc w:val="center"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</w:t>
            </w:r>
            <w:proofErr w:type="spellStart"/>
            <w:r>
              <w:rPr>
                <w:b/>
                <w:bCs/>
                <w:szCs w:val="22"/>
              </w:rPr>
              <w:t>účt</w:t>
            </w:r>
            <w:proofErr w:type="spellEnd"/>
            <w:r>
              <w:rPr>
                <w:b/>
                <w:bCs/>
                <w:szCs w:val="22"/>
              </w:rPr>
              <w:t>. obdobie</w:t>
            </w:r>
          </w:p>
        </w:tc>
      </w:tr>
      <w:tr w:rsidR="00F522B1" w:rsidTr="00F522B1">
        <w:trPr>
          <w:trHeight w:val="1537"/>
          <w:tblHeader/>
          <w:jc w:val="center"/>
        </w:trPr>
        <w:tc>
          <w:tcPr>
            <w:tcW w:w="15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b/>
                <w:bCs/>
                <w:szCs w:val="22"/>
              </w:rPr>
            </w:pP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522B1" w:rsidTr="00F522B1">
        <w:trPr>
          <w:trHeight w:val="155"/>
          <w:tblHeader/>
          <w:jc w:val="center"/>
        </w:trPr>
        <w:tc>
          <w:tcPr>
            <w:tcW w:w="15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2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8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1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522B1" w:rsidRDefault="00F522B1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94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234375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137427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383920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234375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130118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376611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94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174298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120806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295104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5859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10982</w:t>
            </w: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16841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180157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114479</w:t>
            </w:r>
          </w:p>
        </w:tc>
        <w:tc>
          <w:tcPr>
            <w:tcW w:w="10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294636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94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94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F522B1" w:rsidTr="00F522B1">
        <w:trPr>
          <w:trHeight w:val="278"/>
          <w:tblHeader/>
          <w:jc w:val="center"/>
        </w:trPr>
        <w:tc>
          <w:tcPr>
            <w:tcW w:w="15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60077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16621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88886</w:t>
            </w:r>
          </w:p>
        </w:tc>
      </w:tr>
      <w:tr w:rsidR="00F522B1" w:rsidTr="00F522B1">
        <w:trPr>
          <w:trHeight w:val="290"/>
          <w:tblHeader/>
          <w:jc w:val="center"/>
        </w:trPr>
        <w:tc>
          <w:tcPr>
            <w:tcW w:w="15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12118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54218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15638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 w:rsidP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81974</w:t>
            </w:r>
          </w:p>
        </w:tc>
      </w:tr>
    </w:tbl>
    <w:p w:rsidR="00F522B1" w:rsidRDefault="00F522B1" w:rsidP="00F522B1">
      <w:pPr>
        <w:rPr>
          <w:b/>
          <w:szCs w:val="22"/>
        </w:rPr>
      </w:pPr>
    </w:p>
    <w:p w:rsidR="00F522B1" w:rsidRDefault="00F522B1" w:rsidP="00F522B1">
      <w:pPr>
        <w:rPr>
          <w:b/>
          <w:szCs w:val="22"/>
        </w:rPr>
      </w:pPr>
      <w:r>
        <w:rPr>
          <w:b/>
          <w:szCs w:val="22"/>
        </w:rPr>
        <w:t>Dlhodobý finančný majetok</w:t>
      </w:r>
    </w:p>
    <w:p w:rsidR="00F522B1" w:rsidRDefault="00F522B1" w:rsidP="00F522B1">
      <w:pPr>
        <w:jc w:val="both"/>
        <w:rPr>
          <w:b/>
          <w:sz w:val="22"/>
          <w:szCs w:val="22"/>
        </w:rPr>
      </w:pPr>
    </w:p>
    <w:p w:rsidR="00F522B1" w:rsidRDefault="00F522B1" w:rsidP="00F522B1">
      <w:pPr>
        <w:rPr>
          <w:szCs w:val="22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0"/>
        <w:gridCol w:w="990"/>
        <w:gridCol w:w="1030"/>
        <w:gridCol w:w="46"/>
        <w:gridCol w:w="885"/>
        <w:gridCol w:w="104"/>
        <w:gridCol w:w="849"/>
        <w:gridCol w:w="708"/>
        <w:gridCol w:w="848"/>
        <w:gridCol w:w="660"/>
        <w:gridCol w:w="12"/>
        <w:gridCol w:w="876"/>
        <w:gridCol w:w="715"/>
      </w:tblGrid>
      <w:tr w:rsidR="00F522B1" w:rsidTr="00F522B1">
        <w:trPr>
          <w:trHeight w:val="277"/>
          <w:jc w:val="center"/>
        </w:trPr>
        <w:tc>
          <w:tcPr>
            <w:tcW w:w="15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Dlhodobý finančný majetok</w:t>
            </w:r>
          </w:p>
        </w:tc>
        <w:tc>
          <w:tcPr>
            <w:tcW w:w="773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522B1" w:rsidTr="00F522B1">
        <w:trPr>
          <w:trHeight w:val="1393"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Podielové CP a podiely v DÚJ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F522B1" w:rsidRDefault="00F522B1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Spolu</w:t>
            </w:r>
          </w:p>
        </w:tc>
      </w:tr>
      <w:tr w:rsidR="00F522B1" w:rsidTr="00F522B1">
        <w:trPr>
          <w:trHeight w:val="195"/>
          <w:jc w:val="center"/>
        </w:trPr>
        <w:tc>
          <w:tcPr>
            <w:tcW w:w="15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 na začiatku účtovného </w:t>
            </w:r>
            <w:r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    </w:t>
            </w:r>
            <w:r w:rsidR="000C0BA4">
              <w:rPr>
                <w:szCs w:val="22"/>
              </w:rPr>
              <w:t>207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F522B1" w:rsidTr="00F522B1">
        <w:trPr>
          <w:trHeight w:val="397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0C0BA4">
        <w:trPr>
          <w:trHeight w:val="397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19451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19658</w:t>
            </w:r>
          </w:p>
        </w:tc>
      </w:tr>
      <w:tr w:rsidR="00F522B1" w:rsidTr="00F522B1">
        <w:trPr>
          <w:trHeight w:val="397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19658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19658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F522B1" w:rsidTr="00F522B1">
        <w:trPr>
          <w:trHeight w:val="290"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19451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0C0BA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19658</w:t>
            </w:r>
          </w:p>
        </w:tc>
      </w:tr>
    </w:tbl>
    <w:p w:rsidR="00F522B1" w:rsidRDefault="00F522B1" w:rsidP="00F522B1">
      <w:pPr>
        <w:rPr>
          <w:szCs w:val="22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4"/>
        <w:gridCol w:w="1131"/>
        <w:gridCol w:w="1086"/>
        <w:gridCol w:w="46"/>
        <w:gridCol w:w="885"/>
        <w:gridCol w:w="104"/>
        <w:gridCol w:w="849"/>
        <w:gridCol w:w="707"/>
        <w:gridCol w:w="848"/>
        <w:gridCol w:w="660"/>
        <w:gridCol w:w="12"/>
        <w:gridCol w:w="876"/>
        <w:gridCol w:w="715"/>
      </w:tblGrid>
      <w:tr w:rsidR="00F522B1" w:rsidTr="00F522B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Bezprostredne predchádzajúce účtovné obdobie</w:t>
            </w:r>
          </w:p>
        </w:tc>
      </w:tr>
      <w:tr w:rsidR="00F522B1" w:rsidTr="00F522B1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F522B1" w:rsidRDefault="00F522B1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Spolu</w:t>
            </w:r>
          </w:p>
        </w:tc>
      </w:tr>
      <w:tr w:rsidR="00F522B1" w:rsidTr="00F522B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3863,</w:t>
            </w:r>
          </w:p>
        </w:tc>
      </w:tr>
      <w:tr w:rsidR="00F522B1" w:rsidTr="00F522B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5F5B4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3656</w:t>
            </w:r>
          </w:p>
        </w:tc>
      </w:tr>
      <w:tr w:rsidR="00F522B1" w:rsidTr="00F522B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F5B45">
              <w:rPr>
                <w:szCs w:val="22"/>
              </w:rPr>
              <w:t>207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F522B1" w:rsidTr="00F522B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F522B1" w:rsidTr="00F522B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5F5B45" w:rsidP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3863</w:t>
            </w:r>
          </w:p>
        </w:tc>
      </w:tr>
      <w:tr w:rsidR="00F522B1" w:rsidTr="00F522B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5F5B45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</w:tbl>
    <w:p w:rsidR="00F522B1" w:rsidRDefault="00F522B1" w:rsidP="00F522B1">
      <w:pPr>
        <w:rPr>
          <w:szCs w:val="22"/>
        </w:rPr>
      </w:pPr>
    </w:p>
    <w:p w:rsidR="00F522B1" w:rsidRDefault="00F522B1" w:rsidP="00F522B1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 štruktúre dlhodobého finančného majetku</w:t>
      </w:r>
    </w:p>
    <w:p w:rsidR="00F522B1" w:rsidRDefault="00F522B1" w:rsidP="00F522B1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F522B1" w:rsidTr="00F522B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Bežné účtovné obdobie </w:t>
            </w:r>
          </w:p>
        </w:tc>
      </w:tr>
      <w:tr w:rsidR="00F522B1" w:rsidTr="00F522B1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Podiel ÚJ na ZI</w:t>
            </w:r>
          </w:p>
          <w:p w:rsidR="00F522B1" w:rsidRDefault="00F522B1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Podiel ÚJ na hlasovacích právach </w:t>
            </w:r>
          </w:p>
          <w:p w:rsidR="00F522B1" w:rsidRDefault="00F522B1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F522B1" w:rsidTr="00F522B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522B1" w:rsidTr="00F522B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TGA,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5F5B45">
            <w:pPr>
              <w:rPr>
                <w:szCs w:val="22"/>
              </w:rPr>
            </w:pPr>
            <w:r>
              <w:rPr>
                <w:szCs w:val="22"/>
              </w:rPr>
              <w:t>27343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522B1" w:rsidRDefault="00F522B1" w:rsidP="005F5B45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F5B45">
              <w:rPr>
                <w:szCs w:val="22"/>
              </w:rPr>
              <w:t>20040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b/>
                <w:szCs w:val="22"/>
              </w:rPr>
              <w:t>jednotky s podstatným vplyvom</w:t>
            </w: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</w:tbl>
    <w:p w:rsidR="00F522B1" w:rsidRDefault="00F522B1" w:rsidP="00F522B1">
      <w:pPr>
        <w:pStyle w:val="Nzov"/>
        <w:keepNext w:val="0"/>
        <w:widowControl w:val="0"/>
        <w:spacing w:before="0" w:beforeAutospacing="0" w:after="0"/>
        <w:jc w:val="left"/>
      </w:pPr>
    </w:p>
    <w:p w:rsidR="00F522B1" w:rsidRDefault="00F522B1" w:rsidP="00F522B1">
      <w:pPr>
        <w:pStyle w:val="Nzov"/>
        <w:keepNext w:val="0"/>
        <w:widowControl w:val="0"/>
        <w:spacing w:before="0" w:beforeAutospacing="0" w:after="0"/>
        <w:jc w:val="left"/>
      </w:pPr>
    </w:p>
    <w:p w:rsidR="00F522B1" w:rsidRDefault="00F522B1" w:rsidP="00F522B1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F522B1" w:rsidTr="00F522B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Pohľadávky spolu</w:t>
            </w:r>
          </w:p>
        </w:tc>
      </w:tr>
      <w:tr w:rsidR="00F522B1" w:rsidTr="00F522B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F522B1" w:rsidTr="00F522B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</w:tr>
      <w:tr w:rsidR="00F522B1" w:rsidTr="00F522B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22B1" w:rsidRDefault="00F522B1" w:rsidP="005F5B45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F5B45">
              <w:rPr>
                <w:szCs w:val="22"/>
              </w:rPr>
              <w:t>16333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 w:rsidP="005F5B45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F5B45">
              <w:rPr>
                <w:szCs w:val="22"/>
              </w:rPr>
              <w:t>16333</w:t>
            </w: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22B1" w:rsidRDefault="00F522B1" w:rsidP="005F5B45">
            <w:pPr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F5B45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2</w:t>
            </w:r>
            <w:r w:rsidR="005F5B45">
              <w:rPr>
                <w:szCs w:val="22"/>
              </w:rPr>
              <w:t>117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 w:rsidP="005F5B45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F5B45">
              <w:rPr>
                <w:szCs w:val="22"/>
              </w:rPr>
              <w:t xml:space="preserve">  </w:t>
            </w:r>
            <w:r>
              <w:rPr>
                <w:szCs w:val="22"/>
              </w:rPr>
              <w:t>2</w:t>
            </w:r>
            <w:r w:rsidR="005F5B45">
              <w:rPr>
                <w:szCs w:val="22"/>
              </w:rPr>
              <w:t>117</w:t>
            </w: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F5B45">
              <w:rPr>
                <w:szCs w:val="22"/>
              </w:rPr>
              <w:t xml:space="preserve"> 135740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F5B45">
              <w:rPr>
                <w:szCs w:val="22"/>
              </w:rPr>
              <w:t>135740</w:t>
            </w:r>
          </w:p>
        </w:tc>
      </w:tr>
      <w:tr w:rsidR="00F522B1" w:rsidTr="00F522B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5F5B45">
              <w:rPr>
                <w:b/>
                <w:szCs w:val="22"/>
              </w:rPr>
              <w:t>154190</w:t>
            </w:r>
          </w:p>
          <w:p w:rsidR="00F522B1" w:rsidRDefault="00F522B1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 w:rsidP="005F5B45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5F5B45">
              <w:rPr>
                <w:b/>
                <w:szCs w:val="22"/>
              </w:rPr>
              <w:t>154190</w:t>
            </w:r>
          </w:p>
        </w:tc>
      </w:tr>
    </w:tbl>
    <w:p w:rsidR="00F522B1" w:rsidRDefault="00F522B1" w:rsidP="00F522B1">
      <w:pPr>
        <w:jc w:val="both"/>
        <w:rPr>
          <w:szCs w:val="22"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528"/>
        <w:gridCol w:w="2520"/>
      </w:tblGrid>
      <w:tr w:rsidR="00F522B1" w:rsidTr="00F522B1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Názov položky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Bežné účtovné obdobie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Predchádzajúce UO</w:t>
            </w:r>
          </w:p>
        </w:tc>
      </w:tr>
      <w:tr w:rsidR="005F5B45" w:rsidTr="005F5B45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F5B45" w:rsidRDefault="005F5B45">
            <w:r>
              <w:t>Pokladnica, ceniny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5B45" w:rsidRDefault="005F5B45" w:rsidP="005F5B45">
            <w:pPr>
              <w:jc w:val="center"/>
            </w:pPr>
            <w:r>
              <w:t xml:space="preserve">   </w:t>
            </w:r>
            <w:r w:rsidR="006268F7">
              <w:t>1129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B45" w:rsidRDefault="005F5B45" w:rsidP="00195AA3">
            <w:pPr>
              <w:jc w:val="center"/>
            </w:pPr>
            <w:r>
              <w:t xml:space="preserve">   1552</w:t>
            </w:r>
          </w:p>
        </w:tc>
      </w:tr>
      <w:tr w:rsidR="005F5B45" w:rsidTr="005F5B45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F5B45" w:rsidRDefault="005F5B45">
            <w:r>
              <w:t>Bežné bankové účty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5B45" w:rsidRDefault="006268F7">
            <w:pPr>
              <w:jc w:val="center"/>
            </w:pPr>
            <w:r>
              <w:t>39827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B45" w:rsidRDefault="005F5B45" w:rsidP="00195AA3">
            <w:pPr>
              <w:jc w:val="center"/>
            </w:pPr>
            <w:r>
              <w:t>145082</w:t>
            </w:r>
          </w:p>
        </w:tc>
      </w:tr>
      <w:tr w:rsidR="005F5B45" w:rsidTr="00F522B1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B45" w:rsidRDefault="005F5B45"/>
        </w:tc>
        <w:tc>
          <w:tcPr>
            <w:tcW w:w="2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B45" w:rsidRDefault="005F5B45">
            <w:pPr>
              <w:jc w:val="center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B45" w:rsidRDefault="005F5B45" w:rsidP="00195AA3">
            <w:pPr>
              <w:jc w:val="center"/>
            </w:pPr>
          </w:p>
        </w:tc>
      </w:tr>
      <w:tr w:rsidR="005F5B45" w:rsidTr="00F522B1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F5B45" w:rsidRDefault="005F5B45">
            <w:r>
              <w:t>Peniaze na ceste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5B45" w:rsidRDefault="005F5B45">
            <w:pPr>
              <w:jc w:val="center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5B45" w:rsidRDefault="005F5B45" w:rsidP="00195AA3">
            <w:pPr>
              <w:jc w:val="center"/>
            </w:pPr>
          </w:p>
        </w:tc>
      </w:tr>
      <w:tr w:rsidR="005F5B45" w:rsidTr="005F5B45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5B45" w:rsidRDefault="005F5B4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F5B45" w:rsidRDefault="006268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40956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B45" w:rsidRDefault="005F5B45" w:rsidP="00195A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146634</w:t>
            </w:r>
          </w:p>
        </w:tc>
      </w:tr>
    </w:tbl>
    <w:p w:rsidR="00F522B1" w:rsidRDefault="00F522B1" w:rsidP="00F522B1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  <w:r>
        <w:rPr>
          <w:b/>
        </w:rPr>
        <w:t>Významné položky časového rozlíšenia</w:t>
      </w:r>
    </w:p>
    <w:p w:rsidR="00F522B1" w:rsidRDefault="00F522B1" w:rsidP="00F522B1">
      <w:pPr>
        <w:jc w:val="both"/>
        <w:rPr>
          <w:b/>
        </w:rPr>
      </w:pPr>
      <w:r>
        <w:rPr>
          <w:b/>
        </w:rPr>
        <w:tab/>
      </w:r>
    </w:p>
    <w:p w:rsidR="00F522B1" w:rsidRDefault="00F522B1" w:rsidP="00F522B1">
      <w:pPr>
        <w:ind w:firstLine="708"/>
        <w:jc w:val="both"/>
        <w:rPr>
          <w:b/>
        </w:rPr>
      </w:pPr>
      <w:r>
        <w:t>Na účte časového rozlíšenia účtovná jednotka vykazuje časť sumy zákonného a havarijného poistenia vozidiel a poistenia malých podnikateľov, ktorá sa týka nasledujúceho účtovného obdobia.</w:t>
      </w: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:rsidR="00F522B1" w:rsidRDefault="00F522B1" w:rsidP="00F522B1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1"/>
        <w:gridCol w:w="2529"/>
        <w:gridCol w:w="2482"/>
      </w:tblGrid>
      <w:tr w:rsidR="00F522B1" w:rsidTr="00F522B1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Bežné účtovné obdobie</w:t>
            </w:r>
          </w:p>
        </w:tc>
        <w:tc>
          <w:tcPr>
            <w:tcW w:w="2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Predchádzajúce UO</w:t>
            </w:r>
          </w:p>
        </w:tc>
      </w:tr>
      <w:tr w:rsidR="006268F7" w:rsidTr="006268F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krátkodobé,  z toho: </w:t>
            </w:r>
          </w:p>
        </w:tc>
        <w:tc>
          <w:tcPr>
            <w:tcW w:w="2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268F7" w:rsidRDefault="006268F7">
            <w:pPr>
              <w:spacing w:line="360" w:lineRule="auto"/>
              <w:jc w:val="center"/>
            </w:pPr>
            <w:r>
              <w:t>346</w:t>
            </w:r>
          </w:p>
        </w:tc>
        <w:tc>
          <w:tcPr>
            <w:tcW w:w="248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8F7" w:rsidRDefault="006268F7" w:rsidP="00195AA3">
            <w:pPr>
              <w:spacing w:line="360" w:lineRule="auto"/>
              <w:jc w:val="center"/>
            </w:pPr>
            <w:r>
              <w:t>651</w:t>
            </w:r>
          </w:p>
        </w:tc>
      </w:tr>
      <w:tr w:rsidR="006268F7" w:rsidTr="006268F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r>
              <w:t>Poistenie vozidiel a majetku</w:t>
            </w:r>
          </w:p>
        </w:tc>
        <w:tc>
          <w:tcPr>
            <w:tcW w:w="2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6268F7" w:rsidRDefault="006268F7">
            <w:pPr>
              <w:spacing w:line="360" w:lineRule="auto"/>
              <w:jc w:val="center"/>
            </w:pPr>
            <w:r>
              <w:t>346</w:t>
            </w:r>
          </w:p>
        </w:tc>
        <w:tc>
          <w:tcPr>
            <w:tcW w:w="248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8F7" w:rsidRDefault="006268F7" w:rsidP="00195AA3">
            <w:pPr>
              <w:spacing w:line="360" w:lineRule="auto"/>
              <w:jc w:val="center"/>
            </w:pPr>
            <w:r>
              <w:t>651</w:t>
            </w:r>
          </w:p>
        </w:tc>
      </w:tr>
      <w:tr w:rsidR="006268F7" w:rsidTr="00F522B1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8F7" w:rsidRDefault="006268F7"/>
        </w:tc>
        <w:tc>
          <w:tcPr>
            <w:tcW w:w="2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268F7" w:rsidRDefault="006268F7">
            <w:pPr>
              <w:spacing w:line="360" w:lineRule="auto"/>
              <w:jc w:val="center"/>
            </w:pPr>
          </w:p>
        </w:tc>
        <w:tc>
          <w:tcPr>
            <w:tcW w:w="2482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8F7" w:rsidRDefault="006268F7">
            <w:pPr>
              <w:spacing w:line="360" w:lineRule="auto"/>
              <w:jc w:val="center"/>
            </w:pPr>
          </w:p>
        </w:tc>
      </w:tr>
    </w:tbl>
    <w:p w:rsidR="00F522B1" w:rsidRDefault="00F522B1" w:rsidP="00F522B1">
      <w:pPr>
        <w:jc w:val="both"/>
        <w:rPr>
          <w:b/>
        </w:rPr>
      </w:pP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:rsidR="00F522B1" w:rsidRDefault="00F522B1" w:rsidP="00F522B1">
      <w:pPr>
        <w:jc w:val="both"/>
        <w:rPr>
          <w:b/>
          <w:i/>
        </w:rPr>
      </w:pPr>
    </w:p>
    <w:p w:rsidR="00F522B1" w:rsidRDefault="00F522B1" w:rsidP="00F522B1">
      <w:pPr>
        <w:jc w:val="both"/>
        <w:rPr>
          <w:b/>
        </w:rPr>
      </w:pPr>
      <w:r>
        <w:rPr>
          <w:b/>
        </w:rPr>
        <w:t>Záväzky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jc w:val="both"/>
      </w:pPr>
    </w:p>
    <w:p w:rsidR="00F522B1" w:rsidRDefault="00F522B1" w:rsidP="00F522B1">
      <w:pPr>
        <w:pStyle w:val="Nzov"/>
        <w:spacing w:before="0" w:beforeAutospacing="0" w:after="0"/>
        <w:jc w:val="left"/>
      </w:pPr>
      <w: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F522B1" w:rsidTr="00F522B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Bezprostredne predchádzajúce účtovné obdobie</w:t>
            </w:r>
          </w:p>
        </w:tc>
      </w:tr>
      <w:tr w:rsidR="006268F7" w:rsidTr="006268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 w:rsidP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3756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68F7" w:rsidRDefault="006268F7" w:rsidP="00195AA3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3708</w:t>
            </w:r>
          </w:p>
        </w:tc>
      </w:tr>
      <w:tr w:rsidR="006268F7" w:rsidTr="006268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</w:p>
        </w:tc>
      </w:tr>
      <w:tr w:rsidR="006268F7" w:rsidTr="006268F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 w:rsidP="006268F7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3756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3708</w:t>
            </w:r>
          </w:p>
        </w:tc>
      </w:tr>
      <w:tr w:rsidR="006268F7" w:rsidTr="006268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 w:rsidP="006268F7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3756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6268F7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3708  </w:t>
            </w:r>
          </w:p>
        </w:tc>
      </w:tr>
      <w:tr w:rsidR="006268F7" w:rsidTr="00F522B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 w:rsidP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281204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268F7" w:rsidRDefault="006268F7" w:rsidP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            306641</w:t>
            </w:r>
          </w:p>
        </w:tc>
      </w:tr>
      <w:tr w:rsidR="006268F7" w:rsidTr="00F522B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       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             </w:t>
            </w:r>
          </w:p>
        </w:tc>
      </w:tr>
    </w:tbl>
    <w:p w:rsidR="00F522B1" w:rsidRDefault="00F522B1" w:rsidP="00F522B1">
      <w:pPr>
        <w:pStyle w:val="Nzov"/>
        <w:keepNext w:val="0"/>
        <w:widowControl w:val="0"/>
        <w:spacing w:before="0" w:beforeAutospacing="0" w:after="0"/>
        <w:jc w:val="both"/>
      </w:pPr>
    </w:p>
    <w:p w:rsidR="00F522B1" w:rsidRDefault="00F522B1" w:rsidP="00F522B1"/>
    <w:p w:rsidR="00F522B1" w:rsidRDefault="00F522B1" w:rsidP="00F522B1">
      <w:pPr>
        <w:pStyle w:val="Nzov"/>
        <w:spacing w:before="0" w:beforeAutospacing="0" w:after="0"/>
        <w:jc w:val="left"/>
      </w:pPr>
      <w:r>
        <w:t>Informácie o rezervách</w:t>
      </w:r>
    </w:p>
    <w:p w:rsidR="00F522B1" w:rsidRDefault="00F522B1" w:rsidP="00F522B1">
      <w:pPr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259"/>
        <w:gridCol w:w="2529"/>
        <w:gridCol w:w="814"/>
        <w:gridCol w:w="756"/>
        <w:gridCol w:w="805"/>
        <w:gridCol w:w="2127"/>
      </w:tblGrid>
      <w:tr w:rsidR="00F522B1" w:rsidTr="006268F7">
        <w:trPr>
          <w:trHeight w:val="330"/>
          <w:jc w:val="center"/>
        </w:trPr>
        <w:tc>
          <w:tcPr>
            <w:tcW w:w="121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Názov položky</w:t>
            </w:r>
          </w:p>
        </w:tc>
        <w:tc>
          <w:tcPr>
            <w:tcW w:w="378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Bežné účtovné obdobie</w:t>
            </w:r>
          </w:p>
        </w:tc>
      </w:tr>
      <w:tr w:rsidR="00F522B1" w:rsidTr="006268F7">
        <w:trPr>
          <w:trHeight w:val="345"/>
          <w:jc w:val="center"/>
        </w:trPr>
        <w:tc>
          <w:tcPr>
            <w:tcW w:w="121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43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Tvorba</w:t>
            </w:r>
          </w:p>
        </w:tc>
        <w:tc>
          <w:tcPr>
            <w:tcW w:w="40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Použitie</w:t>
            </w:r>
          </w:p>
        </w:tc>
        <w:tc>
          <w:tcPr>
            <w:tcW w:w="4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Zrušenie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F522B1" w:rsidTr="006268F7">
        <w:trPr>
          <w:trHeight w:val="330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4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4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4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F522B1" w:rsidTr="006268F7">
        <w:trPr>
          <w:trHeight w:val="330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b/>
                <w:bCs/>
                <w:szCs w:val="22"/>
              </w:rPr>
            </w:pPr>
          </w:p>
        </w:tc>
        <w:tc>
          <w:tcPr>
            <w:tcW w:w="136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40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43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4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6268F7">
        <w:trPr>
          <w:trHeight w:val="330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6268F7">
            <w:pPr>
              <w:rPr>
                <w:szCs w:val="22"/>
              </w:rPr>
            </w:pPr>
            <w:r>
              <w:rPr>
                <w:szCs w:val="22"/>
              </w:rPr>
              <w:t>            6</w:t>
            </w:r>
            <w:r w:rsidR="006268F7">
              <w:rPr>
                <w:szCs w:val="22"/>
              </w:rPr>
              <w:t>12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6268F7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6268F7">
              <w:rPr>
                <w:szCs w:val="22"/>
              </w:rPr>
              <w:t>479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6268F7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6268F7">
              <w:rPr>
                <w:szCs w:val="22"/>
              </w:rPr>
              <w:t>612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 w:rsidP="006268F7">
            <w:pPr>
              <w:rPr>
                <w:szCs w:val="22"/>
              </w:rPr>
            </w:pPr>
            <w:r>
              <w:rPr>
                <w:szCs w:val="22"/>
              </w:rPr>
              <w:t xml:space="preserve">          </w:t>
            </w:r>
            <w:r w:rsidR="006268F7">
              <w:rPr>
                <w:szCs w:val="22"/>
              </w:rPr>
              <w:t>479</w:t>
            </w:r>
          </w:p>
        </w:tc>
      </w:tr>
      <w:tr w:rsidR="006268F7" w:rsidTr="006268F7">
        <w:trPr>
          <w:trHeight w:val="369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 xml:space="preserve"> .</w:t>
            </w:r>
          </w:p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            612</w:t>
            </w:r>
          </w:p>
        </w:tc>
        <w:tc>
          <w:tcPr>
            <w:tcW w:w="43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 479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 612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          479</w:t>
            </w:r>
          </w:p>
        </w:tc>
      </w:tr>
      <w:tr w:rsidR="006268F7" w:rsidTr="006268F7">
        <w:trPr>
          <w:trHeight w:val="369"/>
          <w:jc w:val="center"/>
        </w:trPr>
        <w:tc>
          <w:tcPr>
            <w:tcW w:w="12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268F7" w:rsidTr="006268F7">
        <w:trPr>
          <w:trHeight w:val="369"/>
          <w:jc w:val="center"/>
        </w:trPr>
        <w:tc>
          <w:tcPr>
            <w:tcW w:w="12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3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4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1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6268F7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36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14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6268F7">
        <w:trPr>
          <w:trHeight w:val="369"/>
          <w:jc w:val="center"/>
        </w:trPr>
        <w:tc>
          <w:tcPr>
            <w:tcW w:w="12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b/>
                <w:szCs w:val="22"/>
              </w:rPr>
            </w:pPr>
          </w:p>
        </w:tc>
        <w:tc>
          <w:tcPr>
            <w:tcW w:w="13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b/>
                <w:szCs w:val="22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b/>
                <w:szCs w:val="22"/>
              </w:rPr>
            </w:pP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b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b/>
                <w:szCs w:val="22"/>
              </w:rPr>
            </w:pPr>
          </w:p>
        </w:tc>
        <w:tc>
          <w:tcPr>
            <w:tcW w:w="114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b/>
                <w:szCs w:val="22"/>
              </w:rPr>
            </w:pPr>
          </w:p>
        </w:tc>
      </w:tr>
    </w:tbl>
    <w:p w:rsidR="00F522B1" w:rsidRDefault="00F522B1" w:rsidP="00F522B1">
      <w:pPr>
        <w:rPr>
          <w:szCs w:val="22"/>
        </w:rPr>
      </w:pPr>
    </w:p>
    <w:tbl>
      <w:tblPr>
        <w:tblW w:w="5001" w:type="pct"/>
        <w:jc w:val="center"/>
        <w:tblInd w:w="-2" w:type="dxa"/>
        <w:tblLook w:val="04A0" w:firstRow="1" w:lastRow="0" w:firstColumn="1" w:lastColumn="0" w:noHBand="0" w:noVBand="1"/>
      </w:tblPr>
      <w:tblGrid>
        <w:gridCol w:w="2259"/>
        <w:gridCol w:w="2654"/>
        <w:gridCol w:w="687"/>
        <w:gridCol w:w="757"/>
        <w:gridCol w:w="804"/>
        <w:gridCol w:w="2129"/>
      </w:tblGrid>
      <w:tr w:rsidR="00F522B1" w:rsidTr="006268F7">
        <w:trPr>
          <w:trHeight w:val="330"/>
          <w:jc w:val="center"/>
        </w:trPr>
        <w:tc>
          <w:tcPr>
            <w:tcW w:w="121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Názov položky</w:t>
            </w:r>
          </w:p>
        </w:tc>
        <w:tc>
          <w:tcPr>
            <w:tcW w:w="378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Bezprostredne predchádzajúce účtovné obdobie</w:t>
            </w:r>
          </w:p>
        </w:tc>
      </w:tr>
      <w:tr w:rsidR="00F522B1" w:rsidTr="006268F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3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Tvorba</w:t>
            </w:r>
          </w:p>
        </w:tc>
        <w:tc>
          <w:tcPr>
            <w:tcW w:w="40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Použitie</w:t>
            </w:r>
          </w:p>
        </w:tc>
        <w:tc>
          <w:tcPr>
            <w:tcW w:w="4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Zrušenie</w:t>
            </w:r>
          </w:p>
        </w:tc>
        <w:tc>
          <w:tcPr>
            <w:tcW w:w="114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F522B1" w:rsidTr="006268F7">
        <w:trPr>
          <w:trHeight w:val="330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3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4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4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4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F522B1" w:rsidTr="006268F7">
        <w:trPr>
          <w:trHeight w:val="330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4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b/>
                <w:bCs/>
                <w:szCs w:val="22"/>
              </w:rPr>
            </w:pPr>
          </w:p>
        </w:tc>
        <w:tc>
          <w:tcPr>
            <w:tcW w:w="142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37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40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43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4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6268F7">
        <w:trPr>
          <w:trHeight w:val="330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4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6268F7">
            <w:pPr>
              <w:rPr>
                <w:szCs w:val="22"/>
              </w:rPr>
            </w:pPr>
            <w:r>
              <w:rPr>
                <w:szCs w:val="22"/>
              </w:rPr>
              <w:t xml:space="preserve">            </w:t>
            </w:r>
            <w:r w:rsidR="006268F7">
              <w:rPr>
                <w:szCs w:val="22"/>
              </w:rPr>
              <w:t>638</w:t>
            </w:r>
          </w:p>
        </w:tc>
        <w:tc>
          <w:tcPr>
            <w:tcW w:w="3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6268F7" w:rsidP="006268F7">
            <w:pPr>
              <w:rPr>
                <w:szCs w:val="22"/>
              </w:rPr>
            </w:pPr>
            <w:r>
              <w:rPr>
                <w:szCs w:val="22"/>
              </w:rPr>
              <w:t> 612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6268F7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6268F7">
              <w:rPr>
                <w:szCs w:val="22"/>
              </w:rPr>
              <w:t>638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 w:rsidP="006268F7">
            <w:pPr>
              <w:rPr>
                <w:szCs w:val="22"/>
              </w:rPr>
            </w:pPr>
            <w:r>
              <w:rPr>
                <w:szCs w:val="22"/>
              </w:rPr>
              <w:t xml:space="preserve">         </w:t>
            </w:r>
            <w:r w:rsidR="006268F7">
              <w:rPr>
                <w:szCs w:val="22"/>
              </w:rPr>
              <w:t>612</w:t>
            </w:r>
          </w:p>
        </w:tc>
      </w:tr>
      <w:tr w:rsidR="006268F7" w:rsidTr="006268F7">
        <w:trPr>
          <w:trHeight w:val="369"/>
          <w:jc w:val="center"/>
        </w:trPr>
        <w:tc>
          <w:tcPr>
            <w:tcW w:w="12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 xml:space="preserve"> .</w:t>
            </w:r>
          </w:p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A odvody</w:t>
            </w:r>
          </w:p>
        </w:tc>
        <w:tc>
          <w:tcPr>
            <w:tcW w:w="142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            638</w:t>
            </w:r>
          </w:p>
        </w:tc>
        <w:tc>
          <w:tcPr>
            <w:tcW w:w="3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 612</w:t>
            </w:r>
          </w:p>
        </w:tc>
        <w:tc>
          <w:tcPr>
            <w:tcW w:w="40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 638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         612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4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3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4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4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14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F522B1" w:rsidTr="006268F7">
        <w:trPr>
          <w:trHeight w:val="369"/>
          <w:jc w:val="center"/>
        </w:trPr>
        <w:tc>
          <w:tcPr>
            <w:tcW w:w="12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  <w:tc>
          <w:tcPr>
            <w:tcW w:w="14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  <w:tc>
          <w:tcPr>
            <w:tcW w:w="37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  <w:tc>
          <w:tcPr>
            <w:tcW w:w="40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  <w:tc>
          <w:tcPr>
            <w:tcW w:w="114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b/>
                <w:szCs w:val="22"/>
              </w:rPr>
            </w:pPr>
          </w:p>
        </w:tc>
      </w:tr>
    </w:tbl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pStyle w:val="Nzov"/>
        <w:spacing w:before="0" w:beforeAutospacing="0" w:after="0"/>
        <w:jc w:val="left"/>
      </w:pPr>
      <w: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F522B1" w:rsidTr="00F522B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Bezprostredne predchádzajúce účtovné obdobie</w:t>
            </w:r>
          </w:p>
        </w:tc>
      </w:tr>
      <w:tr w:rsidR="006268F7" w:rsidTr="006268F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6268F7" w:rsidTr="006268F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 w:rsidP="006268F7">
            <w:pPr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6268F7" w:rsidTr="00F522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</w:p>
        </w:tc>
      </w:tr>
      <w:tr w:rsidR="006268F7" w:rsidTr="00F522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</w:p>
        </w:tc>
      </w:tr>
      <w:tr w:rsidR="006268F7" w:rsidTr="006268F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 w:rsidP="006268F7">
            <w:pPr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6268F7" w:rsidTr="006268F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6268F7" w:rsidTr="006268F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522B1" w:rsidTr="00F522B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Bezprostredne predchádzajúce účtovné obdobie</w:t>
            </w:r>
          </w:p>
        </w:tc>
      </w:tr>
      <w:tr w:rsidR="00F522B1" w:rsidTr="00F522B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268F7" w:rsidTr="006268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108253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135420</w:t>
            </w:r>
          </w:p>
        </w:tc>
      </w:tr>
      <w:tr w:rsidR="006268F7" w:rsidTr="006268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286673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142144</w:t>
            </w:r>
          </w:p>
        </w:tc>
      </w:tr>
      <w:tr w:rsidR="006268F7" w:rsidTr="006268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</w:p>
        </w:tc>
      </w:tr>
      <w:tr w:rsidR="006268F7" w:rsidTr="006268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</w:p>
        </w:tc>
      </w:tr>
      <w:tr w:rsidR="006268F7" w:rsidTr="006268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4574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4574</w:t>
            </w:r>
          </w:p>
        </w:tc>
      </w:tr>
      <w:tr w:rsidR="006268F7" w:rsidTr="006268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394926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277564</w:t>
            </w:r>
          </w:p>
        </w:tc>
      </w:tr>
    </w:tbl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6268F7" w:rsidRDefault="006268F7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o nákladoch :</w:t>
      </w:r>
    </w:p>
    <w:p w:rsidR="00F522B1" w:rsidRDefault="00F522B1" w:rsidP="00F522B1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90"/>
        <w:gridCol w:w="1778"/>
        <w:gridCol w:w="1620"/>
      </w:tblGrid>
      <w:tr w:rsidR="00F522B1" w:rsidTr="00F522B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Názov položky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Bežné účtovné obdobie</w:t>
            </w:r>
          </w:p>
        </w:tc>
        <w:tc>
          <w:tcPr>
            <w:tcW w:w="8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Predchádzajúce</w:t>
            </w:r>
          </w:p>
          <w:p w:rsidR="00F522B1" w:rsidRDefault="00F522B1">
            <w:pPr>
              <w:pStyle w:val="TopHeader"/>
            </w:pPr>
            <w:proofErr w:type="spellStart"/>
            <w:r>
              <w:t>účt.obdobie</w:t>
            </w:r>
            <w:proofErr w:type="spellEnd"/>
          </w:p>
        </w:tc>
      </w:tr>
      <w:tr w:rsidR="00F522B1" w:rsidTr="00F522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r>
              <w:rPr>
                <w:b/>
                <w:bCs/>
              </w:rPr>
              <w:t>Náklady, z toho významné položky: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jc w:val="center"/>
            </w:pP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jc w:val="center"/>
            </w:pPr>
          </w:p>
        </w:tc>
      </w:tr>
      <w:tr w:rsidR="006268F7" w:rsidTr="006268F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268F7" w:rsidRDefault="006268F7">
            <w:pPr>
              <w:rPr>
                <w:iCs/>
              </w:rPr>
            </w:pPr>
            <w:r>
              <w:rPr>
                <w:iCs/>
              </w:rPr>
              <w:t>Náklady na obstaranie tovaru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  <w:rPr>
                <w:iCs/>
              </w:rPr>
            </w:pPr>
            <w:r>
              <w:rPr>
                <w:iCs/>
              </w:rPr>
              <w:t>274409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jc w:val="center"/>
              <w:rPr>
                <w:iCs/>
              </w:rPr>
            </w:pPr>
            <w:r>
              <w:rPr>
                <w:iCs/>
              </w:rPr>
              <w:t>132278</w:t>
            </w:r>
          </w:p>
        </w:tc>
      </w:tr>
      <w:tr w:rsidR="006268F7" w:rsidTr="006268F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r>
              <w:t>Náklady na materiál, energie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</w:pPr>
            <w:r>
              <w:t>22053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jc w:val="center"/>
            </w:pPr>
            <w:r>
              <w:t>33280</w:t>
            </w:r>
          </w:p>
        </w:tc>
      </w:tr>
      <w:tr w:rsidR="006268F7" w:rsidTr="006268F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r>
              <w:t>Náklady na služby</w:t>
            </w:r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</w:pPr>
            <w:r>
              <w:t>37475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 w:rsidP="00195AA3">
            <w:pPr>
              <w:jc w:val="center"/>
            </w:pPr>
            <w:r>
              <w:t>58421</w:t>
            </w:r>
          </w:p>
        </w:tc>
      </w:tr>
      <w:tr w:rsidR="006268F7" w:rsidTr="00F522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/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jc w:val="center"/>
            </w:pP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jc w:val="center"/>
            </w:pPr>
          </w:p>
        </w:tc>
      </w:tr>
    </w:tbl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pStyle w:val="Nzov"/>
        <w:keepNext w:val="0"/>
        <w:widowControl w:val="0"/>
        <w:spacing w:before="0" w:beforeAutospacing="0" w:after="0"/>
        <w:jc w:val="left"/>
      </w:pPr>
      <w: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F522B1" w:rsidTr="00F522B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Bezprostredne predchádzajúce</w:t>
            </w:r>
          </w:p>
          <w:p w:rsidR="00F522B1" w:rsidRDefault="00F522B1">
            <w:pPr>
              <w:pStyle w:val="TopHeader"/>
            </w:pPr>
            <w:r>
              <w:t xml:space="preserve"> účtovné obdobie</w:t>
            </w:r>
          </w:p>
        </w:tc>
      </w:tr>
      <w:tr w:rsidR="00F522B1" w:rsidTr="00F522B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Daň v %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268F7" w:rsidTr="006268F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 w:rsidP="002A3FD6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2A3FD6" w:rsidRPr="002A3FD6">
              <w:rPr>
                <w:szCs w:val="22"/>
              </w:rPr>
              <w:t>5479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 xml:space="preserve">          3596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268F7" w:rsidTr="006268F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6268F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 w:rsidP="002A3FD6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 xml:space="preserve">        1112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6268F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 w:rsidP="002A3FD6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2A3FD6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F522B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F522B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F522B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F522B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6268F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2A3FD6" w:rsidP="002A3FD6">
            <w:pPr>
              <w:rPr>
                <w:szCs w:val="22"/>
              </w:rPr>
            </w:pPr>
            <w:r>
              <w:rPr>
                <w:szCs w:val="22"/>
              </w:rPr>
              <w:t xml:space="preserve">      5480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 xml:space="preserve">      4699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6268F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2A3FD6" w:rsidP="002A3FD6">
            <w:pPr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268F7" w:rsidTr="006268F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>-206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268F7" w:rsidTr="00F522B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Zápočet DL z roku 2014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>
            <w:pPr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 w:rsidP="002A3FD6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A3FD6">
              <w:rPr>
                <w:szCs w:val="22"/>
              </w:rPr>
              <w:t>-193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 xml:space="preserve"> -74 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68F7" w:rsidRDefault="006268F7">
            <w:pPr>
              <w:rPr>
                <w:szCs w:val="22"/>
              </w:rPr>
            </w:pPr>
          </w:p>
        </w:tc>
      </w:tr>
      <w:tr w:rsidR="006268F7" w:rsidTr="006268F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68F7" w:rsidRDefault="006268F7" w:rsidP="002A3FD6">
            <w:pPr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A3FD6">
              <w:rPr>
                <w:szCs w:val="22"/>
              </w:rPr>
              <w:t>1013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68F7" w:rsidRDefault="006268F7" w:rsidP="00195AA3">
            <w:pPr>
              <w:rPr>
                <w:szCs w:val="22"/>
              </w:rPr>
            </w:pPr>
            <w:r>
              <w:rPr>
                <w:szCs w:val="22"/>
              </w:rPr>
              <w:t xml:space="preserve">  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68F7" w:rsidRDefault="006268F7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F522B1" w:rsidRDefault="00F522B1" w:rsidP="00F522B1">
      <w:pPr>
        <w:jc w:val="both"/>
        <w:rPr>
          <w:b/>
          <w:i/>
          <w:sz w:val="28"/>
          <w:szCs w:val="28"/>
        </w:rPr>
      </w:pP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pStyle w:val="Nzov"/>
        <w:spacing w:before="0" w:beforeAutospacing="0" w:after="0"/>
        <w:jc w:val="left"/>
      </w:pPr>
    </w:p>
    <w:p w:rsidR="00F522B1" w:rsidRDefault="00F522B1" w:rsidP="00F522B1">
      <w:pPr>
        <w:rPr>
          <w:lang w:eastAsia="en-US"/>
        </w:rPr>
      </w:pPr>
    </w:p>
    <w:p w:rsidR="00F522B1" w:rsidRDefault="00F522B1" w:rsidP="00F522B1">
      <w:pPr>
        <w:rPr>
          <w:lang w:eastAsia="en-US"/>
        </w:rPr>
      </w:pPr>
    </w:p>
    <w:p w:rsidR="00F522B1" w:rsidRDefault="00F522B1" w:rsidP="00F522B1">
      <w:pPr>
        <w:pStyle w:val="Nzov"/>
        <w:spacing w:before="0" w:beforeAutospacing="0" w:after="0"/>
        <w:jc w:val="left"/>
      </w:pPr>
      <w:r>
        <w:lastRenderedPageBreak/>
        <w:t>Informácie o zmenách vlastného imania</w:t>
      </w:r>
    </w:p>
    <w:p w:rsidR="00F522B1" w:rsidRDefault="00F522B1" w:rsidP="00F522B1">
      <w:pPr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F522B1" w:rsidTr="00F522B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Bežné účtovné obdobie</w:t>
            </w:r>
          </w:p>
        </w:tc>
      </w:tr>
      <w:tr w:rsidR="00F522B1" w:rsidTr="00F522B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Stav na konci účtovného obdobia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522B1" w:rsidTr="00F522B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     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13278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        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       1328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5012ED">
            <w:pPr>
              <w:rPr>
                <w:szCs w:val="22"/>
              </w:rPr>
            </w:pPr>
            <w:r>
              <w:rPr>
                <w:szCs w:val="22"/>
              </w:rPr>
              <w:t xml:space="preserve">   </w:t>
            </w:r>
            <w:r w:rsidR="005012ED">
              <w:rPr>
                <w:szCs w:val="22"/>
              </w:rPr>
              <w:t>-6432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5012E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5012ED">
              <w:rPr>
                <w:szCs w:val="22"/>
              </w:rPr>
              <w:t>19451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 w:rsidP="005012ED">
            <w:pPr>
              <w:rPr>
                <w:szCs w:val="22"/>
              </w:rPr>
            </w:pPr>
            <w:r>
              <w:rPr>
                <w:szCs w:val="22"/>
              </w:rPr>
              <w:t xml:space="preserve">       </w:t>
            </w:r>
            <w:r w:rsidR="005012ED">
              <w:rPr>
                <w:szCs w:val="22"/>
              </w:rPr>
              <w:t>13019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8662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5012E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5012ED">
              <w:rPr>
                <w:szCs w:val="22"/>
              </w:rPr>
              <w:t>2840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5012E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5012ED">
              <w:rPr>
                <w:szCs w:val="22"/>
              </w:rPr>
              <w:t>4464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 w:rsidP="005012E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5012ED">
              <w:rPr>
                <w:szCs w:val="22"/>
              </w:rPr>
              <w:t>2840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 w:rsidP="005012E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5012ED">
              <w:rPr>
                <w:szCs w:val="22"/>
              </w:rPr>
              <w:t>4464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522B1" w:rsidRDefault="00F522B1" w:rsidP="00F522B1">
      <w:pPr>
        <w:tabs>
          <w:tab w:val="left" w:pos="1276"/>
        </w:tabs>
        <w:rPr>
          <w:szCs w:val="22"/>
        </w:rPr>
      </w:pPr>
    </w:p>
    <w:p w:rsidR="00F522B1" w:rsidRDefault="00F522B1" w:rsidP="00F522B1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 zmenách vlastného imania</w:t>
      </w:r>
    </w:p>
    <w:p w:rsidR="00F522B1" w:rsidRDefault="00F522B1" w:rsidP="00F522B1">
      <w:pPr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F522B1" w:rsidTr="00F522B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Bezprostredne predchádzajúce účtovné obdobie</w:t>
            </w:r>
          </w:p>
        </w:tc>
      </w:tr>
      <w:tr w:rsidR="00F522B1" w:rsidTr="00F522B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</w:pPr>
            <w:r>
              <w:t>Stav na konci účtovného obdobia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2B1" w:rsidRDefault="00F522B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522B1" w:rsidTr="00F522B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     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13278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522B1" w:rsidTr="00F522B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     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        664</w:t>
            </w:r>
          </w:p>
        </w:tc>
      </w:tr>
      <w:tr w:rsidR="00F522B1" w:rsidTr="002A3FD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2B1" w:rsidRDefault="00F522B1">
            <w:pPr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B1" w:rsidRDefault="00F522B1">
            <w:pPr>
              <w:rPr>
                <w:szCs w:val="22"/>
              </w:rPr>
            </w:pPr>
          </w:p>
        </w:tc>
      </w:tr>
      <w:tr w:rsidR="002A3FD6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  -6095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      -6432</w:t>
            </w:r>
          </w:p>
        </w:tc>
      </w:tr>
      <w:tr w:rsidR="002A3FD6" w:rsidTr="00F522B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A3FD6" w:rsidTr="00F522B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664</w:t>
            </w:r>
          </w:p>
        </w:tc>
      </w:tr>
      <w:tr w:rsidR="002A3FD6" w:rsidTr="00F522B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A3FD6" w:rsidTr="00F522B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A3FD6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8662</w:t>
            </w:r>
          </w:p>
        </w:tc>
      </w:tr>
      <w:tr w:rsidR="002A3FD6" w:rsidTr="00F522B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A3FD6" w:rsidTr="002A3FD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1412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2840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1412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3FD6" w:rsidRDefault="002A3FD6" w:rsidP="00195AA3">
            <w:pPr>
              <w:rPr>
                <w:szCs w:val="22"/>
              </w:rPr>
            </w:pPr>
            <w:r>
              <w:rPr>
                <w:szCs w:val="22"/>
              </w:rPr>
              <w:t> 2840</w:t>
            </w:r>
          </w:p>
        </w:tc>
      </w:tr>
      <w:tr w:rsidR="002A3FD6" w:rsidTr="00F522B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A3FD6" w:rsidTr="00F522B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3FD6" w:rsidRDefault="002A3FD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522B1" w:rsidRDefault="00F522B1" w:rsidP="00F522B1">
      <w:pPr>
        <w:tabs>
          <w:tab w:val="left" w:pos="1276"/>
        </w:tabs>
        <w:rPr>
          <w:szCs w:val="22"/>
        </w:rPr>
      </w:pP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jc w:val="both"/>
      </w:pPr>
      <w:r>
        <w:t>Levice</w:t>
      </w:r>
      <w:r w:rsidR="005012ED">
        <w:t>, 23</w:t>
      </w:r>
      <w:r>
        <w:t>.03.201</w:t>
      </w:r>
      <w:r w:rsidR="005012ED">
        <w:t>7</w:t>
      </w: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both"/>
      </w:pPr>
    </w:p>
    <w:p w:rsidR="00F522B1" w:rsidRDefault="00F522B1" w:rsidP="00F522B1">
      <w:pPr>
        <w:ind w:firstLine="708"/>
        <w:jc w:val="both"/>
      </w:pPr>
    </w:p>
    <w:p w:rsidR="00F522B1" w:rsidRDefault="00F522B1" w:rsidP="00F522B1"/>
    <w:p w:rsidR="00BA0C78" w:rsidRDefault="005012ED">
      <w:r>
        <w:t xml:space="preserve"> </w:t>
      </w:r>
      <w:bookmarkStart w:id="0" w:name="_GoBack"/>
      <w:bookmarkEnd w:id="0"/>
    </w:p>
    <w:sectPr w:rsidR="00BA0C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356B"/>
    <w:rsid w:val="000C0BA4"/>
    <w:rsid w:val="0027356B"/>
    <w:rsid w:val="002A3FD6"/>
    <w:rsid w:val="005012ED"/>
    <w:rsid w:val="005F5B45"/>
    <w:rsid w:val="006268F7"/>
    <w:rsid w:val="00BA0C78"/>
    <w:rsid w:val="00F52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22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F522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F522B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F522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F522B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F522B1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522B1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F522B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F522B1"/>
  </w:style>
  <w:style w:type="paragraph" w:styleId="Textbubliny">
    <w:name w:val="Balloon Text"/>
    <w:basedOn w:val="Normlny"/>
    <w:link w:val="TextbublinyChar"/>
    <w:uiPriority w:val="99"/>
    <w:semiHidden/>
    <w:unhideWhenUsed/>
    <w:rsid w:val="005012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012ED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22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F522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F522B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F522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F522B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F522B1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522B1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F522B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F522B1"/>
  </w:style>
  <w:style w:type="paragraph" w:styleId="Textbubliny">
    <w:name w:val="Balloon Text"/>
    <w:basedOn w:val="Normlny"/>
    <w:link w:val="TextbublinyChar"/>
    <w:uiPriority w:val="99"/>
    <w:semiHidden/>
    <w:unhideWhenUsed/>
    <w:rsid w:val="005012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012E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62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2320</Words>
  <Characters>13225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cp:lastPrinted>2017-03-23T13:31:00Z</cp:lastPrinted>
  <dcterms:created xsi:type="dcterms:W3CDTF">2017-03-23T12:05:00Z</dcterms:created>
  <dcterms:modified xsi:type="dcterms:W3CDTF">2017-03-23T13:34:00Z</dcterms:modified>
</cp:coreProperties>
</file>