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2B1" w:rsidRDefault="00F522B1" w:rsidP="00F5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:rsidR="00F522B1" w:rsidRDefault="00F522B1" w:rsidP="00F522B1">
      <w:pPr>
        <w:rPr>
          <w:b/>
          <w:i/>
          <w:sz w:val="28"/>
          <w:szCs w:val="28"/>
        </w:rPr>
      </w:pPr>
    </w:p>
    <w:p w:rsidR="00F522B1" w:rsidRDefault="00F522B1" w:rsidP="00F522B1">
      <w:pPr>
        <w:rPr>
          <w:b/>
          <w:i/>
        </w:rPr>
      </w:pPr>
    </w:p>
    <w:p w:rsidR="00F522B1" w:rsidRDefault="00F522B1" w:rsidP="00F522B1">
      <w:pPr>
        <w:rPr>
          <w:b/>
        </w:rPr>
      </w:pPr>
      <w:r>
        <w:rPr>
          <w:b/>
        </w:rPr>
        <w:t>Obchodné meno: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AGROZET LEVICE, s.r.o.</w:t>
      </w:r>
    </w:p>
    <w:p w:rsidR="00F522B1" w:rsidRDefault="00F522B1" w:rsidP="00F522B1">
      <w:pPr>
        <w:rPr>
          <w:b/>
        </w:rPr>
      </w:pPr>
      <w:r>
        <w:rPr>
          <w:b/>
        </w:rPr>
        <w:t>Sídlo účtovnej jednotky:</w:t>
      </w:r>
      <w:r>
        <w:rPr>
          <w:b/>
        </w:rPr>
        <w:tab/>
      </w:r>
      <w:r>
        <w:rPr>
          <w:b/>
        </w:rPr>
        <w:tab/>
      </w:r>
      <w:r>
        <w:t>Jurská cesta 6</w:t>
      </w:r>
    </w:p>
    <w:p w:rsidR="00F522B1" w:rsidRDefault="00F522B1" w:rsidP="00F522B1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934 01 Levice</w:t>
      </w:r>
    </w:p>
    <w:p w:rsidR="00F522B1" w:rsidRDefault="00F522B1" w:rsidP="00F522B1">
      <w:r>
        <w:rPr>
          <w:b/>
        </w:rPr>
        <w:t>Register: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Obchodný register Okresného súdu Nitra</w:t>
      </w:r>
    </w:p>
    <w:p w:rsidR="00F522B1" w:rsidRDefault="00F522B1" w:rsidP="00F522B1">
      <w:pPr>
        <w:ind w:left="3540" w:hanging="3540"/>
      </w:pPr>
      <w:r>
        <w:tab/>
        <w:t xml:space="preserve">Odd. </w:t>
      </w:r>
      <w:proofErr w:type="spellStart"/>
      <w:r>
        <w:t>Sro</w:t>
      </w:r>
      <w:proofErr w:type="spellEnd"/>
      <w:r>
        <w:t>., vložka č.: 2687/N</w:t>
      </w:r>
    </w:p>
    <w:p w:rsidR="00F522B1" w:rsidRDefault="00F522B1" w:rsidP="00F522B1">
      <w:r>
        <w:rPr>
          <w:b/>
        </w:rPr>
        <w:t>Dátum zápisu do OR :</w:t>
      </w:r>
      <w:r>
        <w:rPr>
          <w:b/>
        </w:rPr>
        <w:tab/>
      </w:r>
      <w:r>
        <w:rPr>
          <w:b/>
        </w:rPr>
        <w:tab/>
      </w:r>
      <w:r>
        <w:t>2. 12. 1996</w:t>
      </w:r>
    </w:p>
    <w:p w:rsidR="00F522B1" w:rsidRDefault="00F522B1" w:rsidP="00F522B1">
      <w:pPr>
        <w:rPr>
          <w:b/>
          <w:i/>
        </w:rPr>
      </w:pPr>
    </w:p>
    <w:p w:rsidR="00F522B1" w:rsidRDefault="00F522B1" w:rsidP="00F522B1">
      <w:pPr>
        <w:rPr>
          <w:b/>
          <w:i/>
        </w:rPr>
      </w:pPr>
      <w:r>
        <w:rPr>
          <w:b/>
          <w:i/>
        </w:rPr>
        <w:t>Predmet podnikania účtovnej jednotky podľa výpisu z OR: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F522B1" w:rsidTr="00F522B1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B1" w:rsidRDefault="00F522B1">
            <w:pPr>
              <w:rPr>
                <w:color w:val="000000"/>
              </w:rPr>
            </w:pPr>
            <w:r>
              <w:rPr>
                <w:color w:val="000000"/>
              </w:rPr>
              <w:t xml:space="preserve">servis poľnohospodárskej, potravinárskej a manipulačnej techniky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2B1" w:rsidRDefault="00F522B1">
            <w:pPr>
              <w:rPr>
                <w:sz w:val="20"/>
                <w:szCs w:val="20"/>
              </w:rPr>
            </w:pPr>
          </w:p>
        </w:tc>
      </w:tr>
    </w:tbl>
    <w:p w:rsidR="00F522B1" w:rsidRDefault="00F522B1" w:rsidP="00F522B1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F522B1" w:rsidTr="00F522B1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B1" w:rsidRDefault="00F522B1">
            <w:pPr>
              <w:rPr>
                <w:color w:val="000000"/>
              </w:rPr>
            </w:pPr>
            <w:r>
              <w:rPr>
                <w:color w:val="000000"/>
              </w:rPr>
              <w:t xml:space="preserve">výroba a opravy strojov pre poľnohospodárstvo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2B1" w:rsidRDefault="00F522B1">
            <w:pPr>
              <w:rPr>
                <w:color w:val="000000"/>
              </w:rPr>
            </w:pPr>
          </w:p>
        </w:tc>
      </w:tr>
    </w:tbl>
    <w:p w:rsidR="00F522B1" w:rsidRDefault="00F522B1" w:rsidP="00F522B1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F522B1" w:rsidTr="00F522B1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B1" w:rsidRDefault="00F522B1">
            <w:pPr>
              <w:rPr>
                <w:color w:val="000000"/>
              </w:rPr>
            </w:pPr>
            <w:r>
              <w:rPr>
                <w:color w:val="000000"/>
              </w:rPr>
              <w:t xml:space="preserve">služby poľnohospodárskymi mechanizmami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2B1" w:rsidRDefault="00F522B1">
            <w:pPr>
              <w:rPr>
                <w:color w:val="000000"/>
              </w:rPr>
            </w:pPr>
          </w:p>
        </w:tc>
      </w:tr>
    </w:tbl>
    <w:p w:rsidR="00F522B1" w:rsidRDefault="00F522B1" w:rsidP="00F522B1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F522B1" w:rsidTr="00F522B1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B1" w:rsidRDefault="00F522B1">
            <w:pPr>
              <w:rPr>
                <w:color w:val="000000"/>
              </w:rPr>
            </w:pPr>
            <w:r>
              <w:rPr>
                <w:color w:val="000000"/>
              </w:rPr>
              <w:t xml:space="preserve">organizovanie školení a kurzov v oblasti poľnohospodárstva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2B1" w:rsidRDefault="00F522B1">
            <w:pPr>
              <w:rPr>
                <w:sz w:val="20"/>
                <w:szCs w:val="20"/>
              </w:rPr>
            </w:pPr>
          </w:p>
        </w:tc>
      </w:tr>
    </w:tbl>
    <w:p w:rsidR="00F522B1" w:rsidRDefault="00F522B1" w:rsidP="00F522B1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F522B1" w:rsidTr="00F522B1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B1" w:rsidRDefault="00F522B1">
            <w:pPr>
              <w:rPr>
                <w:color w:val="000000"/>
              </w:rPr>
            </w:pPr>
            <w:r>
              <w:rPr>
                <w:color w:val="000000"/>
              </w:rPr>
              <w:t xml:space="preserve">maloobchod a veľkoobchod v rámci voľných ohlasovaných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2B1" w:rsidRDefault="00F522B1">
            <w:pPr>
              <w:rPr>
                <w:sz w:val="20"/>
                <w:szCs w:val="20"/>
              </w:rPr>
            </w:pPr>
          </w:p>
        </w:tc>
      </w:tr>
    </w:tbl>
    <w:p w:rsidR="00F522B1" w:rsidRDefault="00F522B1" w:rsidP="00F522B1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F522B1" w:rsidTr="00F522B1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B1" w:rsidRDefault="00F522B1">
            <w:pPr>
              <w:rPr>
                <w:color w:val="000000"/>
              </w:rPr>
            </w:pPr>
            <w:r>
              <w:rPr>
                <w:color w:val="000000"/>
              </w:rPr>
              <w:t xml:space="preserve">sprostredkovateľská činnosť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2B1" w:rsidRDefault="00F522B1">
            <w:pPr>
              <w:rPr>
                <w:sz w:val="20"/>
                <w:szCs w:val="20"/>
              </w:rPr>
            </w:pPr>
          </w:p>
        </w:tc>
      </w:tr>
    </w:tbl>
    <w:p w:rsidR="00F522B1" w:rsidRDefault="00F522B1" w:rsidP="00F522B1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F522B1" w:rsidTr="00F522B1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B1" w:rsidRDefault="00F522B1">
            <w:pPr>
              <w:rPr>
                <w:color w:val="000000"/>
              </w:rPr>
            </w:pPr>
            <w:r>
              <w:rPr>
                <w:color w:val="000000"/>
              </w:rPr>
              <w:t xml:space="preserve">leasing spojený s financovaním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2B1" w:rsidRDefault="00F522B1">
            <w:pPr>
              <w:rPr>
                <w:sz w:val="20"/>
                <w:szCs w:val="20"/>
              </w:rPr>
            </w:pPr>
          </w:p>
        </w:tc>
      </w:tr>
    </w:tbl>
    <w:p w:rsidR="00F522B1" w:rsidRDefault="00F522B1" w:rsidP="00F522B1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F522B1" w:rsidTr="00F522B1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B1" w:rsidRDefault="00F522B1">
            <w:pPr>
              <w:rPr>
                <w:color w:val="000000"/>
              </w:rPr>
            </w:pPr>
            <w:r>
              <w:rPr>
                <w:color w:val="000000"/>
              </w:rPr>
              <w:t xml:space="preserve">prenájom strojov a zariadení bez obsluhujúceho personálu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2B1" w:rsidRDefault="00F522B1">
            <w:pPr>
              <w:rPr>
                <w:sz w:val="20"/>
                <w:szCs w:val="20"/>
              </w:rPr>
            </w:pPr>
          </w:p>
        </w:tc>
      </w:tr>
    </w:tbl>
    <w:p w:rsidR="00F522B1" w:rsidRDefault="00F522B1" w:rsidP="00F522B1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F522B1" w:rsidTr="00F522B1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B1" w:rsidRDefault="00F522B1">
            <w:pPr>
              <w:rPr>
                <w:color w:val="000000"/>
              </w:rPr>
            </w:pPr>
            <w:r>
              <w:rPr>
                <w:color w:val="000000"/>
              </w:rPr>
              <w:t xml:space="preserve">služby pre rastlinnú a živočíšnu výrobu bez veterinárnych služieb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2B1" w:rsidRDefault="00F522B1">
            <w:pPr>
              <w:rPr>
                <w:color w:val="000000"/>
              </w:rPr>
            </w:pPr>
          </w:p>
        </w:tc>
      </w:tr>
    </w:tbl>
    <w:p w:rsidR="00F522B1" w:rsidRDefault="00F522B1" w:rsidP="00F522B1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F522B1" w:rsidTr="00F522B1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B1" w:rsidRDefault="00F522B1">
            <w:pPr>
              <w:rPr>
                <w:color w:val="000000"/>
              </w:rPr>
            </w:pPr>
            <w:r>
              <w:rPr>
                <w:color w:val="000000"/>
              </w:rPr>
              <w:t xml:space="preserve">činnosť ekonomických a </w:t>
            </w:r>
            <w:proofErr w:type="spellStart"/>
            <w:r>
              <w:rPr>
                <w:color w:val="000000"/>
              </w:rPr>
              <w:t>oragnizačných</w:t>
            </w:r>
            <w:proofErr w:type="spellEnd"/>
            <w:r>
              <w:rPr>
                <w:color w:val="000000"/>
              </w:rPr>
              <w:t xml:space="preserve"> poradcov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2B1" w:rsidRDefault="00F522B1">
            <w:pPr>
              <w:rPr>
                <w:sz w:val="20"/>
                <w:szCs w:val="20"/>
              </w:rPr>
            </w:pPr>
          </w:p>
        </w:tc>
      </w:tr>
    </w:tbl>
    <w:p w:rsidR="00F522B1" w:rsidRDefault="00F522B1" w:rsidP="00F522B1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F522B1" w:rsidTr="00F522B1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B1" w:rsidRDefault="00F522B1">
            <w:pPr>
              <w:rPr>
                <w:color w:val="000000"/>
              </w:rPr>
            </w:pPr>
            <w:r>
              <w:rPr>
                <w:color w:val="000000"/>
              </w:rPr>
              <w:t xml:space="preserve">prenájom nehnuteľností s poskytovaním iných ako základných služieb spojených s prenájmom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2B1" w:rsidRDefault="00F522B1">
            <w:pPr>
              <w:rPr>
                <w:sz w:val="20"/>
                <w:szCs w:val="20"/>
              </w:rPr>
            </w:pPr>
          </w:p>
        </w:tc>
      </w:tr>
    </w:tbl>
    <w:p w:rsidR="00F522B1" w:rsidRDefault="00F522B1" w:rsidP="00F522B1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F522B1" w:rsidTr="00F522B1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B1" w:rsidRDefault="00F522B1">
            <w:pPr>
              <w:rPr>
                <w:color w:val="000000"/>
              </w:rPr>
            </w:pPr>
            <w:r>
              <w:rPr>
                <w:color w:val="000000"/>
              </w:rPr>
              <w:t xml:space="preserve">podnikateľské poradenstvo v rozsahu voľných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2B1" w:rsidRDefault="00F522B1">
            <w:pPr>
              <w:rPr>
                <w:sz w:val="20"/>
                <w:szCs w:val="20"/>
              </w:rPr>
            </w:pPr>
          </w:p>
        </w:tc>
      </w:tr>
    </w:tbl>
    <w:p w:rsidR="00F522B1" w:rsidRDefault="00F522B1" w:rsidP="00F522B1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F522B1" w:rsidTr="00F522B1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B1" w:rsidRDefault="00F522B1">
            <w:pPr>
              <w:rPr>
                <w:color w:val="000000"/>
              </w:rPr>
            </w:pPr>
            <w:r>
              <w:rPr>
                <w:color w:val="000000"/>
              </w:rPr>
              <w:t xml:space="preserve">reklamná činnosť a marketing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2B1" w:rsidRDefault="00F522B1">
            <w:pPr>
              <w:rPr>
                <w:sz w:val="20"/>
                <w:szCs w:val="20"/>
              </w:rPr>
            </w:pPr>
          </w:p>
        </w:tc>
      </w:tr>
    </w:tbl>
    <w:p w:rsidR="00F522B1" w:rsidRDefault="00F522B1" w:rsidP="00F522B1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123"/>
        <w:gridCol w:w="3039"/>
      </w:tblGrid>
      <w:tr w:rsidR="00F522B1" w:rsidTr="00F522B1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B1" w:rsidRDefault="00F522B1">
            <w:pPr>
              <w:rPr>
                <w:color w:val="000000"/>
              </w:rPr>
            </w:pPr>
            <w:r>
              <w:rPr>
                <w:color w:val="000000"/>
              </w:rPr>
              <w:t xml:space="preserve">nákladná cestná doprava vykonávaná vozidlami do celkovej hmotnosti 3,5 t vrátane prípojného vozidla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2B1" w:rsidRDefault="00F522B1">
            <w:pPr>
              <w:rPr>
                <w:sz w:val="20"/>
                <w:szCs w:val="20"/>
              </w:rPr>
            </w:pPr>
          </w:p>
        </w:tc>
      </w:tr>
    </w:tbl>
    <w:p w:rsidR="00F522B1" w:rsidRDefault="00F522B1" w:rsidP="00F522B1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162"/>
      </w:tblGrid>
      <w:tr w:rsidR="00F522B1" w:rsidTr="00F522B1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B1" w:rsidRDefault="00F522B1">
            <w:pPr>
              <w:rPr>
                <w:color w:val="000000"/>
              </w:rPr>
            </w:pPr>
            <w:r>
              <w:rPr>
                <w:color w:val="000000"/>
              </w:rPr>
              <w:t xml:space="preserve">organizovanie odborných kurzov, školení a iných vzdelávacích akcií </w:t>
            </w:r>
          </w:p>
        </w:tc>
      </w:tr>
    </w:tbl>
    <w:p w:rsidR="00F522B1" w:rsidRDefault="00F522B1" w:rsidP="00F522B1">
      <w:pPr>
        <w:jc w:val="both"/>
        <w:rPr>
          <w:b/>
          <w:i/>
        </w:rPr>
      </w:pPr>
    </w:p>
    <w:p w:rsidR="00F522B1" w:rsidRDefault="00F522B1" w:rsidP="00F522B1">
      <w:pPr>
        <w:jc w:val="both"/>
        <w:rPr>
          <w:b/>
          <w:i/>
        </w:rPr>
      </w:pPr>
      <w:r>
        <w:rPr>
          <w:b/>
          <w:i/>
        </w:rPr>
        <w:t>Právny dôvod na zostavenie účtovnej závierky:</w:t>
      </w:r>
    </w:p>
    <w:p w:rsidR="00F522B1" w:rsidRDefault="00F522B1" w:rsidP="00F522B1">
      <w:pPr>
        <w:ind w:firstLine="708"/>
        <w:jc w:val="both"/>
      </w:pPr>
      <w:r>
        <w:t xml:space="preserve">Účtovná závierka účtovnej jednotky k 31.12.2016 je zostavená ako riadna účtovná závierka podľa § 17 ods. 6 zákona č. 431/2002 </w:t>
      </w:r>
      <w:proofErr w:type="spellStart"/>
      <w:r>
        <w:t>Z.z</w:t>
      </w:r>
      <w:proofErr w:type="spellEnd"/>
      <w:r>
        <w:t>. o účtovníctve v znení neskorších predpisov, a to za účtovné obdobie od 1. januára 2016 do 31. decembra 2016.</w:t>
      </w:r>
    </w:p>
    <w:p w:rsidR="00F522B1" w:rsidRDefault="00F522B1" w:rsidP="00F522B1">
      <w:pPr>
        <w:jc w:val="both"/>
        <w:rPr>
          <w:b/>
          <w:i/>
        </w:rPr>
      </w:pPr>
    </w:p>
    <w:p w:rsidR="00F522B1" w:rsidRDefault="00F522B1" w:rsidP="00F522B1">
      <w:pPr>
        <w:jc w:val="both"/>
        <w:rPr>
          <w:b/>
          <w:i/>
        </w:rPr>
      </w:pPr>
      <w:r>
        <w:rPr>
          <w:b/>
          <w:i/>
        </w:rPr>
        <w:t>Účtovná jednotka nie je súčasťou konsolidovaného celku</w:t>
      </w:r>
    </w:p>
    <w:p w:rsidR="00F522B1" w:rsidRDefault="00F522B1" w:rsidP="00F522B1">
      <w:pPr>
        <w:jc w:val="both"/>
        <w:rPr>
          <w:b/>
          <w:i/>
        </w:rPr>
      </w:pPr>
    </w:p>
    <w:p w:rsidR="00F522B1" w:rsidRDefault="00F522B1" w:rsidP="00F5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:rsidR="00F522B1" w:rsidRDefault="00F522B1" w:rsidP="00F522B1">
      <w:pPr>
        <w:rPr>
          <w:b/>
        </w:rPr>
      </w:pPr>
    </w:p>
    <w:p w:rsidR="00F522B1" w:rsidRDefault="00F522B1" w:rsidP="00F522B1">
      <w:r>
        <w:rPr>
          <w:b/>
        </w:rPr>
        <w:t>Právna forma</w:t>
      </w:r>
      <w:r>
        <w:t>:</w:t>
      </w:r>
      <w:r>
        <w:tab/>
      </w:r>
      <w:r>
        <w:tab/>
      </w:r>
      <w:r>
        <w:tab/>
        <w:t>spoločnosť s ručením obmedzeným</w:t>
      </w:r>
    </w:p>
    <w:p w:rsidR="00F522B1" w:rsidRDefault="00F522B1" w:rsidP="00F522B1">
      <w:pPr>
        <w:rPr>
          <w:b/>
          <w:i/>
        </w:rPr>
      </w:pPr>
    </w:p>
    <w:p w:rsidR="00F522B1" w:rsidRDefault="00F522B1" w:rsidP="00F522B1">
      <w:pPr>
        <w:rPr>
          <w:b/>
          <w:i/>
        </w:rPr>
      </w:pPr>
    </w:p>
    <w:p w:rsidR="00F522B1" w:rsidRDefault="00F522B1" w:rsidP="00F522B1">
      <w:pPr>
        <w:rPr>
          <w:b/>
          <w:i/>
        </w:rPr>
      </w:pPr>
    </w:p>
    <w:p w:rsidR="00F522B1" w:rsidRDefault="00F522B1" w:rsidP="00F5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Čl. III</w:t>
      </w:r>
    </w:p>
    <w:p w:rsidR="00F522B1" w:rsidRDefault="00F522B1" w:rsidP="00F522B1">
      <w:pPr>
        <w:jc w:val="both"/>
      </w:pPr>
    </w:p>
    <w:p w:rsidR="00F522B1" w:rsidRDefault="00F522B1" w:rsidP="00F522B1">
      <w:pPr>
        <w:ind w:firstLine="708"/>
        <w:jc w:val="both"/>
      </w:pPr>
      <w:r>
        <w:t xml:space="preserve">Účtovná jednotka vedie účtovníctvo podľa zákona č. 431/2002 </w:t>
      </w:r>
      <w:proofErr w:type="spellStart"/>
      <w:r>
        <w:t>Z.z</w:t>
      </w:r>
      <w:proofErr w:type="spellEnd"/>
      <w:r>
        <w:t>. o účtovníctve v znení neskorších predpisov .</w:t>
      </w:r>
    </w:p>
    <w:p w:rsidR="00F522B1" w:rsidRDefault="00F522B1" w:rsidP="00F522B1">
      <w:pPr>
        <w:ind w:firstLine="708"/>
        <w:jc w:val="both"/>
      </w:pPr>
      <w:r>
        <w:t>Účtovná jednotka nemá povinnosť auditu.</w:t>
      </w:r>
    </w:p>
    <w:p w:rsidR="00F522B1" w:rsidRDefault="00F522B1" w:rsidP="00F522B1">
      <w:pPr>
        <w:ind w:firstLine="708"/>
        <w:jc w:val="both"/>
        <w:rPr>
          <w:b/>
          <w:i/>
        </w:rPr>
      </w:pPr>
      <w:r>
        <w:t>Účtovná jednotka zostavuje účtovnú závierku k poslednému dňu účtovného obdobia, za predpokladu nepretržitého trvania spoločnosti.</w:t>
      </w:r>
    </w:p>
    <w:p w:rsidR="00F522B1" w:rsidRDefault="00F522B1" w:rsidP="00F522B1">
      <w:pPr>
        <w:ind w:firstLine="708"/>
        <w:jc w:val="both"/>
      </w:pPr>
      <w:r>
        <w:t>Účtovná jednotka uplatňovala zásady a postupy účtovania pre podnikateľov v zmysle Opatrenia Ministerstva financií a stanovenej účtovnej osnovy.</w:t>
      </w:r>
    </w:p>
    <w:p w:rsidR="00F522B1" w:rsidRDefault="00F522B1" w:rsidP="00F522B1">
      <w:pPr>
        <w:ind w:firstLine="708"/>
        <w:jc w:val="both"/>
      </w:pPr>
      <w:r>
        <w:t>Účtovné metódy a všeobecné účtovné zásady boli počas účtovného obdobia dodržané.</w:t>
      </w:r>
    </w:p>
    <w:p w:rsidR="00F522B1" w:rsidRDefault="00F522B1" w:rsidP="00F522B1">
      <w:pPr>
        <w:jc w:val="both"/>
        <w:rPr>
          <w:b/>
          <w:i/>
        </w:rPr>
      </w:pPr>
    </w:p>
    <w:p w:rsidR="00F522B1" w:rsidRDefault="00F522B1" w:rsidP="00F522B1">
      <w:pPr>
        <w:jc w:val="both"/>
        <w:rPr>
          <w:b/>
          <w:i/>
        </w:rPr>
      </w:pPr>
      <w:r>
        <w:rPr>
          <w:b/>
          <w:i/>
        </w:rPr>
        <w:t>Dlhodobý hmotný majetok</w:t>
      </w:r>
    </w:p>
    <w:p w:rsidR="00F522B1" w:rsidRDefault="00F522B1" w:rsidP="00F522B1">
      <w:pPr>
        <w:jc w:val="both"/>
        <w:rPr>
          <w:b/>
          <w:i/>
        </w:rPr>
      </w:pPr>
    </w:p>
    <w:p w:rsidR="00F522B1" w:rsidRDefault="00F522B1" w:rsidP="00F522B1">
      <w:pPr>
        <w:ind w:firstLine="708"/>
        <w:jc w:val="both"/>
      </w:pPr>
      <w:r>
        <w:t>Účtovná jednotka dlhodobý hmotný majetok účtovná jednotka oceňuje obstarávacou cenou. Hmotný majetok, ktorého ocenenie sa rovná sume 1 700 €, alebo nižšie, účtuje účtovná jednotka na ťarchu účtu 501 – Spotreba materiálu. Hmotný majetok, ktorého ocenenie je vyššie, zaradila účtovná jednotka do dlhodobého hmotného majetku.</w:t>
      </w:r>
    </w:p>
    <w:p w:rsidR="00F522B1" w:rsidRDefault="00F522B1" w:rsidP="00F522B1">
      <w:pPr>
        <w:ind w:firstLine="708"/>
        <w:jc w:val="both"/>
      </w:pPr>
      <w:r>
        <w:t xml:space="preserve">Dlhodobý hmotný majetok sa odpisuje  metódou rovnomerného odpisovania. </w:t>
      </w:r>
    </w:p>
    <w:p w:rsidR="00F522B1" w:rsidRDefault="00F522B1" w:rsidP="00F522B1">
      <w:pPr>
        <w:ind w:firstLine="708"/>
        <w:jc w:val="both"/>
      </w:pPr>
      <w:r>
        <w:t>Účtovná jednotka zostavila pre bežné účtovné obdobie odpisový plán pre dlhodobý hmotný majetok.</w:t>
      </w:r>
    </w:p>
    <w:p w:rsidR="00F522B1" w:rsidRDefault="00F522B1" w:rsidP="00F522B1">
      <w:pPr>
        <w:ind w:firstLine="708"/>
        <w:jc w:val="both"/>
      </w:pPr>
      <w:r>
        <w:t xml:space="preserve">Odpisy dlhodobého hmotného majetku sú stanovené vychádzajúc z predpokladanej doby jeho používania a predpokladaného priebehu jeho opotrebenia. Hmotný majetok sa odpisuje s presnosťou na celé kalendárne mesiace, počnúc mesiacom, v ktorom sa o dlhodobom hmotnom majetku začalo účtovať. </w:t>
      </w:r>
    </w:p>
    <w:p w:rsidR="00F522B1" w:rsidRDefault="00F522B1" w:rsidP="00F522B1">
      <w:pPr>
        <w:jc w:val="both"/>
      </w:pPr>
      <w:r>
        <w:t>V prvom roku odpisovania a v roku ukončenia odpisovania sa uplatňujú ročné odpisy len vo výške pripadajúcej na toto zdaňovacie obdobie v závislosti od počtu kalendárnych mesiacov, počas ktorých sa majetok využíval na zabezpečenie príjmov. Ročný odpis vypočítaný sa zaokrúhľuje na celé eurá nahor.</w:t>
      </w:r>
    </w:p>
    <w:p w:rsidR="00F522B1" w:rsidRDefault="00F522B1" w:rsidP="00F522B1">
      <w:pPr>
        <w:ind w:firstLine="708"/>
        <w:jc w:val="both"/>
      </w:pPr>
    </w:p>
    <w:p w:rsidR="00F522B1" w:rsidRDefault="00F522B1" w:rsidP="00F522B1">
      <w:pPr>
        <w:jc w:val="both"/>
        <w:rPr>
          <w:b/>
          <w:i/>
        </w:rPr>
      </w:pPr>
      <w:r>
        <w:rPr>
          <w:b/>
          <w:i/>
        </w:rPr>
        <w:t>Pohľadávky</w:t>
      </w:r>
    </w:p>
    <w:p w:rsidR="00F522B1" w:rsidRDefault="00F522B1" w:rsidP="00F522B1">
      <w:pPr>
        <w:ind w:firstLine="708"/>
        <w:jc w:val="both"/>
      </w:pPr>
    </w:p>
    <w:p w:rsidR="00F522B1" w:rsidRDefault="00F522B1" w:rsidP="00F522B1">
      <w:pPr>
        <w:ind w:firstLine="708"/>
        <w:jc w:val="both"/>
      </w:pPr>
      <w:r>
        <w:t>Pohľadávky pri ich vzniku sa oceňujú ich menovitou hodnotou</w:t>
      </w:r>
    </w:p>
    <w:p w:rsidR="00F522B1" w:rsidRDefault="00F522B1" w:rsidP="00F522B1">
      <w:pPr>
        <w:jc w:val="both"/>
      </w:pPr>
    </w:p>
    <w:p w:rsidR="00F522B1" w:rsidRDefault="00F522B1" w:rsidP="00F522B1">
      <w:pPr>
        <w:jc w:val="both"/>
        <w:rPr>
          <w:b/>
          <w:i/>
        </w:rPr>
      </w:pPr>
      <w:r>
        <w:rPr>
          <w:b/>
          <w:i/>
        </w:rPr>
        <w:t>Peňažné prostriedky a ceniny</w:t>
      </w:r>
    </w:p>
    <w:p w:rsidR="00F522B1" w:rsidRDefault="00F522B1" w:rsidP="00F522B1">
      <w:pPr>
        <w:ind w:firstLine="708"/>
        <w:jc w:val="both"/>
      </w:pPr>
    </w:p>
    <w:p w:rsidR="00F522B1" w:rsidRDefault="00F522B1" w:rsidP="00F522B1">
      <w:pPr>
        <w:ind w:firstLine="708"/>
        <w:jc w:val="both"/>
      </w:pPr>
      <w:r>
        <w:t>Peňažné prostriedky a ceniny sa oceňujú ich menovitou hodnotou</w:t>
      </w:r>
    </w:p>
    <w:p w:rsidR="00F522B1" w:rsidRDefault="00F522B1" w:rsidP="00F522B1">
      <w:pPr>
        <w:jc w:val="both"/>
      </w:pPr>
    </w:p>
    <w:p w:rsidR="00F522B1" w:rsidRDefault="00F522B1" w:rsidP="00F522B1">
      <w:pPr>
        <w:jc w:val="both"/>
        <w:rPr>
          <w:b/>
          <w:i/>
        </w:rPr>
      </w:pPr>
      <w:r>
        <w:rPr>
          <w:b/>
          <w:i/>
        </w:rPr>
        <w:t xml:space="preserve">Náklady budúcich období </w:t>
      </w:r>
    </w:p>
    <w:p w:rsidR="00F522B1" w:rsidRDefault="00F522B1" w:rsidP="00F522B1">
      <w:pPr>
        <w:ind w:firstLine="708"/>
        <w:jc w:val="both"/>
      </w:pPr>
    </w:p>
    <w:p w:rsidR="00F522B1" w:rsidRDefault="00F522B1" w:rsidP="00F522B1">
      <w:pPr>
        <w:ind w:firstLine="708"/>
        <w:jc w:val="both"/>
      </w:pPr>
      <w:r>
        <w:t>Náklady budúcich období sa vykazujú vo výške, ktorá je potrebná na dodržanie zásady vecnej a časovej súvislosti s účtovným obdobím.</w:t>
      </w:r>
    </w:p>
    <w:p w:rsidR="00F522B1" w:rsidRDefault="00F522B1" w:rsidP="00F522B1">
      <w:pPr>
        <w:jc w:val="both"/>
        <w:rPr>
          <w:b/>
          <w:i/>
        </w:rPr>
      </w:pPr>
    </w:p>
    <w:p w:rsidR="00F522B1" w:rsidRDefault="00F522B1" w:rsidP="00F522B1">
      <w:pPr>
        <w:jc w:val="both"/>
        <w:rPr>
          <w:b/>
          <w:i/>
        </w:rPr>
      </w:pPr>
      <w:r>
        <w:rPr>
          <w:b/>
          <w:i/>
        </w:rPr>
        <w:t>Rezervy</w:t>
      </w:r>
    </w:p>
    <w:p w:rsidR="00F522B1" w:rsidRDefault="00F522B1" w:rsidP="00F522B1">
      <w:pPr>
        <w:ind w:firstLine="708"/>
        <w:jc w:val="both"/>
      </w:pPr>
    </w:p>
    <w:p w:rsidR="00F522B1" w:rsidRDefault="00F522B1" w:rsidP="00F522B1">
      <w:pPr>
        <w:ind w:firstLine="708"/>
        <w:jc w:val="both"/>
      </w:pPr>
      <w:r>
        <w:t>Rezervy sú záväzky s neurčitým časovým vymedzením alebo výškou, tvoria sa na krytie známych rizík. Oceňujú sa v očakávanej výške záväzku.</w:t>
      </w:r>
    </w:p>
    <w:p w:rsidR="00F522B1" w:rsidRDefault="00F522B1" w:rsidP="00F522B1">
      <w:pPr>
        <w:jc w:val="both"/>
      </w:pPr>
    </w:p>
    <w:p w:rsidR="00F522B1" w:rsidRDefault="00F522B1" w:rsidP="00F522B1">
      <w:pPr>
        <w:jc w:val="both"/>
        <w:rPr>
          <w:b/>
          <w:i/>
        </w:rPr>
      </w:pPr>
    </w:p>
    <w:p w:rsidR="00F522B1" w:rsidRDefault="00F522B1" w:rsidP="00F522B1">
      <w:pPr>
        <w:jc w:val="both"/>
        <w:rPr>
          <w:b/>
          <w:i/>
        </w:rPr>
      </w:pPr>
    </w:p>
    <w:p w:rsidR="00F522B1" w:rsidRDefault="00F522B1" w:rsidP="00F522B1">
      <w:pPr>
        <w:jc w:val="both"/>
        <w:rPr>
          <w:b/>
          <w:i/>
        </w:rPr>
      </w:pPr>
    </w:p>
    <w:p w:rsidR="00F522B1" w:rsidRDefault="00F522B1" w:rsidP="00F522B1">
      <w:pPr>
        <w:jc w:val="both"/>
        <w:rPr>
          <w:b/>
          <w:i/>
        </w:rPr>
      </w:pPr>
      <w:r>
        <w:rPr>
          <w:b/>
          <w:i/>
        </w:rPr>
        <w:lastRenderedPageBreak/>
        <w:t>Záväzky</w:t>
      </w:r>
    </w:p>
    <w:p w:rsidR="00F522B1" w:rsidRDefault="00F522B1" w:rsidP="00F522B1">
      <w:pPr>
        <w:jc w:val="both"/>
        <w:rPr>
          <w:b/>
          <w:i/>
        </w:rPr>
      </w:pPr>
    </w:p>
    <w:p w:rsidR="00F522B1" w:rsidRDefault="00F522B1" w:rsidP="00F522B1">
      <w:pPr>
        <w:ind w:firstLine="709"/>
        <w:jc w:val="both"/>
      </w:pPr>
      <w:r>
        <w:t>Záväzky pri ich vzniku sa oceňujú menovitou hodnotu. Ak sa zistí pri inventarizácii, že suma záväzkov je iná ako ich výška v účtovníctve, uvedú sa záväzky v účtovníctve a v účtovnej závierke v tomto zistenom ocenení.</w:t>
      </w:r>
    </w:p>
    <w:p w:rsidR="00F522B1" w:rsidRDefault="00F522B1" w:rsidP="00F522B1">
      <w:pPr>
        <w:ind w:firstLine="708"/>
        <w:jc w:val="both"/>
      </w:pPr>
    </w:p>
    <w:p w:rsidR="00F522B1" w:rsidRDefault="00F522B1" w:rsidP="00F522B1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Čl. IV</w:t>
      </w:r>
    </w:p>
    <w:p w:rsidR="00F522B1" w:rsidRDefault="00F522B1" w:rsidP="00F522B1">
      <w:pPr>
        <w:jc w:val="both"/>
        <w:rPr>
          <w:b/>
          <w:i/>
          <w:sz w:val="28"/>
          <w:szCs w:val="28"/>
        </w:rPr>
      </w:pPr>
    </w:p>
    <w:p w:rsidR="00F522B1" w:rsidRDefault="00F522B1" w:rsidP="00F522B1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na strane aktív súvahy:</w:t>
      </w:r>
    </w:p>
    <w:p w:rsidR="00F522B1" w:rsidRDefault="00F522B1" w:rsidP="00F522B1">
      <w:pPr>
        <w:jc w:val="both"/>
        <w:rPr>
          <w:b/>
          <w:i/>
        </w:rPr>
      </w:pPr>
    </w:p>
    <w:p w:rsidR="00F522B1" w:rsidRDefault="00F522B1" w:rsidP="00F522B1">
      <w:pPr>
        <w:jc w:val="both"/>
        <w:rPr>
          <w:b/>
        </w:rPr>
      </w:pPr>
      <w:r>
        <w:rPr>
          <w:b/>
        </w:rPr>
        <w:t>Dlhodobý hmotný majetok, oprávky a zostatková cena:</w:t>
      </w:r>
    </w:p>
    <w:p w:rsidR="00F522B1" w:rsidRDefault="00F522B1" w:rsidP="00F522B1">
      <w:pPr>
        <w:jc w:val="both"/>
        <w:rPr>
          <w:b/>
        </w:rPr>
      </w:pPr>
    </w:p>
    <w:p w:rsidR="00F522B1" w:rsidRDefault="00F522B1" w:rsidP="00F522B1">
      <w:pPr>
        <w:jc w:val="both"/>
        <w:rPr>
          <w:b/>
          <w:sz w:val="22"/>
          <w:szCs w:val="22"/>
        </w:rPr>
      </w:pPr>
    </w:p>
    <w:tbl>
      <w:tblPr>
        <w:tblW w:w="52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0"/>
        <w:gridCol w:w="12"/>
        <w:gridCol w:w="6"/>
        <w:gridCol w:w="1010"/>
        <w:gridCol w:w="842"/>
        <w:gridCol w:w="716"/>
        <w:gridCol w:w="11"/>
        <w:gridCol w:w="117"/>
        <w:gridCol w:w="983"/>
        <w:gridCol w:w="20"/>
        <w:gridCol w:w="963"/>
        <w:gridCol w:w="56"/>
        <w:gridCol w:w="646"/>
        <w:gridCol w:w="703"/>
        <w:gridCol w:w="842"/>
        <w:gridCol w:w="1040"/>
      </w:tblGrid>
      <w:tr w:rsidR="00F522B1" w:rsidTr="00F522B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040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F522B1" w:rsidTr="00F522B1">
        <w:trPr>
          <w:trHeight w:val="1537"/>
          <w:tblHeader/>
          <w:jc w:val="center"/>
        </w:trPr>
        <w:tc>
          <w:tcPr>
            <w:tcW w:w="958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F522B1" w:rsidTr="00F522B1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10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F522B1" w:rsidTr="00F522B1">
        <w:trPr>
          <w:trHeight w:val="278"/>
          <w:tblHeader/>
          <w:jc w:val="center"/>
        </w:trPr>
        <w:tc>
          <w:tcPr>
            <w:tcW w:w="95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F522B1" w:rsidTr="00F522B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12118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234375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130118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376611</w:t>
            </w:r>
          </w:p>
        </w:tc>
      </w:tr>
      <w:tr w:rsidR="00F522B1" w:rsidTr="00F52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54967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54967</w:t>
            </w:r>
          </w:p>
        </w:tc>
      </w:tr>
      <w:tr w:rsidR="00F522B1" w:rsidTr="00F52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12118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234375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185085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431579</w:t>
            </w:r>
          </w:p>
        </w:tc>
      </w:tr>
      <w:tr w:rsidR="00F522B1" w:rsidTr="00F522B1">
        <w:trPr>
          <w:trHeight w:val="278"/>
          <w:tblHeader/>
          <w:jc w:val="center"/>
        </w:trPr>
        <w:tc>
          <w:tcPr>
            <w:tcW w:w="95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F522B1" w:rsidTr="00F522B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180157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114479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294636</w:t>
            </w:r>
          </w:p>
        </w:tc>
      </w:tr>
      <w:tr w:rsidR="00F522B1" w:rsidTr="00F52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5859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13363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 w:rsidP="000C0BA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C0BA4">
              <w:rPr>
                <w:szCs w:val="22"/>
              </w:rPr>
              <w:t>9222</w:t>
            </w:r>
          </w:p>
        </w:tc>
      </w:tr>
      <w:tr w:rsidR="00F522B1" w:rsidTr="00F52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186016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127842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0C0BA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313858</w:t>
            </w:r>
          </w:p>
        </w:tc>
      </w:tr>
      <w:tr w:rsidR="00F522B1" w:rsidTr="00F522B1">
        <w:trPr>
          <w:trHeight w:val="278"/>
          <w:tblHeader/>
          <w:jc w:val="center"/>
        </w:trPr>
        <w:tc>
          <w:tcPr>
            <w:tcW w:w="95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lastRenderedPageBreak/>
              <w:t>Opravné položky</w:t>
            </w:r>
          </w:p>
        </w:tc>
      </w:tr>
      <w:tr w:rsidR="00F522B1" w:rsidTr="00F522B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278"/>
          <w:tblHeader/>
          <w:jc w:val="center"/>
        </w:trPr>
        <w:tc>
          <w:tcPr>
            <w:tcW w:w="95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F522B1" w:rsidTr="00F522B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12118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22B1" w:rsidRDefault="000C0BA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54218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22B1" w:rsidRDefault="000C0BA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15638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0C0BA4" w:rsidP="000C0BA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81974</w:t>
            </w:r>
          </w:p>
        </w:tc>
      </w:tr>
      <w:tr w:rsidR="00F522B1" w:rsidTr="00F522B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12118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22B1" w:rsidRDefault="000C0BA4" w:rsidP="000C0BA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48359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22B1" w:rsidRDefault="000C0BA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57243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0C0BA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117720</w:t>
            </w:r>
          </w:p>
        </w:tc>
      </w:tr>
    </w:tbl>
    <w:p w:rsidR="00F522B1" w:rsidRDefault="00F522B1" w:rsidP="00F522B1">
      <w:pPr>
        <w:rPr>
          <w:szCs w:val="22"/>
        </w:rPr>
      </w:pPr>
    </w:p>
    <w:p w:rsidR="00F522B1" w:rsidRDefault="00F522B1" w:rsidP="00F522B1">
      <w:pPr>
        <w:jc w:val="both"/>
        <w:rPr>
          <w:b/>
        </w:rPr>
      </w:pPr>
    </w:p>
    <w:p w:rsidR="00F522B1" w:rsidRDefault="00F522B1" w:rsidP="00F522B1">
      <w:pPr>
        <w:jc w:val="both"/>
        <w:rPr>
          <w:b/>
          <w:sz w:val="22"/>
          <w:szCs w:val="22"/>
        </w:rPr>
      </w:pPr>
    </w:p>
    <w:tbl>
      <w:tblPr>
        <w:tblW w:w="52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0"/>
        <w:gridCol w:w="12"/>
        <w:gridCol w:w="6"/>
        <w:gridCol w:w="1010"/>
        <w:gridCol w:w="842"/>
        <w:gridCol w:w="716"/>
        <w:gridCol w:w="11"/>
        <w:gridCol w:w="117"/>
        <w:gridCol w:w="983"/>
        <w:gridCol w:w="20"/>
        <w:gridCol w:w="963"/>
        <w:gridCol w:w="56"/>
        <w:gridCol w:w="646"/>
        <w:gridCol w:w="703"/>
        <w:gridCol w:w="842"/>
        <w:gridCol w:w="1040"/>
      </w:tblGrid>
      <w:tr w:rsidR="00F522B1" w:rsidTr="00F522B1">
        <w:trPr>
          <w:trHeight w:val="145"/>
          <w:tblHeader/>
          <w:jc w:val="center"/>
        </w:trPr>
        <w:tc>
          <w:tcPr>
            <w:tcW w:w="153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96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</w:t>
            </w:r>
            <w:proofErr w:type="spellStart"/>
            <w:r>
              <w:rPr>
                <w:b/>
                <w:bCs/>
                <w:szCs w:val="22"/>
              </w:rPr>
              <w:t>účt</w:t>
            </w:r>
            <w:proofErr w:type="spellEnd"/>
            <w:r>
              <w:rPr>
                <w:b/>
                <w:bCs/>
                <w:szCs w:val="22"/>
              </w:rPr>
              <w:t>. obdobie</w:t>
            </w:r>
          </w:p>
        </w:tc>
      </w:tr>
      <w:tr w:rsidR="00F522B1" w:rsidTr="00F522B1">
        <w:trPr>
          <w:trHeight w:val="1537"/>
          <w:tblHeader/>
          <w:jc w:val="center"/>
        </w:trPr>
        <w:tc>
          <w:tcPr>
            <w:tcW w:w="153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b/>
                <w:bCs/>
                <w:szCs w:val="22"/>
              </w:rPr>
            </w:pPr>
          </w:p>
        </w:tc>
        <w:tc>
          <w:tcPr>
            <w:tcW w:w="102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4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F522B1" w:rsidTr="00F522B1">
        <w:trPr>
          <w:trHeight w:val="155"/>
          <w:tblHeader/>
          <w:jc w:val="center"/>
        </w:trPr>
        <w:tc>
          <w:tcPr>
            <w:tcW w:w="15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2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4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8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1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522B1" w:rsidRDefault="00F522B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F522B1" w:rsidTr="00F522B1">
        <w:trPr>
          <w:trHeight w:val="278"/>
          <w:tblHeader/>
          <w:jc w:val="center"/>
        </w:trPr>
        <w:tc>
          <w:tcPr>
            <w:tcW w:w="949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F522B1" w:rsidTr="00F522B1">
        <w:trPr>
          <w:trHeight w:val="278"/>
          <w:tblHeader/>
          <w:jc w:val="center"/>
        </w:trPr>
        <w:tc>
          <w:tcPr>
            <w:tcW w:w="15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12118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234375</w:t>
            </w:r>
          </w:p>
        </w:tc>
        <w:tc>
          <w:tcPr>
            <w:tcW w:w="8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137427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383920</w:t>
            </w:r>
          </w:p>
        </w:tc>
      </w:tr>
      <w:tr w:rsidR="00F522B1" w:rsidTr="00F522B1">
        <w:trPr>
          <w:trHeight w:val="397"/>
          <w:tblHeader/>
          <w:jc w:val="center"/>
        </w:trPr>
        <w:tc>
          <w:tcPr>
            <w:tcW w:w="15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F522B1" w:rsidTr="00F522B1">
        <w:trPr>
          <w:trHeight w:val="397"/>
          <w:tblHeader/>
          <w:jc w:val="center"/>
        </w:trPr>
        <w:tc>
          <w:tcPr>
            <w:tcW w:w="15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17309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17309</w:t>
            </w:r>
          </w:p>
        </w:tc>
      </w:tr>
      <w:tr w:rsidR="00F522B1" w:rsidTr="00F522B1">
        <w:trPr>
          <w:trHeight w:val="397"/>
          <w:tblHeader/>
          <w:jc w:val="center"/>
        </w:trPr>
        <w:tc>
          <w:tcPr>
            <w:tcW w:w="15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278"/>
          <w:tblHeader/>
          <w:jc w:val="center"/>
        </w:trPr>
        <w:tc>
          <w:tcPr>
            <w:tcW w:w="15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12118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234375</w:t>
            </w: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130118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376611</w:t>
            </w:r>
          </w:p>
        </w:tc>
      </w:tr>
      <w:tr w:rsidR="00F522B1" w:rsidTr="00F522B1">
        <w:trPr>
          <w:trHeight w:val="278"/>
          <w:tblHeader/>
          <w:jc w:val="center"/>
        </w:trPr>
        <w:tc>
          <w:tcPr>
            <w:tcW w:w="949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F522B1" w:rsidTr="00F522B1">
        <w:trPr>
          <w:trHeight w:val="278"/>
          <w:tblHeader/>
          <w:jc w:val="center"/>
        </w:trPr>
        <w:tc>
          <w:tcPr>
            <w:tcW w:w="15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174298</w:t>
            </w:r>
          </w:p>
        </w:tc>
        <w:tc>
          <w:tcPr>
            <w:tcW w:w="8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120806</w:t>
            </w:r>
          </w:p>
        </w:tc>
        <w:tc>
          <w:tcPr>
            <w:tcW w:w="10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295104</w:t>
            </w:r>
          </w:p>
        </w:tc>
      </w:tr>
      <w:tr w:rsidR="00F522B1" w:rsidTr="00F522B1">
        <w:trPr>
          <w:trHeight w:val="397"/>
          <w:tblHeader/>
          <w:jc w:val="center"/>
        </w:trPr>
        <w:tc>
          <w:tcPr>
            <w:tcW w:w="15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5859</w:t>
            </w: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10982</w:t>
            </w: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16841</w:t>
            </w:r>
          </w:p>
        </w:tc>
      </w:tr>
      <w:tr w:rsidR="00F522B1" w:rsidTr="00F522B1">
        <w:trPr>
          <w:trHeight w:val="397"/>
          <w:tblHeader/>
          <w:jc w:val="center"/>
        </w:trPr>
        <w:tc>
          <w:tcPr>
            <w:tcW w:w="15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17309</w:t>
            </w: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17309</w:t>
            </w:r>
          </w:p>
        </w:tc>
      </w:tr>
      <w:tr w:rsidR="00F522B1" w:rsidTr="00F522B1">
        <w:trPr>
          <w:trHeight w:val="397"/>
          <w:tblHeader/>
          <w:jc w:val="center"/>
        </w:trPr>
        <w:tc>
          <w:tcPr>
            <w:tcW w:w="15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278"/>
          <w:tblHeader/>
          <w:jc w:val="center"/>
        </w:trPr>
        <w:tc>
          <w:tcPr>
            <w:tcW w:w="15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180157</w:t>
            </w: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114479</w:t>
            </w: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294636</w:t>
            </w:r>
          </w:p>
        </w:tc>
      </w:tr>
      <w:tr w:rsidR="00F522B1" w:rsidTr="00F522B1">
        <w:trPr>
          <w:trHeight w:val="278"/>
          <w:tblHeader/>
          <w:jc w:val="center"/>
        </w:trPr>
        <w:tc>
          <w:tcPr>
            <w:tcW w:w="949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F522B1" w:rsidTr="00F522B1">
        <w:trPr>
          <w:trHeight w:val="278"/>
          <w:tblHeader/>
          <w:jc w:val="center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397"/>
          <w:tblHeader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397"/>
          <w:tblHeader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397"/>
          <w:tblHeader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397"/>
          <w:tblHeader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278"/>
          <w:tblHeader/>
          <w:jc w:val="center"/>
        </w:trPr>
        <w:tc>
          <w:tcPr>
            <w:tcW w:w="949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F522B1" w:rsidTr="00F522B1">
        <w:trPr>
          <w:trHeight w:val="278"/>
          <w:tblHeader/>
          <w:jc w:val="center"/>
        </w:trPr>
        <w:tc>
          <w:tcPr>
            <w:tcW w:w="15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12118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60077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16621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88886</w:t>
            </w:r>
          </w:p>
        </w:tc>
      </w:tr>
      <w:tr w:rsidR="00F522B1" w:rsidTr="00F522B1">
        <w:trPr>
          <w:trHeight w:val="290"/>
          <w:tblHeader/>
          <w:jc w:val="center"/>
        </w:trPr>
        <w:tc>
          <w:tcPr>
            <w:tcW w:w="15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12118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54218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15638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2B1" w:rsidRDefault="00F522B1" w:rsidP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81974</w:t>
            </w:r>
          </w:p>
        </w:tc>
      </w:tr>
    </w:tbl>
    <w:p w:rsidR="00F522B1" w:rsidRDefault="00F522B1" w:rsidP="00F522B1">
      <w:pPr>
        <w:rPr>
          <w:b/>
          <w:szCs w:val="22"/>
        </w:rPr>
      </w:pPr>
    </w:p>
    <w:p w:rsidR="00F522B1" w:rsidRDefault="00F522B1" w:rsidP="00F522B1">
      <w:pPr>
        <w:rPr>
          <w:b/>
          <w:szCs w:val="22"/>
        </w:rPr>
      </w:pPr>
      <w:r>
        <w:rPr>
          <w:b/>
          <w:szCs w:val="22"/>
        </w:rPr>
        <w:t>Dlhodobý finančný majetok</w:t>
      </w:r>
    </w:p>
    <w:p w:rsidR="00F522B1" w:rsidRDefault="00F522B1" w:rsidP="00F522B1">
      <w:pPr>
        <w:jc w:val="both"/>
        <w:rPr>
          <w:b/>
          <w:sz w:val="22"/>
          <w:szCs w:val="22"/>
        </w:rPr>
      </w:pPr>
    </w:p>
    <w:p w:rsidR="00F522B1" w:rsidRDefault="00F522B1" w:rsidP="00F522B1">
      <w:pPr>
        <w:rPr>
          <w:szCs w:val="22"/>
        </w:rPr>
      </w:pP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0"/>
        <w:gridCol w:w="990"/>
        <w:gridCol w:w="1030"/>
        <w:gridCol w:w="46"/>
        <w:gridCol w:w="885"/>
        <w:gridCol w:w="104"/>
        <w:gridCol w:w="849"/>
        <w:gridCol w:w="708"/>
        <w:gridCol w:w="848"/>
        <w:gridCol w:w="660"/>
        <w:gridCol w:w="12"/>
        <w:gridCol w:w="876"/>
        <w:gridCol w:w="715"/>
      </w:tblGrid>
      <w:tr w:rsidR="00F522B1" w:rsidTr="00F522B1">
        <w:trPr>
          <w:trHeight w:val="277"/>
          <w:jc w:val="center"/>
        </w:trPr>
        <w:tc>
          <w:tcPr>
            <w:tcW w:w="150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Dlhodobý finančný majetok</w:t>
            </w:r>
          </w:p>
        </w:tc>
        <w:tc>
          <w:tcPr>
            <w:tcW w:w="773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522B1" w:rsidTr="00F522B1">
        <w:trPr>
          <w:trHeight w:val="1393"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Podielové CP a podiely v DÚJ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proofErr w:type="spellStart"/>
            <w:r>
              <w:t>Ob-stará-vaný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pred-davky</w:t>
            </w:r>
            <w:proofErr w:type="spellEnd"/>
            <w:r>
              <w:t xml:space="preserve"> na </w:t>
            </w:r>
          </w:p>
          <w:p w:rsidR="00F522B1" w:rsidRDefault="00F522B1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Spolu</w:t>
            </w:r>
          </w:p>
        </w:tc>
      </w:tr>
      <w:tr w:rsidR="00F522B1" w:rsidTr="00F522B1">
        <w:trPr>
          <w:trHeight w:val="195"/>
          <w:jc w:val="center"/>
        </w:trPr>
        <w:tc>
          <w:tcPr>
            <w:tcW w:w="15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F522B1" w:rsidTr="00F522B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F522B1" w:rsidTr="00F522B1">
        <w:trPr>
          <w:trHeight w:val="278"/>
          <w:jc w:val="center"/>
        </w:trPr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  na začiatku účtovného </w:t>
            </w:r>
            <w:r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22B1" w:rsidRDefault="00F522B1" w:rsidP="000C0BA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    </w:t>
            </w:r>
            <w:r w:rsidR="000C0BA4">
              <w:rPr>
                <w:szCs w:val="22"/>
              </w:rPr>
              <w:t>207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22B1" w:rsidRDefault="00F522B1" w:rsidP="000C0BA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0C0BA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</w:tr>
      <w:tr w:rsidR="00F522B1" w:rsidTr="00F522B1">
        <w:trPr>
          <w:trHeight w:val="397"/>
          <w:jc w:val="center"/>
        </w:trPr>
        <w:tc>
          <w:tcPr>
            <w:tcW w:w="15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lastRenderedPageBreak/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0C0BA4">
        <w:trPr>
          <w:trHeight w:val="397"/>
          <w:jc w:val="center"/>
        </w:trPr>
        <w:tc>
          <w:tcPr>
            <w:tcW w:w="15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22B1" w:rsidRDefault="00F522B1" w:rsidP="000C0BA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22B1" w:rsidRDefault="000C0BA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19451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0C0BA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19658</w:t>
            </w:r>
          </w:p>
        </w:tc>
      </w:tr>
      <w:tr w:rsidR="00F522B1" w:rsidTr="00F522B1">
        <w:trPr>
          <w:trHeight w:val="397"/>
          <w:jc w:val="center"/>
        </w:trPr>
        <w:tc>
          <w:tcPr>
            <w:tcW w:w="15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278"/>
          <w:jc w:val="center"/>
        </w:trPr>
        <w:tc>
          <w:tcPr>
            <w:tcW w:w="15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22B1" w:rsidRDefault="000C0BA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19658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0C0BA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19658</w:t>
            </w:r>
          </w:p>
        </w:tc>
      </w:tr>
      <w:tr w:rsidR="00F522B1" w:rsidTr="00F522B1">
        <w:trPr>
          <w:trHeight w:val="278"/>
          <w:jc w:val="center"/>
        </w:trPr>
        <w:tc>
          <w:tcPr>
            <w:tcW w:w="15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F522B1" w:rsidTr="00F522B1">
        <w:trPr>
          <w:trHeight w:val="278"/>
          <w:jc w:val="center"/>
        </w:trPr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397"/>
          <w:jc w:val="center"/>
        </w:trPr>
        <w:tc>
          <w:tcPr>
            <w:tcW w:w="15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397"/>
          <w:jc w:val="center"/>
        </w:trPr>
        <w:tc>
          <w:tcPr>
            <w:tcW w:w="15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397"/>
          <w:jc w:val="center"/>
        </w:trPr>
        <w:tc>
          <w:tcPr>
            <w:tcW w:w="15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278"/>
          <w:jc w:val="center"/>
        </w:trPr>
        <w:tc>
          <w:tcPr>
            <w:tcW w:w="15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F522B1" w:rsidTr="00F522B1">
        <w:trPr>
          <w:trHeight w:val="278"/>
          <w:jc w:val="center"/>
        </w:trPr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22B1" w:rsidRDefault="000C0BA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0C0BA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</w:tr>
      <w:tr w:rsidR="00F522B1" w:rsidTr="00F522B1">
        <w:trPr>
          <w:trHeight w:val="290"/>
          <w:jc w:val="center"/>
        </w:trPr>
        <w:tc>
          <w:tcPr>
            <w:tcW w:w="15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22B1" w:rsidRDefault="000C0BA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19451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0C0BA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19658</w:t>
            </w:r>
          </w:p>
        </w:tc>
      </w:tr>
    </w:tbl>
    <w:p w:rsidR="00F522B1" w:rsidRDefault="00F522B1" w:rsidP="00F522B1">
      <w:pPr>
        <w:rPr>
          <w:szCs w:val="22"/>
        </w:rPr>
      </w:pP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4"/>
        <w:gridCol w:w="1131"/>
        <w:gridCol w:w="1086"/>
        <w:gridCol w:w="46"/>
        <w:gridCol w:w="885"/>
        <w:gridCol w:w="104"/>
        <w:gridCol w:w="849"/>
        <w:gridCol w:w="707"/>
        <w:gridCol w:w="848"/>
        <w:gridCol w:w="660"/>
        <w:gridCol w:w="12"/>
        <w:gridCol w:w="876"/>
        <w:gridCol w:w="715"/>
      </w:tblGrid>
      <w:tr w:rsidR="00F522B1" w:rsidTr="00F522B1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Bezprostredne predchádzajúce účtovné obdobie</w:t>
            </w:r>
          </w:p>
        </w:tc>
      </w:tr>
      <w:tr w:rsidR="00F522B1" w:rsidTr="00F522B1">
        <w:trPr>
          <w:trHeight w:val="1393"/>
          <w:jc w:val="center"/>
        </w:trPr>
        <w:tc>
          <w:tcPr>
            <w:tcW w:w="92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proofErr w:type="spellStart"/>
            <w:r>
              <w:t>Ob-stará-vaný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pred-davky</w:t>
            </w:r>
            <w:proofErr w:type="spellEnd"/>
            <w:r>
              <w:t xml:space="preserve"> na </w:t>
            </w:r>
          </w:p>
          <w:p w:rsidR="00F522B1" w:rsidRDefault="00F522B1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Spolu</w:t>
            </w:r>
          </w:p>
        </w:tc>
      </w:tr>
      <w:tr w:rsidR="00F522B1" w:rsidTr="00F522B1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F522B1" w:rsidTr="00F522B1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F522B1" w:rsidTr="00F522B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22B1" w:rsidRDefault="005F5B4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544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3319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5F5B4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3863,</w:t>
            </w:r>
          </w:p>
        </w:tc>
      </w:tr>
      <w:tr w:rsidR="00F522B1" w:rsidTr="00F522B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5F5B4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5F5B4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5F5B4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5F5B4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3656</w:t>
            </w:r>
          </w:p>
        </w:tc>
      </w:tr>
      <w:tr w:rsidR="00F522B1" w:rsidTr="00F522B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22B1" w:rsidRDefault="00F522B1" w:rsidP="005F5B4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F5B45">
              <w:rPr>
                <w:szCs w:val="22"/>
              </w:rPr>
              <w:t>207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22B1" w:rsidRDefault="005F5B4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5F5B4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</w:tr>
      <w:tr w:rsidR="00F522B1" w:rsidTr="00F522B1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F522B1" w:rsidTr="00F522B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522B1" w:rsidTr="00F522B1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F522B1" w:rsidTr="00F522B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22B1" w:rsidRDefault="005F5B45" w:rsidP="005F5B4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544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5F5B4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3863</w:t>
            </w:r>
          </w:p>
        </w:tc>
      </w:tr>
      <w:tr w:rsidR="00F522B1" w:rsidTr="00F522B1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22B1" w:rsidRDefault="005F5B4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5F5B4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</w:tr>
    </w:tbl>
    <w:p w:rsidR="00F522B1" w:rsidRDefault="00F522B1" w:rsidP="00F522B1">
      <w:pPr>
        <w:rPr>
          <w:szCs w:val="22"/>
        </w:rPr>
      </w:pPr>
    </w:p>
    <w:p w:rsidR="00F522B1" w:rsidRDefault="00F522B1" w:rsidP="00F522B1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o štruktúre dlhodobého finančného majetku</w:t>
      </w:r>
    </w:p>
    <w:p w:rsidR="00F522B1" w:rsidRDefault="00F522B1" w:rsidP="00F522B1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F522B1" w:rsidTr="00F522B1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 xml:space="preserve">Bežné účtovné obdobie </w:t>
            </w:r>
          </w:p>
        </w:tc>
      </w:tr>
      <w:tr w:rsidR="00F522B1" w:rsidTr="00F522B1">
        <w:trPr>
          <w:trHeight w:val="1394"/>
          <w:jc w:val="center"/>
        </w:trPr>
        <w:tc>
          <w:tcPr>
            <w:tcW w:w="92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Podiel ÚJ na ZI</w:t>
            </w:r>
          </w:p>
          <w:p w:rsidR="00F522B1" w:rsidRDefault="00F522B1">
            <w:pPr>
              <w:pStyle w:val="TopHeader"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 xml:space="preserve">Podiel ÚJ na hlasovacích právach </w:t>
            </w:r>
          </w:p>
          <w:p w:rsidR="00F522B1" w:rsidRDefault="00F522B1">
            <w:pPr>
              <w:pStyle w:val="TopHeader"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Účtovná hodnota </w:t>
            </w:r>
            <w:r>
              <w:br/>
              <w:t>DFM</w:t>
            </w:r>
          </w:p>
        </w:tc>
      </w:tr>
      <w:tr w:rsidR="00F522B1" w:rsidTr="00F522B1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522B1" w:rsidTr="00F522B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:rsidR="00F522B1" w:rsidTr="00F522B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TGA,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22B1" w:rsidRDefault="005F5B45">
            <w:pPr>
              <w:rPr>
                <w:szCs w:val="22"/>
              </w:rPr>
            </w:pPr>
            <w:r>
              <w:rPr>
                <w:szCs w:val="22"/>
              </w:rPr>
              <w:t>27343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22B1" w:rsidRDefault="00F522B1" w:rsidP="005F5B45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F5B45">
              <w:rPr>
                <w:szCs w:val="22"/>
              </w:rPr>
              <w:t>20040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</w:tr>
      <w:tr w:rsidR="00F522B1" w:rsidTr="00F522B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</w:tr>
      <w:tr w:rsidR="00F522B1" w:rsidTr="00F522B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</w:tr>
      <w:tr w:rsidR="00F522B1" w:rsidTr="00F522B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b/>
                <w:szCs w:val="22"/>
              </w:rPr>
              <w:t>jednotky s podstatným vplyvom</w:t>
            </w:r>
          </w:p>
        </w:tc>
      </w:tr>
      <w:tr w:rsidR="00F522B1" w:rsidTr="00F522B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</w:tr>
      <w:tr w:rsidR="00F522B1" w:rsidTr="00F522B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</w:tr>
      <w:tr w:rsidR="00F522B1" w:rsidTr="00F522B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</w:tr>
      <w:tr w:rsidR="00F522B1" w:rsidTr="00F522B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</w:tr>
      <w:tr w:rsidR="00F522B1" w:rsidTr="00F522B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</w:tr>
      <w:tr w:rsidR="00F522B1" w:rsidTr="00F522B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</w:tr>
      <w:tr w:rsidR="00F522B1" w:rsidTr="00F522B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</w:tr>
      <w:tr w:rsidR="00F522B1" w:rsidTr="00F522B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</w:tr>
    </w:tbl>
    <w:p w:rsidR="00F522B1" w:rsidRDefault="00F522B1" w:rsidP="00F522B1">
      <w:pPr>
        <w:pStyle w:val="Nzov"/>
        <w:keepNext w:val="0"/>
        <w:widowControl w:val="0"/>
        <w:spacing w:before="0" w:beforeAutospacing="0" w:after="0"/>
        <w:jc w:val="left"/>
      </w:pPr>
    </w:p>
    <w:p w:rsidR="00F522B1" w:rsidRDefault="00F522B1" w:rsidP="00F522B1">
      <w:pPr>
        <w:pStyle w:val="Nzov"/>
        <w:keepNext w:val="0"/>
        <w:widowControl w:val="0"/>
        <w:spacing w:before="0" w:beforeAutospacing="0" w:after="0"/>
        <w:jc w:val="left"/>
      </w:pPr>
    </w:p>
    <w:p w:rsidR="00F522B1" w:rsidRDefault="00F522B1" w:rsidP="00F522B1">
      <w:pPr>
        <w:pStyle w:val="Nzov"/>
        <w:keepNext w:val="0"/>
        <w:widowControl w:val="0"/>
        <w:spacing w:before="0" w:beforeAutospacing="0" w:after="0"/>
        <w:jc w:val="left"/>
      </w:pPr>
      <w:r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F522B1" w:rsidTr="00F522B1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Pohľadávky spolu</w:t>
            </w:r>
          </w:p>
        </w:tc>
      </w:tr>
      <w:tr w:rsidR="00F522B1" w:rsidTr="00F522B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F522B1" w:rsidTr="00F522B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:rsidR="00F522B1" w:rsidTr="00F522B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</w:tr>
      <w:tr w:rsidR="00F522B1" w:rsidTr="00F522B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</w:tr>
      <w:tr w:rsidR="00F522B1" w:rsidTr="00F522B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</w:tr>
      <w:tr w:rsidR="00F522B1" w:rsidTr="00F522B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</w:tr>
      <w:tr w:rsidR="00F522B1" w:rsidTr="00F522B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</w:tr>
      <w:tr w:rsidR="00F522B1" w:rsidTr="00F522B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522B1" w:rsidRDefault="00F522B1">
            <w:pPr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522B1" w:rsidRDefault="00F522B1">
            <w:pPr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b/>
                <w:szCs w:val="22"/>
              </w:rPr>
            </w:pPr>
          </w:p>
        </w:tc>
      </w:tr>
      <w:tr w:rsidR="00F522B1" w:rsidTr="00F522B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:rsidR="00F522B1" w:rsidTr="00F522B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2B1" w:rsidRDefault="00F522B1" w:rsidP="005F5B45">
            <w:pPr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5F5B45">
              <w:rPr>
                <w:szCs w:val="22"/>
              </w:rPr>
              <w:t>16333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22B1" w:rsidRDefault="00F522B1" w:rsidP="005F5B45">
            <w:pPr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5F5B45">
              <w:rPr>
                <w:szCs w:val="22"/>
              </w:rPr>
              <w:t>16333</w:t>
            </w:r>
          </w:p>
        </w:tc>
      </w:tr>
      <w:tr w:rsidR="00F522B1" w:rsidTr="00F522B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2B1" w:rsidRDefault="00F522B1" w:rsidP="005F5B45">
            <w:pPr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F5B45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2</w:t>
            </w:r>
            <w:r w:rsidR="005F5B45">
              <w:rPr>
                <w:szCs w:val="22"/>
              </w:rPr>
              <w:t>117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22B1" w:rsidRDefault="00F522B1" w:rsidP="005F5B45">
            <w:pPr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5F5B45">
              <w:rPr>
                <w:szCs w:val="22"/>
              </w:rPr>
              <w:t xml:space="preserve">  </w:t>
            </w:r>
            <w:r>
              <w:rPr>
                <w:szCs w:val="22"/>
              </w:rPr>
              <w:t>2</w:t>
            </w:r>
            <w:r w:rsidR="005F5B45">
              <w:rPr>
                <w:szCs w:val="22"/>
              </w:rPr>
              <w:t>117</w:t>
            </w:r>
          </w:p>
        </w:tc>
      </w:tr>
      <w:tr w:rsidR="00F522B1" w:rsidTr="00F522B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</w:tr>
      <w:tr w:rsidR="00F522B1" w:rsidTr="00F522B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</w:tr>
      <w:tr w:rsidR="00F522B1" w:rsidTr="00F522B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</w:p>
        </w:tc>
      </w:tr>
      <w:tr w:rsidR="00F522B1" w:rsidTr="00F522B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</w:tr>
      <w:tr w:rsidR="00F522B1" w:rsidTr="00F522B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F5B45">
              <w:rPr>
                <w:szCs w:val="22"/>
              </w:rPr>
              <w:t xml:space="preserve"> 135740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5F5B45">
              <w:rPr>
                <w:szCs w:val="22"/>
              </w:rPr>
              <w:t>135740</w:t>
            </w:r>
          </w:p>
        </w:tc>
      </w:tr>
      <w:tr w:rsidR="00F522B1" w:rsidTr="00F522B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522B1" w:rsidRDefault="00F522B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</w:t>
            </w:r>
            <w:r w:rsidR="005F5B45">
              <w:rPr>
                <w:b/>
                <w:szCs w:val="22"/>
              </w:rPr>
              <w:t>154190</w:t>
            </w:r>
          </w:p>
          <w:p w:rsidR="00F522B1" w:rsidRDefault="00F522B1">
            <w:pPr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522B1" w:rsidRDefault="00F522B1">
            <w:pPr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 w:rsidP="005F5B45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</w:t>
            </w:r>
            <w:r w:rsidR="005F5B45">
              <w:rPr>
                <w:b/>
                <w:szCs w:val="22"/>
              </w:rPr>
              <w:t>154190</w:t>
            </w:r>
          </w:p>
        </w:tc>
      </w:tr>
    </w:tbl>
    <w:p w:rsidR="00F522B1" w:rsidRDefault="00F522B1" w:rsidP="00F522B1">
      <w:pPr>
        <w:jc w:val="both"/>
        <w:rPr>
          <w:szCs w:val="22"/>
        </w:rPr>
      </w:pPr>
    </w:p>
    <w:p w:rsidR="00F522B1" w:rsidRDefault="00F522B1" w:rsidP="00F522B1">
      <w:pPr>
        <w:jc w:val="both"/>
        <w:rPr>
          <w:b/>
        </w:rPr>
      </w:pPr>
    </w:p>
    <w:p w:rsidR="00F522B1" w:rsidRDefault="00F522B1" w:rsidP="00F522B1">
      <w:pPr>
        <w:jc w:val="both"/>
        <w:rPr>
          <w:b/>
        </w:rPr>
      </w:pPr>
    </w:p>
    <w:p w:rsidR="00F522B1" w:rsidRDefault="00F522B1" w:rsidP="00F522B1">
      <w:pPr>
        <w:jc w:val="both"/>
        <w:rPr>
          <w:b/>
        </w:rPr>
      </w:pPr>
    </w:p>
    <w:p w:rsidR="00F522B1" w:rsidRDefault="00F522B1" w:rsidP="00F522B1">
      <w:pPr>
        <w:jc w:val="both"/>
        <w:rPr>
          <w:b/>
        </w:rPr>
      </w:pPr>
    </w:p>
    <w:p w:rsidR="00F522B1" w:rsidRDefault="00F522B1" w:rsidP="00F522B1">
      <w:pPr>
        <w:jc w:val="both"/>
        <w:rPr>
          <w:b/>
        </w:rPr>
      </w:pPr>
    </w:p>
    <w:p w:rsidR="00F522B1" w:rsidRDefault="00F522B1" w:rsidP="00F522B1">
      <w:pPr>
        <w:jc w:val="both"/>
        <w:rPr>
          <w:b/>
        </w:rPr>
      </w:pPr>
    </w:p>
    <w:p w:rsidR="00F522B1" w:rsidRDefault="00F522B1" w:rsidP="00F522B1">
      <w:pPr>
        <w:jc w:val="both"/>
        <w:rPr>
          <w:b/>
        </w:rPr>
      </w:pPr>
    </w:p>
    <w:p w:rsidR="00F522B1" w:rsidRDefault="00F522B1" w:rsidP="00F522B1">
      <w:pPr>
        <w:jc w:val="both"/>
        <w:rPr>
          <w:b/>
        </w:rPr>
      </w:pPr>
    </w:p>
    <w:p w:rsidR="00F522B1" w:rsidRDefault="00F522B1" w:rsidP="00F522B1">
      <w:pPr>
        <w:jc w:val="both"/>
        <w:rPr>
          <w:b/>
        </w:rPr>
      </w:pPr>
    </w:p>
    <w:p w:rsidR="00F522B1" w:rsidRDefault="00F522B1" w:rsidP="00F522B1">
      <w:pPr>
        <w:jc w:val="both"/>
        <w:rPr>
          <w:b/>
        </w:rPr>
      </w:pPr>
      <w:r>
        <w:rPr>
          <w:b/>
        </w:rPr>
        <w:lastRenderedPageBreak/>
        <w:t xml:space="preserve">Finančné účty </w:t>
      </w:r>
    </w:p>
    <w:p w:rsidR="00F522B1" w:rsidRDefault="00F522B1" w:rsidP="00F522B1">
      <w:pPr>
        <w:ind w:firstLine="708"/>
        <w:jc w:val="both"/>
      </w:pPr>
    </w:p>
    <w:p w:rsidR="00F522B1" w:rsidRDefault="00F522B1" w:rsidP="00F522B1">
      <w:pPr>
        <w:jc w:val="both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528"/>
        <w:gridCol w:w="2520"/>
      </w:tblGrid>
      <w:tr w:rsidR="00F522B1" w:rsidTr="00F522B1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Názov položky</w:t>
            </w:r>
          </w:p>
        </w:tc>
        <w:tc>
          <w:tcPr>
            <w:tcW w:w="25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Bežné účtovné obdobie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Predchádzajúce UO</w:t>
            </w:r>
          </w:p>
        </w:tc>
      </w:tr>
      <w:tr w:rsidR="005F5B45" w:rsidTr="005F5B45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F5B45" w:rsidRDefault="005F5B45">
            <w:r>
              <w:t>Pokladnica, ceniny</w:t>
            </w:r>
          </w:p>
        </w:tc>
        <w:tc>
          <w:tcPr>
            <w:tcW w:w="2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B45" w:rsidRDefault="005F5B45" w:rsidP="005F5B45">
            <w:pPr>
              <w:jc w:val="center"/>
            </w:pPr>
            <w:r>
              <w:t xml:space="preserve">   </w:t>
            </w:r>
            <w:r w:rsidR="006268F7">
              <w:t>1129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5B45" w:rsidRDefault="005F5B45" w:rsidP="00195AA3">
            <w:pPr>
              <w:jc w:val="center"/>
            </w:pPr>
            <w:r>
              <w:t xml:space="preserve">   1552</w:t>
            </w:r>
          </w:p>
        </w:tc>
      </w:tr>
      <w:tr w:rsidR="005F5B45" w:rsidTr="005F5B45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F5B45" w:rsidRDefault="005F5B45">
            <w:r>
              <w:t>Bežné bankové účty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B45" w:rsidRDefault="006268F7">
            <w:pPr>
              <w:jc w:val="center"/>
            </w:pPr>
            <w:r>
              <w:t>39827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5B45" w:rsidRDefault="005F5B45" w:rsidP="00195AA3">
            <w:pPr>
              <w:jc w:val="center"/>
            </w:pPr>
            <w:r>
              <w:t>145082</w:t>
            </w:r>
          </w:p>
        </w:tc>
      </w:tr>
      <w:tr w:rsidR="005F5B45" w:rsidTr="00F522B1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5B45" w:rsidRDefault="005F5B45"/>
        </w:tc>
        <w:tc>
          <w:tcPr>
            <w:tcW w:w="2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45" w:rsidRDefault="005F5B45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5B45" w:rsidRDefault="005F5B45" w:rsidP="00195AA3">
            <w:pPr>
              <w:jc w:val="center"/>
            </w:pPr>
          </w:p>
        </w:tc>
      </w:tr>
      <w:tr w:rsidR="005F5B45" w:rsidTr="00F522B1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F5B45" w:rsidRDefault="005F5B45">
            <w:r>
              <w:t>Peniaze na ceste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45" w:rsidRDefault="005F5B45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5B45" w:rsidRDefault="005F5B45" w:rsidP="00195AA3">
            <w:pPr>
              <w:jc w:val="center"/>
            </w:pPr>
          </w:p>
        </w:tc>
      </w:tr>
      <w:tr w:rsidR="005F5B45" w:rsidTr="005F5B45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5B45" w:rsidRDefault="005F5B4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F5B45" w:rsidRDefault="006268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40956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B45" w:rsidRDefault="005F5B45" w:rsidP="00195A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146634</w:t>
            </w:r>
          </w:p>
        </w:tc>
      </w:tr>
    </w:tbl>
    <w:p w:rsidR="00F522B1" w:rsidRDefault="00F522B1" w:rsidP="00F522B1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F522B1" w:rsidRDefault="00F522B1" w:rsidP="00F522B1">
      <w:pPr>
        <w:jc w:val="both"/>
        <w:rPr>
          <w:b/>
        </w:rPr>
      </w:pPr>
    </w:p>
    <w:p w:rsidR="00F522B1" w:rsidRDefault="00F522B1" w:rsidP="00F522B1">
      <w:pPr>
        <w:jc w:val="both"/>
        <w:rPr>
          <w:b/>
        </w:rPr>
      </w:pPr>
      <w:r>
        <w:rPr>
          <w:b/>
        </w:rPr>
        <w:t>Významné položky časového rozlíšenia</w:t>
      </w:r>
    </w:p>
    <w:p w:rsidR="00F522B1" w:rsidRDefault="00F522B1" w:rsidP="00F522B1">
      <w:pPr>
        <w:jc w:val="both"/>
        <w:rPr>
          <w:b/>
        </w:rPr>
      </w:pPr>
      <w:r>
        <w:rPr>
          <w:b/>
        </w:rPr>
        <w:tab/>
      </w:r>
    </w:p>
    <w:p w:rsidR="00F522B1" w:rsidRDefault="00F522B1" w:rsidP="00F522B1">
      <w:pPr>
        <w:ind w:firstLine="708"/>
        <w:jc w:val="both"/>
        <w:rPr>
          <w:b/>
        </w:rPr>
      </w:pPr>
      <w:r>
        <w:t>Na účte časového rozlíšenia účtovná jednotka vykazuje časť sumy zákonného a havarijného poistenia vozidiel a poistenia malých podnikateľov, ktorá sa týka nasledujúceho účtovného obdobia.</w:t>
      </w:r>
    </w:p>
    <w:p w:rsidR="00F522B1" w:rsidRDefault="00F522B1" w:rsidP="00F522B1">
      <w:pPr>
        <w:jc w:val="both"/>
        <w:rPr>
          <w:b/>
        </w:rPr>
      </w:pPr>
    </w:p>
    <w:p w:rsidR="00F522B1" w:rsidRDefault="00F522B1" w:rsidP="00F522B1">
      <w:pPr>
        <w:jc w:val="both"/>
        <w:rPr>
          <w:b/>
        </w:rPr>
      </w:pPr>
    </w:p>
    <w:p w:rsidR="00F522B1" w:rsidRDefault="00F522B1" w:rsidP="00F522B1">
      <w:pPr>
        <w:pStyle w:val="Nzov"/>
        <w:spacing w:before="0" w:beforeAutospacing="0" w:after="60"/>
        <w:jc w:val="left"/>
      </w:pPr>
      <w:r>
        <w:t>Informácie  o významných položkách časového rozlíšenia na strane aktív</w:t>
      </w:r>
    </w:p>
    <w:p w:rsidR="00F522B1" w:rsidRDefault="00F522B1" w:rsidP="00F522B1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1"/>
        <w:gridCol w:w="2529"/>
        <w:gridCol w:w="2482"/>
      </w:tblGrid>
      <w:tr w:rsidR="00F522B1" w:rsidTr="00F522B1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Bežné účtovné obdobie</w:t>
            </w:r>
          </w:p>
        </w:tc>
        <w:tc>
          <w:tcPr>
            <w:tcW w:w="2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Predchádzajúce UO</w:t>
            </w:r>
          </w:p>
        </w:tc>
      </w:tr>
      <w:tr w:rsidR="006268F7" w:rsidTr="006268F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68F7" w:rsidRDefault="006268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krátkodobé,  z toho: </w:t>
            </w:r>
          </w:p>
        </w:tc>
        <w:tc>
          <w:tcPr>
            <w:tcW w:w="2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268F7" w:rsidRDefault="006268F7">
            <w:pPr>
              <w:spacing w:line="360" w:lineRule="auto"/>
              <w:jc w:val="center"/>
            </w:pPr>
            <w:r>
              <w:t>346</w:t>
            </w:r>
          </w:p>
        </w:tc>
        <w:tc>
          <w:tcPr>
            <w:tcW w:w="24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8F7" w:rsidRDefault="006268F7" w:rsidP="00195AA3">
            <w:pPr>
              <w:spacing w:line="360" w:lineRule="auto"/>
              <w:jc w:val="center"/>
            </w:pPr>
            <w:r>
              <w:t>651</w:t>
            </w:r>
          </w:p>
        </w:tc>
      </w:tr>
      <w:tr w:rsidR="006268F7" w:rsidTr="006268F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68F7" w:rsidRDefault="006268F7">
            <w:r>
              <w:t>Poistenie vozidiel a majetku</w:t>
            </w:r>
          </w:p>
        </w:tc>
        <w:tc>
          <w:tcPr>
            <w:tcW w:w="2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268F7" w:rsidRDefault="006268F7">
            <w:pPr>
              <w:spacing w:line="360" w:lineRule="auto"/>
              <w:jc w:val="center"/>
            </w:pPr>
            <w:r>
              <w:t>346</w:t>
            </w:r>
          </w:p>
        </w:tc>
        <w:tc>
          <w:tcPr>
            <w:tcW w:w="248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68F7" w:rsidRDefault="006268F7" w:rsidP="00195AA3">
            <w:pPr>
              <w:spacing w:line="360" w:lineRule="auto"/>
              <w:jc w:val="center"/>
            </w:pPr>
            <w:r>
              <w:t>651</w:t>
            </w:r>
          </w:p>
        </w:tc>
      </w:tr>
      <w:tr w:rsidR="006268F7" w:rsidTr="00F522B1">
        <w:trPr>
          <w:trHeight w:val="340"/>
          <w:jc w:val="center"/>
        </w:trPr>
        <w:tc>
          <w:tcPr>
            <w:tcW w:w="42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8F7" w:rsidRDefault="006268F7"/>
        </w:tc>
        <w:tc>
          <w:tcPr>
            <w:tcW w:w="2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268F7" w:rsidRDefault="006268F7">
            <w:pPr>
              <w:spacing w:line="360" w:lineRule="auto"/>
              <w:jc w:val="center"/>
            </w:pPr>
          </w:p>
        </w:tc>
        <w:tc>
          <w:tcPr>
            <w:tcW w:w="248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8F7" w:rsidRDefault="006268F7">
            <w:pPr>
              <w:spacing w:line="360" w:lineRule="auto"/>
              <w:jc w:val="center"/>
            </w:pPr>
          </w:p>
        </w:tc>
      </w:tr>
    </w:tbl>
    <w:p w:rsidR="00F522B1" w:rsidRDefault="00F522B1" w:rsidP="00F522B1">
      <w:pPr>
        <w:jc w:val="both"/>
        <w:rPr>
          <w:b/>
        </w:rPr>
      </w:pPr>
    </w:p>
    <w:p w:rsidR="00F522B1" w:rsidRDefault="00F522B1" w:rsidP="00F522B1">
      <w:pPr>
        <w:jc w:val="both"/>
        <w:rPr>
          <w:b/>
          <w:i/>
        </w:rPr>
      </w:pPr>
    </w:p>
    <w:p w:rsidR="00F522B1" w:rsidRDefault="00F522B1" w:rsidP="00F522B1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Údaje vykázané na strane pasív súvahy:</w:t>
      </w:r>
    </w:p>
    <w:p w:rsidR="00F522B1" w:rsidRDefault="00F522B1" w:rsidP="00F522B1">
      <w:pPr>
        <w:jc w:val="both"/>
        <w:rPr>
          <w:b/>
          <w:i/>
        </w:rPr>
      </w:pPr>
    </w:p>
    <w:p w:rsidR="00F522B1" w:rsidRDefault="00F522B1" w:rsidP="00F522B1">
      <w:pPr>
        <w:jc w:val="both"/>
        <w:rPr>
          <w:b/>
        </w:rPr>
      </w:pPr>
      <w:r>
        <w:rPr>
          <w:b/>
        </w:rPr>
        <w:t>Záväzky</w:t>
      </w:r>
    </w:p>
    <w:p w:rsidR="00F522B1" w:rsidRDefault="00F522B1" w:rsidP="00F522B1">
      <w:pPr>
        <w:ind w:firstLine="708"/>
        <w:jc w:val="both"/>
      </w:pPr>
    </w:p>
    <w:p w:rsidR="00F522B1" w:rsidRDefault="00F522B1" w:rsidP="00F522B1">
      <w:pPr>
        <w:ind w:firstLine="708"/>
        <w:jc w:val="both"/>
      </w:pPr>
      <w:r>
        <w:t>Účtovná jednotka záväzky po lehote splatnosti neeviduje. Výška záväzkov do lehoty splatnosti je uvedená v nasledujúcej tabuľke:</w:t>
      </w:r>
    </w:p>
    <w:p w:rsidR="00F522B1" w:rsidRDefault="00F522B1" w:rsidP="00F522B1">
      <w:pPr>
        <w:ind w:firstLine="708"/>
        <w:jc w:val="both"/>
      </w:pPr>
    </w:p>
    <w:p w:rsidR="00F522B1" w:rsidRDefault="00F522B1" w:rsidP="00F522B1">
      <w:pPr>
        <w:jc w:val="both"/>
      </w:pPr>
    </w:p>
    <w:p w:rsidR="00F522B1" w:rsidRDefault="00F522B1" w:rsidP="00F522B1">
      <w:pPr>
        <w:pStyle w:val="Nzov"/>
        <w:spacing w:before="0" w:beforeAutospacing="0" w:after="0"/>
        <w:jc w:val="left"/>
      </w:pPr>
      <w:r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F522B1" w:rsidTr="00F522B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Bezprostredne predchádzajúce účtovné obdobie</w:t>
            </w:r>
          </w:p>
        </w:tc>
      </w:tr>
      <w:tr w:rsidR="006268F7" w:rsidTr="006268F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268F7" w:rsidRDefault="006268F7" w:rsidP="006268F7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3756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68F7" w:rsidRDefault="006268F7" w:rsidP="00195AA3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3708</w:t>
            </w:r>
          </w:p>
        </w:tc>
      </w:tr>
      <w:tr w:rsidR="006268F7" w:rsidTr="006268F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Cs w:val="22"/>
              </w:rPr>
            </w:pPr>
          </w:p>
        </w:tc>
      </w:tr>
      <w:tr w:rsidR="006268F7" w:rsidTr="006268F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268F7" w:rsidRDefault="006268F7" w:rsidP="006268F7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3756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3708</w:t>
            </w:r>
          </w:p>
        </w:tc>
      </w:tr>
      <w:tr w:rsidR="006268F7" w:rsidTr="006268F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268F7" w:rsidRDefault="006268F7" w:rsidP="006268F7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3756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68F7" w:rsidRDefault="006268F7" w:rsidP="006268F7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3708  </w:t>
            </w:r>
          </w:p>
        </w:tc>
      </w:tr>
      <w:tr w:rsidR="006268F7" w:rsidTr="00F522B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268F7" w:rsidRDefault="006268F7" w:rsidP="006268F7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281204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268F7" w:rsidRDefault="006268F7" w:rsidP="006268F7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            306641</w:t>
            </w:r>
          </w:p>
        </w:tc>
      </w:tr>
      <w:tr w:rsidR="006268F7" w:rsidTr="00F522B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               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68F7" w:rsidRDefault="006268F7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             </w:t>
            </w:r>
          </w:p>
        </w:tc>
      </w:tr>
    </w:tbl>
    <w:p w:rsidR="00F522B1" w:rsidRDefault="00F522B1" w:rsidP="00F522B1">
      <w:pPr>
        <w:pStyle w:val="Nzov"/>
        <w:keepNext w:val="0"/>
        <w:widowControl w:val="0"/>
        <w:spacing w:before="0" w:beforeAutospacing="0" w:after="0"/>
        <w:jc w:val="both"/>
      </w:pPr>
    </w:p>
    <w:p w:rsidR="00F522B1" w:rsidRDefault="00F522B1" w:rsidP="00F522B1"/>
    <w:p w:rsidR="00F522B1" w:rsidRDefault="00F522B1" w:rsidP="00F522B1">
      <w:pPr>
        <w:pStyle w:val="Nzov"/>
        <w:spacing w:before="0" w:beforeAutospacing="0" w:after="0"/>
        <w:jc w:val="left"/>
      </w:pPr>
      <w:r>
        <w:t>Informácie o rezervách</w:t>
      </w:r>
    </w:p>
    <w:p w:rsidR="00F522B1" w:rsidRDefault="00F522B1" w:rsidP="00F522B1">
      <w:pPr>
        <w:rPr>
          <w:szCs w:val="22"/>
        </w:rPr>
      </w:pP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259"/>
        <w:gridCol w:w="2529"/>
        <w:gridCol w:w="814"/>
        <w:gridCol w:w="756"/>
        <w:gridCol w:w="805"/>
        <w:gridCol w:w="2127"/>
      </w:tblGrid>
      <w:tr w:rsidR="00F522B1" w:rsidTr="006268F7">
        <w:trPr>
          <w:trHeight w:val="330"/>
          <w:jc w:val="center"/>
        </w:trPr>
        <w:tc>
          <w:tcPr>
            <w:tcW w:w="121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Názov položky</w:t>
            </w:r>
          </w:p>
        </w:tc>
        <w:tc>
          <w:tcPr>
            <w:tcW w:w="378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Bežné účtovné obdobie</w:t>
            </w:r>
          </w:p>
        </w:tc>
      </w:tr>
      <w:tr w:rsidR="00F522B1" w:rsidTr="006268F7">
        <w:trPr>
          <w:trHeight w:val="345"/>
          <w:jc w:val="center"/>
        </w:trPr>
        <w:tc>
          <w:tcPr>
            <w:tcW w:w="121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43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Tvorba</w:t>
            </w:r>
          </w:p>
        </w:tc>
        <w:tc>
          <w:tcPr>
            <w:tcW w:w="40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Použitie</w:t>
            </w:r>
          </w:p>
        </w:tc>
        <w:tc>
          <w:tcPr>
            <w:tcW w:w="4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Zrušenie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F522B1" w:rsidTr="006268F7">
        <w:trPr>
          <w:trHeight w:val="330"/>
          <w:jc w:val="center"/>
        </w:trPr>
        <w:tc>
          <w:tcPr>
            <w:tcW w:w="12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3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4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F522B1" w:rsidTr="006268F7">
        <w:trPr>
          <w:trHeight w:val="330"/>
          <w:jc w:val="center"/>
        </w:trPr>
        <w:tc>
          <w:tcPr>
            <w:tcW w:w="1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3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4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522B1" w:rsidTr="006268F7">
        <w:trPr>
          <w:trHeight w:val="369"/>
          <w:jc w:val="center"/>
        </w:trPr>
        <w:tc>
          <w:tcPr>
            <w:tcW w:w="12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3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3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522B1" w:rsidTr="006268F7">
        <w:trPr>
          <w:trHeight w:val="369"/>
          <w:jc w:val="center"/>
        </w:trPr>
        <w:tc>
          <w:tcPr>
            <w:tcW w:w="12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36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522B1" w:rsidTr="006268F7">
        <w:trPr>
          <w:trHeight w:val="369"/>
          <w:jc w:val="center"/>
        </w:trPr>
        <w:tc>
          <w:tcPr>
            <w:tcW w:w="12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36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522B1" w:rsidTr="006268F7">
        <w:trPr>
          <w:trHeight w:val="369"/>
          <w:jc w:val="center"/>
        </w:trPr>
        <w:tc>
          <w:tcPr>
            <w:tcW w:w="12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2B1" w:rsidRDefault="00F522B1">
            <w:pPr>
              <w:rPr>
                <w:b/>
                <w:bCs/>
                <w:szCs w:val="22"/>
              </w:rPr>
            </w:pPr>
          </w:p>
        </w:tc>
        <w:tc>
          <w:tcPr>
            <w:tcW w:w="136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40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433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14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</w:tr>
      <w:tr w:rsidR="00F522B1" w:rsidTr="006268F7">
        <w:trPr>
          <w:trHeight w:val="330"/>
          <w:jc w:val="center"/>
        </w:trPr>
        <w:tc>
          <w:tcPr>
            <w:tcW w:w="1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 w:rsidP="006268F7">
            <w:pPr>
              <w:rPr>
                <w:szCs w:val="22"/>
              </w:rPr>
            </w:pPr>
            <w:r>
              <w:rPr>
                <w:szCs w:val="22"/>
              </w:rPr>
              <w:t>            6</w:t>
            </w:r>
            <w:r w:rsidR="006268F7">
              <w:rPr>
                <w:szCs w:val="22"/>
              </w:rPr>
              <w:t>12</w:t>
            </w:r>
          </w:p>
        </w:tc>
        <w:tc>
          <w:tcPr>
            <w:tcW w:w="43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 w:rsidP="006268F7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6268F7">
              <w:rPr>
                <w:szCs w:val="22"/>
              </w:rPr>
              <w:t>479</w:t>
            </w:r>
          </w:p>
        </w:tc>
        <w:tc>
          <w:tcPr>
            <w:tcW w:w="40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 w:rsidP="006268F7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6268F7">
              <w:rPr>
                <w:szCs w:val="22"/>
              </w:rPr>
              <w:t>612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4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 w:rsidP="006268F7">
            <w:pPr>
              <w:rPr>
                <w:szCs w:val="22"/>
              </w:rPr>
            </w:pPr>
            <w:r>
              <w:rPr>
                <w:szCs w:val="22"/>
              </w:rPr>
              <w:t xml:space="preserve">          </w:t>
            </w:r>
            <w:r w:rsidR="006268F7">
              <w:rPr>
                <w:szCs w:val="22"/>
              </w:rPr>
              <w:t>479</w:t>
            </w:r>
          </w:p>
        </w:tc>
      </w:tr>
      <w:tr w:rsidR="006268F7" w:rsidTr="006268F7">
        <w:trPr>
          <w:trHeight w:val="369"/>
          <w:jc w:val="center"/>
        </w:trPr>
        <w:tc>
          <w:tcPr>
            <w:tcW w:w="121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 xml:space="preserve"> .</w:t>
            </w:r>
          </w:p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A odvody</w:t>
            </w:r>
          </w:p>
        </w:tc>
        <w:tc>
          <w:tcPr>
            <w:tcW w:w="1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Cs w:val="22"/>
              </w:rPr>
            </w:pPr>
            <w:r>
              <w:rPr>
                <w:szCs w:val="22"/>
              </w:rPr>
              <w:t>            612</w:t>
            </w:r>
          </w:p>
        </w:tc>
        <w:tc>
          <w:tcPr>
            <w:tcW w:w="43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Cs w:val="22"/>
              </w:rPr>
            </w:pPr>
            <w:r>
              <w:rPr>
                <w:szCs w:val="22"/>
              </w:rPr>
              <w:t> 479</w:t>
            </w:r>
          </w:p>
        </w:tc>
        <w:tc>
          <w:tcPr>
            <w:tcW w:w="40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Cs w:val="22"/>
              </w:rPr>
            </w:pPr>
            <w:r>
              <w:rPr>
                <w:szCs w:val="22"/>
              </w:rPr>
              <w:t> 612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4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Cs w:val="22"/>
              </w:rPr>
            </w:pPr>
            <w:r>
              <w:rPr>
                <w:szCs w:val="22"/>
              </w:rPr>
              <w:t>          479</w:t>
            </w:r>
          </w:p>
        </w:tc>
      </w:tr>
      <w:tr w:rsidR="006268F7" w:rsidTr="006268F7">
        <w:trPr>
          <w:trHeight w:val="369"/>
          <w:jc w:val="center"/>
        </w:trPr>
        <w:tc>
          <w:tcPr>
            <w:tcW w:w="12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1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268F7" w:rsidTr="006268F7">
        <w:trPr>
          <w:trHeight w:val="369"/>
          <w:jc w:val="center"/>
        </w:trPr>
        <w:tc>
          <w:tcPr>
            <w:tcW w:w="12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136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4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11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</w:tr>
      <w:tr w:rsidR="006268F7" w:rsidTr="006268F7">
        <w:trPr>
          <w:trHeight w:val="369"/>
          <w:jc w:val="center"/>
        </w:trPr>
        <w:tc>
          <w:tcPr>
            <w:tcW w:w="12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136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</w:tr>
      <w:tr w:rsidR="006268F7" w:rsidTr="006268F7">
        <w:trPr>
          <w:trHeight w:val="369"/>
          <w:jc w:val="center"/>
        </w:trPr>
        <w:tc>
          <w:tcPr>
            <w:tcW w:w="12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68F7" w:rsidRDefault="006268F7">
            <w:pPr>
              <w:rPr>
                <w:b/>
                <w:szCs w:val="22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b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b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b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b/>
                <w:szCs w:val="22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68F7" w:rsidRDefault="006268F7">
            <w:pPr>
              <w:rPr>
                <w:b/>
                <w:szCs w:val="22"/>
              </w:rPr>
            </w:pPr>
          </w:p>
        </w:tc>
      </w:tr>
    </w:tbl>
    <w:p w:rsidR="00F522B1" w:rsidRDefault="00F522B1" w:rsidP="00F522B1">
      <w:pPr>
        <w:rPr>
          <w:szCs w:val="22"/>
        </w:rPr>
      </w:pPr>
    </w:p>
    <w:tbl>
      <w:tblPr>
        <w:tblW w:w="5001" w:type="pct"/>
        <w:jc w:val="center"/>
        <w:tblInd w:w="-2" w:type="dxa"/>
        <w:tblLook w:val="04A0" w:firstRow="1" w:lastRow="0" w:firstColumn="1" w:lastColumn="0" w:noHBand="0" w:noVBand="1"/>
      </w:tblPr>
      <w:tblGrid>
        <w:gridCol w:w="2259"/>
        <w:gridCol w:w="2654"/>
        <w:gridCol w:w="687"/>
        <w:gridCol w:w="757"/>
        <w:gridCol w:w="804"/>
        <w:gridCol w:w="2129"/>
      </w:tblGrid>
      <w:tr w:rsidR="00F522B1" w:rsidTr="006268F7">
        <w:trPr>
          <w:trHeight w:val="330"/>
          <w:jc w:val="center"/>
        </w:trPr>
        <w:tc>
          <w:tcPr>
            <w:tcW w:w="121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Názov položky</w:t>
            </w:r>
          </w:p>
        </w:tc>
        <w:tc>
          <w:tcPr>
            <w:tcW w:w="378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Bezprostredne predchádzajúce účtovné obdobie</w:t>
            </w:r>
          </w:p>
        </w:tc>
      </w:tr>
      <w:tr w:rsidR="00F522B1" w:rsidTr="006268F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Tvorba</w:t>
            </w:r>
          </w:p>
        </w:tc>
        <w:tc>
          <w:tcPr>
            <w:tcW w:w="40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Použitie</w:t>
            </w:r>
          </w:p>
        </w:tc>
        <w:tc>
          <w:tcPr>
            <w:tcW w:w="4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Zrušenie</w:t>
            </w:r>
          </w:p>
        </w:tc>
        <w:tc>
          <w:tcPr>
            <w:tcW w:w="114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F522B1" w:rsidTr="006268F7">
        <w:trPr>
          <w:trHeight w:val="330"/>
          <w:jc w:val="center"/>
        </w:trPr>
        <w:tc>
          <w:tcPr>
            <w:tcW w:w="12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42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3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4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4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F522B1" w:rsidTr="006268F7">
        <w:trPr>
          <w:trHeight w:val="330"/>
          <w:jc w:val="center"/>
        </w:trPr>
        <w:tc>
          <w:tcPr>
            <w:tcW w:w="1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4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4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522B1" w:rsidTr="006268F7">
        <w:trPr>
          <w:trHeight w:val="369"/>
          <w:jc w:val="center"/>
        </w:trPr>
        <w:tc>
          <w:tcPr>
            <w:tcW w:w="12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4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7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4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522B1" w:rsidTr="006268F7">
        <w:trPr>
          <w:trHeight w:val="369"/>
          <w:jc w:val="center"/>
        </w:trPr>
        <w:tc>
          <w:tcPr>
            <w:tcW w:w="12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42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522B1" w:rsidTr="006268F7">
        <w:trPr>
          <w:trHeight w:val="369"/>
          <w:jc w:val="center"/>
        </w:trPr>
        <w:tc>
          <w:tcPr>
            <w:tcW w:w="12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42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522B1" w:rsidTr="006268F7">
        <w:trPr>
          <w:trHeight w:val="369"/>
          <w:jc w:val="center"/>
        </w:trPr>
        <w:tc>
          <w:tcPr>
            <w:tcW w:w="12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2B1" w:rsidRDefault="00F522B1">
            <w:pPr>
              <w:rPr>
                <w:b/>
                <w:bCs/>
                <w:szCs w:val="22"/>
              </w:rPr>
            </w:pPr>
          </w:p>
        </w:tc>
        <w:tc>
          <w:tcPr>
            <w:tcW w:w="142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40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433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1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</w:tr>
      <w:tr w:rsidR="00F522B1" w:rsidTr="006268F7">
        <w:trPr>
          <w:trHeight w:val="330"/>
          <w:jc w:val="center"/>
        </w:trPr>
        <w:tc>
          <w:tcPr>
            <w:tcW w:w="1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4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 w:rsidP="006268F7">
            <w:pPr>
              <w:rPr>
                <w:szCs w:val="22"/>
              </w:rPr>
            </w:pPr>
            <w:r>
              <w:rPr>
                <w:szCs w:val="22"/>
              </w:rPr>
              <w:t xml:space="preserve">            </w:t>
            </w:r>
            <w:r w:rsidR="006268F7">
              <w:rPr>
                <w:szCs w:val="22"/>
              </w:rPr>
              <w:t>638</w:t>
            </w:r>
          </w:p>
        </w:tc>
        <w:tc>
          <w:tcPr>
            <w:tcW w:w="3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6268F7" w:rsidP="006268F7">
            <w:pPr>
              <w:rPr>
                <w:szCs w:val="22"/>
              </w:rPr>
            </w:pPr>
            <w:r>
              <w:rPr>
                <w:szCs w:val="22"/>
              </w:rPr>
              <w:t> 612</w:t>
            </w:r>
          </w:p>
        </w:tc>
        <w:tc>
          <w:tcPr>
            <w:tcW w:w="40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 w:rsidP="006268F7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6268F7">
              <w:rPr>
                <w:szCs w:val="22"/>
              </w:rPr>
              <w:t>638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4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 w:rsidP="006268F7">
            <w:pPr>
              <w:rPr>
                <w:szCs w:val="22"/>
              </w:rPr>
            </w:pPr>
            <w:r>
              <w:rPr>
                <w:szCs w:val="22"/>
              </w:rPr>
              <w:t xml:space="preserve">         </w:t>
            </w:r>
            <w:r w:rsidR="006268F7">
              <w:rPr>
                <w:szCs w:val="22"/>
              </w:rPr>
              <w:t>612</w:t>
            </w:r>
          </w:p>
        </w:tc>
      </w:tr>
      <w:tr w:rsidR="006268F7" w:rsidTr="006268F7">
        <w:trPr>
          <w:trHeight w:val="369"/>
          <w:jc w:val="center"/>
        </w:trPr>
        <w:tc>
          <w:tcPr>
            <w:tcW w:w="121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 xml:space="preserve"> .</w:t>
            </w:r>
          </w:p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A odvody</w:t>
            </w:r>
          </w:p>
        </w:tc>
        <w:tc>
          <w:tcPr>
            <w:tcW w:w="142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68F7" w:rsidRDefault="006268F7" w:rsidP="00195AA3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            638</w:t>
            </w:r>
          </w:p>
        </w:tc>
        <w:tc>
          <w:tcPr>
            <w:tcW w:w="37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68F7" w:rsidRDefault="006268F7" w:rsidP="00195AA3">
            <w:pPr>
              <w:rPr>
                <w:szCs w:val="22"/>
              </w:rPr>
            </w:pPr>
            <w:r>
              <w:rPr>
                <w:szCs w:val="22"/>
              </w:rPr>
              <w:t> 612</w:t>
            </w:r>
          </w:p>
        </w:tc>
        <w:tc>
          <w:tcPr>
            <w:tcW w:w="40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68F7" w:rsidRDefault="006268F7" w:rsidP="00195AA3">
            <w:pPr>
              <w:rPr>
                <w:szCs w:val="22"/>
              </w:rPr>
            </w:pPr>
            <w:r>
              <w:rPr>
                <w:szCs w:val="22"/>
              </w:rPr>
              <w:t> 638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68F7" w:rsidRDefault="006268F7" w:rsidP="00195AA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4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 w:rsidP="00195AA3">
            <w:pPr>
              <w:rPr>
                <w:szCs w:val="22"/>
              </w:rPr>
            </w:pPr>
            <w:r>
              <w:rPr>
                <w:szCs w:val="22"/>
              </w:rPr>
              <w:t>         612</w:t>
            </w:r>
          </w:p>
        </w:tc>
      </w:tr>
      <w:tr w:rsidR="00F522B1" w:rsidTr="006268F7">
        <w:trPr>
          <w:trHeight w:val="369"/>
          <w:jc w:val="center"/>
        </w:trPr>
        <w:tc>
          <w:tcPr>
            <w:tcW w:w="12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4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4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522B1" w:rsidTr="006268F7">
        <w:trPr>
          <w:trHeight w:val="369"/>
          <w:jc w:val="center"/>
        </w:trPr>
        <w:tc>
          <w:tcPr>
            <w:tcW w:w="12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42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37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4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14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</w:tr>
      <w:tr w:rsidR="00F522B1" w:rsidTr="006268F7">
        <w:trPr>
          <w:trHeight w:val="369"/>
          <w:jc w:val="center"/>
        </w:trPr>
        <w:tc>
          <w:tcPr>
            <w:tcW w:w="12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42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</w:tr>
      <w:tr w:rsidR="00F522B1" w:rsidTr="006268F7">
        <w:trPr>
          <w:trHeight w:val="369"/>
          <w:jc w:val="center"/>
        </w:trPr>
        <w:tc>
          <w:tcPr>
            <w:tcW w:w="12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2B1" w:rsidRDefault="00F522B1">
            <w:pPr>
              <w:rPr>
                <w:b/>
                <w:szCs w:val="22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22B1" w:rsidRDefault="00F522B1">
            <w:pPr>
              <w:rPr>
                <w:b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22B1" w:rsidRDefault="00F522B1">
            <w:pPr>
              <w:rPr>
                <w:b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22B1" w:rsidRDefault="00F522B1">
            <w:pPr>
              <w:rPr>
                <w:b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22B1" w:rsidRDefault="00F522B1">
            <w:pPr>
              <w:rPr>
                <w:b/>
                <w:szCs w:val="22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2B1" w:rsidRDefault="00F522B1">
            <w:pPr>
              <w:rPr>
                <w:b/>
                <w:szCs w:val="22"/>
              </w:rPr>
            </w:pPr>
          </w:p>
        </w:tc>
      </w:tr>
    </w:tbl>
    <w:p w:rsidR="00F522B1" w:rsidRDefault="00F522B1" w:rsidP="00F522B1">
      <w:pPr>
        <w:jc w:val="both"/>
        <w:rPr>
          <w:b/>
          <w:i/>
          <w:sz w:val="28"/>
          <w:szCs w:val="28"/>
        </w:rPr>
      </w:pPr>
    </w:p>
    <w:p w:rsidR="00F522B1" w:rsidRDefault="00F522B1" w:rsidP="00F522B1">
      <w:pPr>
        <w:pStyle w:val="Nzov"/>
        <w:spacing w:before="0" w:beforeAutospacing="0" w:after="0"/>
        <w:jc w:val="left"/>
      </w:pPr>
      <w:r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F522B1" w:rsidTr="00F522B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Bezprostredne predchádzajúce účtovné obdobie</w:t>
            </w:r>
          </w:p>
        </w:tc>
      </w:tr>
      <w:tr w:rsidR="006268F7" w:rsidTr="006268F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</w:tr>
      <w:tr w:rsidR="006268F7" w:rsidTr="006268F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268F7" w:rsidRDefault="006268F7" w:rsidP="006268F7">
            <w:pPr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  <w:tr w:rsidR="006268F7" w:rsidTr="00F522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Cs w:val="22"/>
              </w:rPr>
            </w:pPr>
          </w:p>
        </w:tc>
      </w:tr>
      <w:tr w:rsidR="006268F7" w:rsidTr="00F522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Cs w:val="22"/>
              </w:rPr>
            </w:pPr>
          </w:p>
        </w:tc>
      </w:tr>
      <w:tr w:rsidR="006268F7" w:rsidTr="006268F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268F7" w:rsidRDefault="006268F7" w:rsidP="006268F7">
            <w:pPr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  <w:tr w:rsidR="006268F7" w:rsidTr="006268F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6268F7" w:rsidTr="006268F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</w:tbl>
    <w:p w:rsidR="00F522B1" w:rsidRDefault="00F522B1" w:rsidP="00F522B1">
      <w:pPr>
        <w:jc w:val="both"/>
        <w:rPr>
          <w:b/>
          <w:i/>
          <w:sz w:val="28"/>
          <w:szCs w:val="28"/>
        </w:rPr>
      </w:pPr>
    </w:p>
    <w:p w:rsidR="00F522B1" w:rsidRDefault="00F522B1" w:rsidP="00F522B1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vo výnosoch: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F522B1" w:rsidTr="00F522B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Bezprostredne predchádzajúce účtovné obdobie</w:t>
            </w:r>
          </w:p>
        </w:tc>
      </w:tr>
      <w:tr w:rsidR="00F522B1" w:rsidTr="00F522B1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268F7" w:rsidTr="006268F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108253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Cs w:val="22"/>
              </w:rPr>
            </w:pPr>
            <w:r>
              <w:rPr>
                <w:szCs w:val="22"/>
              </w:rPr>
              <w:t>135420</w:t>
            </w:r>
          </w:p>
        </w:tc>
      </w:tr>
      <w:tr w:rsidR="006268F7" w:rsidTr="006268F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286673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Cs w:val="22"/>
              </w:rPr>
            </w:pPr>
            <w:r>
              <w:rPr>
                <w:szCs w:val="22"/>
              </w:rPr>
              <w:t>142144</w:t>
            </w:r>
          </w:p>
        </w:tc>
      </w:tr>
      <w:tr w:rsidR="006268F7" w:rsidTr="006268F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Cs w:val="22"/>
              </w:rPr>
            </w:pPr>
          </w:p>
        </w:tc>
      </w:tr>
      <w:tr w:rsidR="006268F7" w:rsidTr="006268F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Cs w:val="22"/>
              </w:rPr>
            </w:pPr>
          </w:p>
        </w:tc>
      </w:tr>
      <w:tr w:rsidR="006268F7" w:rsidTr="006268F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4574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Cs w:val="22"/>
              </w:rPr>
            </w:pPr>
            <w:r>
              <w:rPr>
                <w:szCs w:val="22"/>
              </w:rPr>
              <w:t>4574</w:t>
            </w:r>
          </w:p>
        </w:tc>
      </w:tr>
      <w:tr w:rsidR="006268F7" w:rsidTr="006268F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394926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Cs w:val="22"/>
              </w:rPr>
            </w:pPr>
            <w:r>
              <w:rPr>
                <w:szCs w:val="22"/>
              </w:rPr>
              <w:t>277564</w:t>
            </w:r>
          </w:p>
        </w:tc>
      </w:tr>
    </w:tbl>
    <w:p w:rsidR="00F522B1" w:rsidRDefault="00F522B1" w:rsidP="00F522B1">
      <w:pPr>
        <w:jc w:val="both"/>
        <w:rPr>
          <w:b/>
          <w:i/>
          <w:sz w:val="28"/>
          <w:szCs w:val="28"/>
        </w:rPr>
      </w:pPr>
    </w:p>
    <w:p w:rsidR="00F522B1" w:rsidRDefault="00F522B1" w:rsidP="00F522B1">
      <w:pPr>
        <w:jc w:val="both"/>
        <w:rPr>
          <w:b/>
          <w:i/>
          <w:sz w:val="28"/>
          <w:szCs w:val="28"/>
        </w:rPr>
      </w:pPr>
    </w:p>
    <w:p w:rsidR="00F522B1" w:rsidRDefault="00F522B1" w:rsidP="00F522B1">
      <w:pPr>
        <w:jc w:val="both"/>
        <w:rPr>
          <w:b/>
          <w:i/>
          <w:sz w:val="28"/>
          <w:szCs w:val="28"/>
        </w:rPr>
      </w:pPr>
    </w:p>
    <w:p w:rsidR="00F522B1" w:rsidRDefault="00F522B1" w:rsidP="00F522B1">
      <w:pPr>
        <w:jc w:val="both"/>
        <w:rPr>
          <w:b/>
          <w:i/>
          <w:sz w:val="28"/>
          <w:szCs w:val="28"/>
        </w:rPr>
      </w:pPr>
    </w:p>
    <w:p w:rsidR="00F522B1" w:rsidRDefault="00F522B1" w:rsidP="00F522B1">
      <w:pPr>
        <w:jc w:val="both"/>
        <w:rPr>
          <w:b/>
          <w:i/>
          <w:sz w:val="28"/>
          <w:szCs w:val="28"/>
        </w:rPr>
      </w:pPr>
    </w:p>
    <w:p w:rsidR="00F522B1" w:rsidRDefault="00F522B1" w:rsidP="00F522B1">
      <w:pPr>
        <w:jc w:val="both"/>
        <w:rPr>
          <w:b/>
          <w:i/>
          <w:sz w:val="28"/>
          <w:szCs w:val="28"/>
        </w:rPr>
      </w:pPr>
    </w:p>
    <w:p w:rsidR="00F522B1" w:rsidRDefault="00F522B1" w:rsidP="00F522B1">
      <w:pPr>
        <w:jc w:val="both"/>
        <w:rPr>
          <w:b/>
          <w:i/>
          <w:sz w:val="28"/>
          <w:szCs w:val="28"/>
        </w:rPr>
      </w:pPr>
    </w:p>
    <w:p w:rsidR="006268F7" w:rsidRDefault="006268F7" w:rsidP="00F522B1">
      <w:pPr>
        <w:jc w:val="both"/>
        <w:rPr>
          <w:b/>
          <w:i/>
          <w:sz w:val="28"/>
          <w:szCs w:val="28"/>
        </w:rPr>
      </w:pPr>
    </w:p>
    <w:p w:rsidR="00F522B1" w:rsidRDefault="00F522B1" w:rsidP="00F522B1">
      <w:pPr>
        <w:jc w:val="both"/>
        <w:rPr>
          <w:b/>
          <w:i/>
          <w:sz w:val="28"/>
          <w:szCs w:val="28"/>
        </w:rPr>
      </w:pPr>
    </w:p>
    <w:p w:rsidR="00F522B1" w:rsidRDefault="00F522B1" w:rsidP="00F522B1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Informácie o nákladoch :</w:t>
      </w:r>
    </w:p>
    <w:p w:rsidR="00F522B1" w:rsidRDefault="00F522B1" w:rsidP="00F522B1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90"/>
        <w:gridCol w:w="1778"/>
        <w:gridCol w:w="1620"/>
      </w:tblGrid>
      <w:tr w:rsidR="00F522B1" w:rsidTr="00F522B1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Názov položky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Bežné účtovné obdobie</w:t>
            </w:r>
          </w:p>
        </w:tc>
        <w:tc>
          <w:tcPr>
            <w:tcW w:w="8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Predchádzajúce</w:t>
            </w:r>
          </w:p>
          <w:p w:rsidR="00F522B1" w:rsidRDefault="00F522B1">
            <w:pPr>
              <w:pStyle w:val="TopHeader"/>
            </w:pPr>
            <w:proofErr w:type="spellStart"/>
            <w:r>
              <w:t>účt.obdobie</w:t>
            </w:r>
            <w:proofErr w:type="spellEnd"/>
          </w:p>
        </w:tc>
      </w:tr>
      <w:tr w:rsidR="00F522B1" w:rsidTr="00F522B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r>
              <w:rPr>
                <w:b/>
                <w:bCs/>
              </w:rPr>
              <w:t>Náklady, z toho významné položky:</w:t>
            </w:r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2B1" w:rsidRDefault="00F522B1">
            <w:pPr>
              <w:jc w:val="center"/>
            </w:pPr>
          </w:p>
        </w:tc>
        <w:tc>
          <w:tcPr>
            <w:tcW w:w="8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2B1" w:rsidRDefault="00F522B1">
            <w:pPr>
              <w:jc w:val="center"/>
            </w:pPr>
          </w:p>
        </w:tc>
      </w:tr>
      <w:tr w:rsidR="006268F7" w:rsidTr="006268F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268F7" w:rsidRDefault="006268F7">
            <w:pPr>
              <w:rPr>
                <w:iCs/>
              </w:rPr>
            </w:pPr>
            <w:r>
              <w:rPr>
                <w:iCs/>
              </w:rPr>
              <w:t>Náklady na obstaranie tovaru</w:t>
            </w:r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jc w:val="center"/>
              <w:rPr>
                <w:iCs/>
              </w:rPr>
            </w:pPr>
            <w:r>
              <w:rPr>
                <w:iCs/>
              </w:rPr>
              <w:t>274409</w:t>
            </w:r>
          </w:p>
        </w:tc>
        <w:tc>
          <w:tcPr>
            <w:tcW w:w="8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 w:rsidP="00195AA3">
            <w:pPr>
              <w:jc w:val="center"/>
              <w:rPr>
                <w:iCs/>
              </w:rPr>
            </w:pPr>
            <w:r>
              <w:rPr>
                <w:iCs/>
              </w:rPr>
              <w:t>132278</w:t>
            </w:r>
          </w:p>
        </w:tc>
      </w:tr>
      <w:tr w:rsidR="006268F7" w:rsidTr="006268F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r>
              <w:t>Náklady na materiál, energie</w:t>
            </w:r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jc w:val="center"/>
            </w:pPr>
            <w:r>
              <w:t>22053</w:t>
            </w:r>
          </w:p>
        </w:tc>
        <w:tc>
          <w:tcPr>
            <w:tcW w:w="8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68F7" w:rsidRDefault="006268F7" w:rsidP="00195AA3">
            <w:pPr>
              <w:jc w:val="center"/>
            </w:pPr>
            <w:r>
              <w:t>33280</w:t>
            </w:r>
          </w:p>
        </w:tc>
      </w:tr>
      <w:tr w:rsidR="006268F7" w:rsidTr="006268F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r>
              <w:t>Náklady na služby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jc w:val="center"/>
            </w:pPr>
            <w:r>
              <w:t>37475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 w:rsidP="00195AA3">
            <w:pPr>
              <w:jc w:val="center"/>
            </w:pPr>
            <w:r>
              <w:t>58421</w:t>
            </w:r>
          </w:p>
        </w:tc>
      </w:tr>
      <w:tr w:rsidR="006268F7" w:rsidTr="00F522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/>
        </w:tc>
        <w:tc>
          <w:tcPr>
            <w:tcW w:w="9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>
            <w:pPr>
              <w:jc w:val="center"/>
            </w:pPr>
          </w:p>
        </w:tc>
        <w:tc>
          <w:tcPr>
            <w:tcW w:w="8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>
            <w:pPr>
              <w:jc w:val="center"/>
            </w:pPr>
          </w:p>
        </w:tc>
      </w:tr>
    </w:tbl>
    <w:p w:rsidR="00F522B1" w:rsidRDefault="00F522B1" w:rsidP="00F522B1">
      <w:pPr>
        <w:jc w:val="both"/>
        <w:rPr>
          <w:b/>
          <w:i/>
          <w:sz w:val="28"/>
          <w:szCs w:val="28"/>
        </w:rPr>
      </w:pPr>
    </w:p>
    <w:p w:rsidR="00F522B1" w:rsidRDefault="00F522B1" w:rsidP="00F522B1">
      <w:pPr>
        <w:jc w:val="both"/>
        <w:rPr>
          <w:b/>
          <w:i/>
          <w:sz w:val="28"/>
          <w:szCs w:val="28"/>
        </w:rPr>
      </w:pPr>
    </w:p>
    <w:p w:rsidR="00F522B1" w:rsidRDefault="00F522B1" w:rsidP="00F522B1">
      <w:pPr>
        <w:jc w:val="both"/>
        <w:rPr>
          <w:b/>
          <w:i/>
          <w:sz w:val="28"/>
          <w:szCs w:val="28"/>
        </w:rPr>
      </w:pPr>
    </w:p>
    <w:p w:rsidR="00F522B1" w:rsidRDefault="00F522B1" w:rsidP="00F522B1">
      <w:pPr>
        <w:pStyle w:val="Nzov"/>
        <w:keepNext w:val="0"/>
        <w:widowControl w:val="0"/>
        <w:spacing w:before="0" w:beforeAutospacing="0" w:after="0"/>
        <w:jc w:val="left"/>
      </w:pPr>
      <w:r>
        <w:t>Informácie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F522B1" w:rsidTr="00F522B1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Bezprostredne predchádzajúce</w:t>
            </w:r>
          </w:p>
          <w:p w:rsidR="00F522B1" w:rsidRDefault="00F522B1">
            <w:pPr>
              <w:pStyle w:val="TopHeader"/>
            </w:pPr>
            <w:r>
              <w:t xml:space="preserve"> účtovné obdobie</w:t>
            </w:r>
          </w:p>
        </w:tc>
      </w:tr>
      <w:tr w:rsidR="00F522B1" w:rsidTr="00F522B1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Daň v %</w:t>
            </w:r>
          </w:p>
        </w:tc>
      </w:tr>
      <w:tr w:rsidR="00F522B1" w:rsidTr="00F522B1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6268F7" w:rsidTr="006268F7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68F7" w:rsidRDefault="006268F7" w:rsidP="002A3FD6">
            <w:pPr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2A3FD6" w:rsidRPr="002A3FD6">
              <w:rPr>
                <w:szCs w:val="22"/>
              </w:rPr>
              <w:t>5479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68F7" w:rsidRDefault="006268F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Cs w:val="22"/>
              </w:rPr>
            </w:pPr>
            <w:r>
              <w:rPr>
                <w:szCs w:val="22"/>
              </w:rPr>
              <w:t xml:space="preserve">          3596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68F7" w:rsidRDefault="006268F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268F7" w:rsidTr="006268F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68F7" w:rsidRDefault="006268F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68F7" w:rsidRDefault="006268F7" w:rsidP="00195AA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</w:tr>
      <w:tr w:rsidR="006268F7" w:rsidTr="006268F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68F7" w:rsidRDefault="006268F7" w:rsidP="002A3FD6">
            <w:pPr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Cs w:val="22"/>
              </w:rPr>
            </w:pPr>
            <w:r>
              <w:rPr>
                <w:szCs w:val="22"/>
              </w:rPr>
              <w:t xml:space="preserve">        1112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</w:tr>
      <w:tr w:rsidR="006268F7" w:rsidTr="006268F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68F7" w:rsidRDefault="006268F7" w:rsidP="002A3FD6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2A3FD6"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</w:tr>
      <w:tr w:rsidR="006268F7" w:rsidTr="00F522B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</w:tr>
      <w:tr w:rsidR="006268F7" w:rsidTr="00F522B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</w:tr>
      <w:tr w:rsidR="006268F7" w:rsidTr="00F522B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</w:tr>
      <w:tr w:rsidR="006268F7" w:rsidTr="00F522B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</w:tr>
      <w:tr w:rsidR="006268F7" w:rsidTr="006268F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68F7" w:rsidRDefault="002A3FD6" w:rsidP="002A3FD6">
            <w:pPr>
              <w:rPr>
                <w:szCs w:val="22"/>
              </w:rPr>
            </w:pPr>
            <w:r>
              <w:rPr>
                <w:szCs w:val="22"/>
              </w:rPr>
              <w:t xml:space="preserve">      5480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Cs w:val="22"/>
              </w:rPr>
            </w:pPr>
            <w:r>
              <w:rPr>
                <w:szCs w:val="22"/>
              </w:rPr>
              <w:t xml:space="preserve">      4699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</w:tr>
      <w:tr w:rsidR="006268F7" w:rsidTr="006268F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68F7" w:rsidRDefault="006268F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68F7" w:rsidRDefault="002A3FD6" w:rsidP="002A3FD6">
            <w:pPr>
              <w:rPr>
                <w:szCs w:val="22"/>
              </w:rPr>
            </w:pPr>
            <w:r>
              <w:rPr>
                <w:szCs w:val="22"/>
              </w:rPr>
              <w:t>1206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F7" w:rsidRDefault="006268F7" w:rsidP="00195AA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Cs w:val="22"/>
              </w:rPr>
            </w:pPr>
            <w:r>
              <w:rPr>
                <w:szCs w:val="22"/>
              </w:rPr>
              <w:t>1034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6268F7" w:rsidTr="006268F7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68F7" w:rsidRDefault="006268F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F7" w:rsidRDefault="006268F7" w:rsidP="00195AA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Cs w:val="22"/>
              </w:rPr>
            </w:pPr>
            <w:r>
              <w:rPr>
                <w:szCs w:val="22"/>
              </w:rPr>
              <w:t>-206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6268F7" w:rsidTr="00F522B1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Zápočet DL z roku 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F7" w:rsidRDefault="006268F7">
            <w:pPr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68F7" w:rsidRDefault="006268F7" w:rsidP="002A3FD6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A3FD6">
              <w:rPr>
                <w:szCs w:val="22"/>
              </w:rPr>
              <w:t>-193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F7" w:rsidRDefault="006268F7" w:rsidP="00195AA3">
            <w:pPr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Cs w:val="22"/>
              </w:rPr>
            </w:pPr>
            <w:r>
              <w:rPr>
                <w:szCs w:val="22"/>
              </w:rPr>
              <w:t xml:space="preserve"> -74 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8F7" w:rsidRDefault="006268F7">
            <w:pPr>
              <w:rPr>
                <w:szCs w:val="22"/>
              </w:rPr>
            </w:pPr>
          </w:p>
        </w:tc>
      </w:tr>
      <w:tr w:rsidR="006268F7" w:rsidTr="006268F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268F7" w:rsidRDefault="006268F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268F7" w:rsidRDefault="006268F7" w:rsidP="002A3FD6">
            <w:pPr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2A3FD6">
              <w:rPr>
                <w:szCs w:val="22"/>
              </w:rPr>
              <w:t>1013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68F7" w:rsidRDefault="006268F7" w:rsidP="00195AA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68F7" w:rsidRDefault="006268F7" w:rsidP="00195AA3">
            <w:pPr>
              <w:rPr>
                <w:szCs w:val="22"/>
              </w:rPr>
            </w:pPr>
            <w:r>
              <w:rPr>
                <w:szCs w:val="22"/>
              </w:rPr>
              <w:t xml:space="preserve">  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68F7" w:rsidRDefault="006268F7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F522B1" w:rsidRDefault="00F522B1" w:rsidP="00F522B1">
      <w:pPr>
        <w:jc w:val="both"/>
        <w:rPr>
          <w:b/>
          <w:i/>
          <w:sz w:val="28"/>
          <w:szCs w:val="28"/>
        </w:rPr>
      </w:pPr>
    </w:p>
    <w:p w:rsidR="00F522B1" w:rsidRDefault="00F522B1" w:rsidP="00F522B1">
      <w:pPr>
        <w:ind w:firstLine="708"/>
        <w:jc w:val="both"/>
      </w:pPr>
    </w:p>
    <w:p w:rsidR="00F522B1" w:rsidRDefault="00F522B1" w:rsidP="00F522B1">
      <w:pPr>
        <w:pStyle w:val="Nzov"/>
        <w:spacing w:before="0" w:beforeAutospacing="0" w:after="0"/>
        <w:jc w:val="left"/>
      </w:pPr>
    </w:p>
    <w:p w:rsidR="00F522B1" w:rsidRDefault="00F522B1" w:rsidP="00F522B1">
      <w:pPr>
        <w:rPr>
          <w:lang w:eastAsia="en-US"/>
        </w:rPr>
      </w:pPr>
    </w:p>
    <w:p w:rsidR="00F522B1" w:rsidRDefault="00F522B1" w:rsidP="00F522B1">
      <w:pPr>
        <w:rPr>
          <w:lang w:eastAsia="en-US"/>
        </w:rPr>
      </w:pPr>
    </w:p>
    <w:p w:rsidR="00F522B1" w:rsidRDefault="00F522B1" w:rsidP="00F522B1">
      <w:pPr>
        <w:pStyle w:val="Nzov"/>
        <w:spacing w:before="0" w:beforeAutospacing="0" w:after="0"/>
        <w:jc w:val="left"/>
      </w:pPr>
      <w:r>
        <w:lastRenderedPageBreak/>
        <w:t>Informácie o zmenách vlastného imania</w:t>
      </w:r>
    </w:p>
    <w:p w:rsidR="00F522B1" w:rsidRDefault="00F522B1" w:rsidP="00F522B1">
      <w:pPr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F522B1" w:rsidTr="00F522B1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Bežné účtovné obdobie</w:t>
            </w:r>
          </w:p>
        </w:tc>
      </w:tr>
      <w:tr w:rsidR="00F522B1" w:rsidTr="00F522B1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Stav na konci účtovného obdobia</w:t>
            </w:r>
          </w:p>
        </w:tc>
      </w:tr>
      <w:tr w:rsidR="00F522B1" w:rsidTr="00F522B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522B1" w:rsidTr="00F522B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     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13278</w:t>
            </w:r>
          </w:p>
        </w:tc>
      </w:tr>
      <w:tr w:rsidR="00F522B1" w:rsidTr="00F522B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522B1" w:rsidTr="00F522B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522B1" w:rsidTr="00F522B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522B1" w:rsidTr="00F522B1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522B1" w:rsidTr="00F522B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522B1" w:rsidTr="00F522B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        1328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       1328</w:t>
            </w:r>
          </w:p>
        </w:tc>
      </w:tr>
      <w:tr w:rsidR="00F522B1" w:rsidTr="00F522B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 w:rsidP="005012ED">
            <w:pPr>
              <w:rPr>
                <w:szCs w:val="22"/>
              </w:rPr>
            </w:pPr>
            <w:r>
              <w:rPr>
                <w:szCs w:val="22"/>
              </w:rPr>
              <w:t xml:space="preserve">   </w:t>
            </w:r>
            <w:r w:rsidR="005012ED">
              <w:rPr>
                <w:szCs w:val="22"/>
              </w:rPr>
              <w:t>-6432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 w:rsidP="005012E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5012ED">
              <w:rPr>
                <w:szCs w:val="22"/>
              </w:rPr>
              <w:t>19451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 w:rsidP="005012ED">
            <w:pPr>
              <w:rPr>
                <w:szCs w:val="22"/>
              </w:rPr>
            </w:pPr>
            <w:r>
              <w:rPr>
                <w:szCs w:val="22"/>
              </w:rPr>
              <w:t xml:space="preserve">       </w:t>
            </w:r>
            <w:r w:rsidR="005012ED">
              <w:rPr>
                <w:szCs w:val="22"/>
              </w:rPr>
              <w:t>13019</w:t>
            </w:r>
          </w:p>
        </w:tc>
      </w:tr>
      <w:tr w:rsidR="00F522B1" w:rsidTr="00F522B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522B1" w:rsidTr="00F522B1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522B1" w:rsidTr="00F522B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522B1" w:rsidTr="00F522B1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522B1" w:rsidTr="00F522B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522B1" w:rsidTr="00F522B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8662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8662</w:t>
            </w:r>
          </w:p>
        </w:tc>
      </w:tr>
      <w:tr w:rsidR="00F522B1" w:rsidTr="00F522B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522B1" w:rsidTr="00F522B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 w:rsidP="005012E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5012ED">
              <w:rPr>
                <w:szCs w:val="22"/>
              </w:rPr>
              <w:t>2840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 w:rsidP="005012E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5012ED">
              <w:rPr>
                <w:szCs w:val="22"/>
              </w:rPr>
              <w:t>4464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 w:rsidP="005012E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5012ED">
              <w:rPr>
                <w:szCs w:val="22"/>
              </w:rPr>
              <w:t>2840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 w:rsidP="005012ED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5012ED">
              <w:rPr>
                <w:szCs w:val="22"/>
              </w:rPr>
              <w:t>4464</w:t>
            </w:r>
          </w:p>
        </w:tc>
      </w:tr>
      <w:tr w:rsidR="00F522B1" w:rsidTr="00F522B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522B1" w:rsidTr="00F522B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F522B1" w:rsidRDefault="00F522B1" w:rsidP="00F522B1">
      <w:pPr>
        <w:tabs>
          <w:tab w:val="left" w:pos="1276"/>
        </w:tabs>
        <w:rPr>
          <w:szCs w:val="22"/>
        </w:rPr>
      </w:pPr>
    </w:p>
    <w:p w:rsidR="00F522B1" w:rsidRDefault="00F522B1" w:rsidP="00F522B1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o zmenách vlastného imania</w:t>
      </w:r>
    </w:p>
    <w:p w:rsidR="00F522B1" w:rsidRDefault="00F522B1" w:rsidP="00F522B1">
      <w:pPr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F522B1" w:rsidTr="00F522B1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Bezprostredne predchádzajúce účtovné obdobie</w:t>
            </w:r>
          </w:p>
        </w:tc>
      </w:tr>
      <w:tr w:rsidR="00F522B1" w:rsidTr="00F522B1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</w:pPr>
            <w:r>
              <w:t>Stav na konci účtovného obdobia</w:t>
            </w:r>
          </w:p>
        </w:tc>
      </w:tr>
      <w:tr w:rsidR="00F522B1" w:rsidTr="00F522B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2B1" w:rsidRDefault="00F522B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522B1" w:rsidTr="00F522B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     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13278</w:t>
            </w:r>
          </w:p>
        </w:tc>
      </w:tr>
      <w:tr w:rsidR="00F522B1" w:rsidTr="00F522B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522B1" w:rsidTr="00F522B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522B1" w:rsidTr="00F522B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522B1" w:rsidTr="00F522B1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522B1" w:rsidTr="00F522B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522B1" w:rsidTr="00F522B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        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        664</w:t>
            </w:r>
          </w:p>
        </w:tc>
      </w:tr>
      <w:tr w:rsidR="00F522B1" w:rsidTr="002A3FD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2B1" w:rsidRDefault="00F522B1">
            <w:pPr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2B1" w:rsidRDefault="00F522B1">
            <w:pPr>
              <w:rPr>
                <w:szCs w:val="22"/>
              </w:rPr>
            </w:pPr>
          </w:p>
        </w:tc>
      </w:tr>
      <w:tr w:rsidR="002A3FD6" w:rsidTr="00F522B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 w:rsidP="00195AA3">
            <w:pPr>
              <w:rPr>
                <w:szCs w:val="22"/>
              </w:rPr>
            </w:pPr>
            <w:r>
              <w:rPr>
                <w:szCs w:val="22"/>
              </w:rPr>
              <w:t>   -6095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 w:rsidP="00195AA3">
            <w:pPr>
              <w:rPr>
                <w:szCs w:val="22"/>
              </w:rPr>
            </w:pPr>
            <w:r>
              <w:rPr>
                <w:szCs w:val="22"/>
              </w:rPr>
              <w:t> 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 w:rsidP="00195AA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 w:rsidP="00195AA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FD6" w:rsidRDefault="002A3FD6" w:rsidP="00195AA3">
            <w:pPr>
              <w:rPr>
                <w:szCs w:val="22"/>
              </w:rPr>
            </w:pPr>
            <w:r>
              <w:rPr>
                <w:szCs w:val="22"/>
              </w:rPr>
              <w:t>       -6432</w:t>
            </w:r>
          </w:p>
        </w:tc>
      </w:tr>
      <w:tr w:rsidR="002A3FD6" w:rsidTr="00F522B1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A3FD6" w:rsidTr="00F522B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664</w:t>
            </w:r>
          </w:p>
        </w:tc>
      </w:tr>
      <w:tr w:rsidR="002A3FD6" w:rsidTr="00F522B1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A3FD6" w:rsidTr="00F522B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A3FD6" w:rsidTr="00F522B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8662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8662</w:t>
            </w:r>
          </w:p>
        </w:tc>
      </w:tr>
      <w:tr w:rsidR="002A3FD6" w:rsidTr="00F522B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A3FD6" w:rsidTr="002A3FD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3FD6" w:rsidRDefault="002A3FD6" w:rsidP="00195AA3">
            <w:pPr>
              <w:rPr>
                <w:szCs w:val="22"/>
              </w:rPr>
            </w:pPr>
            <w:r>
              <w:rPr>
                <w:szCs w:val="22"/>
              </w:rPr>
              <w:t> 1412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3FD6" w:rsidRDefault="002A3FD6" w:rsidP="00195AA3">
            <w:pPr>
              <w:rPr>
                <w:szCs w:val="22"/>
              </w:rPr>
            </w:pPr>
            <w:r>
              <w:rPr>
                <w:szCs w:val="22"/>
              </w:rPr>
              <w:t> 2840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3FD6" w:rsidRDefault="002A3FD6" w:rsidP="00195AA3">
            <w:pPr>
              <w:rPr>
                <w:szCs w:val="22"/>
              </w:rPr>
            </w:pPr>
            <w:r>
              <w:rPr>
                <w:szCs w:val="22"/>
              </w:rPr>
              <w:t> 1412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3FD6" w:rsidRDefault="002A3FD6" w:rsidP="00195AA3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A3FD6" w:rsidRDefault="002A3FD6" w:rsidP="00195AA3">
            <w:pPr>
              <w:rPr>
                <w:szCs w:val="22"/>
              </w:rPr>
            </w:pPr>
            <w:r>
              <w:rPr>
                <w:szCs w:val="22"/>
              </w:rPr>
              <w:t> 2840</w:t>
            </w:r>
          </w:p>
        </w:tc>
      </w:tr>
      <w:tr w:rsidR="002A3FD6" w:rsidTr="00F522B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A3FD6" w:rsidTr="00F522B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A3FD6" w:rsidRDefault="002A3FD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F522B1" w:rsidRDefault="00F522B1" w:rsidP="00F522B1">
      <w:pPr>
        <w:tabs>
          <w:tab w:val="left" w:pos="1276"/>
        </w:tabs>
        <w:rPr>
          <w:szCs w:val="22"/>
        </w:rPr>
      </w:pPr>
    </w:p>
    <w:p w:rsidR="00F522B1" w:rsidRDefault="00F522B1" w:rsidP="00F522B1">
      <w:pPr>
        <w:ind w:firstLine="708"/>
        <w:jc w:val="both"/>
      </w:pPr>
    </w:p>
    <w:p w:rsidR="00F522B1" w:rsidRDefault="00F522B1" w:rsidP="00F522B1">
      <w:pPr>
        <w:ind w:firstLine="708"/>
        <w:jc w:val="both"/>
      </w:pPr>
    </w:p>
    <w:p w:rsidR="00F522B1" w:rsidRDefault="00F522B1" w:rsidP="00F522B1">
      <w:pPr>
        <w:ind w:firstLine="708"/>
        <w:jc w:val="both"/>
      </w:pPr>
    </w:p>
    <w:p w:rsidR="00F522B1" w:rsidRDefault="00F522B1" w:rsidP="00F522B1">
      <w:pPr>
        <w:jc w:val="both"/>
      </w:pPr>
      <w:r>
        <w:t>Levice</w:t>
      </w:r>
      <w:r w:rsidR="005012ED">
        <w:t>, 23</w:t>
      </w:r>
      <w:r>
        <w:t>.03.201</w:t>
      </w:r>
      <w:r w:rsidR="005012ED">
        <w:t>7</w:t>
      </w:r>
    </w:p>
    <w:p w:rsidR="00F522B1" w:rsidRDefault="00F522B1" w:rsidP="00F522B1">
      <w:pPr>
        <w:ind w:firstLine="708"/>
        <w:jc w:val="both"/>
      </w:pPr>
    </w:p>
    <w:p w:rsidR="00F522B1" w:rsidRDefault="00F522B1" w:rsidP="00F522B1">
      <w:pPr>
        <w:ind w:firstLine="708"/>
        <w:jc w:val="both"/>
      </w:pPr>
    </w:p>
    <w:p w:rsidR="00F522B1" w:rsidRDefault="00F522B1" w:rsidP="00F522B1">
      <w:pPr>
        <w:ind w:firstLine="708"/>
        <w:jc w:val="both"/>
      </w:pPr>
    </w:p>
    <w:p w:rsidR="00F522B1" w:rsidRDefault="00F522B1" w:rsidP="00F522B1"/>
    <w:p w:rsidR="00BA0C78" w:rsidRDefault="005012ED">
      <w:r>
        <w:t xml:space="preserve"> </w:t>
      </w:r>
      <w:bookmarkStart w:id="0" w:name="_GoBack"/>
      <w:bookmarkEnd w:id="0"/>
    </w:p>
    <w:sectPr w:rsidR="00BA0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56B"/>
    <w:rsid w:val="000C0BA4"/>
    <w:rsid w:val="0027356B"/>
    <w:rsid w:val="002A3FD6"/>
    <w:rsid w:val="005012ED"/>
    <w:rsid w:val="005F5B45"/>
    <w:rsid w:val="006268F7"/>
    <w:rsid w:val="00BA0C78"/>
    <w:rsid w:val="00F5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F522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F522B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semiHidden/>
    <w:unhideWhenUsed/>
    <w:rsid w:val="00F522B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F522B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F522B1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F522B1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F522B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rsid w:val="00F522B1"/>
  </w:style>
  <w:style w:type="paragraph" w:styleId="Textbubliny">
    <w:name w:val="Balloon Text"/>
    <w:basedOn w:val="Normlny"/>
    <w:link w:val="TextbublinyChar"/>
    <w:uiPriority w:val="99"/>
    <w:semiHidden/>
    <w:unhideWhenUsed/>
    <w:rsid w:val="005012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12ED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F522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F522B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semiHidden/>
    <w:unhideWhenUsed/>
    <w:rsid w:val="00F522B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F522B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F522B1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F522B1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F522B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rsid w:val="00F522B1"/>
  </w:style>
  <w:style w:type="paragraph" w:styleId="Textbubliny">
    <w:name w:val="Balloon Text"/>
    <w:basedOn w:val="Normlny"/>
    <w:link w:val="TextbublinyChar"/>
    <w:uiPriority w:val="99"/>
    <w:semiHidden/>
    <w:unhideWhenUsed/>
    <w:rsid w:val="005012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12ED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2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2320</Words>
  <Characters>13225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3</cp:revision>
  <cp:lastPrinted>2017-03-23T13:31:00Z</cp:lastPrinted>
  <dcterms:created xsi:type="dcterms:W3CDTF">2017-03-23T12:05:00Z</dcterms:created>
  <dcterms:modified xsi:type="dcterms:W3CDTF">2017-03-23T13:34:00Z</dcterms:modified>
</cp:coreProperties>
</file>