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B60ADC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VoTAS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B60ADC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Na Bystričku 2521/34, Martin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14.02.2008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26.02.2008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20223/L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44 012 039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2022 542 731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  <w:t>SK 2022 542</w:t>
      </w:r>
      <w:r w:rsidR="00BA746B">
        <w:rPr>
          <w:rFonts w:ascii="Times New Roman" w:hAnsi="Times New Roman" w:cs="Times New Roman"/>
          <w:sz w:val="24"/>
          <w:szCs w:val="24"/>
        </w:rPr>
        <w:t> 731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>- prenájom nehnuteľnosti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- u</w:t>
      </w:r>
      <w:r w:rsidRPr="003770F7">
        <w:rPr>
          <w:rFonts w:ascii="Times New Roman" w:hAnsi="Times New Roman" w:cs="Times New Roman"/>
          <w:sz w:val="24"/>
          <w:szCs w:val="24"/>
        </w:rPr>
        <w:t>bytovacie služby</w:t>
      </w:r>
    </w:p>
    <w:p w:rsidR="00B17134" w:rsidRDefault="00B17134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- nákup a predaj tovaru      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31.12.201</w:t>
      </w:r>
      <w:r w:rsidR="00B17134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3770F7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odpisuje majetok na základe smernice, kde účtovné odpisy sa rovnajú daň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 xml:space="preserve">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Hmotný majetok dlhodobého charakteru v cene do 1 700 EUR vrátane sa bude účtovať na ťarchu zásob ( účet 501 ).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Hlavnou činnosťou spoločnosti je pred</w:t>
      </w:r>
      <w:r w:rsidR="000F2A6A">
        <w:rPr>
          <w:rFonts w:ascii="Times New Roman" w:hAnsi="Times New Roman" w:cs="Times New Roman"/>
          <w:sz w:val="24"/>
          <w:szCs w:val="24"/>
        </w:rPr>
        <w:t>aj tovaru, z ktorého boli dosiahnuté výnosy vo výške 148</w:t>
      </w:r>
      <w:r w:rsidR="00413B4F">
        <w:rPr>
          <w:rFonts w:ascii="Times New Roman" w:hAnsi="Times New Roman" w:cs="Times New Roman"/>
          <w:sz w:val="24"/>
          <w:szCs w:val="24"/>
        </w:rPr>
        <w:t xml:space="preserve"> </w:t>
      </w:r>
      <w:r w:rsidR="000F2A6A">
        <w:rPr>
          <w:rFonts w:ascii="Times New Roman" w:hAnsi="Times New Roman" w:cs="Times New Roman"/>
          <w:sz w:val="24"/>
          <w:szCs w:val="24"/>
        </w:rPr>
        <w:t>308</w:t>
      </w:r>
      <w:r>
        <w:rPr>
          <w:rFonts w:ascii="Times New Roman" w:hAnsi="Times New Roman" w:cs="Times New Roman"/>
          <w:sz w:val="24"/>
          <w:szCs w:val="24"/>
        </w:rPr>
        <w:t xml:space="preserve"> EUR. Ostatné nákladové položky predstavuje: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</w:t>
      </w:r>
      <w:r w:rsidR="00413B4F">
        <w:rPr>
          <w:rFonts w:ascii="Times New Roman" w:hAnsi="Times New Roman" w:cs="Times New Roman"/>
          <w:sz w:val="24"/>
          <w:szCs w:val="24"/>
        </w:rPr>
        <w:t>treba materiálu a energií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ab/>
        <w:t>2</w:t>
      </w:r>
      <w:r w:rsidR="000F2A6A">
        <w:rPr>
          <w:rFonts w:ascii="Times New Roman" w:hAnsi="Times New Roman" w:cs="Times New Roman"/>
          <w:sz w:val="24"/>
          <w:szCs w:val="24"/>
        </w:rPr>
        <w:t>55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>. Služby (opravy a údr</w:t>
      </w:r>
      <w:r w:rsidR="00413B4F">
        <w:rPr>
          <w:rFonts w:ascii="Times New Roman" w:hAnsi="Times New Roman" w:cs="Times New Roman"/>
          <w:sz w:val="24"/>
          <w:szCs w:val="24"/>
        </w:rPr>
        <w:t>žba, telefón, prezentácia)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0F2A6A">
        <w:rPr>
          <w:rFonts w:ascii="Times New Roman" w:hAnsi="Times New Roman" w:cs="Times New Roman"/>
          <w:sz w:val="24"/>
          <w:szCs w:val="24"/>
        </w:rPr>
        <w:t>209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0F2A6A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106</w:t>
      </w:r>
      <w:r w:rsidR="005B3DB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413B4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fin. náklady</w:t>
      </w:r>
      <w:r>
        <w:rPr>
          <w:rFonts w:ascii="Times New Roman" w:hAnsi="Times New Roman" w:cs="Times New Roman"/>
          <w:sz w:val="24"/>
          <w:szCs w:val="24"/>
        </w:rPr>
        <w:tab/>
      </w:r>
      <w:r w:rsidR="000F2A6A">
        <w:rPr>
          <w:rFonts w:ascii="Times New Roman" w:hAnsi="Times New Roman" w:cs="Times New Roman"/>
          <w:sz w:val="24"/>
          <w:szCs w:val="24"/>
        </w:rPr>
        <w:tab/>
        <w:t>272</w:t>
      </w:r>
      <w:r w:rsidR="005B3DB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>nateľ spoločnosti – 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13B4F">
        <w:rPr>
          <w:rFonts w:ascii="Times New Roman" w:hAnsi="Times New Roman" w:cs="Times New Roman"/>
          <w:sz w:val="24"/>
          <w:szCs w:val="24"/>
        </w:rPr>
        <w:t>ka podielu:</w:t>
      </w:r>
      <w:r w:rsidR="00413B4F">
        <w:rPr>
          <w:rFonts w:ascii="Times New Roman" w:hAnsi="Times New Roman" w:cs="Times New Roman"/>
          <w:sz w:val="24"/>
          <w:szCs w:val="24"/>
        </w:rPr>
        <w:tab/>
        <w:t>6 640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sectPr w:rsidR="00BA74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13EA" w:rsidRDefault="00BF13EA" w:rsidP="00DB5924">
      <w:pPr>
        <w:spacing w:after="0" w:line="240" w:lineRule="auto"/>
      </w:pPr>
      <w:r>
        <w:separator/>
      </w:r>
    </w:p>
  </w:endnote>
  <w:endnote w:type="continuationSeparator" w:id="0">
    <w:p w:rsidR="00BF13EA" w:rsidRDefault="00BF13EA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7134">
          <w:rPr>
            <w:noProof/>
          </w:rPr>
          <w:t>2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13EA" w:rsidRDefault="00BF13EA" w:rsidP="00DB5924">
      <w:pPr>
        <w:spacing w:after="0" w:line="240" w:lineRule="auto"/>
      </w:pPr>
      <w:r>
        <w:separator/>
      </w:r>
    </w:p>
  </w:footnote>
  <w:footnote w:type="continuationSeparator" w:id="0">
    <w:p w:rsidR="00BF13EA" w:rsidRDefault="00BF13EA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DB5924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MÚJ 3 – 01</w:t>
    </w:r>
    <w:r>
      <w:rPr>
        <w:rFonts w:ascii="Times New Roman" w:hAnsi="Times New Roman" w:cs="Times New Roman"/>
        <w:sz w:val="24"/>
        <w:szCs w:val="24"/>
      </w:rPr>
      <w:tab/>
      <w:t>IČO: 44 012 039</w:t>
    </w:r>
    <w:r>
      <w:rPr>
        <w:rFonts w:ascii="Times New Roman" w:hAnsi="Times New Roman" w:cs="Times New Roman"/>
        <w:sz w:val="24"/>
        <w:szCs w:val="24"/>
      </w:rPr>
      <w:tab/>
      <w:t>DIČ: 2022 542 731</w:t>
    </w:r>
  </w:p>
  <w:p w:rsidR="00DB5924" w:rsidRDefault="00DB592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37FA1"/>
    <w:rsid w:val="000F2A6A"/>
    <w:rsid w:val="00331435"/>
    <w:rsid w:val="003770F7"/>
    <w:rsid w:val="00413B4F"/>
    <w:rsid w:val="005B3DB3"/>
    <w:rsid w:val="00B17134"/>
    <w:rsid w:val="00B60ADC"/>
    <w:rsid w:val="00BA746B"/>
    <w:rsid w:val="00BF13EA"/>
    <w:rsid w:val="00DB5924"/>
    <w:rsid w:val="00E234AB"/>
    <w:rsid w:val="00E5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8F495D-899B-43DB-BAA7-A1024384F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Andrea Vojtkova</cp:lastModifiedBy>
  <cp:revision>4</cp:revision>
  <dcterms:created xsi:type="dcterms:W3CDTF">2017-03-27T10:46:00Z</dcterms:created>
  <dcterms:modified xsi:type="dcterms:W3CDTF">2017-03-27T11:10:00Z</dcterms:modified>
</cp:coreProperties>
</file>