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1A71" w:rsidRDefault="002015A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Poznámky k účtovnej závierke k 31.12.2016</w:t>
      </w:r>
    </w:p>
    <w:p w:rsidR="002015A9" w:rsidRDefault="002015A9">
      <w:pPr>
        <w:rPr>
          <w:b/>
          <w:sz w:val="24"/>
          <w:szCs w:val="24"/>
        </w:rPr>
      </w:pPr>
    </w:p>
    <w:p w:rsidR="002015A9" w:rsidRDefault="00226801">
      <w:pPr>
        <w:rPr>
          <w:b/>
          <w:sz w:val="24"/>
          <w:szCs w:val="24"/>
        </w:rPr>
      </w:pPr>
      <w:r>
        <w:rPr>
          <w:b/>
          <w:sz w:val="24"/>
          <w:szCs w:val="24"/>
        </w:rPr>
        <w:t>Zostavená : 27</w:t>
      </w:r>
      <w:r w:rsidR="002015A9">
        <w:rPr>
          <w:b/>
          <w:sz w:val="24"/>
          <w:szCs w:val="24"/>
        </w:rPr>
        <w:t xml:space="preserve">.03.2017                                </w:t>
      </w:r>
      <w:r>
        <w:rPr>
          <w:b/>
          <w:sz w:val="24"/>
          <w:szCs w:val="24"/>
        </w:rPr>
        <w:t xml:space="preserve">                  Schválená : 27</w:t>
      </w:r>
      <w:bookmarkStart w:id="0" w:name="_GoBack"/>
      <w:bookmarkEnd w:id="0"/>
      <w:r w:rsidR="002015A9">
        <w:rPr>
          <w:b/>
          <w:sz w:val="24"/>
          <w:szCs w:val="24"/>
        </w:rPr>
        <w:t>.03.2017</w:t>
      </w:r>
    </w:p>
    <w:p w:rsidR="002015A9" w:rsidRDefault="002015A9">
      <w:pPr>
        <w:rPr>
          <w:b/>
          <w:sz w:val="24"/>
          <w:szCs w:val="24"/>
        </w:rPr>
      </w:pPr>
    </w:p>
    <w:p w:rsidR="002015A9" w:rsidRDefault="00F831AD">
      <w:pPr>
        <w:rPr>
          <w:b/>
          <w:sz w:val="24"/>
          <w:szCs w:val="24"/>
        </w:rPr>
      </w:pPr>
      <w:r>
        <w:rPr>
          <w:b/>
          <w:sz w:val="24"/>
          <w:szCs w:val="24"/>
        </w:rPr>
        <w:t>Daňový subjekt : Nouvora s.r.o., IČO: 50637690</w:t>
      </w:r>
    </w:p>
    <w:p w:rsidR="002015A9" w:rsidRDefault="002015A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>049 32 Kunova Teplica 197</w:t>
      </w: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Konateľ : Alexander Kozsár</w:t>
      </w:r>
    </w:p>
    <w:p w:rsidR="002015A9" w:rsidRDefault="002015A9">
      <w:pPr>
        <w:rPr>
          <w:sz w:val="24"/>
          <w:szCs w:val="24"/>
        </w:rPr>
      </w:pP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>Jedná sa o nový subjekt zapísa</w:t>
      </w:r>
      <w:r w:rsidR="00F831AD">
        <w:rPr>
          <w:sz w:val="24"/>
          <w:szCs w:val="24"/>
        </w:rPr>
        <w:t>ná do obchodného registra dňa 30</w:t>
      </w:r>
      <w:r>
        <w:rPr>
          <w:sz w:val="24"/>
          <w:szCs w:val="24"/>
        </w:rPr>
        <w:t>.12.2016.</w:t>
      </w: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>Spoločnosť má finančný majetok: 5 000.-€ - Splatené základné imanie</w:t>
      </w:r>
      <w:r w:rsidR="00A72721">
        <w:rPr>
          <w:sz w:val="24"/>
          <w:szCs w:val="24"/>
        </w:rPr>
        <w:t>.</w:t>
      </w:r>
    </w:p>
    <w:p w:rsidR="00A72721" w:rsidRPr="002015A9" w:rsidRDefault="00A72721">
      <w:pPr>
        <w:rPr>
          <w:sz w:val="24"/>
          <w:szCs w:val="24"/>
        </w:rPr>
      </w:pPr>
      <w:r>
        <w:rPr>
          <w:sz w:val="24"/>
          <w:szCs w:val="24"/>
        </w:rPr>
        <w:t>Pre ostatné nemá náplň.</w:t>
      </w:r>
    </w:p>
    <w:sectPr w:rsidR="00A72721" w:rsidRPr="00201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5A9"/>
    <w:rsid w:val="001F1A71"/>
    <w:rsid w:val="002015A9"/>
    <w:rsid w:val="00226801"/>
    <w:rsid w:val="00A72721"/>
    <w:rsid w:val="00F83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04AA99-3D33-4046-97E9-019C5DF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KOZSAROVA</dc:creator>
  <cp:keywords/>
  <dc:description/>
  <cp:lastModifiedBy>KOZSAROVA</cp:lastModifiedBy>
  <cp:revision>6</cp:revision>
  <dcterms:created xsi:type="dcterms:W3CDTF">2017-03-22T16:47:00Z</dcterms:created>
  <dcterms:modified xsi:type="dcterms:W3CDTF">2017-03-27T14:08:00Z</dcterms:modified>
</cp:coreProperties>
</file>