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9B" w:rsidRPr="00A6137D" w:rsidRDefault="00A9149B" w:rsidP="00A9149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A9149B" w:rsidRPr="00C45D3F" w:rsidRDefault="00A9149B" w:rsidP="00A9149B">
      <w:pPr>
        <w:rPr>
          <w:b/>
          <w:sz w:val="24"/>
          <w:szCs w:val="24"/>
          <w:u w:val="single"/>
        </w:rPr>
      </w:pP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9149B" w:rsidRDefault="00A9149B" w:rsidP="00A914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9149B" w:rsidRPr="007E2317" w:rsidRDefault="00A9149B" w:rsidP="00A914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Igram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Igram č.217, PSČ: 900 84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00800252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9149B" w:rsidRPr="00A9149B" w:rsidRDefault="00A9149B" w:rsidP="00B03438">
            <w:pPr>
              <w:rPr>
                <w:color w:val="000000" w:themeColor="text1"/>
                <w:sz w:val="24"/>
                <w:szCs w:val="24"/>
              </w:rPr>
            </w:pPr>
            <w:r w:rsidRPr="00A9149B">
              <w:rPr>
                <w:color w:val="000000" w:themeColor="text1"/>
                <w:sz w:val="24"/>
                <w:szCs w:val="24"/>
              </w:rPr>
              <w:t xml:space="preserve">Obec bola </w:t>
            </w:r>
            <w:r w:rsidR="00B03438">
              <w:rPr>
                <w:color w:val="000000" w:themeColor="text1"/>
                <w:sz w:val="24"/>
                <w:szCs w:val="24"/>
              </w:rPr>
              <w:t>zriadená</w:t>
            </w:r>
            <w:r w:rsidRPr="00A9149B">
              <w:rPr>
                <w:color w:val="000000" w:themeColor="text1"/>
                <w:sz w:val="24"/>
                <w:szCs w:val="24"/>
              </w:rPr>
              <w:t xml:space="preserve"> v roku 1991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9149B" w:rsidRPr="00825C3D" w:rsidRDefault="00A9149B" w:rsidP="00A9149B">
            <w:pPr>
              <w:rPr>
                <w:color w:val="FF0000"/>
                <w:sz w:val="24"/>
                <w:szCs w:val="24"/>
              </w:rPr>
            </w:pPr>
            <w:r w:rsidRPr="00A9149B">
              <w:rPr>
                <w:color w:val="000000" w:themeColor="text1"/>
                <w:sz w:val="24"/>
                <w:szCs w:val="24"/>
              </w:rPr>
              <w:t>Obec - zo zákona č.369/1990 Zb. /odlúčenie obce Igram od obce Báhoň/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9149B" w:rsidRPr="00563E6B" w:rsidRDefault="00A9149B" w:rsidP="00A91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9149B" w:rsidRPr="00563E6B" w:rsidRDefault="00A9149B" w:rsidP="00205A3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9149B" w:rsidRPr="00563E6B" w:rsidRDefault="00A9149B" w:rsidP="00A914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</w:tbl>
    <w:p w:rsidR="00A9149B" w:rsidRDefault="00A9149B" w:rsidP="00A9149B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EE74D7" w:rsidP="00205A3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Opis činnosti účtovnej </w:t>
            </w:r>
            <w:proofErr w:type="spellStart"/>
            <w:r>
              <w:rPr>
                <w:b/>
                <w:sz w:val="24"/>
                <w:szCs w:val="24"/>
              </w:rPr>
              <w:t>jednotky:</w:t>
            </w:r>
            <w:r w:rsidR="00A9149B" w:rsidRPr="00C65DE4">
              <w:rPr>
                <w:sz w:val="24"/>
                <w:szCs w:val="24"/>
              </w:rPr>
              <w:t>Hlavná</w:t>
            </w:r>
            <w:proofErr w:type="spellEnd"/>
            <w:r w:rsidR="00A9149B" w:rsidRPr="00C65DE4">
              <w:rPr>
                <w:sz w:val="24"/>
                <w:szCs w:val="24"/>
              </w:rPr>
              <w:t xml:space="preserve"> činnosť účtovnej jednotky</w:t>
            </w:r>
          </w:p>
        </w:tc>
        <w:tc>
          <w:tcPr>
            <w:tcW w:w="5479" w:type="dxa"/>
          </w:tcPr>
          <w:p w:rsidR="00EE74D7" w:rsidRDefault="00EE74D7" w:rsidP="00EE74D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Po</w:t>
            </w:r>
            <w:r w:rsidR="00A9149B" w:rsidRPr="00EE74D7">
              <w:rPr>
                <w:color w:val="000000" w:themeColor="text1"/>
                <w:sz w:val="24"/>
                <w:szCs w:val="24"/>
              </w:rPr>
              <w:t xml:space="preserve">dľa zákona č.369/1990 </w:t>
            </w:r>
            <w:proofErr w:type="spellStart"/>
            <w:r w:rsidR="00A9149B" w:rsidRPr="00EE74D7">
              <w:rPr>
                <w:color w:val="000000" w:themeColor="text1"/>
                <w:sz w:val="24"/>
                <w:szCs w:val="24"/>
              </w:rPr>
              <w:t>Zb</w:t>
            </w:r>
            <w:r>
              <w:rPr>
                <w:color w:val="000000" w:themeColor="text1"/>
                <w:sz w:val="24"/>
                <w:szCs w:val="24"/>
              </w:rPr>
              <w:t>.-o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obecnom zriadení-</w:t>
            </w:r>
          </w:p>
          <w:p w:rsidR="00A9149B" w:rsidRPr="00011FCC" w:rsidRDefault="00EE74D7" w:rsidP="00EE74D7">
            <w:pPr>
              <w:rPr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základnou úlohou obce pri výkone samosprávy je starostlivosť o všestranný rozvoj jej územia a o potreby jej obyvateľov.</w:t>
            </w:r>
            <w:r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</w:tbl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9149B" w:rsidRPr="007E2317" w:rsidRDefault="00A9149B" w:rsidP="00A914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9149B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Holek</w:t>
            </w:r>
            <w:proofErr w:type="spellEnd"/>
          </w:p>
          <w:p w:rsidR="00EE74D7" w:rsidRPr="00B452D4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9149B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Pavel Ščasný</w:t>
            </w:r>
          </w:p>
          <w:p w:rsidR="00EE74D7" w:rsidRPr="00B452D4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9149B" w:rsidRPr="00B452D4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9149B" w:rsidRPr="00C65DE4" w:rsidRDefault="00A9149B" w:rsidP="00205A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E74D7" w:rsidRDefault="00EE74D7" w:rsidP="00EE7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EE74D7" w:rsidRDefault="00EE74D7" w:rsidP="00EE74D7">
            <w:pPr>
              <w:rPr>
                <w:sz w:val="24"/>
                <w:szCs w:val="24"/>
              </w:rPr>
            </w:pPr>
          </w:p>
          <w:p w:rsidR="00EE74D7" w:rsidRDefault="00EE74D7" w:rsidP="00EE74D7">
            <w:pPr>
              <w:rPr>
                <w:sz w:val="24"/>
                <w:szCs w:val="24"/>
              </w:rPr>
            </w:pPr>
          </w:p>
          <w:p w:rsidR="00EE74D7" w:rsidRPr="00B452D4" w:rsidRDefault="00EE74D7" w:rsidP="00EE7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9149B" w:rsidRPr="00AE74BC" w:rsidTr="00205A32">
        <w:tc>
          <w:tcPr>
            <w:tcW w:w="4781" w:type="dxa"/>
            <w:shd w:val="clear" w:color="auto" w:fill="F2F2F2"/>
          </w:tcPr>
          <w:p w:rsidR="00A9149B" w:rsidRPr="00921C9D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9149B" w:rsidRPr="00AE74BC" w:rsidRDefault="00AE74BC" w:rsidP="00205A32">
            <w:pPr>
              <w:rPr>
                <w:sz w:val="24"/>
                <w:szCs w:val="24"/>
              </w:rPr>
            </w:pPr>
            <w:r w:rsidRPr="00AE74BC">
              <w:rPr>
                <w:sz w:val="24"/>
                <w:szCs w:val="24"/>
              </w:rPr>
              <w:t>Obec Igram nemá zriadené rozpočtové,</w:t>
            </w:r>
            <w:r>
              <w:rPr>
                <w:sz w:val="24"/>
                <w:szCs w:val="24"/>
              </w:rPr>
              <w:t xml:space="preserve"> </w:t>
            </w:r>
            <w:r w:rsidRPr="00AE74BC">
              <w:rPr>
                <w:sz w:val="24"/>
                <w:szCs w:val="24"/>
              </w:rPr>
              <w:t>príspevkové a nezi</w:t>
            </w:r>
            <w:r w:rsidR="00280142">
              <w:rPr>
                <w:sz w:val="24"/>
                <w:szCs w:val="24"/>
              </w:rPr>
              <w:t>s</w:t>
            </w:r>
            <w:r w:rsidRPr="00AE74BC">
              <w:rPr>
                <w:sz w:val="24"/>
                <w:szCs w:val="24"/>
              </w:rPr>
              <w:t>kové organizácie</w:t>
            </w:r>
          </w:p>
        </w:tc>
      </w:tr>
    </w:tbl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9149B" w:rsidRDefault="00A9149B" w:rsidP="00A9149B">
      <w:pPr>
        <w:rPr>
          <w:sz w:val="24"/>
          <w:szCs w:val="24"/>
        </w:rPr>
      </w:pPr>
    </w:p>
    <w:p w:rsidR="00807D5E" w:rsidRPr="00807D5E" w:rsidRDefault="00A9149B" w:rsidP="00A9149B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807D5E">
        <w:rPr>
          <w:sz w:val="24"/>
          <w:szCs w:val="24"/>
        </w:rPr>
        <w:t>Účtovná závierka je zostavená za splnenia predpokladu nepretržitého pokračovania účtovnej jednotky vo svojej činnosti</w:t>
      </w:r>
      <w:r w:rsidR="00AE74BC" w:rsidRPr="00807D5E">
        <w:rPr>
          <w:sz w:val="24"/>
          <w:szCs w:val="24"/>
        </w:rPr>
        <w:t xml:space="preserve">- </w:t>
      </w:r>
      <w:r w:rsidR="00807D5E" w:rsidRPr="00807D5E">
        <w:rPr>
          <w:rFonts w:cs="Tahoma"/>
          <w:bCs/>
          <w:sz w:val="22"/>
          <w:szCs w:val="22"/>
        </w:rPr>
        <w:t>áno</w:t>
      </w:r>
    </w:p>
    <w:p w:rsidR="00A9149B" w:rsidRPr="00807D5E" w:rsidRDefault="00807D5E" w:rsidP="00A9149B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9149B" w:rsidRPr="00807D5E">
        <w:rPr>
          <w:b/>
          <w:sz w:val="24"/>
          <w:szCs w:val="24"/>
        </w:rPr>
        <w:t xml:space="preserve">meny účtovných metód a účtovných zásad </w:t>
      </w:r>
    </w:p>
    <w:p w:rsidR="00A9149B" w:rsidRDefault="00A9149B" w:rsidP="00A914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  <w:r w:rsidR="00807D5E">
        <w:rPr>
          <w:sz w:val="24"/>
          <w:szCs w:val="24"/>
        </w:rPr>
        <w:t xml:space="preserve">- </w:t>
      </w:r>
      <w:r w:rsidRPr="000A217D">
        <w:rPr>
          <w:rFonts w:cs="Tahoma"/>
          <w:b/>
          <w:bCs/>
          <w:sz w:val="22"/>
          <w:szCs w:val="22"/>
        </w:rPr>
        <w:t>nie</w:t>
      </w:r>
    </w:p>
    <w:p w:rsidR="00560125" w:rsidRDefault="00560125" w:rsidP="00A9149B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560125" w:rsidRDefault="00560125" w:rsidP="00A9149B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>(3)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Spôsob ocenenia jednotlivých položiek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560125" w:rsidRP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560125">
        <w:rPr>
          <w:rFonts w:eastAsiaTheme="minorHAnsi"/>
          <w:b/>
          <w:bCs/>
          <w:sz w:val="22"/>
          <w:szCs w:val="22"/>
          <w:lang w:eastAsia="en-US"/>
        </w:rPr>
        <w:t>Dlhodobý nehmotný majetok</w:t>
      </w:r>
      <w:r w:rsidRPr="00560125">
        <w:rPr>
          <w:rFonts w:eastAsiaTheme="minorHAnsi"/>
          <w:sz w:val="22"/>
          <w:szCs w:val="22"/>
          <w:lang w:eastAsia="en-US"/>
        </w:rPr>
        <w:t>: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560125">
        <w:rPr>
          <w:rFonts w:eastAsiaTheme="minorHAnsi"/>
          <w:sz w:val="22"/>
          <w:szCs w:val="22"/>
          <w:lang w:eastAsia="en-US"/>
        </w:rPr>
        <w:t>Dlhodobý nehmotný majetok nakupovaný sa oceňuje obstarávacou cenou. Obstarávacia cena zahŕňa cenu, za ktorú sa majetok obstaral a náklady súvisiace s jeho obstaraním. Dlhodobý nehmotný majetok vytvorený vlastnou činnosťou sa oceňuje vlastnými nákladmi. Obec neeviduje dlhodobý majetok vytvorený vlastnou činnosťou .</w:t>
      </w:r>
    </w:p>
    <w:p w:rsidR="00560125" w:rsidRP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560125">
        <w:rPr>
          <w:rFonts w:eastAsiaTheme="minorHAnsi"/>
          <w:b/>
          <w:bCs/>
          <w:sz w:val="22"/>
          <w:szCs w:val="22"/>
          <w:lang w:eastAsia="en-US"/>
        </w:rPr>
        <w:t>Dlhodobý hmotný majetok</w:t>
      </w:r>
      <w:r w:rsidRPr="00560125">
        <w:rPr>
          <w:rFonts w:eastAsiaTheme="minorHAnsi"/>
          <w:sz w:val="22"/>
          <w:szCs w:val="22"/>
          <w:lang w:eastAsia="en-US"/>
        </w:rPr>
        <w:t xml:space="preserve"> sa oceňuje obstarávacou cenou. Obstarávacia cena zahŕňa cenu, za ktorú sa majetok obstaral a náklady súvisiace s jeho obstaraním. Vyskytujúce sa náklady súvisiace s obstaraním v účtovnej jednotke: doprava, montáž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 xml:space="preserve"> .</w:t>
      </w:r>
      <w:r w:rsidRPr="00560125">
        <w:rPr>
          <w:rFonts w:eastAsiaTheme="minorHAnsi"/>
          <w:sz w:val="22"/>
          <w:szCs w:val="22"/>
          <w:lang w:eastAsia="en-US"/>
        </w:rPr>
        <w:t xml:space="preserve"> Súčasťou obstarávacej ceny nie sú: úroky , realizované kurzové rozdiely, ktoré vznikli do momentu uvedenia dlhodobého majetku do užívania. Dlhodobý hmotný majetok vytvorený vlastnou činnosťou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560125">
        <w:rPr>
          <w:rFonts w:eastAsiaTheme="minorHAnsi"/>
          <w:sz w:val="22"/>
          <w:szCs w:val="22"/>
          <w:lang w:eastAsia="en-US"/>
        </w:rPr>
        <w:t>sa oceňuje vlastnými nákladmi.</w:t>
      </w:r>
      <w:r>
        <w:rPr>
          <w:rFonts w:eastAsiaTheme="minorHAnsi"/>
          <w:sz w:val="22"/>
          <w:szCs w:val="22"/>
          <w:lang w:eastAsia="en-US"/>
        </w:rPr>
        <w:t xml:space="preserve"> Vlastné náklady obsahujú: </w:t>
      </w:r>
      <w:r w:rsidRPr="00560125">
        <w:rPr>
          <w:rFonts w:eastAsiaTheme="minorHAnsi"/>
          <w:sz w:val="22"/>
          <w:szCs w:val="22"/>
          <w:lang w:eastAsia="en-US"/>
        </w:rPr>
        <w:t>priame náklady nepriame náklady (výrobná réžia) súvisiace s vytvorením dlhodobého hmotného majetku   iné . Obec neeviduje dlhodobý majetok vytvorený vlastnou činnosťou alebo získaný darom .</w:t>
      </w:r>
    </w:p>
    <w:p w:rsid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Dlhodobý 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>finančný majetok</w:t>
      </w:r>
      <w:r w:rsidRPr="00560125">
        <w:rPr>
          <w:rFonts w:eastAsiaTheme="minorHAnsi"/>
          <w:sz w:val="22"/>
          <w:szCs w:val="22"/>
          <w:lang w:eastAsia="en-US"/>
        </w:rPr>
        <w:t xml:space="preserve"> sa oceňuje obstarávacou cenou. Obstarávacia cena zahŕňa cenu, za ktorú sa majetok obstaral a náklady súvisiace s jeho obstaraním. </w:t>
      </w:r>
    </w:p>
    <w:p w:rsidR="00560125" w:rsidRP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>akupované zásoby</w:t>
      </w:r>
      <w:r w:rsidRPr="00560125">
        <w:rPr>
          <w:rFonts w:eastAsiaTheme="minorHAnsi"/>
          <w:sz w:val="22"/>
          <w:szCs w:val="22"/>
          <w:lang w:eastAsia="en-US"/>
        </w:rPr>
        <w:t xml:space="preserve"> sa oceňujú obstarávacou cenou. Obstarávacia cena zahŕňa cenu, za ktorú sa zásoby obstarali a náklady súvisiace s ich obstaraním, ako je doprava. Obec neeviduje zásoby vytvorené vlastnou činnosťou , získané darom alebo delimitáciou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>.</w:t>
      </w:r>
    </w:p>
    <w:p w:rsid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eastAsiaTheme="minorHAnsi"/>
          <w:b/>
          <w:bCs/>
          <w:sz w:val="22"/>
          <w:szCs w:val="22"/>
          <w:lang w:eastAsia="en-US"/>
        </w:rPr>
        <w:t>Pohľadávky</w:t>
      </w:r>
      <w:r>
        <w:rPr>
          <w:rFonts w:eastAsiaTheme="minorHAnsi"/>
          <w:b/>
          <w:bCs/>
          <w:sz w:val="22"/>
          <w:szCs w:val="22"/>
          <w:lang w:eastAsia="en-US"/>
        </w:rPr>
        <w:t>-</w:t>
      </w:r>
      <w:r w:rsidR="00CA3979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560125">
        <w:rPr>
          <w:rFonts w:eastAsiaTheme="minorHAnsi"/>
          <w:sz w:val="22"/>
          <w:szCs w:val="22"/>
          <w:lang w:eastAsia="en-US"/>
        </w:rPr>
        <w:t>pri ich vzniku sa oceňujú ich menovitou hodnotou. Od roku 2008 sa uplatňuje zásada opatrnosti - prechodné zníženie hodnoty pohľadávok sa vyjadruje vytvorením opravnej položky. V roku 201</w:t>
      </w:r>
      <w:r>
        <w:rPr>
          <w:rFonts w:eastAsiaTheme="minorHAnsi"/>
          <w:sz w:val="22"/>
          <w:szCs w:val="22"/>
          <w:lang w:eastAsia="en-US"/>
        </w:rPr>
        <w:t>6</w:t>
      </w:r>
      <w:r w:rsidRPr="00560125">
        <w:rPr>
          <w:rFonts w:eastAsiaTheme="minorHAnsi"/>
          <w:sz w:val="22"/>
          <w:szCs w:val="22"/>
          <w:lang w:eastAsia="en-US"/>
        </w:rPr>
        <w:t xml:space="preserve"> sme netvorili opravné položky k</w:t>
      </w:r>
      <w:r>
        <w:rPr>
          <w:rFonts w:eastAsiaTheme="minorHAnsi"/>
          <w:sz w:val="22"/>
          <w:szCs w:val="22"/>
          <w:lang w:eastAsia="en-US"/>
        </w:rPr>
        <w:t> </w:t>
      </w:r>
      <w:r w:rsidRPr="00560125">
        <w:rPr>
          <w:rFonts w:eastAsiaTheme="minorHAnsi"/>
          <w:sz w:val="22"/>
          <w:szCs w:val="22"/>
          <w:lang w:eastAsia="en-US"/>
        </w:rPr>
        <w:t>pohľadávkam</w:t>
      </w:r>
    </w:p>
    <w:p w:rsid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eastAsiaTheme="minorHAnsi"/>
          <w:b/>
          <w:bCs/>
          <w:sz w:val="22"/>
          <w:szCs w:val="22"/>
          <w:lang w:eastAsia="en-US"/>
        </w:rPr>
        <w:t>Krátkodobý finančný majetok</w:t>
      </w:r>
      <w:r w:rsidRPr="00560125">
        <w:rPr>
          <w:rFonts w:eastAsiaTheme="minorHAnsi"/>
          <w:sz w:val="22"/>
          <w:szCs w:val="22"/>
          <w:lang w:eastAsia="en-US"/>
        </w:rPr>
        <w:t>- peňažné prostriedky a ceniny sa oceňujú ich menovitou hodnotou. Zníženie ich hodnoty sa vyjadruje opravnou položkou. Krátkodobý finančný majetok na ktorý sa zriadilo záložné právo a krátkodobý finančný majetok, pri ktorom má účtovná jednotka obmedzené právo s ním nakladať /v €/- obec na krátkodobý finančný majetok nemá zriadené záložné právo. Opravné položky ku krátkodobému finančnému majetku /v €/- v roku 201</w:t>
      </w:r>
      <w:r>
        <w:rPr>
          <w:rFonts w:eastAsiaTheme="minorHAnsi"/>
          <w:sz w:val="22"/>
          <w:szCs w:val="22"/>
          <w:lang w:eastAsia="en-US"/>
        </w:rPr>
        <w:t>6</w:t>
      </w:r>
      <w:r w:rsidRPr="00560125">
        <w:rPr>
          <w:rFonts w:eastAsiaTheme="minorHAnsi"/>
          <w:sz w:val="22"/>
          <w:szCs w:val="22"/>
          <w:lang w:eastAsia="en-US"/>
        </w:rPr>
        <w:t xml:space="preserve"> sa nerobili </w:t>
      </w:r>
    </w:p>
    <w:p w:rsidR="00560125" w:rsidRPr="00CA3979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Časové rozlíšenie na strane aktív-</w:t>
      </w:r>
      <w:r w:rsidRPr="00560125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560125">
        <w:rPr>
          <w:rFonts w:eastAsiaTheme="minorHAnsi"/>
          <w:sz w:val="22"/>
          <w:szCs w:val="22"/>
          <w:lang w:eastAsia="en-US"/>
        </w:rPr>
        <w:t>Náklady budúcich období a príjmy budúcich období sa vykazujú vo výške, ktorá je potrebná na dodržanie zásady vecnej a časovej súvislosti s účtovným obdobím.</w:t>
      </w:r>
      <w:r w:rsidRPr="00560125">
        <w:rPr>
          <w:rFonts w:ascii="Arial" w:eastAsiaTheme="minorHAnsi" w:hAnsi="Arial" w:cs="Arial"/>
          <w:sz w:val="22"/>
          <w:szCs w:val="22"/>
          <w:lang w:eastAsia="en-US"/>
        </w:rPr>
        <w:t>- náklady  budúcich období (</w:t>
      </w:r>
      <w:r w:rsidR="00CA3979">
        <w:rPr>
          <w:rFonts w:ascii="Arial" w:eastAsiaTheme="minorHAnsi" w:hAnsi="Arial" w:cs="Arial"/>
          <w:sz w:val="22"/>
          <w:szCs w:val="22"/>
          <w:lang w:eastAsia="en-US"/>
        </w:rPr>
        <w:t>licencie</w:t>
      </w:r>
      <w:r w:rsidRPr="00560125"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</w:p>
    <w:p w:rsidR="00560125" w:rsidRPr="00CA3979" w:rsidRDefault="00560125" w:rsidP="00CA3979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CA397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Časové rozlíšenie na strane pasív</w:t>
      </w:r>
      <w:r w:rsidRPr="00CA3979">
        <w:rPr>
          <w:rFonts w:ascii="Arial" w:eastAsiaTheme="minorHAnsi" w:hAnsi="Arial" w:cs="Arial"/>
          <w:sz w:val="22"/>
          <w:szCs w:val="22"/>
          <w:lang w:eastAsia="en-US"/>
        </w:rPr>
        <w:t>- kapitálov</w:t>
      </w:r>
      <w:r w:rsidR="00CA3979">
        <w:rPr>
          <w:rFonts w:ascii="Arial" w:eastAsiaTheme="minorHAnsi" w:hAnsi="Arial" w:cs="Arial"/>
          <w:sz w:val="22"/>
          <w:szCs w:val="22"/>
          <w:lang w:eastAsia="en-US"/>
        </w:rPr>
        <w:t>ý</w:t>
      </w:r>
      <w:r w:rsidRPr="00CA3979">
        <w:rPr>
          <w:rFonts w:ascii="Arial" w:eastAsiaTheme="minorHAnsi" w:hAnsi="Arial" w:cs="Arial"/>
          <w:sz w:val="22"/>
          <w:szCs w:val="22"/>
          <w:lang w:eastAsia="en-US"/>
        </w:rPr>
        <w:t xml:space="preserve"> transfer  </w:t>
      </w:r>
      <w:proofErr w:type="spellStart"/>
      <w:r w:rsidRPr="00CA3979">
        <w:rPr>
          <w:rFonts w:ascii="Arial" w:eastAsiaTheme="minorHAnsi" w:hAnsi="Arial" w:cs="Arial"/>
          <w:sz w:val="22"/>
          <w:szCs w:val="22"/>
          <w:lang w:eastAsia="en-US"/>
        </w:rPr>
        <w:t>účt</w:t>
      </w:r>
      <w:proofErr w:type="spellEnd"/>
      <w:r w:rsidRPr="00CA3979">
        <w:rPr>
          <w:rFonts w:ascii="Arial" w:eastAsiaTheme="minorHAnsi" w:hAnsi="Arial" w:cs="Arial"/>
          <w:sz w:val="22"/>
          <w:szCs w:val="22"/>
          <w:lang w:eastAsia="en-US"/>
        </w:rPr>
        <w:t>. 384- "Regenerácia sídla v obci Igram"</w:t>
      </w:r>
    </w:p>
    <w:p w:rsidR="008F7BA1" w:rsidRDefault="00560125" w:rsidP="00CA3979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CA397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Záväzky, vrátane rezerv, dlhopisov, pôžičiek a úverov</w:t>
      </w:r>
      <w:r w:rsidRPr="00CA3979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Pr="00CA3979">
        <w:rPr>
          <w:rFonts w:eastAsiaTheme="minorHAnsi"/>
          <w:sz w:val="22"/>
          <w:szCs w:val="22"/>
          <w:lang w:eastAsia="en-US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Rezervy sú záväzky s neurčitým časovým vymedzením alebo výškou; tvoria sa na krytie známych rizík alebo strát z podnikania. Oceňujú sa v očakávanej výške záväzku. </w:t>
      </w:r>
      <w:r w:rsidR="008F7BA1">
        <w:rPr>
          <w:rFonts w:eastAsiaTheme="minorHAnsi"/>
          <w:sz w:val="22"/>
          <w:szCs w:val="22"/>
          <w:lang w:eastAsia="en-US"/>
        </w:rPr>
        <w:t>Tvorili sme krátkodobé rezervy -</w:t>
      </w:r>
      <w:r w:rsidRPr="00CA3979">
        <w:rPr>
          <w:rFonts w:eastAsiaTheme="minorHAnsi"/>
          <w:sz w:val="22"/>
          <w:szCs w:val="22"/>
          <w:lang w:eastAsia="en-US"/>
        </w:rPr>
        <w:t>na zostavenie, overenie, zverejnenie účtovnej závierky a výročnej správy týkajúcej sa vykazovaného obdobia 201</w:t>
      </w:r>
      <w:r w:rsidR="008F7BA1">
        <w:rPr>
          <w:rFonts w:eastAsiaTheme="minorHAnsi"/>
          <w:sz w:val="22"/>
          <w:szCs w:val="22"/>
          <w:lang w:eastAsia="en-US"/>
        </w:rPr>
        <w:t>6</w:t>
      </w:r>
      <w:r w:rsidRPr="00CA3979">
        <w:rPr>
          <w:rFonts w:eastAsiaTheme="minorHAnsi"/>
          <w:sz w:val="22"/>
          <w:szCs w:val="22"/>
          <w:lang w:eastAsia="en-US"/>
        </w:rPr>
        <w:t xml:space="preserve"> a 201</w:t>
      </w:r>
      <w:r w:rsidR="008F7BA1">
        <w:rPr>
          <w:rFonts w:eastAsiaTheme="minorHAnsi"/>
          <w:sz w:val="22"/>
          <w:szCs w:val="22"/>
          <w:lang w:eastAsia="en-US"/>
        </w:rPr>
        <w:t>7</w:t>
      </w:r>
      <w:r w:rsidRPr="00CA3979">
        <w:rPr>
          <w:rFonts w:eastAsiaTheme="minorHAnsi"/>
          <w:sz w:val="22"/>
          <w:szCs w:val="22"/>
          <w:lang w:eastAsia="en-US"/>
        </w:rPr>
        <w:t xml:space="preserve"> sume 15</w:t>
      </w:r>
      <w:r w:rsidR="008F7BA1">
        <w:rPr>
          <w:rFonts w:eastAsiaTheme="minorHAnsi"/>
          <w:sz w:val="22"/>
          <w:szCs w:val="22"/>
          <w:lang w:eastAsia="en-US"/>
        </w:rPr>
        <w:t>60</w:t>
      </w:r>
      <w:r w:rsidRPr="00CA3979">
        <w:rPr>
          <w:rFonts w:eastAsiaTheme="minorHAnsi"/>
          <w:sz w:val="22"/>
          <w:szCs w:val="22"/>
          <w:lang w:eastAsia="en-US"/>
        </w:rPr>
        <w:t>,00 €.</w:t>
      </w:r>
    </w:p>
    <w:p w:rsidR="00560125" w:rsidRPr="00CA3979" w:rsidRDefault="008F7BA1" w:rsidP="008F7BA1">
      <w:pPr>
        <w:pStyle w:val="Odsekzoznamu"/>
        <w:autoSpaceDE w:val="0"/>
        <w:autoSpaceDN w:val="0"/>
        <w:adjustRightInd w:val="0"/>
        <w:ind w:left="785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-</w:t>
      </w:r>
      <w:r w:rsidR="00560125" w:rsidRPr="00CA3979">
        <w:rPr>
          <w:rFonts w:eastAsiaTheme="minorHAnsi"/>
          <w:sz w:val="22"/>
          <w:szCs w:val="22"/>
          <w:lang w:eastAsia="en-US"/>
        </w:rPr>
        <w:t xml:space="preserve"> Rezervy zúčtované medz</w:t>
      </w:r>
      <w:r>
        <w:rPr>
          <w:rFonts w:eastAsiaTheme="minorHAnsi"/>
          <w:sz w:val="22"/>
          <w:szCs w:val="22"/>
          <w:lang w:eastAsia="en-US"/>
        </w:rPr>
        <w:t>i</w:t>
      </w:r>
      <w:r w:rsidR="00560125" w:rsidRPr="00CA3979">
        <w:rPr>
          <w:rFonts w:eastAsiaTheme="minorHAnsi"/>
          <w:sz w:val="22"/>
          <w:szCs w:val="22"/>
          <w:lang w:eastAsia="en-US"/>
        </w:rPr>
        <w:t xml:space="preserve"> subjektmi VS v sume </w:t>
      </w:r>
      <w:r>
        <w:rPr>
          <w:rFonts w:eastAsiaTheme="minorHAnsi"/>
          <w:sz w:val="22"/>
          <w:szCs w:val="22"/>
          <w:lang w:eastAsia="en-US"/>
        </w:rPr>
        <w:t>63753,47</w:t>
      </w:r>
      <w:r w:rsidR="00560125" w:rsidRPr="00CA3979">
        <w:rPr>
          <w:rFonts w:eastAsiaTheme="minorHAnsi"/>
          <w:sz w:val="22"/>
          <w:szCs w:val="22"/>
          <w:lang w:eastAsia="en-US"/>
        </w:rPr>
        <w:t xml:space="preserve"> (nevyčerpané prostriedky </w:t>
      </w:r>
      <w:r>
        <w:rPr>
          <w:rFonts w:eastAsiaTheme="minorHAnsi"/>
          <w:sz w:val="22"/>
          <w:szCs w:val="22"/>
          <w:lang w:eastAsia="en-US"/>
        </w:rPr>
        <w:t>–</w:t>
      </w:r>
      <w:r w:rsidR="00560125" w:rsidRPr="00CA3979">
        <w:rPr>
          <w:rFonts w:eastAsiaTheme="minorHAnsi"/>
          <w:sz w:val="22"/>
          <w:szCs w:val="22"/>
          <w:lang w:eastAsia="en-US"/>
        </w:rPr>
        <w:t xml:space="preserve"> ZŠ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560125" w:rsidRPr="00CA3979">
        <w:rPr>
          <w:rFonts w:eastAsiaTheme="minorHAnsi"/>
          <w:sz w:val="22"/>
          <w:szCs w:val="22"/>
          <w:lang w:eastAsia="en-US"/>
        </w:rPr>
        <w:t>)</w:t>
      </w:r>
    </w:p>
    <w:p w:rsidR="00560125" w:rsidRDefault="00560125" w:rsidP="00560125">
      <w:pPr>
        <w:tabs>
          <w:tab w:val="left" w:pos="3594"/>
        </w:tabs>
        <w:autoSpaceDE w:val="0"/>
        <w:autoSpaceDN w:val="0"/>
        <w:adjustRightInd w:val="0"/>
        <w:ind w:left="425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60125" w:rsidRDefault="00560125" w:rsidP="0056012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(4)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Spôsob zostavenia odpisového plánu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pre dlhodobý majetok, doba odpisovania, sadzby odpisov a odpisové metódy pri stanovení účtovných odpisov- p</w:t>
      </w:r>
      <w:r>
        <w:rPr>
          <w:rFonts w:eastAsiaTheme="minorHAnsi"/>
          <w:sz w:val="22"/>
          <w:szCs w:val="22"/>
          <w:lang w:eastAsia="en-US"/>
        </w:rPr>
        <w:t>odstata odpisovania dlhodobého nehmotného a dlhodobého hmotného majetku.</w:t>
      </w:r>
    </w:p>
    <w:p w:rsidR="00560125" w:rsidRDefault="00560125" w:rsidP="00560125">
      <w:pPr>
        <w:autoSpaceDE w:val="0"/>
        <w:autoSpaceDN w:val="0"/>
        <w:adjustRightInd w:val="0"/>
        <w:ind w:left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Odpisy dlhodobého nehmotného majetku a dlhodobého hmotného majetku sú stanovené tak, že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sa vychádza z predpokladanej doby jeho užívania a predpokladaného priebehu jeho opotrebenia. Odpisovať sa začína odo dňa jeho zaradenia do používania. Účtovné odpisy sa zaokrúhľujú na celé eurá smerom nahor. Metóda odpisovania sa používa lineárna. Predpokladaná doba užívania a odpisové sadzby sú stanovené takto:</w:t>
      </w:r>
    </w:p>
    <w:p w:rsidR="00560125" w:rsidRDefault="00560125" w:rsidP="00560125">
      <w:pPr>
        <w:autoSpaceDE w:val="0"/>
        <w:autoSpaceDN w:val="0"/>
        <w:adjustRightInd w:val="0"/>
        <w:ind w:left="360"/>
        <w:jc w:val="both"/>
        <w:rPr>
          <w:rFonts w:eastAsiaTheme="minorHAnsi"/>
          <w:sz w:val="22"/>
          <w:szCs w:val="22"/>
          <w:lang w:eastAsia="en-US"/>
        </w:rPr>
      </w:pP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71"/>
      </w:tblGrid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Ročná odpisová sadzba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1/4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1/6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1/12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1/20</w:t>
            </w:r>
          </w:p>
        </w:tc>
      </w:tr>
    </w:tbl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560125" w:rsidRDefault="00560125" w:rsidP="00560125">
      <w:pPr>
        <w:autoSpaceDE w:val="0"/>
        <w:autoSpaceDN w:val="0"/>
        <w:adjustRightInd w:val="0"/>
        <w:ind w:left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Drobný nehmotný majetok od 0 € do 2400,00 €, ktorý podľa rozhodnutia účtovnej jednotky nie je dlhodobým nehmotným majetkom sa účtuje pri obstaraní do nákladov na účet 518 - Ostatné služby.</w:t>
      </w:r>
    </w:p>
    <w:p w:rsidR="00560125" w:rsidRDefault="00560125" w:rsidP="00560125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Drobný hmotný majetok od 0. € do 1700 €, ktorý podľa rozhodnutia účtovnej jednotky nie je dlhodobým hmotným majetkom sa účtuje do nákladov na účet 501. 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560125" w:rsidRDefault="00560125" w:rsidP="00EA11FC">
      <w:pPr>
        <w:tabs>
          <w:tab w:val="left" w:pos="284"/>
          <w:tab w:val="left" w:pos="720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(5)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Zásady pre zohľadnenie zníženia hodnoty majetku: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Prechodné zníženie hodnoty majetku s</w:t>
      </w:r>
      <w:r w:rsidR="00EA11FC">
        <w:rPr>
          <w:rFonts w:eastAsiaTheme="minorHAnsi"/>
          <w:sz w:val="22"/>
          <w:szCs w:val="22"/>
          <w:lang w:eastAsia="en-US"/>
        </w:rPr>
        <w:t>a vyjadruje opravnou položkou. Ú</w:t>
      </w:r>
      <w:r>
        <w:rPr>
          <w:rFonts w:eastAsiaTheme="minorHAnsi"/>
          <w:sz w:val="22"/>
          <w:szCs w:val="22"/>
          <w:lang w:eastAsia="en-US"/>
        </w:rPr>
        <w:t>čtovná jednotka tvorila opravné položky k dlhodobému hmotnému majetku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560125" w:rsidRPr="00EA11FC" w:rsidRDefault="00560125" w:rsidP="00EA11FC">
      <w:pPr>
        <w:tabs>
          <w:tab w:val="left" w:pos="284"/>
          <w:tab w:val="left" w:pos="720"/>
        </w:tabs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(6)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Zás</w:t>
      </w:r>
      <w:r w:rsidR="00EA11F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ady pre vykazovanie transferov. </w:t>
      </w:r>
      <w:r w:rsidR="00EA11FC" w:rsidRPr="00EA11FC">
        <w:rPr>
          <w:rFonts w:ascii="Arial" w:eastAsiaTheme="minorHAnsi" w:hAnsi="Arial" w:cs="Arial"/>
          <w:bCs/>
          <w:sz w:val="22"/>
          <w:szCs w:val="22"/>
          <w:lang w:eastAsia="en-US"/>
        </w:rPr>
        <w:t>O</w:t>
      </w:r>
      <w:r>
        <w:rPr>
          <w:rFonts w:eastAsiaTheme="minorHAnsi"/>
          <w:sz w:val="22"/>
          <w:szCs w:val="22"/>
          <w:lang w:eastAsia="en-US"/>
        </w:rPr>
        <w:t xml:space="preserve"> nároku na dotácie zo štátneho rozpočtu sa účtuje, ak je takmer isté, že sa splnia všetky podmienky súvisiace s dotáciou a súčasne, že sa dotácia poskytne. Bežný transfer prijatý od cudzích subjektov - sa  zúčtuje do výnosov  vo vecnej a časovej súvislosti s nákladmi. Bežný transfer poskytnutý cudzím subjektom  sa  zúčtuje do nákladov po splnení podmienok, bežný transfer poskytnutý vlastným subjektom sa  zúčtuje do nákladov pri poskytnutí  transferu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Kapitálový transfer :</w:t>
      </w:r>
    </w:p>
    <w:p w:rsidR="00560125" w:rsidRDefault="00560125" w:rsidP="00560125">
      <w:pPr>
        <w:autoSpaceDE w:val="0"/>
        <w:autoSpaceDN w:val="0"/>
        <w:adjustRightInd w:val="0"/>
        <w:ind w:left="678" w:hanging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ab/>
        <w:t xml:space="preserve">prijatý od cudzích subjektov - sa  zúčtuje do výnosov  vo vecnej a časovej súvislosti s nákladmi (napr. s odpismi, s opravnou položkou, so zostatkovou hodnotou vyradeného dlhodobého majetku). </w:t>
      </w:r>
    </w:p>
    <w:p w:rsidR="00560125" w:rsidRDefault="00560125" w:rsidP="00560125">
      <w:pPr>
        <w:autoSpaceDE w:val="0"/>
        <w:autoSpaceDN w:val="0"/>
        <w:adjustRightInd w:val="0"/>
        <w:ind w:left="678" w:hanging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ab/>
        <w:t xml:space="preserve">poskytnutý cudzím subjektom - sa  zúčtuje do nákladov po splnení podmienok. </w:t>
      </w:r>
    </w:p>
    <w:p w:rsidR="00560125" w:rsidRDefault="00560125" w:rsidP="00560125">
      <w:pPr>
        <w:autoSpaceDE w:val="0"/>
        <w:autoSpaceDN w:val="0"/>
        <w:adjustRightInd w:val="0"/>
        <w:ind w:left="678" w:hanging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ab/>
        <w:t xml:space="preserve">poskytnutý vlastným subjektom - sa  zúčtuje do nákladov vo vecnej a časovej súvislosti s  nákladmi účtovanými v organizáciách v zriaďovateľskej pôsobnosti obce/mesta. 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560125" w:rsidRDefault="00560125" w:rsidP="00560125">
      <w:pPr>
        <w:tabs>
          <w:tab w:val="left" w:pos="284"/>
          <w:tab w:val="left" w:pos="720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(7)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>Spôsob prepočtu údajov v cudzích menách na menu euro.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ocenenie prírastku cudzej meny nakúpenej za euro sa použije kurz, za ktorý bola táto cudzia mena nakúpená.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624681" w:rsidRDefault="00624681" w:rsidP="00A9149B">
      <w:pPr>
        <w:jc w:val="center"/>
        <w:rPr>
          <w:b/>
          <w:sz w:val="24"/>
          <w:szCs w:val="24"/>
        </w:rPr>
      </w:pP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9149B" w:rsidRDefault="00A9149B" w:rsidP="00A914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9149B" w:rsidRPr="00CC4187" w:rsidRDefault="00A9149B" w:rsidP="00A914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9149B" w:rsidRDefault="00A9149B" w:rsidP="00A914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9149B" w:rsidRDefault="00A9149B" w:rsidP="00A914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05A32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C7A8A" w:rsidRDefault="00A9149B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>V tabuľke č.1 je vykázaný prírastok</w:t>
      </w:r>
      <w:r w:rsidR="007C7A8A">
        <w:rPr>
          <w:b w:val="0"/>
          <w:color w:val="000000" w:themeColor="text1"/>
          <w:sz w:val="24"/>
          <w:szCs w:val="24"/>
        </w:rPr>
        <w:t xml:space="preserve"> a to:</w:t>
      </w:r>
    </w:p>
    <w:p w:rsidR="00772022" w:rsidRDefault="00A9149B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 xml:space="preserve"> na účte 0</w:t>
      </w:r>
      <w:r w:rsidR="00205A32" w:rsidRPr="00205A32">
        <w:rPr>
          <w:b w:val="0"/>
          <w:color w:val="000000" w:themeColor="text1"/>
          <w:sz w:val="24"/>
          <w:szCs w:val="24"/>
        </w:rPr>
        <w:t>19</w:t>
      </w:r>
      <w:r w:rsidRPr="00205A32">
        <w:rPr>
          <w:b w:val="0"/>
          <w:color w:val="000000" w:themeColor="text1"/>
          <w:sz w:val="24"/>
          <w:szCs w:val="24"/>
        </w:rPr>
        <w:t xml:space="preserve"> v sume </w:t>
      </w:r>
      <w:r w:rsidR="00205A32" w:rsidRPr="00205A32">
        <w:rPr>
          <w:b w:val="0"/>
          <w:color w:val="000000" w:themeColor="text1"/>
          <w:sz w:val="24"/>
          <w:szCs w:val="24"/>
        </w:rPr>
        <w:t>23039,00€</w:t>
      </w:r>
      <w:r w:rsidRPr="00205A32">
        <w:rPr>
          <w:b w:val="0"/>
          <w:color w:val="000000" w:themeColor="text1"/>
          <w:sz w:val="24"/>
          <w:szCs w:val="24"/>
        </w:rPr>
        <w:t xml:space="preserve"> €, ktorý vznikol zaradením </w:t>
      </w:r>
      <w:r w:rsidR="00772022">
        <w:rPr>
          <w:b w:val="0"/>
          <w:color w:val="000000" w:themeColor="text1"/>
          <w:sz w:val="24"/>
          <w:szCs w:val="24"/>
        </w:rPr>
        <w:t xml:space="preserve">projektovej dokumentácie </w:t>
      </w:r>
      <w:r w:rsidR="00205A32" w:rsidRPr="00205A32">
        <w:rPr>
          <w:b w:val="0"/>
          <w:color w:val="000000" w:themeColor="text1"/>
          <w:sz w:val="24"/>
          <w:szCs w:val="24"/>
        </w:rPr>
        <w:t xml:space="preserve">do ostatného nehmotného </w:t>
      </w:r>
      <w:r w:rsidRPr="00205A32">
        <w:rPr>
          <w:b w:val="0"/>
          <w:color w:val="000000" w:themeColor="text1"/>
          <w:sz w:val="24"/>
          <w:szCs w:val="24"/>
        </w:rPr>
        <w:t xml:space="preserve">majetku </w:t>
      </w:r>
      <w:r w:rsidR="00205A32" w:rsidRPr="00205A32">
        <w:rPr>
          <w:b w:val="0"/>
          <w:color w:val="000000" w:themeColor="text1"/>
          <w:sz w:val="24"/>
          <w:szCs w:val="24"/>
        </w:rPr>
        <w:t>–</w:t>
      </w:r>
    </w:p>
    <w:p w:rsidR="00205A32" w:rsidRPr="00205A32" w:rsidRDefault="00205A3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>-KD-</w:t>
      </w:r>
      <w:r w:rsidR="007C7A8A">
        <w:rPr>
          <w:b w:val="0"/>
          <w:color w:val="000000" w:themeColor="text1"/>
          <w:sz w:val="24"/>
          <w:szCs w:val="24"/>
        </w:rPr>
        <w:t xml:space="preserve"> </w:t>
      </w:r>
      <w:r w:rsidRPr="00205A32">
        <w:rPr>
          <w:b w:val="0"/>
          <w:color w:val="000000" w:themeColor="text1"/>
          <w:sz w:val="24"/>
          <w:szCs w:val="24"/>
        </w:rPr>
        <w:t>obnova a</w:t>
      </w:r>
      <w:r w:rsidR="006C5BFF">
        <w:rPr>
          <w:b w:val="0"/>
          <w:color w:val="000000" w:themeColor="text1"/>
          <w:sz w:val="24"/>
          <w:szCs w:val="24"/>
        </w:rPr>
        <w:t xml:space="preserve"> </w:t>
      </w:r>
      <w:r w:rsidRPr="00205A32">
        <w:rPr>
          <w:b w:val="0"/>
          <w:color w:val="000000" w:themeColor="text1"/>
          <w:sz w:val="24"/>
          <w:szCs w:val="24"/>
        </w:rPr>
        <w:t>zateplenie verejných budov v</w:t>
      </w:r>
      <w:r w:rsidR="006C5BFF">
        <w:rPr>
          <w:b w:val="0"/>
          <w:color w:val="000000" w:themeColor="text1"/>
          <w:sz w:val="24"/>
          <w:szCs w:val="24"/>
        </w:rPr>
        <w:t xml:space="preserve"> </w:t>
      </w:r>
      <w:r w:rsidRPr="00205A32">
        <w:rPr>
          <w:b w:val="0"/>
          <w:color w:val="000000" w:themeColor="text1"/>
          <w:sz w:val="24"/>
          <w:szCs w:val="24"/>
        </w:rPr>
        <w:t>sume 3420,00 €</w:t>
      </w:r>
    </w:p>
    <w:p w:rsidR="00205A32" w:rsidRPr="00205A32" w:rsidRDefault="00205A3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>- ZŠ adaptácia časti podkrovia v</w:t>
      </w:r>
      <w:r w:rsidR="006C5BFF">
        <w:rPr>
          <w:b w:val="0"/>
          <w:color w:val="000000" w:themeColor="text1"/>
          <w:sz w:val="24"/>
          <w:szCs w:val="24"/>
        </w:rPr>
        <w:t xml:space="preserve"> </w:t>
      </w:r>
      <w:r w:rsidRPr="00205A32">
        <w:rPr>
          <w:b w:val="0"/>
          <w:color w:val="000000" w:themeColor="text1"/>
          <w:sz w:val="24"/>
          <w:szCs w:val="24"/>
        </w:rPr>
        <w:t>sume 5700,00 €</w:t>
      </w:r>
    </w:p>
    <w:p w:rsidR="007C7A8A" w:rsidRDefault="00205A3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>-Územný plán obce sme preúčtovali z</w:t>
      </w:r>
      <w:r w:rsidR="006C5BFF">
        <w:rPr>
          <w:b w:val="0"/>
          <w:color w:val="000000" w:themeColor="text1"/>
          <w:sz w:val="24"/>
          <w:szCs w:val="24"/>
        </w:rPr>
        <w:t xml:space="preserve"> </w:t>
      </w:r>
      <w:r w:rsidRPr="00205A32">
        <w:rPr>
          <w:b w:val="0"/>
          <w:color w:val="000000" w:themeColor="text1"/>
          <w:sz w:val="24"/>
          <w:szCs w:val="24"/>
        </w:rPr>
        <w:t>účtu 041 na účet 019 v</w:t>
      </w:r>
      <w:r w:rsidR="006C5BFF">
        <w:rPr>
          <w:b w:val="0"/>
          <w:color w:val="000000" w:themeColor="text1"/>
          <w:sz w:val="24"/>
          <w:szCs w:val="24"/>
        </w:rPr>
        <w:t xml:space="preserve"> </w:t>
      </w:r>
      <w:r w:rsidRPr="00205A32">
        <w:rPr>
          <w:b w:val="0"/>
          <w:color w:val="000000" w:themeColor="text1"/>
          <w:sz w:val="24"/>
          <w:szCs w:val="24"/>
        </w:rPr>
        <w:t>sume 13919,00€</w:t>
      </w:r>
      <w:r w:rsidR="00A9149B" w:rsidRPr="00205A32">
        <w:rPr>
          <w:b w:val="0"/>
          <w:color w:val="000000" w:themeColor="text1"/>
          <w:sz w:val="24"/>
          <w:szCs w:val="24"/>
        </w:rPr>
        <w:t xml:space="preserve"> </w:t>
      </w:r>
    </w:p>
    <w:p w:rsidR="00314D04" w:rsidRDefault="00314D04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>V tabuľke č.1 je vykázaný prírastok</w:t>
      </w:r>
      <w:r>
        <w:rPr>
          <w:b w:val="0"/>
          <w:color w:val="000000" w:themeColor="text1"/>
          <w:sz w:val="24"/>
          <w:szCs w:val="24"/>
        </w:rPr>
        <w:t xml:space="preserve"> a to:</w:t>
      </w:r>
    </w:p>
    <w:p w:rsidR="00314D04" w:rsidRDefault="00314D04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6C5BFF" w:rsidRDefault="006C5BFF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na účte 021- zhodnotenie majetku obce- budov</w:t>
      </w:r>
      <w:r w:rsidR="00772022">
        <w:rPr>
          <w:b w:val="0"/>
          <w:color w:val="000000" w:themeColor="text1"/>
          <w:sz w:val="24"/>
          <w:szCs w:val="24"/>
        </w:rPr>
        <w:t>y</w:t>
      </w:r>
      <w:r>
        <w:rPr>
          <w:b w:val="0"/>
          <w:color w:val="000000" w:themeColor="text1"/>
          <w:sz w:val="24"/>
          <w:szCs w:val="24"/>
        </w:rPr>
        <w:t xml:space="preserve"> základnej školy v sume 15109,03 €</w:t>
      </w:r>
    </w:p>
    <w:p w:rsidR="006C5BFF" w:rsidRDefault="006C5BFF" w:rsidP="006C5BFF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na účte 022 ktorý vznikol nákupom traktorovej kosačky v sume 3400,00 €</w:t>
      </w:r>
    </w:p>
    <w:p w:rsidR="006C5BFF" w:rsidRDefault="006C5BFF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 xml:space="preserve">V tabuľke č.1 je vykázaný </w:t>
      </w:r>
      <w:r>
        <w:rPr>
          <w:b w:val="0"/>
          <w:color w:val="000000" w:themeColor="text1"/>
          <w:sz w:val="24"/>
          <w:szCs w:val="24"/>
        </w:rPr>
        <w:t>úbytok a to:</w:t>
      </w:r>
    </w:p>
    <w:p w:rsidR="006C5BFF" w:rsidRDefault="006C5BFF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na účte 028 sme vyradili drobný hmotný majetok v sume 5728,47 €</w:t>
      </w:r>
    </w:p>
    <w:p w:rsidR="00314D04" w:rsidRDefault="00314D04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V tabuľke č.1 sú nezmenené účty:</w:t>
      </w:r>
    </w:p>
    <w:p w:rsidR="00314D04" w:rsidRDefault="00314D04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314D04">
        <w:rPr>
          <w:b w:val="0"/>
          <w:color w:val="000000" w:themeColor="text1"/>
          <w:sz w:val="24"/>
          <w:szCs w:val="24"/>
        </w:rPr>
        <w:t xml:space="preserve">031 –pozemky </w:t>
      </w:r>
      <w:r>
        <w:rPr>
          <w:b w:val="0"/>
          <w:color w:val="000000" w:themeColor="text1"/>
          <w:sz w:val="24"/>
          <w:szCs w:val="24"/>
        </w:rPr>
        <w:t>v sume 143088,00 €</w:t>
      </w:r>
    </w:p>
    <w:p w:rsidR="00314D04" w:rsidRPr="00314D04" w:rsidRDefault="00314D04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063- cenné papiere v sume 205114,20 €</w:t>
      </w:r>
    </w:p>
    <w:p w:rsidR="00314D04" w:rsidRDefault="0077202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72022">
        <w:rPr>
          <w:b w:val="0"/>
          <w:color w:val="000000" w:themeColor="text1"/>
          <w:sz w:val="24"/>
          <w:szCs w:val="24"/>
        </w:rPr>
        <w:t>Po vykonaných oprávkách neobežný majetok obce je v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Pr="00772022">
        <w:rPr>
          <w:b w:val="0"/>
          <w:color w:val="000000" w:themeColor="text1"/>
          <w:sz w:val="24"/>
          <w:szCs w:val="24"/>
        </w:rPr>
        <w:t>sume 620015,46 €</w:t>
      </w:r>
    </w:p>
    <w:p w:rsidR="00772022" w:rsidRPr="00772022" w:rsidRDefault="0077202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245208" w:rsidRPr="00245208" w:rsidRDefault="00245208" w:rsidP="0024520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45208">
        <w:rPr>
          <w:rFonts w:eastAsiaTheme="minorHAnsi"/>
          <w:bCs/>
          <w:sz w:val="22"/>
          <w:szCs w:val="22"/>
          <w:lang w:eastAsia="en-US"/>
        </w:rPr>
        <w:t xml:space="preserve">spôsob a výška poistenia </w:t>
      </w:r>
      <w:r w:rsidRPr="00245208">
        <w:rPr>
          <w:rFonts w:eastAsiaTheme="minorHAnsi"/>
          <w:sz w:val="22"/>
          <w:szCs w:val="22"/>
          <w:lang w:eastAsia="en-US"/>
        </w:rPr>
        <w:t>dlhodobého nehmotného majetku a dlhodobého hmotného majetku :</w:t>
      </w:r>
    </w:p>
    <w:p w:rsidR="00245208" w:rsidRPr="00245208" w:rsidRDefault="00245208" w:rsidP="0024520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5208" w:rsidRPr="00245208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45208">
        <w:rPr>
          <w:rFonts w:eastAsiaTheme="minorHAnsi"/>
          <w:sz w:val="22"/>
          <w:szCs w:val="22"/>
          <w:lang w:eastAsia="en-US"/>
        </w:rPr>
        <w:t>Majetok je poistený pre prípad požiaru do výšky 912,49 €</w:t>
      </w:r>
    </w:p>
    <w:p w:rsidR="00245208" w:rsidRPr="00245208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45208">
        <w:rPr>
          <w:rFonts w:eastAsiaTheme="minorHAnsi"/>
          <w:sz w:val="22"/>
          <w:szCs w:val="22"/>
          <w:lang w:eastAsia="en-US"/>
        </w:rPr>
        <w:t>Majetok je poistený pre prípad</w:t>
      </w:r>
      <w:r>
        <w:rPr>
          <w:rFonts w:eastAsiaTheme="minorHAnsi"/>
          <w:sz w:val="22"/>
          <w:szCs w:val="22"/>
          <w:lang w:eastAsia="en-US"/>
        </w:rPr>
        <w:t xml:space="preserve"> ž</w:t>
      </w:r>
      <w:r w:rsidRPr="00245208">
        <w:rPr>
          <w:rFonts w:eastAsiaTheme="minorHAnsi"/>
          <w:sz w:val="22"/>
          <w:szCs w:val="22"/>
          <w:lang w:eastAsia="en-US"/>
        </w:rPr>
        <w:t xml:space="preserve">ivelnej pohromy </w:t>
      </w:r>
      <w:r>
        <w:rPr>
          <w:rFonts w:eastAsiaTheme="minorHAnsi"/>
          <w:sz w:val="22"/>
          <w:szCs w:val="22"/>
          <w:lang w:eastAsia="en-US"/>
        </w:rPr>
        <w:t>do výška 543,93 €</w:t>
      </w:r>
    </w:p>
    <w:p w:rsidR="00245208" w:rsidRPr="00245208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45208">
        <w:rPr>
          <w:rFonts w:eastAsiaTheme="minorHAnsi"/>
          <w:sz w:val="22"/>
          <w:szCs w:val="22"/>
          <w:lang w:eastAsia="en-US"/>
        </w:rPr>
        <w:t xml:space="preserve">Majetok je poistený pre prípad </w:t>
      </w:r>
      <w:r>
        <w:rPr>
          <w:rFonts w:eastAsiaTheme="minorHAnsi"/>
          <w:sz w:val="22"/>
          <w:szCs w:val="22"/>
          <w:lang w:eastAsia="en-US"/>
        </w:rPr>
        <w:t>krádeže</w:t>
      </w:r>
      <w:r w:rsidRPr="00245208">
        <w:rPr>
          <w:rFonts w:eastAsiaTheme="minorHAnsi"/>
          <w:sz w:val="22"/>
          <w:szCs w:val="22"/>
          <w:lang w:eastAsia="en-US"/>
        </w:rPr>
        <w:t xml:space="preserve"> do výšky </w:t>
      </w:r>
      <w:r>
        <w:rPr>
          <w:rFonts w:eastAsiaTheme="minorHAnsi"/>
          <w:sz w:val="22"/>
          <w:szCs w:val="22"/>
          <w:lang w:eastAsia="en-US"/>
        </w:rPr>
        <w:t>612,92 €</w:t>
      </w:r>
      <w:r w:rsidRPr="00245208">
        <w:rPr>
          <w:rFonts w:eastAsiaTheme="minorHAnsi"/>
          <w:sz w:val="22"/>
          <w:szCs w:val="22"/>
          <w:lang w:eastAsia="en-US"/>
        </w:rPr>
        <w:t xml:space="preserve"> </w:t>
      </w:r>
    </w:p>
    <w:p w:rsidR="00245208" w:rsidRPr="00245208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45208">
        <w:rPr>
          <w:rFonts w:eastAsiaTheme="minorHAnsi"/>
          <w:sz w:val="22"/>
          <w:szCs w:val="22"/>
          <w:lang w:eastAsia="en-US"/>
        </w:rPr>
        <w:t xml:space="preserve">Majetok je poistený pre prípad </w:t>
      </w:r>
      <w:r>
        <w:rPr>
          <w:rFonts w:eastAsiaTheme="minorHAnsi"/>
          <w:sz w:val="22"/>
          <w:szCs w:val="22"/>
          <w:lang w:eastAsia="en-US"/>
        </w:rPr>
        <w:t>povodne</w:t>
      </w:r>
      <w:r w:rsidRPr="00245208">
        <w:rPr>
          <w:rFonts w:eastAsiaTheme="minorHAnsi"/>
          <w:sz w:val="22"/>
          <w:szCs w:val="22"/>
          <w:lang w:eastAsia="en-US"/>
        </w:rPr>
        <w:t xml:space="preserve"> do výšky </w:t>
      </w:r>
      <w:r>
        <w:rPr>
          <w:rFonts w:eastAsiaTheme="minorHAnsi"/>
          <w:sz w:val="22"/>
          <w:szCs w:val="22"/>
          <w:lang w:eastAsia="en-US"/>
        </w:rPr>
        <w:t>125,97 €</w:t>
      </w:r>
      <w:r w:rsidRPr="00245208">
        <w:rPr>
          <w:rFonts w:eastAsiaTheme="minorHAnsi"/>
          <w:sz w:val="22"/>
          <w:szCs w:val="22"/>
          <w:lang w:eastAsia="en-US"/>
        </w:rPr>
        <w:t xml:space="preserve"> </w:t>
      </w:r>
    </w:p>
    <w:p w:rsidR="00245208" w:rsidRPr="00245208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45208">
        <w:rPr>
          <w:rFonts w:eastAsiaTheme="minorHAnsi"/>
          <w:sz w:val="22"/>
          <w:szCs w:val="22"/>
          <w:lang w:eastAsia="en-US"/>
        </w:rPr>
        <w:t xml:space="preserve">Majetok je poistený pre prípad </w:t>
      </w:r>
      <w:r>
        <w:rPr>
          <w:rFonts w:eastAsiaTheme="minorHAnsi"/>
          <w:sz w:val="22"/>
          <w:szCs w:val="22"/>
          <w:lang w:eastAsia="en-US"/>
        </w:rPr>
        <w:t>víchrice</w:t>
      </w:r>
      <w:r w:rsidRPr="00245208">
        <w:rPr>
          <w:rFonts w:eastAsiaTheme="minorHAnsi"/>
          <w:sz w:val="22"/>
          <w:szCs w:val="22"/>
          <w:lang w:eastAsia="en-US"/>
        </w:rPr>
        <w:t xml:space="preserve"> do výšky </w:t>
      </w:r>
      <w:r>
        <w:rPr>
          <w:rFonts w:eastAsiaTheme="minorHAnsi"/>
          <w:sz w:val="22"/>
          <w:szCs w:val="22"/>
          <w:lang w:eastAsia="en-US"/>
        </w:rPr>
        <w:t>478,58 €</w:t>
      </w:r>
      <w:r w:rsidRPr="00245208">
        <w:rPr>
          <w:rFonts w:eastAsiaTheme="minorHAnsi"/>
          <w:sz w:val="22"/>
          <w:szCs w:val="22"/>
          <w:lang w:eastAsia="en-US"/>
        </w:rPr>
        <w:t xml:space="preserve"> </w:t>
      </w:r>
    </w:p>
    <w:p w:rsidR="00245208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245208">
        <w:rPr>
          <w:rFonts w:eastAsiaTheme="minorHAnsi"/>
          <w:sz w:val="22"/>
          <w:szCs w:val="22"/>
          <w:lang w:eastAsia="en-US"/>
        </w:rPr>
        <w:t xml:space="preserve">Majetok je poistený pre prípad </w:t>
      </w:r>
      <w:r>
        <w:rPr>
          <w:rFonts w:eastAsiaTheme="minorHAnsi"/>
          <w:sz w:val="22"/>
          <w:szCs w:val="22"/>
          <w:lang w:eastAsia="en-US"/>
        </w:rPr>
        <w:t>ostatné</w:t>
      </w:r>
      <w:r w:rsidRPr="00245208">
        <w:rPr>
          <w:rFonts w:eastAsiaTheme="minorHAnsi"/>
          <w:sz w:val="22"/>
          <w:szCs w:val="22"/>
          <w:lang w:eastAsia="en-US"/>
        </w:rPr>
        <w:t xml:space="preserve"> do výšky .</w:t>
      </w:r>
      <w:r>
        <w:rPr>
          <w:rFonts w:eastAsiaTheme="minorHAnsi"/>
          <w:sz w:val="22"/>
          <w:szCs w:val="22"/>
          <w:lang w:eastAsia="en-US"/>
        </w:rPr>
        <w:t>39,81 €</w:t>
      </w:r>
    </w:p>
    <w:p w:rsidR="005923F4" w:rsidRDefault="005923F4" w:rsidP="005923F4">
      <w:pPr>
        <w:pStyle w:val="Odsekzoznamu"/>
        <w:autoSpaceDE w:val="0"/>
        <w:autoSpaceDN w:val="0"/>
        <w:adjustRightInd w:val="0"/>
        <w:ind w:left="644"/>
        <w:rPr>
          <w:rFonts w:eastAsiaTheme="minorHAnsi"/>
          <w:sz w:val="22"/>
          <w:szCs w:val="22"/>
          <w:lang w:eastAsia="en-US"/>
        </w:rPr>
      </w:pPr>
    </w:p>
    <w:p w:rsidR="00A9149B" w:rsidRPr="005923F4" w:rsidRDefault="00245208" w:rsidP="005923F4">
      <w:pPr>
        <w:tabs>
          <w:tab w:val="left" w:pos="708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</w:t>
      </w:r>
      <w:r w:rsidRPr="00245208">
        <w:rPr>
          <w:rFonts w:eastAsiaTheme="minorHAnsi"/>
          <w:b/>
          <w:bCs/>
          <w:sz w:val="22"/>
          <w:szCs w:val="22"/>
          <w:lang w:eastAsia="en-US"/>
        </w:rPr>
        <w:t xml:space="preserve">riadenie záložného práva </w:t>
      </w:r>
      <w:r w:rsidRPr="00245208">
        <w:rPr>
          <w:rFonts w:eastAsiaTheme="minorHAnsi"/>
          <w:sz w:val="22"/>
          <w:szCs w:val="22"/>
          <w:lang w:eastAsia="en-US"/>
        </w:rPr>
        <w:t>na dlhodobý nehmotný majetok a dlhodobý hmotný majetok alebo obmedzenie práv</w:t>
      </w:r>
      <w:r>
        <w:rPr>
          <w:rFonts w:eastAsiaTheme="minorHAnsi"/>
          <w:sz w:val="22"/>
          <w:szCs w:val="22"/>
          <w:lang w:eastAsia="en-US"/>
        </w:rPr>
        <w:t xml:space="preserve">a nakladať s dlhodobým majetkom </w:t>
      </w:r>
      <w:r w:rsidRPr="00245208">
        <w:rPr>
          <w:rFonts w:eastAsiaTheme="minorHAnsi"/>
          <w:sz w:val="22"/>
          <w:szCs w:val="22"/>
          <w:lang w:eastAsia="en-US"/>
        </w:rPr>
        <w:t>-obec nemá zriadené záložné právo na dlhodobý majet</w:t>
      </w:r>
      <w:r w:rsidR="005923F4">
        <w:rPr>
          <w:rFonts w:eastAsiaTheme="minorHAnsi"/>
          <w:sz w:val="22"/>
          <w:szCs w:val="22"/>
          <w:lang w:eastAsia="en-US"/>
        </w:rPr>
        <w:t>ok</w:t>
      </w:r>
    </w:p>
    <w:p w:rsidR="00A9149B" w:rsidRDefault="00A9149B" w:rsidP="00A9149B">
      <w:pPr>
        <w:jc w:val="both"/>
        <w:rPr>
          <w:sz w:val="24"/>
          <w:szCs w:val="24"/>
        </w:rPr>
      </w:pPr>
    </w:p>
    <w:p w:rsidR="00A9149B" w:rsidRPr="0071585D" w:rsidRDefault="00A9149B" w:rsidP="005923F4">
      <w:pPr>
        <w:pStyle w:val="Pismenka"/>
        <w:numPr>
          <w:ilvl w:val="0"/>
          <w:numId w:val="36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9149B" w:rsidRPr="00563E6B" w:rsidTr="00205A32">
        <w:tc>
          <w:tcPr>
            <w:tcW w:w="5220" w:type="dxa"/>
            <w:shd w:val="clear" w:color="auto" w:fill="F2F2F2"/>
          </w:tcPr>
          <w:p w:rsidR="00A9149B" w:rsidRDefault="00A9149B" w:rsidP="00205A3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9149B" w:rsidRPr="00563E6B" w:rsidRDefault="00A9149B" w:rsidP="00205A3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9149B" w:rsidRPr="00563E6B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>Pozemky</w:t>
            </w:r>
          </w:p>
        </w:tc>
        <w:tc>
          <w:tcPr>
            <w:tcW w:w="4986" w:type="dxa"/>
          </w:tcPr>
          <w:p w:rsidR="00A9149B" w:rsidRPr="003F1064" w:rsidRDefault="005923F4" w:rsidP="00205A32">
            <w:pPr>
              <w:jc w:val="right"/>
            </w:pPr>
            <w:r>
              <w:t>143088,00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>Budovy, stavby</w:t>
            </w:r>
          </w:p>
        </w:tc>
        <w:tc>
          <w:tcPr>
            <w:tcW w:w="4986" w:type="dxa"/>
          </w:tcPr>
          <w:p w:rsidR="00A9149B" w:rsidRPr="003F1064" w:rsidRDefault="00B467F2" w:rsidP="00205A32">
            <w:pPr>
              <w:jc w:val="right"/>
            </w:pPr>
            <w:r>
              <w:t>243362,26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9149B" w:rsidRPr="003F1064" w:rsidRDefault="00B467F2" w:rsidP="00205A32">
            <w:pPr>
              <w:jc w:val="right"/>
            </w:pPr>
            <w:r>
              <w:t>5412,00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9149B" w:rsidRPr="003F1064" w:rsidRDefault="005923F4" w:rsidP="00205A32">
            <w:pPr>
              <w:jc w:val="right"/>
            </w:pPr>
            <w:r>
              <w:t>0,00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5923F4" w:rsidP="00205A32">
            <w:r>
              <w:t xml:space="preserve">Obstaraný </w:t>
            </w:r>
            <w:proofErr w:type="spellStart"/>
            <w:r>
              <w:t>dlhod</w:t>
            </w:r>
            <w:proofErr w:type="spellEnd"/>
            <w:r>
              <w:t xml:space="preserve"> .nehmotný majetok</w:t>
            </w:r>
          </w:p>
        </w:tc>
        <w:tc>
          <w:tcPr>
            <w:tcW w:w="4986" w:type="dxa"/>
          </w:tcPr>
          <w:p w:rsidR="00A9149B" w:rsidRPr="003F1064" w:rsidRDefault="005923F4" w:rsidP="00205A32">
            <w:pPr>
              <w:jc w:val="right"/>
            </w:pPr>
            <w:r>
              <w:t>23039,00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5923F4" w:rsidP="00205A32">
            <w:r>
              <w:t>Drobný hmotný majetok</w:t>
            </w:r>
          </w:p>
        </w:tc>
        <w:tc>
          <w:tcPr>
            <w:tcW w:w="4986" w:type="dxa"/>
          </w:tcPr>
          <w:p w:rsidR="00A9149B" w:rsidRPr="003F1064" w:rsidRDefault="00B467F2" w:rsidP="00205A32">
            <w:pPr>
              <w:jc w:val="right"/>
            </w:pPr>
            <w:r>
              <w:t>0,00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B23BD5" w:rsidRDefault="005923F4" w:rsidP="00205A32">
            <w:r>
              <w:t>Cenné papiere- finančný majetok</w:t>
            </w:r>
          </w:p>
        </w:tc>
        <w:tc>
          <w:tcPr>
            <w:tcW w:w="4986" w:type="dxa"/>
          </w:tcPr>
          <w:p w:rsidR="00A9149B" w:rsidRPr="003F1064" w:rsidRDefault="005923F4" w:rsidP="00205A32">
            <w:pPr>
              <w:jc w:val="right"/>
            </w:pPr>
            <w:r>
              <w:t>205114,20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B23BD5" w:rsidRDefault="005923F4" w:rsidP="00205A32">
            <w:r>
              <w:t>Spolu:</w:t>
            </w:r>
          </w:p>
        </w:tc>
        <w:tc>
          <w:tcPr>
            <w:tcW w:w="4986" w:type="dxa"/>
          </w:tcPr>
          <w:p w:rsidR="00A9149B" w:rsidRPr="003F1064" w:rsidRDefault="00B467F2" w:rsidP="00205A32">
            <w:pPr>
              <w:jc w:val="right"/>
            </w:pPr>
            <w:r>
              <w:t>620015,46</w:t>
            </w:r>
          </w:p>
        </w:tc>
      </w:tr>
    </w:tbl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9149B" w:rsidRPr="00871452" w:rsidRDefault="00A9149B" w:rsidP="005923F4">
      <w:pPr>
        <w:pStyle w:val="Pismenka"/>
        <w:numPr>
          <w:ilvl w:val="0"/>
          <w:numId w:val="3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</w:t>
      </w:r>
      <w:r w:rsidRPr="00B467F2">
        <w:rPr>
          <w:b w:val="0"/>
          <w:sz w:val="24"/>
          <w:szCs w:val="24"/>
        </w:rPr>
        <w:t>nemá vlastnícke právo</w:t>
      </w:r>
      <w:r w:rsidR="00B467F2">
        <w:rPr>
          <w:sz w:val="24"/>
          <w:szCs w:val="24"/>
        </w:rPr>
        <w:t>- Obec Igram nemá v správe a neužíva cudzí majetok</w:t>
      </w:r>
    </w:p>
    <w:p w:rsidR="00A9149B" w:rsidRPr="00980AB2" w:rsidRDefault="00A9149B" w:rsidP="00A914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A9149B" w:rsidRDefault="00A9149B" w:rsidP="00A9149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467F2" w:rsidRPr="0071529A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1529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Dlhodobý finančný majetok</w:t>
      </w:r>
      <w:r w:rsidRPr="0071529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</w:p>
    <w:p w:rsidR="00B467F2" w:rsidRPr="00B467F2" w:rsidRDefault="00B467F2" w:rsidP="00B467F2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B467F2">
        <w:rPr>
          <w:rFonts w:ascii="Arial" w:eastAsiaTheme="minorHAnsi" w:hAnsi="Arial" w:cs="Arial"/>
          <w:sz w:val="22"/>
          <w:szCs w:val="22"/>
          <w:lang w:eastAsia="en-US"/>
        </w:rPr>
        <w:t>) prehľad o pohybe dlhodobého finančného majetku, pohybe obstarávacích cien,  pohybe opravných položiek a pohybe zostatkových cien, podľa jednotlivých zložiek tohto majetku v členení podľa jednotlivých položiek súvahy:  Akcie BVS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1. názov účtovnej jednotky: Obec Igram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2. dátum, ku ktorému sa zostavuje prehľad o pohybe dlhodobého majetku: 31.12.201</w:t>
      </w:r>
      <w:r w:rsidR="0071529A">
        <w:rPr>
          <w:rFonts w:ascii="Arial" w:eastAsiaTheme="minorHAnsi" w:hAnsi="Arial" w:cs="Arial"/>
          <w:sz w:val="22"/>
          <w:szCs w:val="22"/>
          <w:lang w:eastAsia="en-US"/>
        </w:rPr>
        <w:t>6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3. stav k 31.decembru bezprostredne predchádzajúceho účtovného obdobia: 205114.20</w:t>
      </w:r>
    </w:p>
    <w:p w:rsidR="00B467F2" w:rsidRPr="00B467F2" w:rsidRDefault="0071529A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B467F2" w:rsidRPr="00B467F2">
        <w:rPr>
          <w:rFonts w:ascii="Arial" w:eastAsiaTheme="minorHAnsi" w:hAnsi="Arial" w:cs="Arial"/>
          <w:sz w:val="22"/>
          <w:szCs w:val="22"/>
          <w:lang w:eastAsia="en-US"/>
        </w:rPr>
        <w:t>. + prírastky:0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5.  - úbytky:0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6. +/ - presuny:0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 xml:space="preserve">7. stav k 31.decembru bežného účtovného obdobia: </w:t>
      </w:r>
      <w:r w:rsidRPr="00B467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205114.20</w:t>
      </w:r>
    </w:p>
    <w:p w:rsidR="00B467F2" w:rsidRPr="0071529A" w:rsidRDefault="00B467F2" w:rsidP="0071529A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71529A">
        <w:rPr>
          <w:rFonts w:ascii="Arial" w:eastAsiaTheme="minorHAnsi" w:hAnsi="Arial" w:cs="Arial"/>
          <w:sz w:val="22"/>
          <w:szCs w:val="22"/>
          <w:lang w:eastAsia="en-US"/>
        </w:rPr>
        <w:t xml:space="preserve">b) </w:t>
      </w:r>
      <w:r w:rsidRPr="0071529A">
        <w:rPr>
          <w:rFonts w:ascii="Arial" w:eastAsiaTheme="minorHAnsi" w:hAnsi="Arial" w:cs="Arial"/>
          <w:b/>
          <w:sz w:val="22"/>
          <w:szCs w:val="22"/>
          <w:lang w:eastAsia="en-US"/>
        </w:rPr>
        <w:t>opis dôvodov zvýšenia, zníženia a zrušenia opravných položiek k dlhodobému finančnému majetku:</w:t>
      </w:r>
      <w:r w:rsidRPr="0071529A">
        <w:rPr>
          <w:rFonts w:ascii="Arial" w:eastAsiaTheme="minorHAnsi" w:hAnsi="Arial" w:cs="Arial"/>
          <w:sz w:val="22"/>
          <w:szCs w:val="22"/>
          <w:lang w:eastAsia="en-US"/>
        </w:rPr>
        <w:t xml:space="preserve"> Obec Igram v roku 201</w:t>
      </w:r>
      <w:r w:rsidR="0071529A">
        <w:rPr>
          <w:rFonts w:ascii="Arial" w:eastAsiaTheme="minorHAnsi" w:hAnsi="Arial" w:cs="Arial"/>
          <w:sz w:val="22"/>
          <w:szCs w:val="22"/>
          <w:lang w:eastAsia="en-US"/>
        </w:rPr>
        <w:t xml:space="preserve">6 </w:t>
      </w:r>
      <w:r w:rsidRPr="0071529A">
        <w:rPr>
          <w:rFonts w:ascii="Arial" w:eastAsiaTheme="minorHAnsi" w:hAnsi="Arial" w:cs="Arial"/>
          <w:sz w:val="22"/>
          <w:szCs w:val="22"/>
          <w:lang w:eastAsia="en-US"/>
        </w:rPr>
        <w:t>nerobila opravné položky k finančnému majetku.</w:t>
      </w:r>
    </w:p>
    <w:p w:rsidR="00A9149B" w:rsidRPr="00895E75" w:rsidRDefault="00A9149B" w:rsidP="00895E7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71529A">
        <w:rPr>
          <w:b/>
          <w:sz w:val="24"/>
          <w:szCs w:val="24"/>
        </w:rPr>
        <w:t xml:space="preserve">- </w:t>
      </w:r>
      <w:r w:rsidR="0071529A" w:rsidRPr="0071529A">
        <w:rPr>
          <w:sz w:val="24"/>
          <w:szCs w:val="24"/>
        </w:rPr>
        <w:t>neevidujeme</w:t>
      </w:r>
    </w:p>
    <w:p w:rsidR="00A9149B" w:rsidRDefault="00A9149B" w:rsidP="00A9149B">
      <w:pPr>
        <w:ind w:left="2520" w:hanging="2520"/>
        <w:rPr>
          <w:b/>
          <w:sz w:val="24"/>
          <w:szCs w:val="24"/>
        </w:rPr>
      </w:pPr>
    </w:p>
    <w:p w:rsidR="00A57BEE" w:rsidRDefault="00A57BEE" w:rsidP="00A9149B">
      <w:pPr>
        <w:ind w:left="2520" w:hanging="2520"/>
        <w:rPr>
          <w:b/>
          <w:sz w:val="24"/>
          <w:szCs w:val="24"/>
        </w:rPr>
      </w:pPr>
    </w:p>
    <w:p w:rsidR="00A9149B" w:rsidRPr="00A56C0E" w:rsidRDefault="00A9149B" w:rsidP="00A9149B">
      <w:pPr>
        <w:ind w:left="2520" w:hanging="2520"/>
        <w:rPr>
          <w:b/>
          <w:color w:val="FFFFFF" w:themeColor="background1"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9149B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56C0E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A56C0E">
        <w:rPr>
          <w:b w:val="0"/>
          <w:sz w:val="24"/>
          <w:szCs w:val="24"/>
        </w:rPr>
        <w:t>2</w:t>
      </w:r>
    </w:p>
    <w:p w:rsidR="00A56C0E" w:rsidRDefault="00A56C0E" w:rsidP="00A56C0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Zásoby evidujeme v školskej jedálni v sume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306,51 €</w:t>
      </w:r>
      <w:r>
        <w:rPr>
          <w:rFonts w:ascii="Arial" w:eastAsiaTheme="minorHAnsi" w:hAnsi="Arial" w:cs="Arial"/>
          <w:sz w:val="22"/>
          <w:szCs w:val="22"/>
          <w:lang w:eastAsia="en-US"/>
        </w:rPr>
        <w:t>. Na uvedené zásoby / potraviny/ nemáme zriadené záložné právo. Zásoby máme poistené proti krádeži- výška poistenia 612.62 €</w:t>
      </w:r>
    </w:p>
    <w:p w:rsidR="00A56C0E" w:rsidRDefault="00A56C0E" w:rsidP="00A56C0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A9149B" w:rsidRPr="00A56C0E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FFFF" w:themeColor="background1"/>
          <w:sz w:val="24"/>
          <w:szCs w:val="24"/>
        </w:rPr>
      </w:pPr>
      <w:r w:rsidRPr="00A56C0E">
        <w:rPr>
          <w:b w:val="0"/>
          <w:color w:val="FFFFFF" w:themeColor="background1"/>
          <w:sz w:val="24"/>
          <w:szCs w:val="24"/>
        </w:rPr>
        <w:t>2  .............................................................................................................................</w:t>
      </w:r>
    </w:p>
    <w:p w:rsidR="00A9149B" w:rsidRPr="00A56C0E" w:rsidRDefault="00A9149B" w:rsidP="00A9149B">
      <w:pPr>
        <w:pStyle w:val="Pismenka"/>
        <w:tabs>
          <w:tab w:val="clear" w:pos="426"/>
        </w:tabs>
        <w:ind w:left="425" w:hanging="425"/>
        <w:rPr>
          <w:b w:val="0"/>
          <w:color w:val="FFFFFF" w:themeColor="background1"/>
          <w:sz w:val="24"/>
          <w:szCs w:val="24"/>
        </w:rPr>
      </w:pPr>
      <w:r w:rsidRPr="00A56C0E">
        <w:rPr>
          <w:b w:val="0"/>
          <w:color w:val="FFFFFF" w:themeColor="background1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A9149B" w:rsidRPr="00980AB2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9149B" w:rsidRPr="00DC1390" w:rsidRDefault="00A9149B" w:rsidP="00A9149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A9149B" w:rsidRPr="00DC1390" w:rsidRDefault="00A9149B" w:rsidP="00A9149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9149B" w:rsidRPr="00A6137D" w:rsidTr="00205A32">
        <w:tc>
          <w:tcPr>
            <w:tcW w:w="2694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EC773E" w:rsidP="00EC773E">
            <w:r>
              <w:t>Daňové</w:t>
            </w:r>
          </w:p>
        </w:tc>
        <w:tc>
          <w:tcPr>
            <w:tcW w:w="1559" w:type="dxa"/>
          </w:tcPr>
          <w:p w:rsidR="00A9149B" w:rsidRPr="003C2105" w:rsidRDefault="00EC773E" w:rsidP="00205A32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A9149B" w:rsidRPr="003C2105" w:rsidRDefault="00EC773E" w:rsidP="00205A32">
            <w:pPr>
              <w:jc w:val="right"/>
            </w:pPr>
            <w:r>
              <w:t>701</w:t>
            </w:r>
          </w:p>
        </w:tc>
        <w:tc>
          <w:tcPr>
            <w:tcW w:w="3739" w:type="dxa"/>
          </w:tcPr>
          <w:p w:rsidR="00A9149B" w:rsidRPr="003C2105" w:rsidRDefault="00EC773E" w:rsidP="00205A32">
            <w:pPr>
              <w:jc w:val="both"/>
            </w:pPr>
            <w:r>
              <w:t>Daň z nehnuteľností,</w:t>
            </w:r>
            <w:r w:rsidR="00EE6F12">
              <w:t xml:space="preserve"> </w:t>
            </w:r>
            <w:r>
              <w:t>za psa,</w:t>
            </w:r>
            <w:r w:rsidR="00EE6F12">
              <w:t xml:space="preserve"> </w:t>
            </w:r>
            <w:proofErr w:type="spellStart"/>
            <w:r>
              <w:t>výh</w:t>
            </w:r>
            <w:proofErr w:type="spellEnd"/>
            <w:r>
              <w:t>.</w:t>
            </w:r>
            <w:r w:rsidR="00EE6F12">
              <w:t xml:space="preserve"> </w:t>
            </w:r>
            <w:r>
              <w:t>automaty</w:t>
            </w: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EC773E" w:rsidP="00205A32">
            <w:r>
              <w:t>Nedaňové</w:t>
            </w:r>
          </w:p>
        </w:tc>
        <w:tc>
          <w:tcPr>
            <w:tcW w:w="1559" w:type="dxa"/>
          </w:tcPr>
          <w:p w:rsidR="00A9149B" w:rsidRPr="003C2105" w:rsidRDefault="00EC773E" w:rsidP="00205A32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A9149B" w:rsidRPr="003C2105" w:rsidRDefault="00EC773E" w:rsidP="00205A32">
            <w:pPr>
              <w:jc w:val="right"/>
            </w:pPr>
            <w:r>
              <w:t>468,55</w:t>
            </w:r>
          </w:p>
        </w:tc>
        <w:tc>
          <w:tcPr>
            <w:tcW w:w="3739" w:type="dxa"/>
          </w:tcPr>
          <w:p w:rsidR="00A9149B" w:rsidRPr="003C2105" w:rsidRDefault="00EC773E" w:rsidP="00205A32">
            <w:pPr>
              <w:jc w:val="both"/>
            </w:pPr>
            <w:r>
              <w:t>Komunálny odpad</w:t>
            </w: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EC773E" w:rsidP="00205A32">
            <w:r>
              <w:t>Nedaňové</w:t>
            </w:r>
          </w:p>
        </w:tc>
        <w:tc>
          <w:tcPr>
            <w:tcW w:w="1559" w:type="dxa"/>
          </w:tcPr>
          <w:p w:rsidR="00A9149B" w:rsidRPr="003C2105" w:rsidRDefault="00EC773E" w:rsidP="00205A32">
            <w:pPr>
              <w:jc w:val="right"/>
            </w:pPr>
            <w:r>
              <w:t>065</w:t>
            </w:r>
          </w:p>
        </w:tc>
        <w:tc>
          <w:tcPr>
            <w:tcW w:w="2268" w:type="dxa"/>
          </w:tcPr>
          <w:p w:rsidR="00A9149B" w:rsidRPr="003C2105" w:rsidRDefault="00EC773E" w:rsidP="00205A32">
            <w:pPr>
              <w:jc w:val="right"/>
            </w:pPr>
            <w:r>
              <w:t>429,36</w:t>
            </w:r>
          </w:p>
        </w:tc>
        <w:tc>
          <w:tcPr>
            <w:tcW w:w="3739" w:type="dxa"/>
          </w:tcPr>
          <w:p w:rsidR="00A9149B" w:rsidRPr="003C2105" w:rsidRDefault="00EC773E" w:rsidP="00205A32">
            <w:pPr>
              <w:jc w:val="both"/>
            </w:pPr>
            <w:r>
              <w:t>Strava</w:t>
            </w: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A9149B" w:rsidP="00205A32"/>
        </w:tc>
        <w:tc>
          <w:tcPr>
            <w:tcW w:w="1559" w:type="dxa"/>
          </w:tcPr>
          <w:p w:rsidR="00A9149B" w:rsidRPr="003C2105" w:rsidRDefault="00A9149B" w:rsidP="00205A32">
            <w:pPr>
              <w:jc w:val="right"/>
            </w:pPr>
          </w:p>
        </w:tc>
        <w:tc>
          <w:tcPr>
            <w:tcW w:w="2268" w:type="dxa"/>
          </w:tcPr>
          <w:p w:rsidR="00A9149B" w:rsidRPr="003C2105" w:rsidRDefault="00A9149B" w:rsidP="00205A32">
            <w:pPr>
              <w:jc w:val="right"/>
            </w:pPr>
          </w:p>
        </w:tc>
        <w:tc>
          <w:tcPr>
            <w:tcW w:w="3739" w:type="dxa"/>
          </w:tcPr>
          <w:p w:rsidR="00A9149B" w:rsidRPr="003C2105" w:rsidRDefault="00A9149B" w:rsidP="00205A32">
            <w:pPr>
              <w:jc w:val="both"/>
            </w:pP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A9149B" w:rsidP="00205A32"/>
        </w:tc>
        <w:tc>
          <w:tcPr>
            <w:tcW w:w="1559" w:type="dxa"/>
          </w:tcPr>
          <w:p w:rsidR="00A9149B" w:rsidRPr="0046342A" w:rsidRDefault="00A9149B" w:rsidP="00205A32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A9149B" w:rsidRPr="0046342A" w:rsidRDefault="00A9149B" w:rsidP="00205A32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A9149B" w:rsidRPr="0046342A" w:rsidRDefault="00A9149B" w:rsidP="00205A32">
            <w:pPr>
              <w:jc w:val="both"/>
              <w:rPr>
                <w:b/>
              </w:rPr>
            </w:pPr>
          </w:p>
        </w:tc>
      </w:tr>
    </w:tbl>
    <w:p w:rsidR="00EC773E" w:rsidRDefault="00EC773E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Pohľadávky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Opis významných pohľadávok podľa jednotlivých položiek súvahy: evidujeme krátkodobé pohľadávky na dani z nehnuteľností, na popla</w:t>
      </w:r>
      <w:r w:rsidR="00253D50">
        <w:rPr>
          <w:rFonts w:ascii="Arial" w:eastAsiaTheme="minorHAnsi" w:hAnsi="Arial" w:cs="Arial"/>
          <w:sz w:val="22"/>
          <w:szCs w:val="22"/>
          <w:lang w:eastAsia="en-US"/>
        </w:rPr>
        <w:t>t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ku za vývoz KO a na strave vo výške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1598,91€. </w:t>
      </w:r>
      <w:r>
        <w:rPr>
          <w:rFonts w:ascii="Arial" w:eastAsiaTheme="minorHAnsi" w:hAnsi="Arial" w:cs="Arial"/>
          <w:sz w:val="22"/>
          <w:szCs w:val="22"/>
          <w:lang w:eastAsia="en-US"/>
        </w:rPr>
        <w:t>V roku 2016 sme nerobili opravné položky ani oprávky k uvedeným pohľadávkam. Pohľadávky nemáme zabezpečené záložným právom. Na dani z nehnuteľností sú dĺžne FO vo výške 701,00 €. Nedaňové pohľadáv</w:t>
      </w:r>
      <w:r w:rsidR="00253D50">
        <w:rPr>
          <w:rFonts w:ascii="Arial" w:eastAsiaTheme="minorHAnsi" w:hAnsi="Arial" w:cs="Arial"/>
          <w:sz w:val="22"/>
          <w:szCs w:val="22"/>
          <w:lang w:eastAsia="en-US"/>
        </w:rPr>
        <w:t>ky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evidujeme vo výške 897,91 € (KO, strava)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-pohľadávky podľa doby splatnosti v tejto štruktúre: 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1. hodnota pohľadávok v lehote splatnosti a po lehote splatnosti k 31. decembru bežného účtovného obdobia: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1598,91 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opis pohľadávok podľa zostatkovej doby splatnosti k 31.decembru bežného účtovného obdobia a k 31. decembru bezprostredne predchádzajúceho účtovného obdobia v tejto štruktúre: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1. pohľadávky so zostatkovou dobou splatnosti do jedného roka: 1598,91 €- daň z nehnuteľností, KO, strava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2. pohľadávky so zostatkovou dobou splatnosti od jedného do piatich rokov: 0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3. pohľadávky so zostatkovou dobou splatnosti dlhšou ako päť rokov:0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výška pohľadávok zabezpečených záložným právom alebo inou formou zabezpečenia s uvedením formy zabezpečenia- neevidujeme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výška pohľadávok, na ktoré sa zriadilo záložné právo a výška  pohľadávok, pri ktorých má účtovná jednotka obmedzené právo s nimi nakladať- neevidujeme</w:t>
      </w:r>
    </w:p>
    <w:p w:rsidR="00253D50" w:rsidRDefault="00253D50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A9149B" w:rsidRPr="00980AB2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9149B" w:rsidRPr="006B1179" w:rsidRDefault="00A9149B" w:rsidP="00A9149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9149B" w:rsidRPr="00A6137D" w:rsidTr="00205A32">
        <w:tc>
          <w:tcPr>
            <w:tcW w:w="4962" w:type="dxa"/>
            <w:shd w:val="clear" w:color="auto" w:fill="F2F2F2"/>
          </w:tcPr>
          <w:p w:rsidR="00A9149B" w:rsidRPr="0095583D" w:rsidRDefault="00A9149B" w:rsidP="00205A3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9149B" w:rsidRPr="0095583D" w:rsidRDefault="00A9149B" w:rsidP="00205A3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A9149B" w:rsidRPr="00A6137D" w:rsidTr="00205A32">
        <w:tc>
          <w:tcPr>
            <w:tcW w:w="4962" w:type="dxa"/>
          </w:tcPr>
          <w:p w:rsidR="00A9149B" w:rsidRPr="00254788" w:rsidRDefault="00253D50" w:rsidP="00253D50">
            <w:r>
              <w:t>Pokladnica</w:t>
            </w:r>
          </w:p>
        </w:tc>
        <w:tc>
          <w:tcPr>
            <w:tcW w:w="5244" w:type="dxa"/>
          </w:tcPr>
          <w:p w:rsidR="00A9149B" w:rsidRPr="00254788" w:rsidRDefault="00253D50" w:rsidP="00205A32">
            <w:r>
              <w:t>479,76</w:t>
            </w:r>
          </w:p>
        </w:tc>
      </w:tr>
      <w:tr w:rsidR="00A9149B" w:rsidRPr="00A6137D" w:rsidTr="00205A32">
        <w:tc>
          <w:tcPr>
            <w:tcW w:w="4962" w:type="dxa"/>
          </w:tcPr>
          <w:p w:rsidR="00A9149B" w:rsidRPr="00254788" w:rsidRDefault="00253D50" w:rsidP="00205A32">
            <w:r>
              <w:t>Bankové účty</w:t>
            </w:r>
          </w:p>
        </w:tc>
        <w:tc>
          <w:tcPr>
            <w:tcW w:w="5244" w:type="dxa"/>
          </w:tcPr>
          <w:p w:rsidR="00A9149B" w:rsidRPr="00254788" w:rsidRDefault="00253D50" w:rsidP="00205A32">
            <w:r>
              <w:t>85700,05</w:t>
            </w:r>
          </w:p>
        </w:tc>
      </w:tr>
      <w:tr w:rsidR="00A9149B" w:rsidRPr="00A6137D" w:rsidTr="00205A32">
        <w:tc>
          <w:tcPr>
            <w:tcW w:w="4962" w:type="dxa"/>
          </w:tcPr>
          <w:p w:rsidR="00A9149B" w:rsidRPr="00254788" w:rsidRDefault="00253D50" w:rsidP="00205A32">
            <w:r>
              <w:t>Ceniny</w:t>
            </w:r>
          </w:p>
        </w:tc>
        <w:tc>
          <w:tcPr>
            <w:tcW w:w="5244" w:type="dxa"/>
          </w:tcPr>
          <w:p w:rsidR="00A9149B" w:rsidRPr="00254788" w:rsidRDefault="00253D50" w:rsidP="00205A32">
            <w:r>
              <w:t>1122,00</w:t>
            </w:r>
          </w:p>
        </w:tc>
      </w:tr>
    </w:tbl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9149B" w:rsidRDefault="00A9149B" w:rsidP="00A9149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 w:rsidR="00253D50">
        <w:rPr>
          <w:sz w:val="24"/>
          <w:szCs w:val="24"/>
        </w:rPr>
        <w:t xml:space="preserve">- nie je zriadené záložné právo a obec nemá obmedzené právo s finančným majetkom nakladať </w:t>
      </w:r>
    </w:p>
    <w:p w:rsidR="00253D50" w:rsidRPr="00254788" w:rsidRDefault="00253D50" w:rsidP="00253D5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A9149B" w:rsidRPr="00253D50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253D50">
        <w:rPr>
          <w:sz w:val="24"/>
          <w:szCs w:val="24"/>
        </w:rPr>
        <w:t>neevidujeme</w:t>
      </w:r>
    </w:p>
    <w:p w:rsidR="00253D50" w:rsidRDefault="00253D50" w:rsidP="00253D50">
      <w:pPr>
        <w:rPr>
          <w:b/>
          <w:sz w:val="24"/>
          <w:szCs w:val="24"/>
        </w:rPr>
      </w:pPr>
    </w:p>
    <w:p w:rsidR="00253D50" w:rsidRDefault="00253D50" w:rsidP="00253D50">
      <w:pPr>
        <w:rPr>
          <w:b/>
          <w:sz w:val="24"/>
          <w:szCs w:val="24"/>
        </w:rPr>
      </w:pPr>
    </w:p>
    <w:p w:rsidR="00253D50" w:rsidRDefault="00253D50" w:rsidP="00253D50">
      <w:pPr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A9149B" w:rsidRPr="00E74C03" w:rsidRDefault="00A9149B" w:rsidP="00A9149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9149B" w:rsidRPr="00EE6F12" w:rsidTr="00205A32">
        <w:tc>
          <w:tcPr>
            <w:tcW w:w="5670" w:type="dxa"/>
            <w:shd w:val="clear" w:color="auto" w:fill="F2F2F2"/>
          </w:tcPr>
          <w:p w:rsidR="00A9149B" w:rsidRPr="00E74C03" w:rsidRDefault="00A9149B" w:rsidP="00205A32">
            <w:pPr>
              <w:jc w:val="center"/>
              <w:rPr>
                <w:b/>
              </w:rPr>
            </w:pPr>
            <w:bookmarkStart w:id="0" w:name="_GoBack" w:colFirst="2" w:colLast="3"/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A9149B" w:rsidRPr="00E74C03" w:rsidRDefault="00A9149B" w:rsidP="00205A3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A9149B" w:rsidRPr="00EE6F12" w:rsidRDefault="00A9149B" w:rsidP="00205A32">
            <w:pPr>
              <w:jc w:val="center"/>
              <w:rPr>
                <w:b/>
              </w:rPr>
            </w:pPr>
            <w:r w:rsidRPr="00EE6F12">
              <w:rPr>
                <w:b/>
              </w:rPr>
              <w:t>Zostatok k 31.12.2015</w:t>
            </w:r>
          </w:p>
        </w:tc>
      </w:tr>
      <w:bookmarkEnd w:id="0"/>
      <w:tr w:rsidR="00A9149B" w:rsidRPr="00A6137D" w:rsidTr="00205A32">
        <w:tc>
          <w:tcPr>
            <w:tcW w:w="5670" w:type="dxa"/>
          </w:tcPr>
          <w:p w:rsidR="00A9149B" w:rsidRPr="00074670" w:rsidRDefault="00A9149B" w:rsidP="00253D50">
            <w:r w:rsidRPr="00074670">
              <w:t>Náklady budúcich období</w:t>
            </w:r>
            <w:r>
              <w:t xml:space="preserve">  </w:t>
            </w:r>
          </w:p>
        </w:tc>
        <w:tc>
          <w:tcPr>
            <w:tcW w:w="2410" w:type="dxa"/>
          </w:tcPr>
          <w:p w:rsidR="00A9149B" w:rsidRPr="00010F84" w:rsidRDefault="00253D50" w:rsidP="00205A32">
            <w:r>
              <w:t>233,30</w:t>
            </w:r>
          </w:p>
        </w:tc>
        <w:tc>
          <w:tcPr>
            <w:tcW w:w="2126" w:type="dxa"/>
          </w:tcPr>
          <w:p w:rsidR="00A9149B" w:rsidRPr="00010F84" w:rsidRDefault="00253D50" w:rsidP="00205A32">
            <w:r>
              <w:t>236,29</w:t>
            </w:r>
          </w:p>
        </w:tc>
      </w:tr>
    </w:tbl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3C4B7A" w:rsidRDefault="00A9149B" w:rsidP="00A914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9149B" w:rsidRPr="003C4B7A" w:rsidRDefault="00A9149B" w:rsidP="00A914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9149B" w:rsidRPr="00A6137D" w:rsidTr="00205A32">
        <w:tc>
          <w:tcPr>
            <w:tcW w:w="3544" w:type="dxa"/>
            <w:shd w:val="clear" w:color="auto" w:fill="F2F2F2"/>
          </w:tcPr>
          <w:p w:rsidR="00A9149B" w:rsidRPr="00144874" w:rsidRDefault="00A9149B" w:rsidP="00205A3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9149B" w:rsidRDefault="00A9149B" w:rsidP="00205A3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9149B" w:rsidRPr="00144874" w:rsidRDefault="00A9149B" w:rsidP="00205A3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9149B" w:rsidRPr="00A6137D" w:rsidTr="00205A32">
        <w:tc>
          <w:tcPr>
            <w:tcW w:w="3544" w:type="dxa"/>
          </w:tcPr>
          <w:p w:rsidR="00A9149B" w:rsidRPr="00FA1A6F" w:rsidRDefault="00F55572" w:rsidP="00205A32">
            <w:proofErr w:type="spellStart"/>
            <w:r>
              <w:t>Nevysporiadaný</w:t>
            </w:r>
            <w:proofErr w:type="spellEnd"/>
            <w:r>
              <w:t xml:space="preserve"> výsledok </w:t>
            </w:r>
            <w:proofErr w:type="spellStart"/>
            <w:r>
              <w:t>hosp.min.rik</w:t>
            </w:r>
            <w:proofErr w:type="spellEnd"/>
            <w:r>
              <w:t>.</w:t>
            </w:r>
          </w:p>
        </w:tc>
        <w:tc>
          <w:tcPr>
            <w:tcW w:w="6662" w:type="dxa"/>
          </w:tcPr>
          <w:p w:rsidR="00A9149B" w:rsidRPr="00FA1A6F" w:rsidRDefault="00F55572" w:rsidP="00F55572">
            <w:r>
              <w:t>Preúčtovanie HV 2015  v sume 45684,82</w:t>
            </w:r>
          </w:p>
        </w:tc>
      </w:tr>
      <w:tr w:rsidR="00F55572" w:rsidRPr="00A6137D" w:rsidTr="00205A32">
        <w:tc>
          <w:tcPr>
            <w:tcW w:w="3544" w:type="dxa"/>
          </w:tcPr>
          <w:p w:rsidR="00F55572" w:rsidRPr="00FA1A6F" w:rsidRDefault="00F55572" w:rsidP="00D3675D">
            <w:proofErr w:type="spellStart"/>
            <w:r>
              <w:t>Nevysporiadaný</w:t>
            </w:r>
            <w:proofErr w:type="spellEnd"/>
            <w:r>
              <w:t xml:space="preserve"> výsledok </w:t>
            </w:r>
            <w:proofErr w:type="spellStart"/>
            <w:r>
              <w:t>hosp.min.rik</w:t>
            </w:r>
            <w:proofErr w:type="spellEnd"/>
            <w:r>
              <w:t>.</w:t>
            </w:r>
          </w:p>
        </w:tc>
        <w:tc>
          <w:tcPr>
            <w:tcW w:w="6662" w:type="dxa"/>
          </w:tcPr>
          <w:p w:rsidR="00F55572" w:rsidRPr="00FA1A6F" w:rsidRDefault="00F55572" w:rsidP="00205A32">
            <w:r>
              <w:t>Oprava účtovania cudzích zdrojov- 3146,98</w:t>
            </w:r>
          </w:p>
        </w:tc>
      </w:tr>
      <w:tr w:rsidR="00F55572" w:rsidRPr="00A6137D" w:rsidTr="00205A32">
        <w:tc>
          <w:tcPr>
            <w:tcW w:w="3544" w:type="dxa"/>
          </w:tcPr>
          <w:p w:rsidR="00F55572" w:rsidRPr="00FA1A6F" w:rsidRDefault="00F55572" w:rsidP="00205A32">
            <w:r>
              <w:t>Výsledok hospodárenia</w:t>
            </w:r>
          </w:p>
        </w:tc>
        <w:tc>
          <w:tcPr>
            <w:tcW w:w="6662" w:type="dxa"/>
          </w:tcPr>
          <w:p w:rsidR="00F55572" w:rsidRPr="00FA1A6F" w:rsidRDefault="00F55572" w:rsidP="00205A32">
            <w:r>
              <w:t>Rok 2015-45684,82€</w:t>
            </w:r>
          </w:p>
        </w:tc>
      </w:tr>
      <w:tr w:rsidR="00F55572" w:rsidRPr="00A6137D" w:rsidTr="00205A32">
        <w:tc>
          <w:tcPr>
            <w:tcW w:w="3544" w:type="dxa"/>
          </w:tcPr>
          <w:p w:rsidR="00F55572" w:rsidRPr="00FA1A6F" w:rsidRDefault="00F55572" w:rsidP="00205A32">
            <w:proofErr w:type="spellStart"/>
            <w:r>
              <w:t>xxxxxx</w:t>
            </w:r>
            <w:proofErr w:type="spellEnd"/>
          </w:p>
        </w:tc>
        <w:tc>
          <w:tcPr>
            <w:tcW w:w="6662" w:type="dxa"/>
          </w:tcPr>
          <w:p w:rsidR="00F55572" w:rsidRPr="00FA1A6F" w:rsidRDefault="00F55572" w:rsidP="00205A32"/>
        </w:tc>
      </w:tr>
      <w:tr w:rsidR="00F55572" w:rsidRPr="00A6137D" w:rsidTr="00205A32">
        <w:tc>
          <w:tcPr>
            <w:tcW w:w="3544" w:type="dxa"/>
          </w:tcPr>
          <w:p w:rsidR="00F55572" w:rsidRPr="00FA1A6F" w:rsidRDefault="00F55572" w:rsidP="00205A32">
            <w:proofErr w:type="spellStart"/>
            <w:r>
              <w:t>xxxxxx</w:t>
            </w:r>
            <w:proofErr w:type="spellEnd"/>
          </w:p>
        </w:tc>
        <w:tc>
          <w:tcPr>
            <w:tcW w:w="6662" w:type="dxa"/>
          </w:tcPr>
          <w:p w:rsidR="00F55572" w:rsidRPr="00FA1A6F" w:rsidRDefault="00F55572" w:rsidP="00205A32"/>
        </w:tc>
      </w:tr>
    </w:tbl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9149B" w:rsidRPr="00CB7800" w:rsidRDefault="00A9149B" w:rsidP="00A914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9149B" w:rsidRDefault="00A9149B" w:rsidP="00A9149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9149B" w:rsidRPr="00144874" w:rsidTr="00205A32">
        <w:tc>
          <w:tcPr>
            <w:tcW w:w="7230" w:type="dxa"/>
            <w:shd w:val="clear" w:color="auto" w:fill="F2F2F2"/>
          </w:tcPr>
          <w:p w:rsidR="00A9149B" w:rsidRPr="00144874" w:rsidRDefault="00A9149B" w:rsidP="0056338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563384">
              <w:rPr>
                <w:b/>
                <w:color w:val="000000" w:themeColor="text1"/>
              </w:rPr>
              <w:t>/ Suma v €</w:t>
            </w:r>
            <w:r w:rsidR="00563384">
              <w:rPr>
                <w:b/>
              </w:rPr>
              <w:t>1560</w:t>
            </w:r>
          </w:p>
        </w:tc>
        <w:tc>
          <w:tcPr>
            <w:tcW w:w="2976" w:type="dxa"/>
            <w:shd w:val="clear" w:color="auto" w:fill="F2F2F2"/>
          </w:tcPr>
          <w:p w:rsidR="00A9149B" w:rsidRPr="00144874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9149B" w:rsidRPr="00CA5280" w:rsidTr="00205A32">
        <w:tc>
          <w:tcPr>
            <w:tcW w:w="7230" w:type="dxa"/>
          </w:tcPr>
          <w:p w:rsidR="00A9149B" w:rsidRPr="00A4699C" w:rsidRDefault="00A9149B" w:rsidP="00563384">
            <w:pPr>
              <w:rPr>
                <w:color w:val="FF0000"/>
              </w:rPr>
            </w:pPr>
            <w:r w:rsidRPr="00563384">
              <w:rPr>
                <w:color w:val="000000" w:themeColor="text1"/>
              </w:rPr>
              <w:t xml:space="preserve">Obec vykazuje rezervu na </w:t>
            </w:r>
            <w:r w:rsidR="00563384">
              <w:rPr>
                <w:color w:val="000000" w:themeColor="text1"/>
              </w:rPr>
              <w:t xml:space="preserve">overenie účtov. závierky- </w:t>
            </w:r>
            <w:r w:rsidR="00563384" w:rsidRPr="00563384">
              <w:rPr>
                <w:color w:val="000000" w:themeColor="text1"/>
              </w:rPr>
              <w:t>audit</w:t>
            </w:r>
            <w:r w:rsidRPr="00563384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A9149B" w:rsidRPr="00A4699C" w:rsidRDefault="00563384" w:rsidP="00205A3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2017</w:t>
            </w:r>
          </w:p>
        </w:tc>
      </w:tr>
      <w:tr w:rsidR="00A9149B" w:rsidRPr="00CA5280" w:rsidTr="00205A32">
        <w:tc>
          <w:tcPr>
            <w:tcW w:w="7230" w:type="dxa"/>
          </w:tcPr>
          <w:p w:rsidR="00A9149B" w:rsidRPr="00CA5280" w:rsidRDefault="00A9149B" w:rsidP="00205A32"/>
        </w:tc>
        <w:tc>
          <w:tcPr>
            <w:tcW w:w="2976" w:type="dxa"/>
          </w:tcPr>
          <w:p w:rsidR="00A9149B" w:rsidRPr="00CA5280" w:rsidRDefault="00A9149B" w:rsidP="00205A32">
            <w:pPr>
              <w:jc w:val="right"/>
            </w:pPr>
          </w:p>
        </w:tc>
      </w:tr>
      <w:tr w:rsidR="00A9149B" w:rsidRPr="00CA5280" w:rsidTr="00205A32">
        <w:tc>
          <w:tcPr>
            <w:tcW w:w="7230" w:type="dxa"/>
          </w:tcPr>
          <w:p w:rsidR="00A9149B" w:rsidRPr="00CA5280" w:rsidRDefault="00A9149B" w:rsidP="00205A32"/>
        </w:tc>
        <w:tc>
          <w:tcPr>
            <w:tcW w:w="2976" w:type="dxa"/>
          </w:tcPr>
          <w:p w:rsidR="00A9149B" w:rsidRPr="00CA5280" w:rsidRDefault="00A9149B" w:rsidP="00205A32">
            <w:pPr>
              <w:jc w:val="right"/>
            </w:pPr>
          </w:p>
        </w:tc>
      </w:tr>
    </w:tbl>
    <w:p w:rsidR="00A9149B" w:rsidRDefault="00A9149B" w:rsidP="00A9149B">
      <w:pPr>
        <w:ind w:left="284"/>
        <w:rPr>
          <w:b/>
          <w:sz w:val="24"/>
          <w:szCs w:val="24"/>
        </w:rPr>
      </w:pPr>
    </w:p>
    <w:p w:rsidR="00A9149B" w:rsidRPr="00111B4C" w:rsidRDefault="00A9149B" w:rsidP="00A914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9149B" w:rsidRPr="00111B4C" w:rsidRDefault="00A9149B" w:rsidP="00A9149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63384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563384" w:rsidRDefault="00563384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 zostatkovou dobou splatnosti dlhšou ako päť rokov tvoria záväzky sociálneho fondu v sume 1297,48 €, </w:t>
      </w:r>
    </w:p>
    <w:p w:rsidR="005B0528" w:rsidRDefault="00563384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5B0528">
        <w:rPr>
          <w:b w:val="0"/>
          <w:sz w:val="24"/>
          <w:szCs w:val="24"/>
        </w:rPr>
        <w:t xml:space="preserve">záväzky so zostatkovou dobou splatnosti do jedného roka tvoria krátkodobé záväzky- dodávatelia / neuhradené FA / v sume 1759,61 € </w:t>
      </w:r>
    </w:p>
    <w:p w:rsidR="005B0528" w:rsidRDefault="005B0528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9149B" w:rsidRPr="005B0528" w:rsidRDefault="00A9149B" w:rsidP="005B0528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5B0528">
        <w:rPr>
          <w:sz w:val="24"/>
          <w:szCs w:val="24"/>
        </w:rPr>
        <w:t xml:space="preserve">Bankové úvery a ostatné prijaté návratné finančné výpomoci </w:t>
      </w:r>
    </w:p>
    <w:p w:rsidR="00A9149B" w:rsidRDefault="00A9149B" w:rsidP="00A9149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A9149B" w:rsidRDefault="00A9149B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5B0528" w:rsidRPr="005B0528" w:rsidRDefault="005B0528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-</w:t>
      </w:r>
      <w:r w:rsidRPr="005B0528">
        <w:rPr>
          <w:b w:val="0"/>
          <w:color w:val="000000" w:themeColor="text1"/>
          <w:sz w:val="24"/>
          <w:szCs w:val="24"/>
        </w:rPr>
        <w:t>Obec financuje bez bankových úverov</w:t>
      </w:r>
    </w:p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9149B" w:rsidRDefault="00A9149B" w:rsidP="00A914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9149B" w:rsidRPr="00736743" w:rsidRDefault="00A9149B" w:rsidP="00A914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A9149B" w:rsidRPr="00074670" w:rsidTr="00205A32">
        <w:tc>
          <w:tcPr>
            <w:tcW w:w="5529" w:type="dxa"/>
            <w:shd w:val="clear" w:color="auto" w:fill="F2F2F2"/>
          </w:tcPr>
          <w:p w:rsidR="00A9149B" w:rsidRPr="00671D3A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9149B" w:rsidRPr="00671D3A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Zostatok  k 31.12.2015</w:t>
            </w:r>
          </w:p>
        </w:tc>
      </w:tr>
      <w:tr w:rsidR="00A9149B" w:rsidRPr="00074670" w:rsidTr="00205A32">
        <w:tc>
          <w:tcPr>
            <w:tcW w:w="5529" w:type="dxa"/>
          </w:tcPr>
          <w:p w:rsidR="00A9149B" w:rsidRPr="00074670" w:rsidRDefault="00A9149B" w:rsidP="00205A3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9149B" w:rsidRPr="00671D3A" w:rsidRDefault="00A9149B" w:rsidP="00205A32">
            <w:pPr>
              <w:rPr>
                <w:b/>
              </w:rPr>
            </w:pPr>
          </w:p>
        </w:tc>
        <w:tc>
          <w:tcPr>
            <w:tcW w:w="2410" w:type="dxa"/>
          </w:tcPr>
          <w:p w:rsidR="00A9149B" w:rsidRPr="00671D3A" w:rsidRDefault="00A9149B" w:rsidP="00205A32">
            <w:pPr>
              <w:rPr>
                <w:b/>
              </w:rPr>
            </w:pPr>
          </w:p>
        </w:tc>
      </w:tr>
      <w:tr w:rsidR="00A9149B" w:rsidRPr="00074670" w:rsidTr="00205A32">
        <w:tc>
          <w:tcPr>
            <w:tcW w:w="5529" w:type="dxa"/>
          </w:tcPr>
          <w:p w:rsidR="00A9149B" w:rsidRPr="00074670" w:rsidRDefault="00A9149B" w:rsidP="00205A32"/>
        </w:tc>
        <w:tc>
          <w:tcPr>
            <w:tcW w:w="2409" w:type="dxa"/>
          </w:tcPr>
          <w:p w:rsidR="00A9149B" w:rsidRPr="00671D3A" w:rsidRDefault="00A9149B" w:rsidP="00205A32"/>
        </w:tc>
        <w:tc>
          <w:tcPr>
            <w:tcW w:w="2410" w:type="dxa"/>
          </w:tcPr>
          <w:p w:rsidR="00A9149B" w:rsidRPr="00671D3A" w:rsidRDefault="00A9149B" w:rsidP="00205A32"/>
        </w:tc>
      </w:tr>
      <w:tr w:rsidR="00A9149B" w:rsidRPr="00074670" w:rsidTr="00205A32">
        <w:tc>
          <w:tcPr>
            <w:tcW w:w="5529" w:type="dxa"/>
          </w:tcPr>
          <w:p w:rsidR="00A9149B" w:rsidRPr="00074670" w:rsidRDefault="00A9149B" w:rsidP="00205A32"/>
        </w:tc>
        <w:tc>
          <w:tcPr>
            <w:tcW w:w="2409" w:type="dxa"/>
          </w:tcPr>
          <w:p w:rsidR="00A9149B" w:rsidRPr="00671D3A" w:rsidRDefault="00A9149B" w:rsidP="00205A32"/>
        </w:tc>
        <w:tc>
          <w:tcPr>
            <w:tcW w:w="2410" w:type="dxa"/>
          </w:tcPr>
          <w:p w:rsidR="00A9149B" w:rsidRPr="00671D3A" w:rsidRDefault="00A9149B" w:rsidP="00205A32"/>
        </w:tc>
      </w:tr>
      <w:tr w:rsidR="00A9149B" w:rsidRPr="00074670" w:rsidTr="00205A32">
        <w:tc>
          <w:tcPr>
            <w:tcW w:w="5529" w:type="dxa"/>
          </w:tcPr>
          <w:p w:rsidR="00A9149B" w:rsidRPr="00074670" w:rsidRDefault="00A9149B" w:rsidP="00205A32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9149B" w:rsidRPr="00671D3A" w:rsidRDefault="00A9149B" w:rsidP="00205A32">
            <w:pPr>
              <w:rPr>
                <w:b/>
              </w:rPr>
            </w:pPr>
          </w:p>
        </w:tc>
        <w:tc>
          <w:tcPr>
            <w:tcW w:w="2410" w:type="dxa"/>
          </w:tcPr>
          <w:p w:rsidR="00A9149B" w:rsidRPr="00671D3A" w:rsidRDefault="00A9149B" w:rsidP="00205A32">
            <w:pPr>
              <w:rPr>
                <w:b/>
              </w:rPr>
            </w:pPr>
          </w:p>
        </w:tc>
      </w:tr>
      <w:tr w:rsidR="00A9149B" w:rsidRPr="00074670" w:rsidTr="00205A32">
        <w:tc>
          <w:tcPr>
            <w:tcW w:w="5529" w:type="dxa"/>
          </w:tcPr>
          <w:p w:rsidR="00A9149B" w:rsidRPr="00074670" w:rsidRDefault="005B0528" w:rsidP="0018441F">
            <w:proofErr w:type="spellStart"/>
            <w:r>
              <w:t>Zučto</w:t>
            </w:r>
            <w:r w:rsidR="0018441F">
              <w:t>v</w:t>
            </w:r>
            <w:proofErr w:type="spellEnd"/>
            <w:r w:rsidR="0018441F">
              <w:t>.</w:t>
            </w:r>
            <w:r>
              <w:t xml:space="preserve"> cudzích zdrojo</w:t>
            </w:r>
            <w:r w:rsidR="0018441F">
              <w:t xml:space="preserve">v </w:t>
            </w:r>
            <w:r>
              <w:t>„Regenerácie sídla v obci Igram“ park</w:t>
            </w:r>
          </w:p>
        </w:tc>
        <w:tc>
          <w:tcPr>
            <w:tcW w:w="2409" w:type="dxa"/>
          </w:tcPr>
          <w:p w:rsidR="00A9149B" w:rsidRPr="00671D3A" w:rsidRDefault="0018441F" w:rsidP="00205A32">
            <w:r>
              <w:t>178401,33</w:t>
            </w:r>
          </w:p>
        </w:tc>
        <w:tc>
          <w:tcPr>
            <w:tcW w:w="2410" w:type="dxa"/>
          </w:tcPr>
          <w:p w:rsidR="00A9149B" w:rsidRPr="00671D3A" w:rsidRDefault="0018441F" w:rsidP="00205A32">
            <w:r>
              <w:t>195094,63</w:t>
            </w:r>
          </w:p>
        </w:tc>
      </w:tr>
      <w:tr w:rsidR="00A9149B" w:rsidRPr="00074670" w:rsidTr="00205A32">
        <w:tc>
          <w:tcPr>
            <w:tcW w:w="5529" w:type="dxa"/>
          </w:tcPr>
          <w:p w:rsidR="00A9149B" w:rsidRPr="00074670" w:rsidRDefault="00A9149B" w:rsidP="00205A32"/>
        </w:tc>
        <w:tc>
          <w:tcPr>
            <w:tcW w:w="2409" w:type="dxa"/>
          </w:tcPr>
          <w:p w:rsidR="00A9149B" w:rsidRPr="00671D3A" w:rsidRDefault="00A9149B" w:rsidP="00205A32"/>
        </w:tc>
        <w:tc>
          <w:tcPr>
            <w:tcW w:w="2410" w:type="dxa"/>
          </w:tcPr>
          <w:p w:rsidR="00A9149B" w:rsidRPr="00671D3A" w:rsidRDefault="00A9149B" w:rsidP="00205A32"/>
        </w:tc>
      </w:tr>
      <w:tr w:rsidR="00A9149B" w:rsidRPr="00074670" w:rsidTr="00205A32">
        <w:tc>
          <w:tcPr>
            <w:tcW w:w="5529" w:type="dxa"/>
          </w:tcPr>
          <w:p w:rsidR="00A9149B" w:rsidRPr="00074670" w:rsidRDefault="00A9149B" w:rsidP="00205A32"/>
        </w:tc>
        <w:tc>
          <w:tcPr>
            <w:tcW w:w="2409" w:type="dxa"/>
          </w:tcPr>
          <w:p w:rsidR="00A9149B" w:rsidRPr="00671D3A" w:rsidRDefault="00A9149B" w:rsidP="00205A32"/>
        </w:tc>
        <w:tc>
          <w:tcPr>
            <w:tcW w:w="2410" w:type="dxa"/>
          </w:tcPr>
          <w:p w:rsidR="00A9149B" w:rsidRPr="00671D3A" w:rsidRDefault="00A9149B" w:rsidP="00205A32"/>
        </w:tc>
      </w:tr>
    </w:tbl>
    <w:p w:rsidR="00A9149B" w:rsidRDefault="00A9149B" w:rsidP="00A914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9149B" w:rsidRPr="00736743" w:rsidRDefault="00A9149B" w:rsidP="00A914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9149B" w:rsidRPr="00A6137D" w:rsidTr="00205A32">
        <w:tc>
          <w:tcPr>
            <w:tcW w:w="5529" w:type="dxa"/>
            <w:shd w:val="clear" w:color="auto" w:fill="F2F2F2"/>
          </w:tcPr>
          <w:p w:rsidR="00A9149B" w:rsidRPr="00671D3A" w:rsidRDefault="00A9149B" w:rsidP="00205A3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Stav k 31.12.2016</w:t>
            </w:r>
          </w:p>
        </w:tc>
        <w:tc>
          <w:tcPr>
            <w:tcW w:w="2409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Stav k 31.12.2015</w:t>
            </w:r>
          </w:p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</w:tbl>
    <w:p w:rsidR="00A9149B" w:rsidRDefault="00A9149B" w:rsidP="00A914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9149B" w:rsidRPr="003D6A70" w:rsidRDefault="00A9149B" w:rsidP="00A9149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9149B" w:rsidRDefault="00A9149B" w:rsidP="00A914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9149B" w:rsidRDefault="00A9149B" w:rsidP="00A914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9149B" w:rsidRPr="00A6137D" w:rsidTr="00205A32">
        <w:tc>
          <w:tcPr>
            <w:tcW w:w="6096" w:type="dxa"/>
            <w:shd w:val="clear" w:color="auto" w:fill="F2F2F2"/>
          </w:tcPr>
          <w:p w:rsidR="00A9149B" w:rsidRPr="00074670" w:rsidRDefault="00A9149B" w:rsidP="00205A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31.12.2015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Default="00A9149B" w:rsidP="00205A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602 -</w:t>
            </w:r>
            <w:r w:rsidRPr="00074670">
              <w:t xml:space="preserve"> Tržby z predaja služieb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C958C7" w:rsidRDefault="0018441F" w:rsidP="00205A32">
            <w:pPr>
              <w:jc w:val="right"/>
            </w:pPr>
            <w:r>
              <w:t>16752,54</w:t>
            </w:r>
          </w:p>
        </w:tc>
        <w:tc>
          <w:tcPr>
            <w:tcW w:w="1984" w:type="dxa"/>
          </w:tcPr>
          <w:p w:rsidR="00A9149B" w:rsidRPr="00C958C7" w:rsidRDefault="0018441F" w:rsidP="00205A32">
            <w:pPr>
              <w:jc w:val="right"/>
            </w:pPr>
            <w:r>
              <w:t>14736,84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Pr="00074670" w:rsidRDefault="00A9149B" w:rsidP="00205A32">
            <w:r>
              <w:t>624 - Aktivácia DHM</w:t>
            </w:r>
          </w:p>
        </w:tc>
        <w:tc>
          <w:tcPr>
            <w:tcW w:w="2268" w:type="dxa"/>
          </w:tcPr>
          <w:p w:rsidR="00A9149B" w:rsidRPr="00C958C7" w:rsidRDefault="00EE4329" w:rsidP="00205A3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A9149B" w:rsidRPr="00C958C7" w:rsidRDefault="00EE4329" w:rsidP="00205A32">
            <w:pPr>
              <w:jc w:val="right"/>
            </w:pPr>
            <w:r>
              <w:t>0,00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Pr="00074670" w:rsidRDefault="00A9149B" w:rsidP="00205A32"/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632 -</w:t>
            </w:r>
            <w:r w:rsidRPr="00074670">
              <w:t xml:space="preserve"> Daňové výnosy samosprávy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C958C7" w:rsidRDefault="00EE4329" w:rsidP="00205A32">
            <w:pPr>
              <w:jc w:val="right"/>
            </w:pPr>
            <w:r>
              <w:t>211225,09</w:t>
            </w:r>
          </w:p>
        </w:tc>
        <w:tc>
          <w:tcPr>
            <w:tcW w:w="1984" w:type="dxa"/>
          </w:tcPr>
          <w:p w:rsidR="00A9149B" w:rsidRPr="00C958C7" w:rsidRDefault="00EE4329" w:rsidP="00205A32">
            <w:pPr>
              <w:jc w:val="right"/>
            </w:pPr>
            <w:r>
              <w:t>192338,32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633 -</w:t>
            </w:r>
            <w:r w:rsidRPr="00074670">
              <w:t xml:space="preserve"> Výnosy z poplatkov 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C958C7" w:rsidRDefault="00EE4329" w:rsidP="00205A32">
            <w:pPr>
              <w:jc w:val="right"/>
            </w:pPr>
            <w:r>
              <w:t>13892,89</w:t>
            </w:r>
          </w:p>
        </w:tc>
        <w:tc>
          <w:tcPr>
            <w:tcW w:w="1984" w:type="dxa"/>
          </w:tcPr>
          <w:p w:rsidR="00A9149B" w:rsidRPr="00C958C7" w:rsidRDefault="00EE4329" w:rsidP="00205A32">
            <w:pPr>
              <w:jc w:val="right"/>
            </w:pPr>
            <w:r>
              <w:t>13103,15</w:t>
            </w:r>
          </w:p>
        </w:tc>
      </w:tr>
      <w:tr w:rsidR="00A9149B" w:rsidRPr="00A6137D" w:rsidTr="00205A32">
        <w:tc>
          <w:tcPr>
            <w:tcW w:w="6096" w:type="dxa"/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</w:tcPr>
          <w:p w:rsidR="00A9149B" w:rsidRDefault="00A9149B" w:rsidP="00205A32">
            <w:r>
              <w:t>661 - Tržby z predaja CP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Pr="00074670" w:rsidRDefault="00A9149B" w:rsidP="00205A32">
            <w:r>
              <w:t>662 - Úroky</w:t>
            </w:r>
          </w:p>
        </w:tc>
        <w:tc>
          <w:tcPr>
            <w:tcW w:w="2268" w:type="dxa"/>
          </w:tcPr>
          <w:p w:rsidR="00A9149B" w:rsidRPr="00C958C7" w:rsidRDefault="00456448" w:rsidP="00205A32">
            <w:pPr>
              <w:jc w:val="right"/>
            </w:pPr>
            <w:r>
              <w:t>4,66</w:t>
            </w:r>
          </w:p>
        </w:tc>
        <w:tc>
          <w:tcPr>
            <w:tcW w:w="1984" w:type="dxa"/>
          </w:tcPr>
          <w:p w:rsidR="00A9149B" w:rsidRPr="00C958C7" w:rsidRDefault="00456448" w:rsidP="00205A32">
            <w:pPr>
              <w:jc w:val="right"/>
            </w:pPr>
            <w:r>
              <w:t>6,32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668 - Ostatné finančné výnosy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C958C7" w:rsidRDefault="00456448" w:rsidP="00205A32">
            <w:pPr>
              <w:jc w:val="right"/>
            </w:pPr>
            <w:r>
              <w:t>1656,07</w:t>
            </w:r>
          </w:p>
        </w:tc>
        <w:tc>
          <w:tcPr>
            <w:tcW w:w="1984" w:type="dxa"/>
          </w:tcPr>
          <w:p w:rsidR="00A9149B" w:rsidRPr="00C958C7" w:rsidRDefault="00456448" w:rsidP="00205A32">
            <w:pPr>
              <w:jc w:val="right"/>
            </w:pPr>
            <w:r>
              <w:t>1532,96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Pr="00074670" w:rsidRDefault="00A9149B" w:rsidP="00205A32">
            <w:r>
              <w:t>672 - Náhrady škôd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 w:rsidRPr="00915134">
              <w:t>691 - Výnosy z bežných transferov z rozpočtu obce, VÚC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A9149B" w:rsidRPr="00915134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074670" w:rsidRDefault="00456448" w:rsidP="00205A32">
            <w:pPr>
              <w:jc w:val="right"/>
            </w:pPr>
            <w:r>
              <w:t>105189,19</w:t>
            </w:r>
          </w:p>
        </w:tc>
        <w:tc>
          <w:tcPr>
            <w:tcW w:w="1984" w:type="dxa"/>
          </w:tcPr>
          <w:p w:rsidR="00A9149B" w:rsidRPr="00074670" w:rsidRDefault="00456448" w:rsidP="00205A32">
            <w:pPr>
              <w:jc w:val="right"/>
            </w:pPr>
            <w:r>
              <w:t>81433,31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9149B" w:rsidRPr="00074670" w:rsidRDefault="00456448" w:rsidP="00205A32">
            <w:pPr>
              <w:jc w:val="right"/>
            </w:pPr>
            <w:r>
              <w:t>13546,32</w:t>
            </w:r>
          </w:p>
        </w:tc>
        <w:tc>
          <w:tcPr>
            <w:tcW w:w="1984" w:type="dxa"/>
          </w:tcPr>
          <w:p w:rsidR="00A9149B" w:rsidRPr="00074670" w:rsidRDefault="00456448" w:rsidP="00205A32">
            <w:pPr>
              <w:jc w:val="right"/>
            </w:pPr>
            <w:r>
              <w:t>13546,32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  <w:r>
              <w:lastRenderedPageBreak/>
              <w:t>mimo verejnej správy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074670" w:rsidRDefault="00456448" w:rsidP="00205A32">
            <w:pPr>
              <w:jc w:val="right"/>
            </w:pPr>
            <w:r>
              <w:lastRenderedPageBreak/>
              <w:t>200,00</w:t>
            </w:r>
          </w:p>
        </w:tc>
        <w:tc>
          <w:tcPr>
            <w:tcW w:w="1984" w:type="dxa"/>
          </w:tcPr>
          <w:p w:rsidR="00A9149B" w:rsidRPr="00074670" w:rsidRDefault="00456448" w:rsidP="00205A32">
            <w:pPr>
              <w:jc w:val="right"/>
            </w:pPr>
            <w:r>
              <w:t>0,00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699 - Výnosy samosprávy  z odvodu rozpočtových príjmov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Pr="00074670" w:rsidRDefault="00A9149B" w:rsidP="00205A32">
            <w:r>
              <w:t>644 - Zmluvné pokuty, penále a úroky z omeškania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Pr="00074670" w:rsidRDefault="00A9149B" w:rsidP="00205A32">
            <w:r>
              <w:t>645 - Ostatné pokuty, penále a úroky z omeškania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>
              <w:t>648 - Ostatné výnosy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074670" w:rsidRDefault="00456448" w:rsidP="00205A32">
            <w:pPr>
              <w:jc w:val="right"/>
            </w:pPr>
            <w:r>
              <w:t>1710,50</w:t>
            </w:r>
          </w:p>
        </w:tc>
        <w:tc>
          <w:tcPr>
            <w:tcW w:w="1984" w:type="dxa"/>
          </w:tcPr>
          <w:p w:rsidR="00A9149B" w:rsidRPr="00074670" w:rsidRDefault="00456448" w:rsidP="00205A32">
            <w:pPr>
              <w:jc w:val="right"/>
            </w:pPr>
            <w:r>
              <w:t>57201,98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Default="00A9149B" w:rsidP="00205A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A9149B" w:rsidRDefault="00A9149B" w:rsidP="00205A3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</w:p>
          <w:p w:rsidR="00A9149B" w:rsidRDefault="00A9149B" w:rsidP="00205A32">
            <w:r>
              <w:t>658 - Zúčtovanie ostatných opravných položiek z prevádzkovej činnosti</w:t>
            </w:r>
          </w:p>
          <w:p w:rsidR="00A9149B" w:rsidRPr="00C66F5A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9149B" w:rsidRPr="00074670" w:rsidRDefault="00456448" w:rsidP="00205A32">
            <w:pPr>
              <w:jc w:val="right"/>
            </w:pPr>
            <w:r>
              <w:t>2004,51</w:t>
            </w:r>
          </w:p>
        </w:tc>
        <w:tc>
          <w:tcPr>
            <w:tcW w:w="1984" w:type="dxa"/>
          </w:tcPr>
          <w:p w:rsidR="00A9149B" w:rsidRPr="00074670" w:rsidRDefault="00456448" w:rsidP="00205A32">
            <w:pPr>
              <w:jc w:val="right"/>
            </w:pPr>
            <w:r>
              <w:t>2340,08</w:t>
            </w:r>
          </w:p>
        </w:tc>
      </w:tr>
    </w:tbl>
    <w:p w:rsidR="00A9149B" w:rsidRDefault="00A9149B" w:rsidP="00A9149B">
      <w:pPr>
        <w:ind w:left="284"/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9149B" w:rsidRPr="00895DF0" w:rsidTr="00205A3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9149B" w:rsidRPr="00074670" w:rsidRDefault="00A9149B" w:rsidP="00205A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31.12.2015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22079,83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22196,02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Default="00A9149B" w:rsidP="00205A32">
            <w:r>
              <w:t>502 -</w:t>
            </w:r>
            <w:r w:rsidRPr="00074670">
              <w:t xml:space="preserve"> Spotreba energie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voda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plyn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19818,22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25620,53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10699,02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9272,19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Pr="00074670" w:rsidRDefault="00A9149B" w:rsidP="00205A3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379,40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1427,33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513 -</w:t>
            </w:r>
            <w:r w:rsidRPr="00074670">
              <w:t xml:space="preserve"> Náklady na reprezentáciu 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2086,10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3224,19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518 -</w:t>
            </w:r>
            <w:r w:rsidRPr="00074670">
              <w:t xml:space="preserve"> Ostatné služby 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37251,07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39470,94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148321,61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147054,04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49572,89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48445,55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2317,51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3863,05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538 - Ostatné dane a poplatky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28,70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0,00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551 - Odpisy  DNM a DHM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Default="003D3D98" w:rsidP="00205A32">
            <w:pPr>
              <w:jc w:val="right"/>
            </w:pPr>
            <w:r>
              <w:t>24637,23</w:t>
            </w:r>
          </w:p>
          <w:p w:rsidR="00A9149B" w:rsidRDefault="00A9149B" w:rsidP="00205A32">
            <w:pPr>
              <w:jc w:val="right"/>
            </w:pPr>
          </w:p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Default="003D3D98" w:rsidP="00205A32">
            <w:pPr>
              <w:jc w:val="right"/>
            </w:pPr>
            <w:r>
              <w:t>26381,50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553 - Tvorba ostatných rezerv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810,00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2754,51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558 - Tvorba ostatných opravných položiek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Pr="00074670" w:rsidRDefault="00A9149B" w:rsidP="00205A3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568 - Ostatné finančné náklady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3D3D98" w:rsidP="00205A32">
            <w:pPr>
              <w:jc w:val="right"/>
            </w:pPr>
            <w:r>
              <w:t>1822,17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3D3D98" w:rsidP="00205A32">
            <w:pPr>
              <w:jc w:val="right"/>
            </w:pPr>
            <w:r>
              <w:t>680,81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584 - Náklady na transfery z rozpočtu obce, VÚC do RO, PO zriadených obcou alebo VÚC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Default="00A9149B" w:rsidP="00205A32">
            <w:r>
              <w:t>585 - Náklady na transfery z rozpočtu obce, VÚC ostatným subjektov verejnej správy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586 - Náklady na transfery z rozpočtu obce, VÚC subjektov mimo verejnej správy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074670" w:rsidRDefault="003D3D98" w:rsidP="00205A32">
            <w:pPr>
              <w:jc w:val="right"/>
            </w:pPr>
            <w:r>
              <w:t>220,00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074670" w:rsidRDefault="003D3D98" w:rsidP="00205A32">
            <w:pPr>
              <w:jc w:val="right"/>
            </w:pPr>
            <w:r>
              <w:t>0,00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587 - Náklady na ostatné transfery</w:t>
            </w:r>
          </w:p>
          <w:p w:rsidR="00A9149B" w:rsidRPr="009C0DB4" w:rsidRDefault="00A9149B" w:rsidP="00205A32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588 - Náklady z odvodu príjmov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589 - Náklady z budúceho odvodu príjmov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644DA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Default="00A9149B" w:rsidP="00205A32">
            <w:r>
              <w:t>546 - Odpis pohľadávky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Default="00A9149B" w:rsidP="00205A32">
            <w:r>
              <w:t>548 - Ostatné náklady na prevádzkovú činnosť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430,38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3D3D98" w:rsidP="00205A32">
            <w:pPr>
              <w:jc w:val="right"/>
            </w:pPr>
            <w:r>
              <w:t>913,80</w:t>
            </w: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549 - Manká a škody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  <w:tr w:rsidR="00A9149B" w:rsidRPr="00A6137D" w:rsidTr="00205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Pr="008640E2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9149B" w:rsidRDefault="00A9149B" w:rsidP="00205A3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</w:tbl>
    <w:p w:rsidR="00A9149B" w:rsidRPr="00FC435A" w:rsidRDefault="00A9149B" w:rsidP="00A914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9149B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55484">
        <w:rPr>
          <w:b/>
          <w:sz w:val="24"/>
          <w:szCs w:val="24"/>
        </w:rPr>
        <w:t>-neevidujeme</w:t>
      </w:r>
    </w:p>
    <w:p w:rsidR="00A9149B" w:rsidRDefault="00A9149B" w:rsidP="00A9149B">
      <w:pPr>
        <w:ind w:left="284"/>
        <w:rPr>
          <w:b/>
          <w:sz w:val="24"/>
          <w:szCs w:val="24"/>
        </w:rPr>
      </w:pPr>
    </w:p>
    <w:p w:rsidR="00A9149B" w:rsidRDefault="00A9149B" w:rsidP="00A9149B">
      <w:pPr>
        <w:ind w:left="284"/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9149B" w:rsidRPr="00F813E7" w:rsidTr="00205A32">
        <w:tc>
          <w:tcPr>
            <w:tcW w:w="4111" w:type="dxa"/>
            <w:shd w:val="clear" w:color="auto" w:fill="F2F2F2"/>
          </w:tcPr>
          <w:p w:rsidR="00A9149B" w:rsidRPr="00F973D6" w:rsidRDefault="00A9149B" w:rsidP="00205A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9149B" w:rsidRPr="00F973D6" w:rsidRDefault="00A9149B" w:rsidP="00205A3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9149B" w:rsidRPr="00F973D6" w:rsidRDefault="00A9149B" w:rsidP="00205A3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A9149B" w:rsidRPr="00170EDE" w:rsidRDefault="00F55484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A9149B" w:rsidRPr="00170EDE" w:rsidRDefault="00F55484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A9149B" w:rsidRPr="00170EDE" w:rsidRDefault="00F55484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A9149B" w:rsidRPr="00170EDE" w:rsidRDefault="00F55484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A9149B" w:rsidRPr="00170EDE" w:rsidRDefault="00F55484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A9149B" w:rsidRPr="00170EDE" w:rsidRDefault="00F55484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A9149B" w:rsidRPr="00170EDE" w:rsidRDefault="00F55484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</w:tbl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0C38A4" w:rsidRDefault="00A9149B" w:rsidP="00A9149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A9149B" w:rsidRDefault="00A9149B" w:rsidP="00A914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9149B" w:rsidRDefault="00A9149B" w:rsidP="00A9149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F55484">
        <w:rPr>
          <w:b/>
          <w:sz w:val="24"/>
          <w:szCs w:val="24"/>
        </w:rPr>
        <w:t>–nevznikli</w:t>
      </w:r>
    </w:p>
    <w:p w:rsidR="00F55484" w:rsidRDefault="00F55484" w:rsidP="00F55484">
      <w:pPr>
        <w:rPr>
          <w:b/>
          <w:sz w:val="24"/>
          <w:szCs w:val="24"/>
        </w:rPr>
      </w:pPr>
    </w:p>
    <w:p w:rsidR="00F55484" w:rsidRPr="00F55484" w:rsidRDefault="00F55484" w:rsidP="00F55484">
      <w:pPr>
        <w:pStyle w:val="Odsekzoznamu"/>
        <w:numPr>
          <w:ilvl w:val="0"/>
          <w:numId w:val="26"/>
        </w:numPr>
        <w:rPr>
          <w:b/>
          <w:color w:val="000000" w:themeColor="text1"/>
          <w:sz w:val="24"/>
          <w:szCs w:val="24"/>
        </w:rPr>
      </w:pPr>
      <w:r w:rsidRPr="00F55484">
        <w:rPr>
          <w:b/>
          <w:sz w:val="24"/>
          <w:szCs w:val="24"/>
        </w:rPr>
        <w:t xml:space="preserve">zoznam </w:t>
      </w:r>
      <w:r w:rsidRPr="00F55484">
        <w:rPr>
          <w:sz w:val="24"/>
          <w:szCs w:val="24"/>
        </w:rPr>
        <w:t>nehnuteľných kultúrnych pamiatok</w:t>
      </w:r>
      <w:r w:rsidRPr="00F55484">
        <w:rPr>
          <w:b/>
          <w:sz w:val="24"/>
          <w:szCs w:val="24"/>
        </w:rPr>
        <w:t xml:space="preserve"> v správe alebo vo vlastníctve účtovnej jednotky - </w:t>
      </w:r>
      <w:r w:rsidRPr="00F55484">
        <w:rPr>
          <w:b/>
          <w:color w:val="000000" w:themeColor="text1"/>
          <w:sz w:val="24"/>
          <w:szCs w:val="24"/>
        </w:rPr>
        <w:t>Obec neevi</w:t>
      </w:r>
      <w:r w:rsidR="003A58DC">
        <w:rPr>
          <w:b/>
          <w:color w:val="000000" w:themeColor="text1"/>
          <w:sz w:val="24"/>
          <w:szCs w:val="24"/>
        </w:rPr>
        <w:t>duje</w:t>
      </w:r>
      <w:r w:rsidRPr="00F55484">
        <w:rPr>
          <w:b/>
          <w:color w:val="000000" w:themeColor="text1"/>
          <w:sz w:val="24"/>
          <w:szCs w:val="24"/>
        </w:rPr>
        <w:t xml:space="preserve"> údaje o nehnuteľných kultúrnych pamiatkach</w:t>
      </w:r>
    </w:p>
    <w:p w:rsidR="00A9149B" w:rsidRPr="00A4699C" w:rsidRDefault="00A9149B" w:rsidP="00A9149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  <w:r w:rsidR="00F55484">
        <w:rPr>
          <w:sz w:val="24"/>
          <w:szCs w:val="24"/>
        </w:rPr>
        <w:t>- neevidujeme</w:t>
      </w:r>
    </w:p>
    <w:p w:rsidR="00A9149B" w:rsidRPr="00CC4187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9149B" w:rsidRPr="000C6B6E" w:rsidRDefault="00A9149B" w:rsidP="00A914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A9149B" w:rsidRPr="000C6B6E" w:rsidRDefault="00A9149B" w:rsidP="00A914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účtovnej jednotky a spriaznených osôb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A9149B" w:rsidRDefault="00A9149B" w:rsidP="00A9149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1B6AAF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1B6AAF">
        <w:rPr>
          <w:b/>
          <w:sz w:val="24"/>
          <w:szCs w:val="24"/>
        </w:rPr>
        <w:t>– neevidujeme</w:t>
      </w:r>
    </w:p>
    <w:p w:rsidR="001B6AAF" w:rsidRPr="001B6AAF" w:rsidRDefault="001B6AAF" w:rsidP="001B6AAF">
      <w:pPr>
        <w:rPr>
          <w:b/>
          <w:sz w:val="24"/>
          <w:szCs w:val="24"/>
        </w:rPr>
      </w:pP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9F0666" w:rsidRDefault="00A9149B" w:rsidP="00A9149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9149B" w:rsidRPr="00CE5477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9149B" w:rsidRDefault="00A9149B" w:rsidP="00A914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1B6AAF">
        <w:rPr>
          <w:color w:val="000000" w:themeColor="text1"/>
          <w:sz w:val="24"/>
          <w:szCs w:val="24"/>
        </w:rPr>
        <w:t>obce</w:t>
      </w:r>
      <w:r w:rsidR="001B6AAF" w:rsidRPr="001B6AAF">
        <w:rPr>
          <w:color w:val="000000" w:themeColor="text1"/>
          <w:sz w:val="24"/>
          <w:szCs w:val="24"/>
        </w:rPr>
        <w:t xml:space="preserve"> Igram</w:t>
      </w:r>
      <w:r w:rsidRPr="001B6AAF">
        <w:rPr>
          <w:color w:val="000000" w:themeColor="text1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1B6AAF">
        <w:rPr>
          <w:color w:val="000000" w:themeColor="text1"/>
          <w:sz w:val="24"/>
          <w:szCs w:val="24"/>
        </w:rPr>
        <w:t>obecným</w:t>
      </w:r>
      <w:r w:rsidR="00D3675D">
        <w:rPr>
          <w:sz w:val="24"/>
          <w:szCs w:val="24"/>
        </w:rPr>
        <w:t xml:space="preserve"> zastupiteľstvom dňa:14.12.2015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D3675D">
        <w:rPr>
          <w:sz w:val="24"/>
          <w:szCs w:val="24"/>
        </w:rPr>
        <w:t>:4/2015</w:t>
      </w:r>
    </w:p>
    <w:p w:rsidR="00280142" w:rsidRPr="00CE5477" w:rsidRDefault="00280142" w:rsidP="00A9149B">
      <w:pPr>
        <w:jc w:val="both"/>
        <w:rPr>
          <w:sz w:val="24"/>
          <w:szCs w:val="24"/>
        </w:rPr>
      </w:pPr>
    </w:p>
    <w:p w:rsidR="00A9149B" w:rsidRPr="00CE5477" w:rsidRDefault="00A9149B" w:rsidP="00A914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9149B" w:rsidRPr="00CE5477" w:rsidRDefault="00A9149B" w:rsidP="00A9149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80142">
        <w:rPr>
          <w:sz w:val="24"/>
          <w:szCs w:val="24"/>
        </w:rPr>
        <w:t>14.12.2016</w:t>
      </w:r>
      <w:r w:rsidRPr="00CE5477">
        <w:rPr>
          <w:sz w:val="24"/>
          <w:szCs w:val="24"/>
        </w:rPr>
        <w:t xml:space="preserve"> uznesením č. </w:t>
      </w:r>
      <w:r w:rsidR="00280142">
        <w:rPr>
          <w:sz w:val="24"/>
          <w:szCs w:val="24"/>
        </w:rPr>
        <w:t>9/2016</w:t>
      </w:r>
      <w:r w:rsidRPr="00CE5477">
        <w:rPr>
          <w:sz w:val="24"/>
          <w:szCs w:val="24"/>
        </w:rPr>
        <w:t>.</w:t>
      </w:r>
    </w:p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Default="00A9149B" w:rsidP="00A9149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  <w:r w:rsidR="001B6AAF">
        <w:rPr>
          <w:sz w:val="24"/>
          <w:szCs w:val="24"/>
        </w:rPr>
        <w:t>-obec nemá d</w:t>
      </w:r>
      <w:r w:rsidR="003A58DC">
        <w:rPr>
          <w:sz w:val="24"/>
          <w:szCs w:val="24"/>
        </w:rPr>
        <w:t>l</w:t>
      </w:r>
      <w:r w:rsidR="001B6AAF">
        <w:rPr>
          <w:sz w:val="24"/>
          <w:szCs w:val="24"/>
        </w:rPr>
        <w:t>hy.</w:t>
      </w:r>
    </w:p>
    <w:p w:rsidR="00A9149B" w:rsidRPr="009163C5" w:rsidRDefault="00A9149B" w:rsidP="00A9149B">
      <w:pPr>
        <w:jc w:val="both"/>
        <w:rPr>
          <w:sz w:val="24"/>
          <w:szCs w:val="24"/>
        </w:rPr>
      </w:pPr>
    </w:p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9149B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9149B" w:rsidRDefault="00A9149B" w:rsidP="00A9149B">
      <w:pPr>
        <w:jc w:val="center"/>
        <w:rPr>
          <w:b/>
          <w:sz w:val="28"/>
        </w:rPr>
      </w:pPr>
    </w:p>
    <w:p w:rsidR="00A9149B" w:rsidRPr="0071429A" w:rsidRDefault="00A9149B" w:rsidP="00A9149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A9149B" w:rsidRPr="0052674C" w:rsidRDefault="00A9149B" w:rsidP="00A9149B">
      <w:pPr>
        <w:spacing w:line="360" w:lineRule="auto"/>
        <w:rPr>
          <w:b/>
          <w:sz w:val="24"/>
          <w:szCs w:val="24"/>
          <w:u w:val="single"/>
        </w:rPr>
      </w:pPr>
    </w:p>
    <w:p w:rsidR="00E76311" w:rsidRPr="00A9149B" w:rsidRDefault="00E76311" w:rsidP="00A9149B"/>
    <w:sectPr w:rsidR="00E76311" w:rsidRPr="00A9149B" w:rsidSect="00205A32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178" w:rsidRDefault="00274178">
      <w:r>
        <w:separator/>
      </w:r>
    </w:p>
  </w:endnote>
  <w:endnote w:type="continuationSeparator" w:id="0">
    <w:p w:rsidR="00274178" w:rsidRDefault="002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75D" w:rsidRDefault="00D3675D" w:rsidP="00205A3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675D" w:rsidRDefault="00D3675D" w:rsidP="00205A3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75D" w:rsidRDefault="00D3675D" w:rsidP="00205A3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70A0">
      <w:rPr>
        <w:rStyle w:val="slostrany"/>
        <w:noProof/>
      </w:rPr>
      <w:t>1</w:t>
    </w:r>
    <w:r>
      <w:rPr>
        <w:rStyle w:val="slostrany"/>
      </w:rPr>
      <w:fldChar w:fldCharType="end"/>
    </w:r>
  </w:p>
  <w:p w:rsidR="00D3675D" w:rsidRDefault="00D3675D" w:rsidP="00205A3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178" w:rsidRDefault="00274178">
      <w:r>
        <w:separator/>
      </w:r>
    </w:p>
  </w:footnote>
  <w:footnote w:type="continuationSeparator" w:id="0">
    <w:p w:rsidR="00274178" w:rsidRDefault="002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75D" w:rsidRPr="0065096D" w:rsidRDefault="00D3675D" w:rsidP="00205A3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D3675D" w:rsidRPr="0065096D" w:rsidRDefault="00D3675D" w:rsidP="00205A3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D3675D" w:rsidRDefault="00D367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F97FB6"/>
    <w:multiLevelType w:val="hybridMultilevel"/>
    <w:tmpl w:val="EF6465DE"/>
    <w:lvl w:ilvl="0" w:tplc="4780672E">
      <w:start w:val="3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5317D"/>
    <w:multiLevelType w:val="hybridMultilevel"/>
    <w:tmpl w:val="746E0C10"/>
    <w:lvl w:ilvl="0" w:tplc="281885A4">
      <w:start w:val="1"/>
      <w:numFmt w:val="lowerLetter"/>
      <w:lvlText w:val="%1)"/>
      <w:lvlJc w:val="left"/>
      <w:pPr>
        <w:ind w:left="785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94D3F06"/>
    <w:multiLevelType w:val="hybridMultilevel"/>
    <w:tmpl w:val="0DE2D2A2"/>
    <w:lvl w:ilvl="0" w:tplc="66E0FA04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9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6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8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4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7"/>
  </w:num>
  <w:num w:numId="35">
    <w:abstractNumId w:val="34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6F"/>
    <w:rsid w:val="00102E2B"/>
    <w:rsid w:val="0018441F"/>
    <w:rsid w:val="001B5B6B"/>
    <w:rsid w:val="001B6AAF"/>
    <w:rsid w:val="00205A32"/>
    <w:rsid w:val="00245208"/>
    <w:rsid w:val="0025300E"/>
    <w:rsid w:val="00253D50"/>
    <w:rsid w:val="00274178"/>
    <w:rsid w:val="00280142"/>
    <w:rsid w:val="00314D04"/>
    <w:rsid w:val="003A58DC"/>
    <w:rsid w:val="003D3D98"/>
    <w:rsid w:val="00456448"/>
    <w:rsid w:val="00560125"/>
    <w:rsid w:val="00563384"/>
    <w:rsid w:val="005923F4"/>
    <w:rsid w:val="005935B6"/>
    <w:rsid w:val="005B0528"/>
    <w:rsid w:val="00624681"/>
    <w:rsid w:val="006C5BFF"/>
    <w:rsid w:val="0071529A"/>
    <w:rsid w:val="00772022"/>
    <w:rsid w:val="007C7A8A"/>
    <w:rsid w:val="00807D5E"/>
    <w:rsid w:val="00895E75"/>
    <w:rsid w:val="008F7BA1"/>
    <w:rsid w:val="00954C6F"/>
    <w:rsid w:val="00A56C0E"/>
    <w:rsid w:val="00A57BEE"/>
    <w:rsid w:val="00A65A51"/>
    <w:rsid w:val="00A9149B"/>
    <w:rsid w:val="00AE74BC"/>
    <w:rsid w:val="00B03438"/>
    <w:rsid w:val="00B467F2"/>
    <w:rsid w:val="00BE70A0"/>
    <w:rsid w:val="00CA3979"/>
    <w:rsid w:val="00D3675D"/>
    <w:rsid w:val="00E76311"/>
    <w:rsid w:val="00EA11FC"/>
    <w:rsid w:val="00EC773E"/>
    <w:rsid w:val="00EE4329"/>
    <w:rsid w:val="00EE6F12"/>
    <w:rsid w:val="00EE74D7"/>
    <w:rsid w:val="00F4130D"/>
    <w:rsid w:val="00F55484"/>
    <w:rsid w:val="00F5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9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A914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914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914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9149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9149B"/>
  </w:style>
  <w:style w:type="paragraph" w:customStyle="1" w:styleId="Zkladntext1">
    <w:name w:val="Základní text1"/>
    <w:rsid w:val="00A914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914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14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914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914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914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914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9149B"/>
    <w:pPr>
      <w:ind w:right="-79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EE74D7"/>
  </w:style>
  <w:style w:type="paragraph" w:styleId="Odsekzoznamu">
    <w:name w:val="List Paragraph"/>
    <w:basedOn w:val="Normlny"/>
    <w:uiPriority w:val="34"/>
    <w:qFormat/>
    <w:rsid w:val="00560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9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A914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914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914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9149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9149B"/>
  </w:style>
  <w:style w:type="paragraph" w:customStyle="1" w:styleId="Zkladntext1">
    <w:name w:val="Základní text1"/>
    <w:rsid w:val="00A914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914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14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914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914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914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914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9149B"/>
    <w:pPr>
      <w:ind w:right="-79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EE74D7"/>
  </w:style>
  <w:style w:type="paragraph" w:styleId="Odsekzoznamu">
    <w:name w:val="List Paragraph"/>
    <w:basedOn w:val="Normlny"/>
    <w:uiPriority w:val="34"/>
    <w:qFormat/>
    <w:rsid w:val="00560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384FC-04C5-4894-86B7-E0D5D7F7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Igram</dc:creator>
  <cp:keywords/>
  <dc:description/>
  <cp:lastModifiedBy>OU Igram</cp:lastModifiedBy>
  <cp:revision>12</cp:revision>
  <dcterms:created xsi:type="dcterms:W3CDTF">2017-03-23T12:54:00Z</dcterms:created>
  <dcterms:modified xsi:type="dcterms:W3CDTF">2017-03-27T11:02:00Z</dcterms:modified>
</cp:coreProperties>
</file>