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5E86" w:rsidRPr="00396575" w:rsidRDefault="00555E86" w:rsidP="004908DC">
      <w:pPr>
        <w:pStyle w:val="Default"/>
        <w:spacing w:before="120"/>
        <w:rPr>
          <w:b/>
          <w:bCs/>
        </w:rPr>
      </w:pPr>
      <w:r w:rsidRPr="00396575">
        <w:rPr>
          <w:b/>
          <w:bCs/>
        </w:rPr>
        <w:t>A. Informácie o účtovnej jednotke</w:t>
      </w:r>
    </w:p>
    <w:p w:rsidR="00555E86" w:rsidRPr="00396575" w:rsidRDefault="00555E86" w:rsidP="004908DC">
      <w:pPr>
        <w:pStyle w:val="Default"/>
        <w:spacing w:before="120" w:after="17"/>
        <w:rPr>
          <w:b/>
          <w:bCs/>
          <w:sz w:val="20"/>
          <w:szCs w:val="20"/>
        </w:rPr>
      </w:pPr>
      <w:r w:rsidRPr="00396575">
        <w:rPr>
          <w:b/>
          <w:bCs/>
          <w:sz w:val="20"/>
          <w:szCs w:val="20"/>
        </w:rPr>
        <w:t xml:space="preserve"> a) Obchodné meno a sídlo účtovnej jednotky, dátum jej založenia a dátum jej vzniku </w:t>
      </w:r>
    </w:p>
    <w:p w:rsidR="00E85189" w:rsidRDefault="008E34A0">
      <w:pPr>
        <w:pStyle w:val="Default"/>
        <w:spacing w:before="14" w:after="2"/>
      </w:pPr>
      <w:r>
        <w:rPr>
          <w:sz w:val="20"/>
          <w:szCs w:val="20"/>
        </w:rPr>
        <w:t>KOVEMA s.r.o.</w:t>
      </w:r>
    </w:p>
    <w:p w:rsidR="00E85189" w:rsidRDefault="008E34A0">
      <w:pPr>
        <w:pStyle w:val="Default"/>
        <w:spacing w:before="14" w:after="2"/>
      </w:pPr>
      <w:r>
        <w:rPr>
          <w:sz w:val="20"/>
          <w:szCs w:val="20"/>
        </w:rPr>
        <w:t>Hliny 2624</w:t>
      </w:r>
    </w:p>
    <w:p w:rsidR="00E85189" w:rsidRDefault="008E34A0">
      <w:pPr>
        <w:pStyle w:val="Default"/>
        <w:spacing w:before="14" w:after="2"/>
      </w:pPr>
      <w:r>
        <w:rPr>
          <w:sz w:val="20"/>
          <w:szCs w:val="20"/>
        </w:rPr>
        <w:t>017 01  Považská Bystrica</w:t>
      </w:r>
    </w:p>
    <w:p w:rsidR="00E85189" w:rsidRDefault="008E34A0">
      <w:pPr>
        <w:pStyle w:val="Default"/>
        <w:spacing w:before="14" w:after="2"/>
      </w:pPr>
      <w:r>
        <w:rPr>
          <w:sz w:val="20"/>
          <w:szCs w:val="20"/>
        </w:rPr>
        <w:t>Dátum založenie: 31.03.1994</w:t>
      </w:r>
    </w:p>
    <w:p w:rsidR="00E85189" w:rsidRDefault="008E34A0">
      <w:pPr>
        <w:pStyle w:val="Default"/>
        <w:spacing w:before="14" w:after="2"/>
      </w:pPr>
      <w:r>
        <w:rPr>
          <w:sz w:val="20"/>
          <w:szCs w:val="20"/>
        </w:rPr>
        <w:t>Dátum vzniku:      31.03.1994</w:t>
      </w:r>
    </w:p>
    <w:p w:rsidR="00555E86" w:rsidRPr="00396575" w:rsidRDefault="00555E86" w:rsidP="004908DC">
      <w:pPr>
        <w:pStyle w:val="Default"/>
        <w:spacing w:before="120"/>
        <w:rPr>
          <w:b/>
          <w:bCs/>
          <w:sz w:val="20"/>
          <w:szCs w:val="20"/>
        </w:rPr>
      </w:pPr>
      <w:r w:rsidRPr="00396575">
        <w:rPr>
          <w:b/>
          <w:bCs/>
          <w:sz w:val="20"/>
          <w:szCs w:val="20"/>
        </w:rPr>
        <w:t>b) Opis hospodárskej činnosti účtovnej jednotky</w:t>
      </w:r>
    </w:p>
    <w:p w:rsidR="00E85189" w:rsidRDefault="008E34A0">
      <w:pPr>
        <w:pStyle w:val="Default"/>
        <w:spacing w:before="14" w:after="2"/>
      </w:pPr>
      <w:r>
        <w:rPr>
          <w:sz w:val="20"/>
          <w:szCs w:val="20"/>
        </w:rPr>
        <w:t xml:space="preserve">Kúpa tovaru za účelom ďalšieho predaja a predaj </w:t>
      </w:r>
    </w:p>
    <w:p w:rsidR="00E85189" w:rsidRDefault="008E34A0">
      <w:pPr>
        <w:pStyle w:val="Default"/>
        <w:spacing w:before="14" w:after="2"/>
      </w:pPr>
      <w:r>
        <w:rPr>
          <w:sz w:val="20"/>
          <w:szCs w:val="20"/>
        </w:rPr>
        <w:t xml:space="preserve">Zámočníctvo </w:t>
      </w:r>
    </w:p>
    <w:p w:rsidR="00E85189" w:rsidRDefault="008E34A0">
      <w:pPr>
        <w:pStyle w:val="Default"/>
        <w:spacing w:before="14" w:after="2"/>
      </w:pPr>
      <w:r>
        <w:rPr>
          <w:sz w:val="20"/>
          <w:szCs w:val="20"/>
        </w:rPr>
        <w:t xml:space="preserve">Výroba kovových konštrukcií a ich častí </w:t>
      </w:r>
    </w:p>
    <w:p w:rsidR="00E85189" w:rsidRDefault="008E34A0">
      <w:pPr>
        <w:pStyle w:val="Default"/>
        <w:spacing w:before="14" w:after="2"/>
      </w:pPr>
      <w:r>
        <w:rPr>
          <w:sz w:val="20"/>
          <w:szCs w:val="20"/>
        </w:rPr>
        <w:t xml:space="preserve">Výroba drôteného tovaru </w:t>
      </w:r>
    </w:p>
    <w:p w:rsidR="00E85189" w:rsidRDefault="00941DEF">
      <w:pPr>
        <w:pStyle w:val="Default"/>
        <w:spacing w:before="14" w:after="2"/>
      </w:pPr>
      <w:r>
        <w:rPr>
          <w:sz w:val="20"/>
          <w:szCs w:val="20"/>
        </w:rPr>
        <w:t xml:space="preserve">Výroba </w:t>
      </w:r>
      <w:proofErr w:type="spellStart"/>
      <w:r>
        <w:rPr>
          <w:sz w:val="20"/>
          <w:szCs w:val="20"/>
        </w:rPr>
        <w:t>píliarska</w:t>
      </w:r>
      <w:proofErr w:type="spellEnd"/>
      <w:r w:rsidR="008E34A0">
        <w:rPr>
          <w:sz w:val="20"/>
          <w:szCs w:val="20"/>
        </w:rPr>
        <w:t xml:space="preserve"> a impregnácia dreva </w:t>
      </w:r>
    </w:p>
    <w:p w:rsidR="00E85189" w:rsidRDefault="008E34A0">
      <w:pPr>
        <w:pStyle w:val="Default"/>
        <w:spacing w:before="14" w:after="2"/>
      </w:pPr>
      <w:r>
        <w:rPr>
          <w:sz w:val="20"/>
          <w:szCs w:val="20"/>
        </w:rPr>
        <w:t>Výroba drevených obalov, paliet, obkladov a podláh</w:t>
      </w:r>
    </w:p>
    <w:p w:rsidR="00E85189" w:rsidRDefault="008E34A0">
      <w:pPr>
        <w:pStyle w:val="Default"/>
        <w:spacing w:before="14" w:after="2"/>
      </w:pPr>
      <w:r>
        <w:rPr>
          <w:sz w:val="20"/>
          <w:szCs w:val="20"/>
        </w:rPr>
        <w:t xml:space="preserve">Prenájom strojov a zariadení bez obsluhujúceho personálu </w:t>
      </w:r>
    </w:p>
    <w:p w:rsidR="00E85189" w:rsidRDefault="008E34A0">
      <w:pPr>
        <w:pStyle w:val="Default"/>
        <w:spacing w:before="14" w:after="2"/>
      </w:pPr>
      <w:r>
        <w:rPr>
          <w:sz w:val="20"/>
          <w:szCs w:val="20"/>
        </w:rPr>
        <w:t xml:space="preserve">Staviteľ - vykonávanie jednoduchých stavieb a poddodávok </w:t>
      </w:r>
    </w:p>
    <w:p w:rsidR="00E85189" w:rsidRDefault="008E34A0">
      <w:pPr>
        <w:pStyle w:val="Default"/>
        <w:spacing w:before="14" w:after="2"/>
      </w:pPr>
      <w:r>
        <w:rPr>
          <w:sz w:val="20"/>
          <w:szCs w:val="20"/>
        </w:rPr>
        <w:t xml:space="preserve">Prípravné práce k realizácii stavby </w:t>
      </w:r>
    </w:p>
    <w:p w:rsidR="00E85189" w:rsidRDefault="008E34A0">
      <w:pPr>
        <w:pStyle w:val="Default"/>
        <w:spacing w:before="14" w:after="2"/>
      </w:pPr>
      <w:r>
        <w:rPr>
          <w:sz w:val="20"/>
          <w:szCs w:val="20"/>
        </w:rPr>
        <w:t xml:space="preserve">Uskutočňovanie stavieb a ich zmien </w:t>
      </w:r>
    </w:p>
    <w:p w:rsidR="00E85189" w:rsidRDefault="008E34A0">
      <w:pPr>
        <w:pStyle w:val="Default"/>
        <w:spacing w:before="14" w:after="2"/>
      </w:pPr>
      <w:r>
        <w:rPr>
          <w:sz w:val="20"/>
          <w:szCs w:val="20"/>
        </w:rPr>
        <w:t xml:space="preserve">Dokončovacie stavebné práce pri realizácii exteriérov a interiérov </w:t>
      </w:r>
    </w:p>
    <w:p w:rsidR="00E85189" w:rsidRDefault="008E34A0">
      <w:pPr>
        <w:pStyle w:val="Default"/>
        <w:spacing w:before="14" w:after="2"/>
      </w:pPr>
      <w:r>
        <w:rPr>
          <w:sz w:val="20"/>
          <w:szCs w:val="20"/>
        </w:rPr>
        <w:t xml:space="preserve">Stavebné </w:t>
      </w:r>
      <w:proofErr w:type="spellStart"/>
      <w:r>
        <w:rPr>
          <w:sz w:val="20"/>
          <w:szCs w:val="20"/>
        </w:rPr>
        <w:t>cenárstvo</w:t>
      </w:r>
      <w:proofErr w:type="spellEnd"/>
      <w:r>
        <w:rPr>
          <w:sz w:val="20"/>
          <w:szCs w:val="20"/>
        </w:rPr>
        <w:t xml:space="preserve"> </w:t>
      </w:r>
    </w:p>
    <w:p w:rsidR="00E85189" w:rsidRDefault="008E34A0">
      <w:pPr>
        <w:pStyle w:val="Default"/>
        <w:spacing w:before="14" w:after="2"/>
      </w:pPr>
      <w:r>
        <w:rPr>
          <w:sz w:val="20"/>
          <w:szCs w:val="20"/>
        </w:rPr>
        <w:t xml:space="preserve">Skladovanie </w:t>
      </w:r>
    </w:p>
    <w:p w:rsidR="00E85189" w:rsidRDefault="008E34A0">
      <w:pPr>
        <w:pStyle w:val="Default"/>
        <w:spacing w:before="14" w:after="2"/>
      </w:pPr>
      <w:r>
        <w:rPr>
          <w:sz w:val="20"/>
          <w:szCs w:val="20"/>
        </w:rPr>
        <w:t xml:space="preserve">Baliace činnosti, manipulácia s tovarom </w:t>
      </w:r>
    </w:p>
    <w:p w:rsidR="00E85189" w:rsidRDefault="008E34A0">
      <w:pPr>
        <w:pStyle w:val="Default"/>
        <w:spacing w:before="14" w:after="2"/>
      </w:pPr>
      <w:r>
        <w:rPr>
          <w:sz w:val="20"/>
          <w:szCs w:val="20"/>
        </w:rPr>
        <w:t xml:space="preserve">Prenájom nehnuteľností spojený s poskytovaním iných než základných služieb spojených s prenájmom </w:t>
      </w:r>
    </w:p>
    <w:p w:rsidR="00E85189" w:rsidRDefault="008E34A0">
      <w:pPr>
        <w:pStyle w:val="Default"/>
        <w:spacing w:before="14" w:after="2"/>
      </w:pPr>
      <w:r>
        <w:rPr>
          <w:sz w:val="20"/>
          <w:szCs w:val="20"/>
        </w:rPr>
        <w:t xml:space="preserve">Prenájom hnuteľných vecí </w:t>
      </w:r>
    </w:p>
    <w:p w:rsidR="00E85189" w:rsidRDefault="008E34A0">
      <w:pPr>
        <w:pStyle w:val="Default"/>
        <w:spacing w:before="14" w:after="2"/>
      </w:pPr>
      <w:r>
        <w:rPr>
          <w:sz w:val="20"/>
          <w:szCs w:val="20"/>
        </w:rPr>
        <w:t xml:space="preserve">Čistiace a upratovacie služby </w:t>
      </w:r>
    </w:p>
    <w:p w:rsidR="00E85189" w:rsidRDefault="008E34A0">
      <w:pPr>
        <w:pStyle w:val="Default"/>
        <w:spacing w:before="14" w:after="2"/>
      </w:pPr>
      <w:r>
        <w:rPr>
          <w:sz w:val="20"/>
          <w:szCs w:val="20"/>
        </w:rPr>
        <w:t xml:space="preserve">Reklamné a marketingové služby </w:t>
      </w:r>
    </w:p>
    <w:p w:rsidR="00E85189" w:rsidRDefault="008E34A0">
      <w:pPr>
        <w:pStyle w:val="Default"/>
        <w:spacing w:before="14" w:after="2"/>
      </w:pPr>
      <w:r>
        <w:rPr>
          <w:sz w:val="20"/>
          <w:szCs w:val="20"/>
        </w:rPr>
        <w:t xml:space="preserve">Poskytovanie služieb pre rodinu a domácnosť </w:t>
      </w:r>
    </w:p>
    <w:p w:rsidR="00E85189" w:rsidRDefault="008E34A0">
      <w:pPr>
        <w:pStyle w:val="Default"/>
        <w:spacing w:before="14" w:after="2"/>
      </w:pPr>
      <w:r>
        <w:rPr>
          <w:sz w:val="20"/>
          <w:szCs w:val="20"/>
        </w:rPr>
        <w:t xml:space="preserve">Prieskum trhu a verejnej mienky </w:t>
      </w:r>
    </w:p>
    <w:p w:rsidR="00E85189" w:rsidRDefault="008E34A0">
      <w:pPr>
        <w:pStyle w:val="Default"/>
        <w:spacing w:before="14" w:after="2"/>
      </w:pPr>
      <w:r>
        <w:rPr>
          <w:sz w:val="20"/>
          <w:szCs w:val="20"/>
        </w:rPr>
        <w:t xml:space="preserve">Montáž bezpečnostných dverí s menej ako 3-bodovým uzamykacím mechanizmom </w:t>
      </w:r>
    </w:p>
    <w:p w:rsidR="00E85189" w:rsidRDefault="008E34A0">
      <w:pPr>
        <w:pStyle w:val="Default"/>
        <w:spacing w:before="14" w:after="2"/>
      </w:pPr>
      <w:r>
        <w:rPr>
          <w:sz w:val="20"/>
          <w:szCs w:val="20"/>
        </w:rPr>
        <w:t xml:space="preserve">Donášková služby </w:t>
      </w:r>
    </w:p>
    <w:p w:rsidR="00E85189" w:rsidRDefault="008E34A0">
      <w:pPr>
        <w:pStyle w:val="Default"/>
        <w:spacing w:before="14" w:after="2"/>
      </w:pPr>
      <w:r>
        <w:rPr>
          <w:sz w:val="20"/>
          <w:szCs w:val="20"/>
        </w:rPr>
        <w:t xml:space="preserve">Služby požičovní </w:t>
      </w:r>
    </w:p>
    <w:p w:rsidR="00555E86" w:rsidRPr="00396575" w:rsidRDefault="00555E86" w:rsidP="004908DC">
      <w:pPr>
        <w:pStyle w:val="Default"/>
        <w:spacing w:before="120"/>
        <w:rPr>
          <w:b/>
          <w:bCs/>
          <w:sz w:val="20"/>
          <w:szCs w:val="20"/>
        </w:rPr>
      </w:pPr>
      <w:r>
        <w:rPr>
          <w:b/>
          <w:bCs/>
          <w:sz w:val="20"/>
          <w:szCs w:val="20"/>
        </w:rPr>
        <w:t xml:space="preserve"> c) Informácie o počte zamestnancov účtovnej jednotky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624"/>
        <w:gridCol w:w="2597"/>
        <w:gridCol w:w="2821"/>
      </w:tblGrid>
      <w:tr w:rsidR="00555E86" w:rsidRPr="003F477D">
        <w:trPr>
          <w:jc w:val="center"/>
        </w:trPr>
        <w:tc>
          <w:tcPr>
            <w:tcW w:w="3693"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Názov položky</w:t>
            </w:r>
          </w:p>
        </w:tc>
        <w:tc>
          <w:tcPr>
            <w:tcW w:w="2645" w:type="dxa"/>
            <w:tcBorders>
              <w:top w:val="single" w:sz="12" w:space="0" w:color="auto"/>
              <w:left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Bežné účtovné obdobie</w:t>
            </w:r>
          </w:p>
        </w:tc>
        <w:tc>
          <w:tcPr>
            <w:tcW w:w="2874"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Bezprostredne predchádzajúce účtovné obdobie</w:t>
            </w:r>
          </w:p>
        </w:tc>
      </w:tr>
      <w:tr w:rsidR="00555E86" w:rsidRPr="003F477D">
        <w:trPr>
          <w:trHeight w:val="340"/>
          <w:jc w:val="center"/>
        </w:trPr>
        <w:tc>
          <w:tcPr>
            <w:tcW w:w="3693" w:type="dxa"/>
            <w:tcBorders>
              <w:top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Priemerný prepočítaný počet zamestnancov</w:t>
            </w:r>
          </w:p>
        </w:tc>
        <w:tc>
          <w:tcPr>
            <w:tcW w:w="2645" w:type="dxa"/>
            <w:tcBorders>
              <w:top w:val="single" w:sz="12" w:space="0" w:color="auto"/>
              <w:left w:val="single" w:sz="12" w:space="0" w:color="auto"/>
              <w:right w:val="single" w:sz="12" w:space="0" w:color="auto"/>
            </w:tcBorders>
            <w:tcMar>
              <w:top w:w="75" w:type="dxa"/>
            </w:tcMar>
            <w:vAlign w:val="center"/>
          </w:tcPr>
          <w:p w:rsidR="00E85189" w:rsidRDefault="008E34A0">
            <w:pPr>
              <w:spacing w:after="2"/>
              <w:jc w:val="center"/>
            </w:pPr>
            <w:r>
              <w:rPr>
                <w:sz w:val="18"/>
                <w:szCs w:val="18"/>
              </w:rPr>
              <w:t>6</w:t>
            </w:r>
          </w:p>
        </w:tc>
        <w:tc>
          <w:tcPr>
            <w:tcW w:w="2874" w:type="dxa"/>
            <w:tcBorders>
              <w:top w:val="single" w:sz="12" w:space="0" w:color="auto"/>
              <w:left w:val="single" w:sz="12" w:space="0" w:color="auto"/>
            </w:tcBorders>
            <w:tcMar>
              <w:top w:w="75" w:type="dxa"/>
            </w:tcMar>
            <w:vAlign w:val="center"/>
          </w:tcPr>
          <w:p w:rsidR="00E85189" w:rsidRDefault="008E34A0">
            <w:pPr>
              <w:spacing w:after="2"/>
              <w:jc w:val="center"/>
            </w:pPr>
            <w:r>
              <w:rPr>
                <w:sz w:val="18"/>
                <w:szCs w:val="18"/>
              </w:rPr>
              <w:t>1</w:t>
            </w:r>
          </w:p>
        </w:tc>
      </w:tr>
      <w:tr w:rsidR="00555E86" w:rsidRPr="003F477D">
        <w:trPr>
          <w:trHeight w:val="285"/>
          <w:jc w:val="center"/>
        </w:trPr>
        <w:tc>
          <w:tcPr>
            <w:tcW w:w="3693" w:type="dxa"/>
            <w:tcBorders>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Stav zamestnancov ku dňu, ku ktorému sa zostavuje účtovná závierka, z toho:</w:t>
            </w:r>
          </w:p>
        </w:tc>
        <w:tc>
          <w:tcPr>
            <w:tcW w:w="2645" w:type="dxa"/>
            <w:tcBorders>
              <w:left w:val="single" w:sz="12" w:space="0" w:color="auto"/>
              <w:right w:val="single" w:sz="12" w:space="0" w:color="auto"/>
            </w:tcBorders>
            <w:tcMar>
              <w:top w:w="75" w:type="dxa"/>
            </w:tcMar>
            <w:vAlign w:val="center"/>
          </w:tcPr>
          <w:p w:rsidR="00E85189" w:rsidRDefault="008E34A0">
            <w:pPr>
              <w:spacing w:after="2"/>
              <w:jc w:val="center"/>
            </w:pPr>
            <w:r>
              <w:rPr>
                <w:sz w:val="18"/>
                <w:szCs w:val="18"/>
              </w:rPr>
              <w:t>9</w:t>
            </w:r>
          </w:p>
        </w:tc>
        <w:tc>
          <w:tcPr>
            <w:tcW w:w="2874" w:type="dxa"/>
            <w:tcBorders>
              <w:left w:val="single" w:sz="12" w:space="0" w:color="auto"/>
            </w:tcBorders>
            <w:tcMar>
              <w:top w:w="75" w:type="dxa"/>
            </w:tcMar>
            <w:vAlign w:val="center"/>
          </w:tcPr>
          <w:p w:rsidR="00E85189" w:rsidRDefault="008E34A0">
            <w:pPr>
              <w:spacing w:after="2"/>
              <w:jc w:val="center"/>
            </w:pPr>
            <w:r>
              <w:rPr>
                <w:sz w:val="18"/>
                <w:szCs w:val="18"/>
              </w:rPr>
              <w:t>1</w:t>
            </w:r>
          </w:p>
        </w:tc>
      </w:tr>
      <w:tr w:rsidR="00555E86" w:rsidRPr="003F477D">
        <w:trPr>
          <w:trHeight w:val="397"/>
          <w:jc w:val="center"/>
        </w:trPr>
        <w:tc>
          <w:tcPr>
            <w:tcW w:w="3693" w:type="dxa"/>
            <w:tcBorders>
              <w:bottom w:val="single" w:sz="12" w:space="0" w:color="auto"/>
              <w:right w:val="single" w:sz="12" w:space="0" w:color="auto"/>
            </w:tcBorders>
            <w:vAlign w:val="center"/>
          </w:tcPr>
          <w:p w:rsidR="00555E86" w:rsidRPr="00024A55" w:rsidRDefault="00555E86" w:rsidP="0003344F">
            <w:pPr>
              <w:spacing w:after="0" w:line="240" w:lineRule="auto"/>
              <w:rPr>
                <w:sz w:val="18"/>
                <w:szCs w:val="18"/>
                <w:highlight w:val="green"/>
              </w:rPr>
            </w:pPr>
            <w:r w:rsidRPr="00024A55">
              <w:rPr>
                <w:sz w:val="18"/>
                <w:szCs w:val="18"/>
              </w:rPr>
              <w:t>Počet vedúcich zamestnancov</w:t>
            </w:r>
          </w:p>
        </w:tc>
        <w:tc>
          <w:tcPr>
            <w:tcW w:w="2645" w:type="dxa"/>
            <w:tcBorders>
              <w:left w:val="single" w:sz="12" w:space="0" w:color="auto"/>
              <w:bottom w:val="single" w:sz="12" w:space="0" w:color="auto"/>
              <w:right w:val="single" w:sz="12" w:space="0" w:color="auto"/>
            </w:tcBorders>
            <w:tcMar>
              <w:top w:w="75" w:type="dxa"/>
            </w:tcMar>
            <w:vAlign w:val="center"/>
          </w:tcPr>
          <w:p w:rsidR="00E85189" w:rsidRDefault="008E34A0">
            <w:pPr>
              <w:spacing w:after="2"/>
              <w:jc w:val="center"/>
            </w:pPr>
            <w:r>
              <w:rPr>
                <w:sz w:val="18"/>
                <w:szCs w:val="18"/>
              </w:rPr>
              <w:t>3</w:t>
            </w:r>
          </w:p>
        </w:tc>
        <w:tc>
          <w:tcPr>
            <w:tcW w:w="2874" w:type="dxa"/>
            <w:tcBorders>
              <w:left w:val="single" w:sz="12" w:space="0" w:color="auto"/>
              <w:bottom w:val="single" w:sz="12" w:space="0" w:color="auto"/>
            </w:tcBorders>
            <w:tcMar>
              <w:top w:w="75" w:type="dxa"/>
            </w:tcMar>
            <w:vAlign w:val="center"/>
          </w:tcPr>
          <w:p w:rsidR="00E85189" w:rsidRDefault="008E34A0">
            <w:pPr>
              <w:spacing w:after="2"/>
              <w:jc w:val="center"/>
            </w:pPr>
            <w:r>
              <w:rPr>
                <w:sz w:val="18"/>
                <w:szCs w:val="18"/>
              </w:rPr>
              <w:t>1</w:t>
            </w:r>
          </w:p>
        </w:tc>
      </w:tr>
    </w:tbl>
    <w:p w:rsidR="00555E86" w:rsidRPr="00396575" w:rsidRDefault="00555E86" w:rsidP="002A2D54">
      <w:pPr>
        <w:pStyle w:val="Default"/>
        <w:spacing w:before="120" w:after="14"/>
        <w:rPr>
          <w:b/>
          <w:bCs/>
          <w:sz w:val="20"/>
          <w:szCs w:val="20"/>
        </w:rPr>
      </w:pPr>
      <w:r w:rsidRPr="00396575">
        <w:rPr>
          <w:b/>
          <w:bCs/>
          <w:sz w:val="20"/>
          <w:szCs w:val="20"/>
        </w:rPr>
        <w:t xml:space="preserve"> d) Informácie o  neobmedzenom ručení účtovnej jednotky v iných účtovných jednotkách</w:t>
      </w:r>
    </w:p>
    <w:p w:rsidR="00E85189" w:rsidRDefault="008E34A0">
      <w:pPr>
        <w:pStyle w:val="Default"/>
        <w:spacing w:before="14" w:after="2"/>
      </w:pPr>
      <w:r>
        <w:rPr>
          <w:sz w:val="20"/>
          <w:szCs w:val="20"/>
        </w:rPr>
        <w:t>Účtovná jednotka nemá náplň pre túto položku.</w:t>
      </w:r>
    </w:p>
    <w:p w:rsidR="00555E86" w:rsidRPr="00396575" w:rsidRDefault="00555E86" w:rsidP="002A2D54">
      <w:pPr>
        <w:pStyle w:val="Default"/>
        <w:spacing w:before="120" w:after="14"/>
        <w:rPr>
          <w:b/>
          <w:bCs/>
          <w:sz w:val="20"/>
          <w:szCs w:val="20"/>
        </w:rPr>
      </w:pPr>
      <w:r w:rsidRPr="00396575">
        <w:rPr>
          <w:b/>
          <w:bCs/>
          <w:sz w:val="20"/>
          <w:szCs w:val="20"/>
        </w:rPr>
        <w:t xml:space="preserve"> e) Právny dôvod na zostavenie účtovnej závierky </w:t>
      </w:r>
    </w:p>
    <w:p w:rsidR="00E85189" w:rsidRDefault="008E34A0">
      <w:pPr>
        <w:pStyle w:val="Default"/>
        <w:spacing w:before="14" w:after="2"/>
      </w:pPr>
      <w:r>
        <w:rPr>
          <w:sz w:val="20"/>
          <w:szCs w:val="20"/>
        </w:rPr>
        <w:t>Účtovná závierka spoločnosti k 31.12.2016 je zostavená ako riadna účtovná závierka za obdobie od 01. januára 2016 do 31. decembra 2016.</w:t>
      </w:r>
    </w:p>
    <w:p w:rsidR="00E85189" w:rsidRDefault="008E34A0">
      <w:pPr>
        <w:pStyle w:val="Default"/>
        <w:spacing w:before="14" w:after="2"/>
      </w:pPr>
      <w:r>
        <w:rPr>
          <w:sz w:val="20"/>
          <w:szCs w:val="20"/>
        </w:rPr>
        <w:t>Právny dôvod na zostavenie účtovnej závierky:  RIADNA</w:t>
      </w:r>
    </w:p>
    <w:p w:rsidR="00E85189" w:rsidRDefault="00E85189">
      <w:pPr>
        <w:pStyle w:val="Default"/>
        <w:spacing w:before="14" w:after="2"/>
      </w:pPr>
    </w:p>
    <w:p w:rsidR="00555E86" w:rsidRPr="00396575" w:rsidRDefault="00555E86" w:rsidP="002A2D54">
      <w:pPr>
        <w:pStyle w:val="Default"/>
        <w:spacing w:before="120"/>
        <w:rPr>
          <w:b/>
          <w:bCs/>
          <w:sz w:val="20"/>
          <w:szCs w:val="20"/>
        </w:rPr>
      </w:pPr>
      <w:r w:rsidRPr="00396575">
        <w:rPr>
          <w:b/>
          <w:bCs/>
          <w:sz w:val="20"/>
          <w:szCs w:val="20"/>
        </w:rPr>
        <w:t xml:space="preserve"> f) Informácie o  schválenia účtovnej závierky za bezprostredne predchádzajúce účtovné obdobie príslušným orgánom účtovnej jednotky </w:t>
      </w:r>
    </w:p>
    <w:p w:rsidR="00E85189" w:rsidRDefault="008E34A0">
      <w:pPr>
        <w:pStyle w:val="Default"/>
        <w:spacing w:before="14" w:after="2"/>
      </w:pPr>
      <w:r>
        <w:rPr>
          <w:sz w:val="20"/>
          <w:szCs w:val="20"/>
        </w:rPr>
        <w:t>Dátum schválenia účtovnej závierky za bezprostredne predchádzajúce obdobie: 30.03.201</w:t>
      </w:r>
      <w:r w:rsidR="001E48FB">
        <w:rPr>
          <w:sz w:val="20"/>
          <w:szCs w:val="20"/>
        </w:rPr>
        <w:t>6</w:t>
      </w:r>
    </w:p>
    <w:p w:rsidR="00555E86" w:rsidRPr="00C11FE3" w:rsidRDefault="00555E86" w:rsidP="00374017">
      <w:pPr>
        <w:pStyle w:val="Default"/>
        <w:spacing w:before="600"/>
        <w:rPr>
          <w:b/>
          <w:bCs/>
        </w:rPr>
      </w:pPr>
      <w:r w:rsidRPr="00C11FE3">
        <w:rPr>
          <w:b/>
          <w:bCs/>
        </w:rPr>
        <w:lastRenderedPageBreak/>
        <w:t>C. Informácie o konsolidovanom celku ak je účtovná jednotka súčasťou konsolidovanom celku</w:t>
      </w:r>
    </w:p>
    <w:p w:rsidR="008E34A0" w:rsidRDefault="008E34A0" w:rsidP="008E34A0">
      <w:pPr>
        <w:pStyle w:val="Default"/>
        <w:spacing w:before="14" w:after="2"/>
      </w:pPr>
      <w:r>
        <w:rPr>
          <w:sz w:val="20"/>
          <w:szCs w:val="20"/>
        </w:rPr>
        <w:t>Účtovná jednotka nemá náplň pre túto položku.</w:t>
      </w:r>
    </w:p>
    <w:p w:rsidR="00555E86" w:rsidRPr="00C11FE3" w:rsidRDefault="00555E86" w:rsidP="008E34A0">
      <w:pPr>
        <w:pStyle w:val="Default"/>
        <w:spacing w:before="14" w:after="2"/>
      </w:pPr>
      <w:r w:rsidRPr="00C11FE3">
        <w:rPr>
          <w:b/>
          <w:bCs/>
        </w:rPr>
        <w:t xml:space="preserve">D. ďalšie informácie o : </w:t>
      </w:r>
    </w:p>
    <w:p w:rsidR="00E85189" w:rsidRDefault="008E34A0">
      <w:pPr>
        <w:pStyle w:val="Default"/>
        <w:spacing w:before="14" w:after="2"/>
      </w:pPr>
      <w:r>
        <w:rPr>
          <w:sz w:val="20"/>
          <w:szCs w:val="20"/>
        </w:rPr>
        <w:t>Spoločnosť uplatňuje účtovné zásady a metódy v súlade so zákonom o účtovníctve a postupmi účtovania pre podnikateľov ktoré platia v Slovenskej republike. Do dňa predloženia účtovnej závierky nenastali po 31.12. také udalosti, ktoré by významným spôsobom ovplyvnili aktíva a pasíva spoločnosti, okrem tých, ktoré sú výsledkom bežnej činnosti. Účtovníctvo je vedené na základe dodržania časovej a vecnej súvislosti nákladov a výnosov. Účtovná závierka bola zostavená za predpokladu nepretržitého trvania spoločnosti. Dôvod zostavenia účtovnej závierky - riadna k 31.12.2016.</w:t>
      </w:r>
    </w:p>
    <w:p w:rsidR="00E85189" w:rsidRDefault="00E85189">
      <w:pPr>
        <w:pStyle w:val="Default"/>
        <w:spacing w:before="14" w:after="2"/>
      </w:pPr>
    </w:p>
    <w:p w:rsidR="00555E86" w:rsidRPr="00396575" w:rsidRDefault="00555E86" w:rsidP="002A2D54">
      <w:pPr>
        <w:pStyle w:val="Default"/>
        <w:spacing w:before="120" w:after="17"/>
        <w:rPr>
          <w:b/>
          <w:bCs/>
          <w:sz w:val="20"/>
          <w:szCs w:val="20"/>
        </w:rPr>
      </w:pPr>
      <w:r w:rsidRPr="00396575">
        <w:rPr>
          <w:b/>
          <w:bCs/>
          <w:sz w:val="20"/>
          <w:szCs w:val="20"/>
        </w:rPr>
        <w:t xml:space="preserve"> a) použitých účtovných zásadách a účtovných metódach</w:t>
      </w:r>
    </w:p>
    <w:p w:rsidR="00E85189" w:rsidRDefault="008E34A0">
      <w:pPr>
        <w:pStyle w:val="Default"/>
        <w:spacing w:before="14" w:after="2"/>
      </w:pPr>
      <w:r>
        <w:rPr>
          <w:sz w:val="20"/>
          <w:szCs w:val="20"/>
        </w:rPr>
        <w:t>rozpracované v časti E</w:t>
      </w:r>
    </w:p>
    <w:p w:rsidR="00555E86" w:rsidRPr="00396575" w:rsidRDefault="00555E86" w:rsidP="002A2D54">
      <w:pPr>
        <w:pStyle w:val="Default"/>
        <w:spacing w:before="120"/>
        <w:rPr>
          <w:b/>
          <w:bCs/>
          <w:sz w:val="20"/>
          <w:szCs w:val="20"/>
        </w:rPr>
      </w:pPr>
      <w:r w:rsidRPr="00396575">
        <w:rPr>
          <w:b/>
          <w:bCs/>
          <w:sz w:val="20"/>
          <w:szCs w:val="20"/>
        </w:rPr>
        <w:t xml:space="preserve"> b) údajoch vykázaných na strane aktív súvahy</w:t>
      </w:r>
    </w:p>
    <w:p w:rsidR="00E85189" w:rsidRDefault="008E34A0">
      <w:pPr>
        <w:pStyle w:val="Default"/>
        <w:spacing w:before="14" w:after="2"/>
      </w:pPr>
      <w:r>
        <w:rPr>
          <w:sz w:val="20"/>
          <w:szCs w:val="20"/>
        </w:rPr>
        <w:t>rozpracované v časti F</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c) údajoch vykázaných na strane pasív súvahy </w:t>
      </w:r>
    </w:p>
    <w:p w:rsidR="00E85189" w:rsidRDefault="008E34A0">
      <w:pPr>
        <w:pStyle w:val="Default"/>
        <w:spacing w:before="14" w:after="2"/>
      </w:pPr>
      <w:r>
        <w:rPr>
          <w:sz w:val="20"/>
          <w:szCs w:val="20"/>
        </w:rPr>
        <w:t>rozpracované v časti G</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výnosoch</w:t>
      </w:r>
    </w:p>
    <w:p w:rsidR="00E85189" w:rsidRDefault="008E34A0">
      <w:pPr>
        <w:pStyle w:val="Default"/>
        <w:spacing w:before="14" w:after="2"/>
      </w:pPr>
      <w:r>
        <w:rPr>
          <w:sz w:val="20"/>
          <w:szCs w:val="20"/>
        </w:rPr>
        <w:t>rozpracované v časti 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nákladoch</w:t>
      </w:r>
    </w:p>
    <w:p w:rsidR="00E85189" w:rsidRDefault="008E34A0">
      <w:pPr>
        <w:pStyle w:val="Default"/>
        <w:spacing w:before="14" w:after="2"/>
      </w:pPr>
      <w:r>
        <w:rPr>
          <w:sz w:val="20"/>
          <w:szCs w:val="20"/>
        </w:rPr>
        <w:t>rozpracované v časti I</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f) daniach z príjmov</w:t>
      </w:r>
    </w:p>
    <w:p w:rsidR="00E85189" w:rsidRDefault="008E34A0">
      <w:pPr>
        <w:pStyle w:val="Default"/>
        <w:spacing w:before="14" w:after="2"/>
      </w:pPr>
      <w:r>
        <w:rPr>
          <w:sz w:val="20"/>
          <w:szCs w:val="20"/>
        </w:rPr>
        <w:t>rozpracované v časti J</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g) údajoch na podsúvahových účtoch</w:t>
      </w:r>
    </w:p>
    <w:p w:rsidR="00E85189" w:rsidRDefault="008E34A0">
      <w:pPr>
        <w:pStyle w:val="Default"/>
        <w:spacing w:before="14" w:after="2"/>
      </w:pPr>
      <w:r>
        <w:rPr>
          <w:sz w:val="20"/>
          <w:szCs w:val="20"/>
        </w:rPr>
        <w:t>rozpracované v časti K</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h) iných aktívach a iných pasívach</w:t>
      </w:r>
    </w:p>
    <w:p w:rsidR="00E85189" w:rsidRDefault="008E34A0">
      <w:pPr>
        <w:pStyle w:val="Default"/>
        <w:spacing w:before="14" w:after="2"/>
      </w:pPr>
      <w:r>
        <w:rPr>
          <w:sz w:val="20"/>
          <w:szCs w:val="20"/>
        </w:rPr>
        <w:t>rozpracované v časti L</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i) spriaznených osobách</w:t>
      </w:r>
    </w:p>
    <w:p w:rsidR="00E85189" w:rsidRDefault="008E34A0">
      <w:pPr>
        <w:pStyle w:val="Default"/>
        <w:spacing w:before="14" w:after="2"/>
      </w:pPr>
      <w:r>
        <w:rPr>
          <w:sz w:val="20"/>
          <w:szCs w:val="20"/>
        </w:rPr>
        <w:t>rozpracované v čas</w:t>
      </w:r>
      <w:r w:rsidR="005458DE">
        <w:rPr>
          <w:sz w:val="20"/>
          <w:szCs w:val="20"/>
        </w:rPr>
        <w:t>t</w:t>
      </w:r>
      <w:r>
        <w:rPr>
          <w:sz w:val="20"/>
          <w:szCs w:val="20"/>
        </w:rPr>
        <w:t>i M a N</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j) skutočnostiach, ktoré nastali medzi dňom, ku ktorému sa zostavuje účtovná závierka a dňom jej zostavenia</w:t>
      </w:r>
    </w:p>
    <w:p w:rsidR="00E85189" w:rsidRDefault="008E34A0">
      <w:pPr>
        <w:pStyle w:val="Default"/>
        <w:spacing w:before="14" w:after="2"/>
      </w:pPr>
      <w:r>
        <w:rPr>
          <w:sz w:val="20"/>
          <w:szCs w:val="20"/>
        </w:rPr>
        <w:t>rozpracované v časti O</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k) prehľade zmien vlastného imania</w:t>
      </w:r>
    </w:p>
    <w:p w:rsidR="00E85189" w:rsidRDefault="008E34A0">
      <w:pPr>
        <w:pStyle w:val="Default"/>
        <w:spacing w:before="14" w:after="2"/>
      </w:pPr>
      <w:r>
        <w:rPr>
          <w:sz w:val="20"/>
          <w:szCs w:val="20"/>
        </w:rPr>
        <w:t>rozpracované v časti P</w:t>
      </w: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l) prehľade peňažných tokov</w:t>
      </w:r>
    </w:p>
    <w:p w:rsidR="008E34A0" w:rsidRDefault="008E34A0" w:rsidP="008E34A0">
      <w:pPr>
        <w:pStyle w:val="Default"/>
        <w:spacing w:before="14" w:after="2"/>
        <w:rPr>
          <w:sz w:val="20"/>
          <w:szCs w:val="20"/>
        </w:rPr>
      </w:pPr>
      <w:r>
        <w:rPr>
          <w:sz w:val="20"/>
          <w:szCs w:val="20"/>
        </w:rPr>
        <w:t>rozpracované v časti R</w:t>
      </w:r>
    </w:p>
    <w:p w:rsidR="00555E86" w:rsidRPr="00C11FE3" w:rsidRDefault="00555E86" w:rsidP="008E34A0">
      <w:pPr>
        <w:pStyle w:val="Default"/>
        <w:spacing w:before="14" w:after="2"/>
      </w:pPr>
      <w:r w:rsidRPr="00C11FE3">
        <w:rPr>
          <w:b/>
          <w:bCs/>
        </w:rPr>
        <w:t xml:space="preserve">Informácie o použitých účtovných zásadách a účtovných metódach  </w:t>
      </w:r>
    </w:p>
    <w:p w:rsidR="00E85189" w:rsidRDefault="008E34A0">
      <w:pPr>
        <w:pStyle w:val="Default"/>
        <w:spacing w:before="14" w:after="2"/>
      </w:pPr>
      <w:r>
        <w:rPr>
          <w:sz w:val="20"/>
          <w:szCs w:val="20"/>
        </w:rPr>
        <w:t>Účtovná závierka bola zostavená za predpokladu nepretržitého trvania spoločnosti</w:t>
      </w:r>
    </w:p>
    <w:p w:rsidR="00555E86" w:rsidRPr="00396575"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a) splnení predpokladu, že účtovná jednotka bude nepretržite pokračovať vo svojej činnosti</w:t>
      </w:r>
    </w:p>
    <w:p w:rsidR="00E85189" w:rsidRDefault="008E34A0">
      <w:pPr>
        <w:pStyle w:val="Default"/>
        <w:spacing w:before="14" w:after="2"/>
      </w:pPr>
      <w:r>
        <w:rPr>
          <w:sz w:val="20"/>
          <w:szCs w:val="20"/>
        </w:rPr>
        <w:t>Ú</w:t>
      </w:r>
      <w:r w:rsidR="005458DE">
        <w:rPr>
          <w:sz w:val="20"/>
          <w:szCs w:val="20"/>
        </w:rPr>
        <w:t>čtovná závierka bude nepretržit</w:t>
      </w:r>
      <w:r>
        <w:rPr>
          <w:sz w:val="20"/>
          <w:szCs w:val="20"/>
        </w:rPr>
        <w:t>e pokračovať vo svojej činnosti:   áno</w:t>
      </w:r>
    </w:p>
    <w:p w:rsidR="00555E86" w:rsidRPr="00396575"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b) zmenách účtovných zásad a zmenách účtovných metód</w:t>
      </w:r>
    </w:p>
    <w:p w:rsidR="00E85189" w:rsidRDefault="008E34A0">
      <w:pPr>
        <w:pStyle w:val="Default"/>
        <w:spacing w:before="14" w:after="2"/>
      </w:pPr>
      <w:r>
        <w:rPr>
          <w:sz w:val="20"/>
          <w:szCs w:val="20"/>
        </w:rPr>
        <w:t xml:space="preserve">Účtovné metódy a zásady boli aplikované v rámci platného zákona o účtovníctve Slovenskej </w:t>
      </w:r>
      <w:proofErr w:type="spellStart"/>
      <w:r>
        <w:rPr>
          <w:sz w:val="20"/>
          <w:szCs w:val="20"/>
        </w:rPr>
        <w:t>repúbliky</w:t>
      </w:r>
      <w:proofErr w:type="spellEnd"/>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c) spôsobe oceňovania jednotlivých zlo</w:t>
      </w:r>
      <w:bookmarkStart w:id="0" w:name="_GoBack"/>
      <w:bookmarkEnd w:id="0"/>
      <w:r w:rsidRPr="00396575">
        <w:rPr>
          <w:rFonts w:ascii="Arial" w:hAnsi="Arial" w:cs="Arial"/>
          <w:b/>
          <w:bCs/>
          <w:color w:val="000000"/>
          <w:sz w:val="20"/>
          <w:szCs w:val="20"/>
          <w:lang w:eastAsia="sk-SK"/>
        </w:rPr>
        <w:t xml:space="preserve">žiek majetku a záväzkov  </w:t>
      </w:r>
    </w:p>
    <w:p w:rsidR="00E85189" w:rsidRDefault="008E34A0">
      <w:pPr>
        <w:pStyle w:val="Default"/>
        <w:spacing w:before="14" w:after="2"/>
      </w:pPr>
      <w:r>
        <w:rPr>
          <w:b/>
          <w:sz w:val="20"/>
          <w:szCs w:val="20"/>
        </w:rPr>
        <w:t xml:space="preserve">1) </w:t>
      </w:r>
      <w:r>
        <w:rPr>
          <w:sz w:val="20"/>
          <w:szCs w:val="20"/>
        </w:rPr>
        <w:t>Dlhodobý nehmotný majetok obstaraný kúpou:</w:t>
      </w:r>
    </w:p>
    <w:p w:rsidR="00E85189" w:rsidRDefault="008E34A0">
      <w:pPr>
        <w:pStyle w:val="Default"/>
        <w:spacing w:before="14" w:after="2"/>
      </w:pPr>
      <w:r>
        <w:rPr>
          <w:sz w:val="20"/>
          <w:szCs w:val="20"/>
        </w:rPr>
        <w:t>Nakupovaný dlhodobý nehmotný majetok spoločnosť oceňoval  obstarávacou cenou v zložení:</w:t>
      </w:r>
    </w:p>
    <w:p w:rsidR="00E85189" w:rsidRDefault="008E34A0">
      <w:pPr>
        <w:pStyle w:val="Default"/>
        <w:spacing w:before="14" w:after="2"/>
      </w:pPr>
      <w:r>
        <w:rPr>
          <w:sz w:val="20"/>
          <w:szCs w:val="20"/>
        </w:rPr>
        <w:t>-  náklady súvisiace s jeho obstaraním</w:t>
      </w:r>
    </w:p>
    <w:p w:rsidR="00E85189" w:rsidRDefault="008E34A0">
      <w:pPr>
        <w:pStyle w:val="Default"/>
        <w:spacing w:before="14" w:after="2"/>
      </w:pPr>
      <w:r>
        <w:rPr>
          <w:b/>
          <w:sz w:val="20"/>
          <w:szCs w:val="20"/>
        </w:rPr>
        <w:t xml:space="preserve">2) </w:t>
      </w:r>
      <w:r>
        <w:rPr>
          <w:sz w:val="20"/>
          <w:szCs w:val="20"/>
        </w:rPr>
        <w:t>Dlhodobý nehmotný majetok obstaraný vlastnou činnosťou:</w:t>
      </w:r>
    </w:p>
    <w:p w:rsidR="00E85189" w:rsidRDefault="008E34A0">
      <w:pPr>
        <w:pStyle w:val="Default"/>
        <w:spacing w:before="14" w:after="2"/>
      </w:pPr>
      <w:r>
        <w:rPr>
          <w:sz w:val="20"/>
          <w:szCs w:val="20"/>
        </w:rPr>
        <w:t>Účtovná jednotka nemá náplň pre túto zložku</w:t>
      </w:r>
    </w:p>
    <w:p w:rsidR="00E85189" w:rsidRDefault="008E34A0">
      <w:pPr>
        <w:pStyle w:val="Default"/>
        <w:spacing w:before="14" w:after="2"/>
      </w:pPr>
      <w:r>
        <w:rPr>
          <w:b/>
          <w:sz w:val="20"/>
          <w:szCs w:val="20"/>
        </w:rPr>
        <w:t xml:space="preserve">3) </w:t>
      </w:r>
      <w:r>
        <w:rPr>
          <w:sz w:val="20"/>
          <w:szCs w:val="20"/>
        </w:rPr>
        <w:t>Dlhodobý nehmotný majetok obstaraný iným spôsobom:</w:t>
      </w:r>
    </w:p>
    <w:p w:rsidR="00E85189" w:rsidRDefault="008E34A0">
      <w:pPr>
        <w:pStyle w:val="Default"/>
        <w:spacing w:before="14" w:after="2"/>
      </w:pPr>
      <w:r>
        <w:rPr>
          <w:sz w:val="20"/>
          <w:szCs w:val="20"/>
        </w:rPr>
        <w:lastRenderedPageBreak/>
        <w:t>Účtovná jednotka nemá náplň pre túto zložku</w:t>
      </w:r>
    </w:p>
    <w:p w:rsidR="00E85189" w:rsidRDefault="008E34A0">
      <w:pPr>
        <w:pStyle w:val="Default"/>
        <w:spacing w:before="14" w:after="2"/>
      </w:pPr>
      <w:r>
        <w:rPr>
          <w:b/>
          <w:sz w:val="20"/>
          <w:szCs w:val="20"/>
        </w:rPr>
        <w:t>4)</w:t>
      </w:r>
      <w:r>
        <w:rPr>
          <w:sz w:val="20"/>
          <w:szCs w:val="20"/>
        </w:rPr>
        <w:t xml:space="preserve"> Dlhodobý hmotný maj</w:t>
      </w:r>
      <w:r w:rsidR="00941DEF">
        <w:rPr>
          <w:sz w:val="20"/>
          <w:szCs w:val="20"/>
        </w:rPr>
        <w:t>e</w:t>
      </w:r>
      <w:r>
        <w:rPr>
          <w:sz w:val="20"/>
          <w:szCs w:val="20"/>
        </w:rPr>
        <w:t>tok obstaraný kúpou:</w:t>
      </w:r>
    </w:p>
    <w:p w:rsidR="00E85189" w:rsidRDefault="008E34A0">
      <w:pPr>
        <w:pStyle w:val="Default"/>
        <w:spacing w:before="14" w:after="2"/>
      </w:pPr>
      <w:r>
        <w:rPr>
          <w:sz w:val="20"/>
          <w:szCs w:val="20"/>
        </w:rPr>
        <w:t xml:space="preserve">Podnik v bežnom roku nakupoval dlhodobý hmotný majetok. </w:t>
      </w:r>
    </w:p>
    <w:p w:rsidR="00E85189" w:rsidRDefault="008E34A0">
      <w:pPr>
        <w:pStyle w:val="Default"/>
        <w:spacing w:before="14" w:after="2"/>
      </w:pPr>
      <w:r>
        <w:rPr>
          <w:sz w:val="20"/>
          <w:szCs w:val="20"/>
        </w:rPr>
        <w:t xml:space="preserve">Spoločnosť oceňuje jednotlivé zložky majetku a záväzkov v zmysle ustanovenia § 24 ods. 1 ZÚ ku dňu uskutočnenia účtovného prípadu, ktorý je definovaný v § 2 Postupov účtovania. </w:t>
      </w:r>
    </w:p>
    <w:p w:rsidR="00E85189" w:rsidRDefault="008E34A0">
      <w:pPr>
        <w:pStyle w:val="Default"/>
        <w:spacing w:before="14" w:after="2"/>
      </w:pPr>
      <w:r>
        <w:rPr>
          <w:sz w:val="20"/>
          <w:szCs w:val="20"/>
        </w:rPr>
        <w:t>Nakupovaný dlhodobý hmotný majetok podnik oceňoval obstarávacou cenou v zložení:</w:t>
      </w:r>
    </w:p>
    <w:p w:rsidR="00E85189" w:rsidRDefault="008E34A0">
      <w:pPr>
        <w:pStyle w:val="Default"/>
        <w:spacing w:before="14" w:after="2"/>
      </w:pPr>
      <w:r>
        <w:rPr>
          <w:sz w:val="20"/>
          <w:szCs w:val="20"/>
        </w:rPr>
        <w:t>a) Obstarávacia cena vrátane nákladov súvisiacich s obstaraním v zložení:</w:t>
      </w:r>
    </w:p>
    <w:p w:rsidR="00E85189" w:rsidRDefault="008E34A0">
      <w:pPr>
        <w:pStyle w:val="Default"/>
        <w:spacing w:before="14" w:after="2"/>
      </w:pPr>
      <w:r>
        <w:rPr>
          <w:sz w:val="20"/>
          <w:szCs w:val="20"/>
        </w:rPr>
        <w:t xml:space="preserve">      -  dopravné</w:t>
      </w:r>
    </w:p>
    <w:p w:rsidR="00E85189" w:rsidRDefault="008E34A0">
      <w:pPr>
        <w:pStyle w:val="Default"/>
        <w:spacing w:before="14" w:after="2"/>
      </w:pPr>
      <w:r>
        <w:rPr>
          <w:b/>
          <w:sz w:val="20"/>
          <w:szCs w:val="20"/>
        </w:rPr>
        <w:t>5)</w:t>
      </w:r>
      <w:r>
        <w:rPr>
          <w:sz w:val="20"/>
          <w:szCs w:val="20"/>
        </w:rPr>
        <w:t xml:space="preserve"> Dlh</w:t>
      </w:r>
      <w:r w:rsidR="00941DEF">
        <w:rPr>
          <w:sz w:val="20"/>
          <w:szCs w:val="20"/>
        </w:rPr>
        <w:t>o</w:t>
      </w:r>
      <w:r>
        <w:rPr>
          <w:sz w:val="20"/>
          <w:szCs w:val="20"/>
        </w:rPr>
        <w:t>dobý hmotný majetok obstaraný vlastnou činnosťou:</w:t>
      </w:r>
    </w:p>
    <w:p w:rsidR="00E85189" w:rsidRDefault="008E34A0">
      <w:pPr>
        <w:pStyle w:val="Default"/>
        <w:spacing w:before="14" w:after="2"/>
      </w:pPr>
      <w:r>
        <w:rPr>
          <w:sz w:val="20"/>
          <w:szCs w:val="20"/>
        </w:rPr>
        <w:t>Účtovná jednotka nemá náplň pre túto zložku</w:t>
      </w:r>
    </w:p>
    <w:p w:rsidR="00E85189" w:rsidRDefault="008E34A0">
      <w:pPr>
        <w:pStyle w:val="Default"/>
        <w:spacing w:before="14" w:after="2"/>
      </w:pPr>
      <w:r>
        <w:rPr>
          <w:b/>
          <w:sz w:val="20"/>
          <w:szCs w:val="20"/>
        </w:rPr>
        <w:t xml:space="preserve">6) </w:t>
      </w:r>
      <w:r>
        <w:rPr>
          <w:sz w:val="20"/>
          <w:szCs w:val="20"/>
        </w:rPr>
        <w:t>Dlhodobý hmotný majetok obstaraný iným spôsobom:</w:t>
      </w:r>
    </w:p>
    <w:p w:rsidR="00E85189" w:rsidRDefault="008E34A0">
      <w:pPr>
        <w:pStyle w:val="Default"/>
        <w:spacing w:before="14" w:after="2"/>
      </w:pPr>
      <w:r>
        <w:rPr>
          <w:sz w:val="20"/>
          <w:szCs w:val="20"/>
        </w:rPr>
        <w:t>Účtovná jednotka nemá náplň pre túto zložku</w:t>
      </w:r>
    </w:p>
    <w:p w:rsidR="00E85189" w:rsidRDefault="008E34A0">
      <w:pPr>
        <w:pStyle w:val="Default"/>
        <w:spacing w:before="14" w:after="2"/>
      </w:pPr>
      <w:r>
        <w:rPr>
          <w:b/>
          <w:sz w:val="20"/>
          <w:szCs w:val="20"/>
        </w:rPr>
        <w:t xml:space="preserve">7) </w:t>
      </w:r>
      <w:r>
        <w:rPr>
          <w:sz w:val="20"/>
          <w:szCs w:val="20"/>
        </w:rPr>
        <w:t>Dlhodobý finančný majetok:</w:t>
      </w:r>
    </w:p>
    <w:p w:rsidR="00E85189" w:rsidRDefault="008E34A0">
      <w:pPr>
        <w:pStyle w:val="Default"/>
        <w:spacing w:before="14" w:after="2"/>
      </w:pPr>
      <w:r>
        <w:rPr>
          <w:sz w:val="20"/>
          <w:szCs w:val="20"/>
        </w:rPr>
        <w:t>Účtovná jednotka nemá náplň pre túto zložku</w:t>
      </w:r>
    </w:p>
    <w:p w:rsidR="00E85189" w:rsidRDefault="008E34A0">
      <w:pPr>
        <w:pStyle w:val="Default"/>
        <w:spacing w:before="14" w:after="2"/>
      </w:pPr>
      <w:r>
        <w:rPr>
          <w:b/>
          <w:sz w:val="20"/>
          <w:szCs w:val="20"/>
        </w:rPr>
        <w:t>8)</w:t>
      </w:r>
      <w:r>
        <w:rPr>
          <w:sz w:val="20"/>
          <w:szCs w:val="20"/>
        </w:rPr>
        <w:t xml:space="preserve"> Zásoby obstarané kúpou:</w:t>
      </w:r>
    </w:p>
    <w:p w:rsidR="00E85189" w:rsidRDefault="008E34A0">
      <w:pPr>
        <w:pStyle w:val="Default"/>
        <w:spacing w:before="14" w:after="2"/>
      </w:pPr>
      <w:r>
        <w:rPr>
          <w:sz w:val="20"/>
          <w:szCs w:val="20"/>
        </w:rPr>
        <w:t xml:space="preserve">Podnik v bežnom roku nakupoval zásoby  </w:t>
      </w:r>
    </w:p>
    <w:p w:rsidR="00E85189" w:rsidRDefault="008E34A0">
      <w:pPr>
        <w:pStyle w:val="Default"/>
        <w:spacing w:before="14" w:after="2"/>
      </w:pPr>
      <w:r>
        <w:rPr>
          <w:sz w:val="20"/>
          <w:szCs w:val="20"/>
        </w:rPr>
        <w:t>Pri účtovaní obstarania a úbytku zásob postupoval podnik podľa postupov  účtovania PÚ § 43 spôsobom B účtovania zásob.</w:t>
      </w:r>
    </w:p>
    <w:p w:rsidR="00E85189" w:rsidRDefault="008E34A0">
      <w:pPr>
        <w:pStyle w:val="Default"/>
        <w:spacing w:before="14" w:after="2"/>
      </w:pPr>
      <w:r>
        <w:rPr>
          <w:sz w:val="20"/>
          <w:szCs w:val="20"/>
        </w:rPr>
        <w:t>a) Nakupované zásoby sa oceňujú obstarávacou cenou v zložení:</w:t>
      </w:r>
    </w:p>
    <w:p w:rsidR="00E85189" w:rsidRDefault="008E34A0">
      <w:pPr>
        <w:pStyle w:val="Default"/>
        <w:spacing w:before="14" w:after="2"/>
      </w:pPr>
      <w:r>
        <w:rPr>
          <w:sz w:val="20"/>
          <w:szCs w:val="20"/>
        </w:rPr>
        <w:t xml:space="preserve">      -  dopravné</w:t>
      </w:r>
    </w:p>
    <w:p w:rsidR="00E85189" w:rsidRDefault="008E34A0">
      <w:pPr>
        <w:pStyle w:val="Default"/>
        <w:spacing w:before="14" w:after="2"/>
      </w:pPr>
      <w:r>
        <w:rPr>
          <w:sz w:val="20"/>
          <w:szCs w:val="20"/>
        </w:rPr>
        <w:t xml:space="preserve">      -  provízie</w:t>
      </w:r>
    </w:p>
    <w:p w:rsidR="00E85189" w:rsidRDefault="008E34A0">
      <w:pPr>
        <w:pStyle w:val="Default"/>
        <w:spacing w:before="14" w:after="2"/>
      </w:pPr>
      <w:r>
        <w:rPr>
          <w:sz w:val="20"/>
          <w:szCs w:val="20"/>
        </w:rPr>
        <w:t>Náklady súvisiace s obstaraním zásob sa pri príjme na sklad rozpočítavali s cenou obstarania na technickú jednotku obstaranej zásoby.</w:t>
      </w:r>
    </w:p>
    <w:p w:rsidR="00E85189" w:rsidRDefault="008E34A0">
      <w:pPr>
        <w:pStyle w:val="Default"/>
        <w:spacing w:before="14" w:after="2"/>
      </w:pPr>
      <w:r>
        <w:rPr>
          <w:sz w:val="20"/>
          <w:szCs w:val="20"/>
        </w:rPr>
        <w:t>Pri vyskladnení zásob sa používala metóda FIFO (Pri oceňovaní zásob v účtovníctve sa spotreba jedného druhu zásob oceňuje v cene prvého nákupu, takže zostatok na sklade je vykázaný v posledných cenách)</w:t>
      </w:r>
    </w:p>
    <w:p w:rsidR="00E85189" w:rsidRDefault="008E34A0">
      <w:pPr>
        <w:pStyle w:val="Default"/>
        <w:spacing w:before="14" w:after="2"/>
      </w:pPr>
      <w:r>
        <w:rPr>
          <w:b/>
          <w:sz w:val="20"/>
          <w:szCs w:val="20"/>
        </w:rPr>
        <w:t xml:space="preserve">9) </w:t>
      </w:r>
      <w:r>
        <w:rPr>
          <w:sz w:val="20"/>
          <w:szCs w:val="20"/>
        </w:rPr>
        <w:t>Zásoby vytvorené vlastnou činnosťou:</w:t>
      </w:r>
    </w:p>
    <w:p w:rsidR="00E85189" w:rsidRDefault="008E34A0">
      <w:pPr>
        <w:pStyle w:val="Default"/>
        <w:spacing w:before="14" w:after="2"/>
      </w:pPr>
      <w:r>
        <w:rPr>
          <w:sz w:val="20"/>
          <w:szCs w:val="20"/>
        </w:rPr>
        <w:t>Účtovná jednotka nemá náplň pre túto zložku</w:t>
      </w:r>
    </w:p>
    <w:p w:rsidR="00E85189" w:rsidRDefault="008E34A0">
      <w:pPr>
        <w:pStyle w:val="Default"/>
        <w:spacing w:before="14" w:after="2"/>
      </w:pPr>
      <w:r>
        <w:rPr>
          <w:b/>
          <w:sz w:val="20"/>
          <w:szCs w:val="20"/>
        </w:rPr>
        <w:t xml:space="preserve">10) </w:t>
      </w:r>
      <w:r>
        <w:rPr>
          <w:sz w:val="20"/>
          <w:szCs w:val="20"/>
        </w:rPr>
        <w:t>Zásoby obstarané iným spôsobom:</w:t>
      </w:r>
    </w:p>
    <w:p w:rsidR="00E85189" w:rsidRDefault="008E34A0">
      <w:pPr>
        <w:pStyle w:val="Default"/>
        <w:spacing w:before="14" w:after="2"/>
      </w:pPr>
      <w:r>
        <w:rPr>
          <w:sz w:val="20"/>
          <w:szCs w:val="20"/>
        </w:rPr>
        <w:t>Účtovná jednotka nemá náplň pre túto zložku</w:t>
      </w:r>
    </w:p>
    <w:p w:rsidR="00E85189" w:rsidRDefault="008E34A0">
      <w:pPr>
        <w:pStyle w:val="Default"/>
        <w:spacing w:before="14" w:after="2"/>
      </w:pPr>
      <w:r>
        <w:rPr>
          <w:b/>
          <w:sz w:val="20"/>
          <w:szCs w:val="20"/>
        </w:rPr>
        <w:t xml:space="preserve">11) </w:t>
      </w:r>
      <w:r>
        <w:rPr>
          <w:sz w:val="20"/>
          <w:szCs w:val="20"/>
        </w:rPr>
        <w:t>Zákazková výroba:</w:t>
      </w:r>
    </w:p>
    <w:p w:rsidR="00E85189" w:rsidRDefault="008E34A0">
      <w:pPr>
        <w:pStyle w:val="Default"/>
        <w:spacing w:before="14" w:after="2"/>
      </w:pPr>
      <w:r>
        <w:rPr>
          <w:sz w:val="20"/>
          <w:szCs w:val="20"/>
        </w:rPr>
        <w:t>Účtovná jednotka nemá náplň pre túto zložku</w:t>
      </w:r>
    </w:p>
    <w:p w:rsidR="00E85189" w:rsidRDefault="008E34A0">
      <w:pPr>
        <w:pStyle w:val="Default"/>
        <w:spacing w:before="14" w:after="2"/>
      </w:pPr>
      <w:r>
        <w:rPr>
          <w:b/>
          <w:sz w:val="20"/>
          <w:szCs w:val="20"/>
        </w:rPr>
        <w:t xml:space="preserve">12) </w:t>
      </w:r>
      <w:r>
        <w:rPr>
          <w:sz w:val="20"/>
          <w:szCs w:val="20"/>
        </w:rPr>
        <w:t>Pohľadávky:</w:t>
      </w:r>
      <w:r>
        <w:rPr>
          <w:b/>
          <w:sz w:val="20"/>
          <w:szCs w:val="20"/>
        </w:rPr>
        <w:t xml:space="preserve"> </w:t>
      </w:r>
    </w:p>
    <w:p w:rsidR="00E85189" w:rsidRDefault="008E34A0">
      <w:pPr>
        <w:pStyle w:val="Default"/>
        <w:spacing w:before="14" w:after="2"/>
      </w:pPr>
      <w:r>
        <w:rPr>
          <w:sz w:val="20"/>
          <w:szCs w:val="20"/>
        </w:rPr>
        <w:t>Pohľadávky podnik oceňoval pri ich vzniku menovitou hodnotou</w:t>
      </w:r>
    </w:p>
    <w:p w:rsidR="00E85189" w:rsidRDefault="008E34A0">
      <w:pPr>
        <w:pStyle w:val="Default"/>
        <w:spacing w:before="14" w:after="2"/>
      </w:pPr>
      <w:r>
        <w:rPr>
          <w:b/>
          <w:sz w:val="20"/>
          <w:szCs w:val="20"/>
        </w:rPr>
        <w:t xml:space="preserve">13) </w:t>
      </w:r>
      <w:r>
        <w:rPr>
          <w:sz w:val="20"/>
          <w:szCs w:val="20"/>
        </w:rPr>
        <w:t>Krátky finančný majetok:</w:t>
      </w:r>
    </w:p>
    <w:p w:rsidR="00E85189" w:rsidRDefault="008E34A0">
      <w:pPr>
        <w:pStyle w:val="Default"/>
        <w:spacing w:before="14" w:after="2"/>
      </w:pPr>
      <w:r>
        <w:rPr>
          <w:sz w:val="20"/>
          <w:szCs w:val="20"/>
        </w:rPr>
        <w:t>Krátky finančný majetok podnik oceňoval ich menovitou hodnotou</w:t>
      </w:r>
    </w:p>
    <w:p w:rsidR="00E85189" w:rsidRDefault="008E34A0">
      <w:pPr>
        <w:pStyle w:val="Default"/>
        <w:spacing w:before="14" w:after="2"/>
      </w:pPr>
      <w:r>
        <w:rPr>
          <w:b/>
          <w:sz w:val="20"/>
          <w:szCs w:val="20"/>
        </w:rPr>
        <w:t xml:space="preserve">14) </w:t>
      </w:r>
      <w:r>
        <w:rPr>
          <w:sz w:val="20"/>
          <w:szCs w:val="20"/>
        </w:rPr>
        <w:t>Časové rozlíšenie na strane aktív:</w:t>
      </w:r>
    </w:p>
    <w:p w:rsidR="00E85189" w:rsidRDefault="008E34A0">
      <w:pPr>
        <w:pStyle w:val="Default"/>
        <w:spacing w:before="14" w:after="2"/>
      </w:pPr>
      <w:r>
        <w:rPr>
          <w:sz w:val="20"/>
          <w:szCs w:val="20"/>
        </w:rPr>
        <w:t xml:space="preserve">Náklady budúcich období a príjmy budúcich období sa vykazujú vo výške, ktorá je potrebná na dodržanie zásady vecnej a časovej súvislosti s účtovným obdobím. </w:t>
      </w:r>
    </w:p>
    <w:p w:rsidR="00E85189" w:rsidRDefault="008E34A0">
      <w:pPr>
        <w:pStyle w:val="Default"/>
        <w:spacing w:before="14" w:after="2"/>
      </w:pPr>
      <w:r>
        <w:rPr>
          <w:sz w:val="20"/>
          <w:szCs w:val="20"/>
        </w:rPr>
        <w:t>Časové rozlíšenie na strane aktív oceňoval podnik vo výške, ktorá je potrebná na dodržanie zásady vecnej a časovej súvislosti s účtovným obdobím.</w:t>
      </w:r>
    </w:p>
    <w:p w:rsidR="00E85189" w:rsidRDefault="008E34A0">
      <w:pPr>
        <w:pStyle w:val="Default"/>
        <w:spacing w:before="14" w:after="2"/>
      </w:pPr>
      <w:r>
        <w:rPr>
          <w:b/>
          <w:sz w:val="20"/>
          <w:szCs w:val="20"/>
        </w:rPr>
        <w:t xml:space="preserve">15) </w:t>
      </w:r>
      <w:r>
        <w:rPr>
          <w:sz w:val="20"/>
          <w:szCs w:val="20"/>
        </w:rPr>
        <w:t>Záväzky, vrátane rezerv, dlhopisov, pôžičiek a úverov:</w:t>
      </w:r>
    </w:p>
    <w:p w:rsidR="00E85189" w:rsidRDefault="008E34A0">
      <w:pPr>
        <w:pStyle w:val="Default"/>
        <w:spacing w:before="14" w:after="2"/>
      </w:pPr>
      <w:r>
        <w:rPr>
          <w:sz w:val="20"/>
          <w:szCs w:val="20"/>
        </w:rPr>
        <w:t>a) Záväzky pri ich vzniku sa oceňujú menovitou hodnotou. Záväzky pri ich prevzatí sa oceňujú obstarávacou cenou. Ak sa pri inventarizácii zistí, že suma záväzkov je iná ako výška v účtovníctve, uvedú sa záväzky v účtovníctve a v účtovnej závierke v tomto zistenom ocenení.</w:t>
      </w:r>
    </w:p>
    <w:p w:rsidR="00E85189" w:rsidRDefault="008E34A0">
      <w:pPr>
        <w:pStyle w:val="Default"/>
        <w:spacing w:before="14" w:after="2"/>
      </w:pPr>
      <w:r>
        <w:rPr>
          <w:sz w:val="20"/>
          <w:szCs w:val="20"/>
        </w:rPr>
        <w:t>b) Rezervy sú záväzkami s neurčitým časovým vymedzením alebo výškou, tvoria sa na krytie známych rizík alebo strát z podnikania. Oceňujú sa v očakávanej výške záväzku.</w:t>
      </w:r>
    </w:p>
    <w:p w:rsidR="00E85189" w:rsidRDefault="008E34A0">
      <w:pPr>
        <w:pStyle w:val="Default"/>
        <w:spacing w:before="14" w:after="2"/>
      </w:pPr>
      <w:r>
        <w:rPr>
          <w:b/>
          <w:sz w:val="20"/>
          <w:szCs w:val="20"/>
        </w:rPr>
        <w:t xml:space="preserve">16) </w:t>
      </w:r>
      <w:r>
        <w:rPr>
          <w:sz w:val="20"/>
          <w:szCs w:val="20"/>
        </w:rPr>
        <w:t>Časové rozlíšenie na strane pasív:</w:t>
      </w:r>
    </w:p>
    <w:p w:rsidR="00E85189" w:rsidRDefault="008E34A0">
      <w:pPr>
        <w:pStyle w:val="Default"/>
        <w:spacing w:before="14" w:after="2"/>
      </w:pPr>
      <w:r>
        <w:rPr>
          <w:sz w:val="20"/>
          <w:szCs w:val="20"/>
        </w:rPr>
        <w:t xml:space="preserve">Výdavky budúcich období a výnosy budúcich období sa vykazujú vo výške, ktorá je potrebná na dodržanie zásady vecnej a časovej súvislosti s účtovným obdobím. </w:t>
      </w:r>
    </w:p>
    <w:p w:rsidR="00E85189" w:rsidRDefault="008E34A0">
      <w:pPr>
        <w:pStyle w:val="Default"/>
        <w:spacing w:before="14" w:after="2"/>
      </w:pPr>
      <w:r>
        <w:rPr>
          <w:sz w:val="20"/>
          <w:szCs w:val="20"/>
        </w:rPr>
        <w:t>Časové rozlíšenie na strane pasív oceňoval podnik vo výške, ktorá je potrebná na dodržanie zásady vecnej a časovej súvislosti s účtovným obdobím.</w:t>
      </w:r>
    </w:p>
    <w:p w:rsidR="00E85189" w:rsidRDefault="008E34A0">
      <w:pPr>
        <w:pStyle w:val="Default"/>
        <w:spacing w:before="14" w:after="2"/>
      </w:pPr>
      <w:r>
        <w:rPr>
          <w:b/>
          <w:sz w:val="20"/>
          <w:szCs w:val="20"/>
        </w:rPr>
        <w:t xml:space="preserve">17) </w:t>
      </w:r>
      <w:r>
        <w:rPr>
          <w:sz w:val="20"/>
          <w:szCs w:val="20"/>
        </w:rPr>
        <w:t>Deriváty:</w:t>
      </w:r>
    </w:p>
    <w:p w:rsidR="00E85189" w:rsidRDefault="008E34A0">
      <w:pPr>
        <w:pStyle w:val="Default"/>
        <w:spacing w:before="14" w:after="2"/>
      </w:pPr>
      <w:r>
        <w:rPr>
          <w:sz w:val="20"/>
          <w:szCs w:val="20"/>
        </w:rPr>
        <w:t>Účtovná jednotka nemá náplň pre túto zložku</w:t>
      </w:r>
    </w:p>
    <w:p w:rsidR="00E85189" w:rsidRDefault="008E34A0">
      <w:pPr>
        <w:pStyle w:val="Default"/>
        <w:spacing w:before="14" w:after="2"/>
      </w:pPr>
      <w:r>
        <w:rPr>
          <w:b/>
          <w:sz w:val="20"/>
          <w:szCs w:val="20"/>
        </w:rPr>
        <w:t>18)</w:t>
      </w:r>
      <w:r>
        <w:rPr>
          <w:sz w:val="20"/>
          <w:szCs w:val="20"/>
        </w:rPr>
        <w:t xml:space="preserve"> Majetok a záväzky zabezpečené derivátmi:</w:t>
      </w:r>
    </w:p>
    <w:p w:rsidR="00E85189" w:rsidRDefault="008E34A0">
      <w:pPr>
        <w:pStyle w:val="Default"/>
        <w:spacing w:before="14" w:after="2"/>
      </w:pPr>
      <w:r>
        <w:rPr>
          <w:sz w:val="20"/>
          <w:szCs w:val="20"/>
        </w:rPr>
        <w:t>Účtovná jednotka nemá náplň pre túto zložku</w:t>
      </w:r>
    </w:p>
    <w:p w:rsidR="00E85189" w:rsidRDefault="008E34A0">
      <w:pPr>
        <w:pStyle w:val="Default"/>
        <w:spacing w:before="14" w:after="2"/>
      </w:pPr>
      <w:r>
        <w:rPr>
          <w:b/>
          <w:sz w:val="20"/>
          <w:szCs w:val="20"/>
        </w:rPr>
        <w:t xml:space="preserve">19) </w:t>
      </w:r>
      <w:r>
        <w:rPr>
          <w:sz w:val="20"/>
          <w:szCs w:val="20"/>
        </w:rPr>
        <w:t>Prenajatý majetok obstaraný na základe zmluvy o kúpe prenajatej veci:</w:t>
      </w:r>
    </w:p>
    <w:p w:rsidR="00E85189" w:rsidRDefault="008E34A0">
      <w:pPr>
        <w:pStyle w:val="Default"/>
        <w:spacing w:before="14" w:after="2"/>
      </w:pPr>
      <w:r>
        <w:rPr>
          <w:sz w:val="20"/>
          <w:szCs w:val="20"/>
        </w:rPr>
        <w:t>Účtovná jednotka nemá náplň pre túto zložku</w:t>
      </w:r>
    </w:p>
    <w:p w:rsidR="00E85189" w:rsidRDefault="008E34A0">
      <w:pPr>
        <w:pStyle w:val="Default"/>
        <w:spacing w:before="14" w:after="2"/>
      </w:pPr>
      <w:r>
        <w:rPr>
          <w:b/>
          <w:sz w:val="20"/>
          <w:szCs w:val="20"/>
        </w:rPr>
        <w:lastRenderedPageBreak/>
        <w:t>20)</w:t>
      </w:r>
      <w:r>
        <w:rPr>
          <w:sz w:val="20"/>
          <w:szCs w:val="20"/>
        </w:rPr>
        <w:t xml:space="preserve"> Majetok obstaraný v privatizácii:</w:t>
      </w:r>
    </w:p>
    <w:p w:rsidR="00E85189" w:rsidRDefault="008E34A0">
      <w:pPr>
        <w:pStyle w:val="Default"/>
        <w:spacing w:before="14" w:after="2"/>
      </w:pPr>
      <w:r>
        <w:rPr>
          <w:sz w:val="20"/>
          <w:szCs w:val="20"/>
        </w:rPr>
        <w:t>Účtovná jednotka nemá náplň pre túto zložku</w:t>
      </w:r>
    </w:p>
    <w:p w:rsidR="00E85189" w:rsidRDefault="008E34A0">
      <w:pPr>
        <w:pStyle w:val="Default"/>
        <w:spacing w:before="14" w:after="2"/>
      </w:pPr>
      <w:r>
        <w:rPr>
          <w:b/>
          <w:sz w:val="20"/>
          <w:szCs w:val="20"/>
        </w:rPr>
        <w:t xml:space="preserve">21) </w:t>
      </w:r>
      <w:r>
        <w:rPr>
          <w:sz w:val="20"/>
          <w:szCs w:val="20"/>
        </w:rPr>
        <w:t>Daň z príjmov splatnú za bežné obdobie a za zdaňovacie obdobie a daň z príjmov odoženú do budúcich účtovných období:</w:t>
      </w:r>
    </w:p>
    <w:p w:rsidR="00E85189" w:rsidRDefault="008E34A0">
      <w:pPr>
        <w:pStyle w:val="Default"/>
        <w:spacing w:before="14" w:after="2"/>
      </w:pPr>
      <w:r>
        <w:rPr>
          <w:sz w:val="20"/>
          <w:szCs w:val="20"/>
        </w:rPr>
        <w:t>Účtovná jednotka nemá náplň pre túto zložku</w:t>
      </w: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tvorbe odpisového plánu pre dlhodobý majetok</w:t>
      </w: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dotáciách poskytnutých na obstaranie majetku  </w:t>
      </w:r>
    </w:p>
    <w:p w:rsidR="00E85189" w:rsidRDefault="008E34A0">
      <w:pPr>
        <w:pStyle w:val="Default"/>
        <w:spacing w:before="14" w:after="2"/>
      </w:pPr>
      <w:r>
        <w:rPr>
          <w:sz w:val="20"/>
          <w:szCs w:val="20"/>
        </w:rPr>
        <w:t>Účtovná jednotka nemá náplň pre túto položku</w:t>
      </w: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f) oprave významných chýb minulých účtovných období účtovanej v bežnom účtovnom období </w:t>
      </w:r>
    </w:p>
    <w:p w:rsidR="008E34A0" w:rsidRDefault="008E34A0" w:rsidP="008E34A0">
      <w:pPr>
        <w:pStyle w:val="Default"/>
        <w:spacing w:before="14" w:after="2"/>
        <w:rPr>
          <w:sz w:val="20"/>
          <w:szCs w:val="20"/>
        </w:rPr>
      </w:pPr>
      <w:r>
        <w:rPr>
          <w:sz w:val="20"/>
          <w:szCs w:val="20"/>
        </w:rPr>
        <w:t>Účtovná jednotka nemá náplň pre túto položku</w:t>
      </w:r>
    </w:p>
    <w:p w:rsidR="00555E86" w:rsidRPr="008E34A0" w:rsidRDefault="00555E86" w:rsidP="008E34A0">
      <w:pPr>
        <w:pStyle w:val="Default"/>
        <w:spacing w:before="14" w:after="2"/>
      </w:pPr>
      <w:r w:rsidRPr="00C11FE3">
        <w:rPr>
          <w:b/>
          <w:bCs/>
        </w:rPr>
        <w:t xml:space="preserve">F. Informácie  o údajoch vykázaných na strane aktív súvahy </w:t>
      </w:r>
    </w:p>
    <w:p w:rsidR="00555E86" w:rsidRPr="00396575" w:rsidRDefault="00555E86" w:rsidP="002A2D54">
      <w:pPr>
        <w:autoSpaceDE w:val="0"/>
        <w:autoSpaceDN w:val="0"/>
        <w:adjustRightInd w:val="0"/>
        <w:spacing w:before="120" w:after="17" w:line="240" w:lineRule="auto"/>
        <w:rPr>
          <w:rFonts w:ascii="Arial" w:hAnsi="Arial" w:cs="Arial"/>
          <w:b/>
          <w:bCs/>
          <w:sz w:val="20"/>
          <w:szCs w:val="20"/>
        </w:rPr>
      </w:pPr>
      <w:r>
        <w:rPr>
          <w:rFonts w:ascii="Arial" w:hAnsi="Arial" w:cs="Arial"/>
          <w:b/>
          <w:bCs/>
          <w:sz w:val="20"/>
          <w:szCs w:val="20"/>
        </w:rPr>
        <w:t xml:space="preserve"> a) dlhodobý nehmotný majetok a dlhodobý hmotný majetok za bežné účtovné obdobie a predchádzajúce účtovné obdobie </w:t>
      </w:r>
    </w:p>
    <w:tbl>
      <w:tblPr>
        <w:tblW w:w="4998" w:type="pct"/>
        <w:jc w:val="center"/>
        <w:tblLayout w:type="fixed"/>
        <w:tblCellMar>
          <w:left w:w="30" w:type="dxa"/>
          <w:right w:w="30" w:type="dxa"/>
        </w:tblCellMar>
        <w:tblLook w:val="00A0" w:firstRow="1" w:lastRow="0" w:firstColumn="1" w:lastColumn="0" w:noHBand="0" w:noVBand="0"/>
      </w:tblPr>
      <w:tblGrid>
        <w:gridCol w:w="1841"/>
        <w:gridCol w:w="990"/>
        <w:gridCol w:w="843"/>
        <w:gridCol w:w="859"/>
        <w:gridCol w:w="831"/>
        <w:gridCol w:w="839"/>
        <w:gridCol w:w="843"/>
        <w:gridCol w:w="933"/>
        <w:gridCol w:w="1059"/>
      </w:tblGrid>
      <w:tr w:rsidR="00555E86" w:rsidRPr="003F477D">
        <w:trPr>
          <w:jc w:val="center"/>
        </w:trPr>
        <w:tc>
          <w:tcPr>
            <w:tcW w:w="1861"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Bežné účtovné obdobie</w:t>
            </w:r>
          </w:p>
        </w:tc>
      </w:tr>
      <w:tr w:rsidR="00555E86" w:rsidRPr="003F477D">
        <w:trPr>
          <w:trHeight w:val="1124"/>
          <w:jc w:val="center"/>
        </w:trPr>
        <w:tc>
          <w:tcPr>
            <w:tcW w:w="1861" w:type="dxa"/>
            <w:vMerge/>
            <w:tcBorders>
              <w:top w:val="single" w:sz="12" w:space="0" w:color="auto"/>
              <w:left w:val="single" w:sz="12" w:space="0" w:color="auto"/>
              <w:bottom w:val="nil"/>
              <w:right w:val="single" w:sz="12" w:space="0" w:color="auto"/>
            </w:tcBorders>
            <w:vAlign w:val="center"/>
          </w:tcPr>
          <w:p w:rsidR="00555E86" w:rsidRPr="00C9524D" w:rsidRDefault="00555E86" w:rsidP="0003344F">
            <w:pPr>
              <w:spacing w:after="0" w:line="240" w:lineRule="auto"/>
              <w:rPr>
                <w:b/>
                <w:bCs/>
                <w:sz w:val="18"/>
                <w:szCs w:val="18"/>
              </w:rPr>
            </w:pPr>
          </w:p>
        </w:tc>
        <w:tc>
          <w:tcPr>
            <w:tcW w:w="1000"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Aktivované náklady na vývoj</w:t>
            </w:r>
          </w:p>
        </w:tc>
        <w:tc>
          <w:tcPr>
            <w:tcW w:w="851"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Softvér</w:t>
            </w:r>
          </w:p>
        </w:tc>
        <w:tc>
          <w:tcPr>
            <w:tcW w:w="867"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Oceniteľné práva</w:t>
            </w:r>
          </w:p>
        </w:tc>
        <w:tc>
          <w:tcPr>
            <w:tcW w:w="839"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proofErr w:type="spellStart"/>
            <w:r w:rsidRPr="00C9524D">
              <w:rPr>
                <w:b/>
                <w:bCs/>
                <w:sz w:val="18"/>
                <w:szCs w:val="18"/>
              </w:rPr>
              <w:t>Goodwill</w:t>
            </w:r>
            <w:proofErr w:type="spellEnd"/>
          </w:p>
        </w:tc>
        <w:tc>
          <w:tcPr>
            <w:tcW w:w="847"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Ostatný DNM</w:t>
            </w:r>
          </w:p>
        </w:tc>
        <w:tc>
          <w:tcPr>
            <w:tcW w:w="851"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proofErr w:type="spellStart"/>
            <w:r w:rsidRPr="00C9524D">
              <w:rPr>
                <w:b/>
                <w:bCs/>
                <w:sz w:val="18"/>
                <w:szCs w:val="18"/>
              </w:rPr>
              <w:t>Obsta</w:t>
            </w:r>
            <w:proofErr w:type="spellEnd"/>
          </w:p>
          <w:p w:rsidR="00555E86" w:rsidRPr="00C9524D" w:rsidRDefault="00555E86" w:rsidP="001E03F2">
            <w:pPr>
              <w:autoSpaceDE w:val="0"/>
              <w:autoSpaceDN w:val="0"/>
              <w:adjustRightInd w:val="0"/>
              <w:spacing w:after="0" w:line="240" w:lineRule="auto"/>
              <w:jc w:val="center"/>
              <w:rPr>
                <w:b/>
                <w:bCs/>
                <w:sz w:val="18"/>
                <w:szCs w:val="18"/>
              </w:rPr>
            </w:pPr>
            <w:proofErr w:type="spellStart"/>
            <w:r w:rsidRPr="00C9524D">
              <w:rPr>
                <w:b/>
                <w:bCs/>
                <w:sz w:val="18"/>
                <w:szCs w:val="18"/>
              </w:rPr>
              <w:t>rávaný</w:t>
            </w:r>
            <w:proofErr w:type="spellEnd"/>
            <w:r w:rsidRPr="00C9524D">
              <w:rPr>
                <w:b/>
                <w:bCs/>
                <w:sz w:val="18"/>
                <w:szCs w:val="18"/>
              </w:rPr>
              <w:t xml:space="preserve"> DNM</w:t>
            </w:r>
          </w:p>
        </w:tc>
        <w:tc>
          <w:tcPr>
            <w:tcW w:w="942" w:type="dxa"/>
            <w:tcBorders>
              <w:top w:val="single" w:sz="12" w:space="0" w:color="auto"/>
              <w:left w:val="single" w:sz="12" w:space="0" w:color="auto"/>
              <w:bottom w:val="nil"/>
              <w:right w:val="single" w:sz="12" w:space="0" w:color="auto"/>
            </w:tcBorders>
            <w:vAlign w:val="center"/>
          </w:tcPr>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Poskytnuté preddavky na DNM</w:t>
            </w:r>
          </w:p>
        </w:tc>
        <w:tc>
          <w:tcPr>
            <w:tcW w:w="1070"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80"/>
          <w:jc w:val="center"/>
        </w:trPr>
        <w:tc>
          <w:tcPr>
            <w:tcW w:w="1861"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a</w:t>
            </w:r>
          </w:p>
        </w:tc>
        <w:tc>
          <w:tcPr>
            <w:tcW w:w="1000"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b</w:t>
            </w:r>
          </w:p>
        </w:tc>
        <w:tc>
          <w:tcPr>
            <w:tcW w:w="851"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c</w:t>
            </w:r>
          </w:p>
        </w:tc>
        <w:tc>
          <w:tcPr>
            <w:tcW w:w="867"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d</w:t>
            </w:r>
          </w:p>
        </w:tc>
        <w:tc>
          <w:tcPr>
            <w:tcW w:w="839"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e</w:t>
            </w:r>
          </w:p>
        </w:tc>
        <w:tc>
          <w:tcPr>
            <w:tcW w:w="847"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f</w:t>
            </w:r>
          </w:p>
        </w:tc>
        <w:tc>
          <w:tcPr>
            <w:tcW w:w="851"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g</w:t>
            </w:r>
          </w:p>
        </w:tc>
        <w:tc>
          <w:tcPr>
            <w:tcW w:w="942"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h</w:t>
            </w:r>
          </w:p>
        </w:tc>
        <w:tc>
          <w:tcPr>
            <w:tcW w:w="1070"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i</w:t>
            </w:r>
          </w:p>
        </w:tc>
      </w:tr>
      <w:tr w:rsidR="00555E86" w:rsidRPr="003F477D">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865"/>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67"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39"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47"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7988</w:t>
            </w:r>
          </w:p>
        </w:tc>
        <w:tc>
          <w:tcPr>
            <w:tcW w:w="942"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7988</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7988</w:t>
            </w: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7988</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E85189">
            <w:pPr>
              <w:spacing w:after="2"/>
              <w:jc w:val="center"/>
              <w:rPr>
                <w:sz w:val="18"/>
                <w:szCs w:val="18"/>
              </w:rPr>
            </w:pPr>
          </w:p>
        </w:tc>
      </w:tr>
      <w:tr w:rsidR="00555E86"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67"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39"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47"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42"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04DF3">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67"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39"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47"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942"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E85189">
            <w:pPr>
              <w:spacing w:after="2"/>
              <w:jc w:val="center"/>
              <w:rPr>
                <w:sz w:val="18"/>
                <w:szCs w:val="18"/>
              </w:rPr>
            </w:pPr>
          </w:p>
        </w:tc>
      </w:tr>
      <w:tr w:rsidR="00555E86"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67"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39"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47"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42"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04DF3">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67"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39"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47"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42"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67"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39"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47"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51"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942"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E85189">
            <w:pPr>
              <w:spacing w:after="2"/>
              <w:jc w:val="center"/>
              <w:rPr>
                <w:sz w:val="18"/>
                <w:szCs w:val="18"/>
              </w:rPr>
            </w:pPr>
          </w:p>
        </w:tc>
      </w:tr>
      <w:tr w:rsidR="00555E86" w:rsidRP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lastRenderedPageBreak/>
              <w:t>Stav na konci účtovného obdobia</w:t>
            </w:r>
          </w:p>
        </w:tc>
        <w:tc>
          <w:tcPr>
            <w:tcW w:w="1000" w:type="dxa"/>
            <w:tcBorders>
              <w:top w:val="single" w:sz="6" w:space="0" w:color="auto"/>
              <w:left w:val="single" w:sz="12"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67"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39"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47"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42"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04DF3">
            <w:pPr>
              <w:autoSpaceDE w:val="0"/>
              <w:autoSpaceDN w:val="0"/>
              <w:adjustRightInd w:val="0"/>
              <w:spacing w:after="0" w:line="240" w:lineRule="auto"/>
              <w:rPr>
                <w:sz w:val="18"/>
                <w:szCs w:val="18"/>
              </w:rPr>
            </w:pPr>
            <w:r w:rsidRPr="00C9524D">
              <w:rPr>
                <w:sz w:val="18"/>
                <w:szCs w:val="18"/>
              </w:rPr>
              <w:t>Zostatková hodnota</w:t>
            </w:r>
          </w:p>
        </w:tc>
      </w:tr>
      <w:tr w:rsidR="00555E86" w:rsidRP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67"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39"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47"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7988</w:t>
            </w:r>
          </w:p>
        </w:tc>
        <w:tc>
          <w:tcPr>
            <w:tcW w:w="942"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7988</w:t>
            </w:r>
          </w:p>
        </w:tc>
      </w:tr>
      <w:tr w:rsidR="00555E86"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67"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39"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47"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51"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42"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E85189" w:rsidRDefault="008E34A0">
            <w:pPr>
              <w:spacing w:after="2"/>
              <w:jc w:val="center"/>
            </w:pPr>
            <w:r>
              <w:rPr>
                <w:sz w:val="18"/>
                <w:szCs w:val="18"/>
              </w:rPr>
              <w:t>0</w:t>
            </w:r>
          </w:p>
        </w:tc>
      </w:tr>
    </w:tbl>
    <w:p w:rsidR="00555E86" w:rsidRPr="00BF421A" w:rsidRDefault="00555E86" w:rsidP="004636F2">
      <w:pPr>
        <w:spacing w:before="120" w:after="0"/>
        <w:rPr>
          <w:b/>
          <w:bCs/>
          <w:sz w:val="20"/>
          <w:szCs w:val="20"/>
        </w:rPr>
      </w:pPr>
      <w:r>
        <w:rPr>
          <w:rFonts w:ascii="Arial" w:hAnsi="Arial" w:cs="Arial"/>
          <w:b/>
          <w:bCs/>
          <w:sz w:val="20"/>
          <w:szCs w:val="20"/>
        </w:rPr>
        <w:t xml:space="preserve"> </w:t>
      </w:r>
    </w:p>
    <w:tbl>
      <w:tblPr>
        <w:tblW w:w="4998" w:type="pct"/>
        <w:jc w:val="center"/>
        <w:tblLayout w:type="fixed"/>
        <w:tblCellMar>
          <w:left w:w="30" w:type="dxa"/>
          <w:right w:w="30" w:type="dxa"/>
        </w:tblCellMar>
        <w:tblLook w:val="00A0" w:firstRow="1" w:lastRow="0" w:firstColumn="1" w:lastColumn="0" w:noHBand="0" w:noVBand="0"/>
      </w:tblPr>
      <w:tblGrid>
        <w:gridCol w:w="1880"/>
        <w:gridCol w:w="872"/>
        <w:gridCol w:w="872"/>
        <w:gridCol w:w="871"/>
        <w:gridCol w:w="871"/>
        <w:gridCol w:w="871"/>
        <w:gridCol w:w="871"/>
        <w:gridCol w:w="871"/>
        <w:gridCol w:w="1059"/>
      </w:tblGrid>
      <w:tr w:rsidR="00555E86" w:rsidRPr="003F477D">
        <w:trPr>
          <w:trHeight w:val="334"/>
          <w:jc w:val="center"/>
        </w:trPr>
        <w:tc>
          <w:tcPr>
            <w:tcW w:w="1898"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Dlhodobý nehmotný majetok</w:t>
            </w:r>
          </w:p>
        </w:tc>
        <w:tc>
          <w:tcPr>
            <w:tcW w:w="7230" w:type="dxa"/>
            <w:gridSpan w:val="8"/>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Bezprostredne predchádzajúce účtovné obdobie</w:t>
            </w:r>
          </w:p>
        </w:tc>
      </w:tr>
      <w:tr w:rsidR="00555E86" w:rsidRPr="003F477D">
        <w:trPr>
          <w:trHeight w:val="1124"/>
          <w:jc w:val="center"/>
        </w:trPr>
        <w:tc>
          <w:tcPr>
            <w:tcW w:w="1898" w:type="dxa"/>
            <w:vMerge/>
            <w:tcBorders>
              <w:top w:val="single" w:sz="12" w:space="0" w:color="auto"/>
              <w:left w:val="single" w:sz="12" w:space="0" w:color="auto"/>
              <w:bottom w:val="nil"/>
              <w:right w:val="single" w:sz="12" w:space="0" w:color="auto"/>
            </w:tcBorders>
            <w:vAlign w:val="center"/>
          </w:tcPr>
          <w:p w:rsidR="00555E86" w:rsidRPr="00C9524D" w:rsidRDefault="00555E86" w:rsidP="00E35A2B">
            <w:pPr>
              <w:spacing w:after="0" w:line="240" w:lineRule="auto"/>
              <w:rPr>
                <w:b/>
                <w:bCs/>
                <w:sz w:val="18"/>
                <w:szCs w:val="18"/>
              </w:rPr>
            </w:pP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Aktivované náklady na vývoj</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Softvér</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Oceniteľné práva</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proofErr w:type="spellStart"/>
            <w:r w:rsidRPr="00C9524D">
              <w:rPr>
                <w:b/>
                <w:bCs/>
                <w:sz w:val="18"/>
                <w:szCs w:val="18"/>
              </w:rPr>
              <w:t>Goodwill</w:t>
            </w:r>
            <w:proofErr w:type="spellEnd"/>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Ostatný DNM</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proofErr w:type="spellStart"/>
            <w:r w:rsidRPr="00C9524D">
              <w:rPr>
                <w:b/>
                <w:bCs/>
                <w:sz w:val="18"/>
                <w:szCs w:val="18"/>
              </w:rPr>
              <w:t>Obsta</w:t>
            </w:r>
            <w:proofErr w:type="spellEnd"/>
          </w:p>
          <w:p w:rsidR="00555E86" w:rsidRPr="00C9524D" w:rsidRDefault="00555E86" w:rsidP="00E35A2B">
            <w:pPr>
              <w:autoSpaceDE w:val="0"/>
              <w:autoSpaceDN w:val="0"/>
              <w:adjustRightInd w:val="0"/>
              <w:spacing w:after="0" w:line="240" w:lineRule="auto"/>
              <w:jc w:val="center"/>
              <w:rPr>
                <w:b/>
                <w:bCs/>
                <w:sz w:val="18"/>
                <w:szCs w:val="18"/>
              </w:rPr>
            </w:pPr>
            <w:proofErr w:type="spellStart"/>
            <w:r w:rsidRPr="00C9524D">
              <w:rPr>
                <w:b/>
                <w:bCs/>
                <w:sz w:val="18"/>
                <w:szCs w:val="18"/>
              </w:rPr>
              <w:t>rávaný</w:t>
            </w:r>
            <w:proofErr w:type="spellEnd"/>
            <w:r w:rsidRPr="00C9524D">
              <w:rPr>
                <w:b/>
                <w:bCs/>
                <w:sz w:val="18"/>
                <w:szCs w:val="18"/>
              </w:rPr>
              <w:t xml:space="preserve"> DNM</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Poskytnuté preddavky na DNM</w:t>
            </w:r>
          </w:p>
        </w:tc>
        <w:tc>
          <w:tcPr>
            <w:tcW w:w="107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80"/>
          <w:jc w:val="center"/>
        </w:trPr>
        <w:tc>
          <w:tcPr>
            <w:tcW w:w="1898"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a</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b</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c</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d</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e</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g</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h</w:t>
            </w:r>
          </w:p>
        </w:tc>
        <w:tc>
          <w:tcPr>
            <w:tcW w:w="107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i</w:t>
            </w:r>
          </w:p>
        </w:tc>
      </w:tr>
      <w:tr w:rsidR="00555E86" w:rsidRPr="003F477D">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227"/>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6523</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6523</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1465</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1465</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E85189">
            <w:pPr>
              <w:spacing w:after="2"/>
              <w:jc w:val="center"/>
              <w:rPr>
                <w:sz w:val="18"/>
                <w:szCs w:val="18"/>
              </w:rPr>
            </w:pPr>
          </w:p>
        </w:tc>
      </w:tr>
      <w:tr w:rsidR="00555E86" w:rsidRPr="003F477D">
        <w:trPr>
          <w:trHeight w:val="227"/>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7988</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E85189" w:rsidRDefault="008E34A0">
            <w:pPr>
              <w:spacing w:after="2"/>
              <w:jc w:val="center"/>
            </w:pPr>
            <w:r>
              <w:rPr>
                <w:sz w:val="18"/>
                <w:szCs w:val="18"/>
              </w:rPr>
              <w:t>7988</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E85189">
            <w:pPr>
              <w:spacing w:after="2"/>
              <w:jc w:val="center"/>
              <w:rPr>
                <w:sz w:val="18"/>
                <w:szCs w:val="18"/>
              </w:rPr>
            </w:pPr>
          </w:p>
        </w:tc>
      </w:tr>
      <w:tr w:rsidR="00555E86" w:rsidRPr="003F477D">
        <w:trPr>
          <w:trHeight w:val="227"/>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1070"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E85189">
            <w:pPr>
              <w:spacing w:after="2"/>
              <w:jc w:val="center"/>
              <w:rPr>
                <w:sz w:val="18"/>
                <w:szCs w:val="18"/>
              </w:rPr>
            </w:pPr>
          </w:p>
        </w:tc>
      </w:tr>
      <w:tr w:rsidR="00555E86" w:rsidRPr="003F477D">
        <w:trPr>
          <w:trHeight w:val="650"/>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Zostatková hodnota</w:t>
            </w:r>
          </w:p>
        </w:tc>
      </w:tr>
      <w:tr w:rsidR="00555E86" w:rsidRPr="003F477D">
        <w:trPr>
          <w:trHeight w:val="170"/>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6523</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1070" w:type="dxa"/>
            <w:tcBorders>
              <w:top w:val="single" w:sz="12"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6523</w:t>
            </w:r>
          </w:p>
        </w:tc>
      </w:tr>
      <w:tr w:rsidR="00555E86" w:rsidRPr="003F477D">
        <w:trPr>
          <w:trHeight w:val="227"/>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7988</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1070" w:type="dxa"/>
            <w:tcBorders>
              <w:top w:val="single" w:sz="6" w:space="0" w:color="auto"/>
              <w:left w:val="single" w:sz="6" w:space="0" w:color="auto"/>
              <w:bottom w:val="single" w:sz="12" w:space="0" w:color="auto"/>
              <w:right w:val="single" w:sz="12" w:space="0" w:color="auto"/>
            </w:tcBorders>
            <w:tcMar>
              <w:top w:w="75" w:type="dxa"/>
            </w:tcMar>
            <w:vAlign w:val="center"/>
          </w:tcPr>
          <w:p w:rsidR="00E85189" w:rsidRDefault="008E34A0">
            <w:pPr>
              <w:spacing w:after="2"/>
              <w:jc w:val="center"/>
            </w:pPr>
            <w:r>
              <w:rPr>
                <w:sz w:val="18"/>
                <w:szCs w:val="18"/>
              </w:rPr>
              <w:t>7988</w:t>
            </w:r>
          </w:p>
        </w:tc>
      </w:tr>
    </w:tbl>
    <w:p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lastRenderedPageBreak/>
        <w:t xml:space="preserve"> </w:t>
      </w:r>
    </w:p>
    <w:tbl>
      <w:tblPr>
        <w:tblW w:w="5165" w:type="pct"/>
        <w:jc w:val="center"/>
        <w:tblLayout w:type="fixed"/>
        <w:tblCellMar>
          <w:left w:w="30" w:type="dxa"/>
          <w:right w:w="30" w:type="dxa"/>
        </w:tblCellMar>
        <w:tblLook w:val="00A0" w:firstRow="1" w:lastRow="0" w:firstColumn="1" w:lastColumn="0" w:noHBand="0" w:noVBand="0"/>
      </w:tblPr>
      <w:tblGrid>
        <w:gridCol w:w="1501"/>
        <w:gridCol w:w="872"/>
        <w:gridCol w:w="871"/>
        <w:gridCol w:w="871"/>
        <w:gridCol w:w="871"/>
        <w:gridCol w:w="871"/>
        <w:gridCol w:w="871"/>
        <w:gridCol w:w="763"/>
        <w:gridCol w:w="871"/>
        <w:gridCol w:w="978"/>
      </w:tblGrid>
      <w:tr w:rsidR="00555E86" w:rsidRPr="003F477D">
        <w:trPr>
          <w:trHeight w:val="145"/>
          <w:tblHeader/>
          <w:jc w:val="center"/>
        </w:trPr>
        <w:tc>
          <w:tcPr>
            <w:tcW w:w="1515"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918" w:type="dxa"/>
            <w:gridSpan w:val="9"/>
            <w:tcBorders>
              <w:top w:val="single" w:sz="12" w:space="0" w:color="auto"/>
              <w:left w:val="single" w:sz="12" w:space="0" w:color="auto"/>
              <w:bottom w:val="nil"/>
              <w:right w:val="single" w:sz="12" w:space="0" w:color="auto"/>
            </w:tcBorders>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 xml:space="preserve">Bežné účtovné obdobie                                                                                                                                    </w:t>
            </w:r>
          </w:p>
        </w:tc>
      </w:tr>
      <w:tr w:rsidR="00555E86" w:rsidRPr="003F477D">
        <w:trPr>
          <w:trHeight w:val="1537"/>
          <w:tblHeader/>
          <w:jc w:val="center"/>
        </w:trPr>
        <w:tc>
          <w:tcPr>
            <w:tcW w:w="1515" w:type="dxa"/>
            <w:vMerge/>
            <w:tcBorders>
              <w:top w:val="single" w:sz="12" w:space="0" w:color="auto"/>
              <w:left w:val="single" w:sz="12" w:space="0" w:color="auto"/>
              <w:bottom w:val="nil"/>
              <w:right w:val="single" w:sz="12" w:space="0" w:color="auto"/>
            </w:tcBorders>
            <w:vAlign w:val="center"/>
          </w:tcPr>
          <w:p w:rsidR="00555E86" w:rsidRPr="00C9524D" w:rsidRDefault="00555E86" w:rsidP="0003344F">
            <w:pPr>
              <w:spacing w:after="0" w:line="240" w:lineRule="auto"/>
              <w:rPr>
                <w:b/>
                <w:bCs/>
                <w:sz w:val="18"/>
                <w:szCs w:val="18"/>
              </w:rPr>
            </w:pP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Pozemky</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Stavby</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465A3F">
            <w:pPr>
              <w:autoSpaceDE w:val="0"/>
              <w:autoSpaceDN w:val="0"/>
              <w:adjustRightInd w:val="0"/>
              <w:spacing w:after="0" w:line="240" w:lineRule="auto"/>
              <w:jc w:val="center"/>
              <w:rPr>
                <w:b/>
                <w:bCs/>
                <w:sz w:val="18"/>
                <w:szCs w:val="18"/>
              </w:rPr>
            </w:pPr>
            <w:r w:rsidRPr="00C9524D">
              <w:rPr>
                <w:b/>
                <w:bCs/>
                <w:sz w:val="18"/>
                <w:szCs w:val="18"/>
              </w:rPr>
              <w:t>Obstarávaný DHM</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Poskytnuté preddavky na </w:t>
            </w:r>
          </w:p>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DHM</w:t>
            </w:r>
          </w:p>
        </w:tc>
        <w:tc>
          <w:tcPr>
            <w:tcW w:w="988" w:type="dxa"/>
            <w:tcBorders>
              <w:top w:val="single" w:sz="12" w:space="0" w:color="auto"/>
              <w:left w:val="single" w:sz="12" w:space="0" w:color="auto"/>
              <w:bottom w:val="nil"/>
              <w:right w:val="single" w:sz="12" w:space="0" w:color="auto"/>
            </w:tcBorders>
            <w:vAlign w:val="center"/>
          </w:tcPr>
          <w:p w:rsidR="00555E86" w:rsidRPr="00C9524D" w:rsidRDefault="00555E86" w:rsidP="001F136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155"/>
          <w:tblHeader/>
          <w:jc w:val="center"/>
        </w:trPr>
        <w:tc>
          <w:tcPr>
            <w:tcW w:w="1515"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A</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b</w:t>
            </w:r>
          </w:p>
        </w:tc>
        <w:tc>
          <w:tcPr>
            <w:tcW w:w="880"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c</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d</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e</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h</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i</w:t>
            </w:r>
          </w:p>
        </w:tc>
        <w:tc>
          <w:tcPr>
            <w:tcW w:w="988"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j</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3704">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11873</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114930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145000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271803</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153715</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153715</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14771</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145000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159771</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E85189">
            <w:pPr>
              <w:spacing w:after="2"/>
              <w:jc w:val="center"/>
              <w:rPr>
                <w:sz w:val="18"/>
                <w:szCs w:val="18"/>
              </w:rPr>
            </w:pPr>
          </w:p>
        </w:tc>
      </w:tr>
      <w:tr w:rsidR="00555E86"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165588</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100159</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rsidR="00E85189" w:rsidRDefault="008E34A0">
            <w:pPr>
              <w:spacing w:after="2"/>
              <w:jc w:val="center"/>
            </w:pPr>
            <w:r>
              <w:rPr>
                <w:sz w:val="18"/>
                <w:szCs w:val="18"/>
              </w:rPr>
              <w:t>265747</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916CF">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1711</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72102</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73813</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14771</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14771</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E85189">
            <w:pPr>
              <w:spacing w:after="2"/>
              <w:jc w:val="center"/>
              <w:rPr>
                <w:sz w:val="18"/>
                <w:szCs w:val="18"/>
              </w:rPr>
            </w:pPr>
          </w:p>
        </w:tc>
      </w:tr>
      <w:tr w:rsidR="00555E86"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1711</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57331</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rsidR="00E85189" w:rsidRDefault="008E34A0">
            <w:pPr>
              <w:spacing w:after="2"/>
              <w:jc w:val="center"/>
            </w:pPr>
            <w:r>
              <w:rPr>
                <w:sz w:val="18"/>
                <w:szCs w:val="18"/>
              </w:rPr>
              <w:t>59042</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916CF">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E85189">
            <w:pPr>
              <w:spacing w:after="2"/>
              <w:jc w:val="center"/>
              <w:rPr>
                <w:sz w:val="18"/>
                <w:szCs w:val="18"/>
              </w:rPr>
            </w:pPr>
          </w:p>
        </w:tc>
      </w:tr>
      <w:tr w:rsidR="00555E86" w:rsidRPr="003F477D">
        <w:trPr>
          <w:trHeight w:val="397"/>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Zostatková hodnota </w:t>
            </w:r>
          </w:p>
        </w:tc>
      </w:tr>
      <w:tr w:rsidR="00555E86" w:rsidRPr="003F477D">
        <w:trPr>
          <w:trHeight w:val="278"/>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10162</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42828</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145000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88" w:type="dxa"/>
            <w:tcBorders>
              <w:top w:val="single" w:sz="12" w:space="0" w:color="auto"/>
              <w:left w:val="single" w:sz="6" w:space="0" w:color="auto"/>
              <w:bottom w:val="single" w:sz="12" w:space="0" w:color="auto"/>
              <w:right w:val="single" w:sz="12" w:space="0" w:color="auto"/>
            </w:tcBorders>
            <w:tcMar>
              <w:top w:w="75" w:type="dxa"/>
            </w:tcMar>
            <w:vAlign w:val="center"/>
          </w:tcPr>
          <w:p w:rsidR="00E85189" w:rsidRDefault="008E34A0">
            <w:pPr>
              <w:spacing w:after="2"/>
              <w:jc w:val="center"/>
            </w:pPr>
            <w:r>
              <w:rPr>
                <w:sz w:val="18"/>
                <w:szCs w:val="18"/>
              </w:rPr>
              <w:t>197990</w:t>
            </w:r>
          </w:p>
        </w:tc>
      </w:tr>
      <w:tr w:rsidR="00555E86" w:rsidRPr="003F477D">
        <w:trPr>
          <w:trHeight w:val="290"/>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12" w:space="0" w:color="auto"/>
              <w:left w:val="single" w:sz="12"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163877</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42828</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88" w:type="dxa"/>
            <w:tcBorders>
              <w:top w:val="single" w:sz="12" w:space="0" w:color="auto"/>
              <w:left w:val="single" w:sz="6" w:space="0" w:color="auto"/>
              <w:bottom w:val="single" w:sz="12" w:space="0" w:color="auto"/>
              <w:right w:val="single" w:sz="12" w:space="0" w:color="auto"/>
            </w:tcBorders>
            <w:tcMar>
              <w:top w:w="75" w:type="dxa"/>
            </w:tcMar>
            <w:vAlign w:val="center"/>
          </w:tcPr>
          <w:p w:rsidR="00E85189" w:rsidRDefault="008E34A0">
            <w:pPr>
              <w:spacing w:after="2"/>
              <w:jc w:val="center"/>
            </w:pPr>
            <w:r>
              <w:rPr>
                <w:sz w:val="18"/>
                <w:szCs w:val="18"/>
              </w:rPr>
              <w:t>206705</w:t>
            </w:r>
          </w:p>
        </w:tc>
      </w:tr>
    </w:tbl>
    <w:p w:rsidR="00555E86"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p w:rsidR="008E34A0" w:rsidRDefault="008E34A0" w:rsidP="004636F2">
      <w:pPr>
        <w:autoSpaceDE w:val="0"/>
        <w:autoSpaceDN w:val="0"/>
        <w:adjustRightInd w:val="0"/>
        <w:spacing w:before="120" w:after="0" w:line="240" w:lineRule="auto"/>
        <w:rPr>
          <w:rFonts w:ascii="Arial" w:hAnsi="Arial" w:cs="Arial"/>
          <w:b/>
          <w:bCs/>
          <w:sz w:val="20"/>
          <w:szCs w:val="20"/>
        </w:rPr>
      </w:pPr>
    </w:p>
    <w:p w:rsidR="008E34A0" w:rsidRPr="00BF421A" w:rsidRDefault="008E34A0" w:rsidP="004636F2">
      <w:pPr>
        <w:autoSpaceDE w:val="0"/>
        <w:autoSpaceDN w:val="0"/>
        <w:adjustRightInd w:val="0"/>
        <w:spacing w:before="120" w:after="0" w:line="240" w:lineRule="auto"/>
        <w:rPr>
          <w:rFonts w:ascii="Arial" w:hAnsi="Arial" w:cs="Arial"/>
          <w:b/>
          <w:bCs/>
          <w:sz w:val="20"/>
          <w:szCs w:val="20"/>
        </w:rPr>
      </w:pPr>
    </w:p>
    <w:tbl>
      <w:tblPr>
        <w:tblW w:w="5061" w:type="pct"/>
        <w:jc w:val="center"/>
        <w:tblLayout w:type="fixed"/>
        <w:tblCellMar>
          <w:left w:w="30" w:type="dxa"/>
          <w:right w:w="30" w:type="dxa"/>
        </w:tblCellMar>
        <w:tblLook w:val="00A0" w:firstRow="1" w:lastRow="0" w:firstColumn="1" w:lastColumn="0" w:noHBand="0" w:noVBand="0"/>
      </w:tblPr>
      <w:tblGrid>
        <w:gridCol w:w="1498"/>
        <w:gridCol w:w="869"/>
        <w:gridCol w:w="869"/>
        <w:gridCol w:w="879"/>
        <w:gridCol w:w="867"/>
        <w:gridCol w:w="875"/>
        <w:gridCol w:w="871"/>
        <w:gridCol w:w="763"/>
        <w:gridCol w:w="763"/>
        <w:gridCol w:w="898"/>
      </w:tblGrid>
      <w:tr w:rsidR="00555E86" w:rsidRPr="003F477D">
        <w:trPr>
          <w:trHeight w:val="145"/>
          <w:tblHeader/>
          <w:jc w:val="center"/>
        </w:trPr>
        <w:tc>
          <w:tcPr>
            <w:tcW w:w="1512"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lastRenderedPageBreak/>
              <w:t>Dlhodobý hmotný majetok</w:t>
            </w:r>
          </w:p>
        </w:tc>
        <w:tc>
          <w:tcPr>
            <w:tcW w:w="7731" w:type="dxa"/>
            <w:gridSpan w:val="9"/>
            <w:tcBorders>
              <w:top w:val="single" w:sz="12" w:space="0" w:color="auto"/>
              <w:left w:val="single" w:sz="12" w:space="0" w:color="auto"/>
              <w:bottom w:val="nil"/>
              <w:right w:val="single" w:sz="12" w:space="0" w:color="auto"/>
            </w:tcBorders>
          </w:tcPr>
          <w:p w:rsidR="00555E86" w:rsidRPr="00C9524D" w:rsidRDefault="00555E86" w:rsidP="00E916CF">
            <w:pPr>
              <w:autoSpaceDE w:val="0"/>
              <w:autoSpaceDN w:val="0"/>
              <w:adjustRightInd w:val="0"/>
              <w:spacing w:after="0" w:line="240" w:lineRule="auto"/>
              <w:jc w:val="center"/>
              <w:rPr>
                <w:b/>
                <w:bCs/>
                <w:sz w:val="18"/>
                <w:szCs w:val="18"/>
              </w:rPr>
            </w:pPr>
            <w:r w:rsidRPr="00C9524D">
              <w:rPr>
                <w:b/>
                <w:bCs/>
                <w:sz w:val="18"/>
                <w:szCs w:val="18"/>
              </w:rPr>
              <w:t xml:space="preserve">Bezprostredne predchádzajúce účtovné obdobie                                                                                                                             </w:t>
            </w:r>
          </w:p>
        </w:tc>
      </w:tr>
      <w:tr w:rsidR="00555E86" w:rsidRPr="003F477D">
        <w:trPr>
          <w:trHeight w:val="1537"/>
          <w:tblHeader/>
          <w:jc w:val="center"/>
        </w:trPr>
        <w:tc>
          <w:tcPr>
            <w:tcW w:w="1512" w:type="dxa"/>
            <w:vMerge/>
            <w:tcBorders>
              <w:top w:val="single" w:sz="12" w:space="0" w:color="auto"/>
              <w:left w:val="single" w:sz="12" w:space="0" w:color="auto"/>
              <w:bottom w:val="nil"/>
              <w:right w:val="single" w:sz="12" w:space="0" w:color="auto"/>
            </w:tcBorders>
            <w:vAlign w:val="center"/>
          </w:tcPr>
          <w:p w:rsidR="00555E86" w:rsidRPr="00C9524D" w:rsidRDefault="00555E86" w:rsidP="00E35A2B">
            <w:pPr>
              <w:spacing w:after="0" w:line="240" w:lineRule="auto"/>
              <w:rPr>
                <w:b/>
                <w:bCs/>
                <w:sz w:val="18"/>
                <w:szCs w:val="18"/>
              </w:rPr>
            </w:pPr>
          </w:p>
        </w:tc>
        <w:tc>
          <w:tcPr>
            <w:tcW w:w="87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Pozemky</w:t>
            </w:r>
          </w:p>
        </w:tc>
        <w:tc>
          <w:tcPr>
            <w:tcW w:w="87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Stavby</w:t>
            </w:r>
          </w:p>
        </w:tc>
        <w:tc>
          <w:tcPr>
            <w:tcW w:w="88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76"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4"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Obstarávaný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Poskytnuté preddavky na </w:t>
            </w:r>
          </w:p>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DHM</w:t>
            </w:r>
          </w:p>
        </w:tc>
        <w:tc>
          <w:tcPr>
            <w:tcW w:w="907"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155"/>
          <w:tblHeader/>
          <w:jc w:val="center"/>
        </w:trPr>
        <w:tc>
          <w:tcPr>
            <w:tcW w:w="1512"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a</w:t>
            </w:r>
          </w:p>
        </w:tc>
        <w:tc>
          <w:tcPr>
            <w:tcW w:w="878"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b</w:t>
            </w:r>
          </w:p>
        </w:tc>
        <w:tc>
          <w:tcPr>
            <w:tcW w:w="878"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c</w:t>
            </w:r>
          </w:p>
        </w:tc>
        <w:tc>
          <w:tcPr>
            <w:tcW w:w="888"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d</w:t>
            </w:r>
          </w:p>
        </w:tc>
        <w:tc>
          <w:tcPr>
            <w:tcW w:w="876"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e</w:t>
            </w:r>
          </w:p>
        </w:tc>
        <w:tc>
          <w:tcPr>
            <w:tcW w:w="884"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h</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i</w:t>
            </w:r>
          </w:p>
        </w:tc>
        <w:tc>
          <w:tcPr>
            <w:tcW w:w="907"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j</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11873</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114930</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145000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271803</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E85189">
            <w:pPr>
              <w:spacing w:after="2"/>
              <w:jc w:val="center"/>
              <w:rPr>
                <w:sz w:val="18"/>
                <w:szCs w:val="18"/>
              </w:rPr>
            </w:pPr>
          </w:p>
        </w:tc>
      </w:tr>
      <w:tr w:rsidR="00555E86"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11873</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114930</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145000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rsidR="00E85189" w:rsidRDefault="008E34A0">
            <w:pPr>
              <w:spacing w:after="2"/>
              <w:jc w:val="center"/>
            </w:pPr>
            <w:r>
              <w:rPr>
                <w:sz w:val="18"/>
                <w:szCs w:val="18"/>
              </w:rPr>
              <w:t>271803</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1711</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72102</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73813</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E85189">
            <w:pPr>
              <w:spacing w:after="2"/>
              <w:jc w:val="center"/>
              <w:rPr>
                <w:sz w:val="18"/>
                <w:szCs w:val="18"/>
              </w:rPr>
            </w:pPr>
          </w:p>
        </w:tc>
      </w:tr>
      <w:tr w:rsidR="00555E86"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1711</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72102</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rsidR="00E85189" w:rsidRDefault="008E34A0">
            <w:pPr>
              <w:spacing w:after="2"/>
              <w:jc w:val="center"/>
            </w:pPr>
            <w:r>
              <w:rPr>
                <w:sz w:val="18"/>
                <w:szCs w:val="18"/>
              </w:rPr>
              <w:t>73813</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E85189" w:rsidRDefault="00E85189">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E85189" w:rsidRDefault="00E85189">
            <w:pPr>
              <w:spacing w:after="2"/>
              <w:jc w:val="center"/>
              <w:rPr>
                <w:sz w:val="18"/>
                <w:szCs w:val="18"/>
              </w:rPr>
            </w:pPr>
          </w:p>
        </w:tc>
      </w:tr>
      <w:tr w:rsidR="00555E86" w:rsidRPr="003F477D">
        <w:trPr>
          <w:trHeight w:val="397"/>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Zostatková hodnota </w:t>
            </w:r>
          </w:p>
        </w:tc>
      </w:tr>
      <w:tr w:rsidR="00555E86" w:rsidRPr="003F477D">
        <w:trPr>
          <w:trHeight w:val="278"/>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78"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10162</w:t>
            </w:r>
          </w:p>
        </w:tc>
        <w:tc>
          <w:tcPr>
            <w:tcW w:w="888"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42828</w:t>
            </w:r>
          </w:p>
        </w:tc>
        <w:tc>
          <w:tcPr>
            <w:tcW w:w="876"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4"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145000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07" w:type="dxa"/>
            <w:tcBorders>
              <w:top w:val="single" w:sz="12" w:space="0" w:color="auto"/>
              <w:left w:val="single" w:sz="6" w:space="0" w:color="auto"/>
              <w:bottom w:val="single" w:sz="12" w:space="0" w:color="auto"/>
              <w:right w:val="single" w:sz="12" w:space="0" w:color="auto"/>
            </w:tcBorders>
            <w:tcMar>
              <w:top w:w="75" w:type="dxa"/>
            </w:tcMar>
            <w:vAlign w:val="center"/>
          </w:tcPr>
          <w:p w:rsidR="00E85189" w:rsidRDefault="008E34A0">
            <w:pPr>
              <w:spacing w:after="2"/>
              <w:jc w:val="center"/>
            </w:pPr>
            <w:r>
              <w:rPr>
                <w:sz w:val="18"/>
                <w:szCs w:val="18"/>
              </w:rPr>
              <w:t>197990</w:t>
            </w:r>
          </w:p>
        </w:tc>
      </w:tr>
      <w:tr w:rsidR="00555E86" w:rsidRPr="003F477D">
        <w:trPr>
          <w:trHeight w:val="290"/>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12" w:space="0" w:color="auto"/>
              <w:left w:val="single" w:sz="12"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78"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10162</w:t>
            </w:r>
          </w:p>
        </w:tc>
        <w:tc>
          <w:tcPr>
            <w:tcW w:w="888"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42828</w:t>
            </w:r>
          </w:p>
        </w:tc>
        <w:tc>
          <w:tcPr>
            <w:tcW w:w="876"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4"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145000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8E34A0">
            <w:pPr>
              <w:spacing w:after="2"/>
              <w:jc w:val="center"/>
            </w:pPr>
            <w:r>
              <w:rPr>
                <w:sz w:val="18"/>
                <w:szCs w:val="18"/>
              </w:rPr>
              <w:t>0</w:t>
            </w:r>
          </w:p>
        </w:tc>
        <w:tc>
          <w:tcPr>
            <w:tcW w:w="907" w:type="dxa"/>
            <w:tcBorders>
              <w:top w:val="single" w:sz="12" w:space="0" w:color="auto"/>
              <w:left w:val="single" w:sz="6" w:space="0" w:color="auto"/>
              <w:bottom w:val="single" w:sz="12" w:space="0" w:color="auto"/>
              <w:right w:val="single" w:sz="12" w:space="0" w:color="auto"/>
            </w:tcBorders>
            <w:tcMar>
              <w:top w:w="75" w:type="dxa"/>
            </w:tcMar>
            <w:vAlign w:val="center"/>
          </w:tcPr>
          <w:p w:rsidR="00E85189" w:rsidRDefault="008E34A0">
            <w:pPr>
              <w:spacing w:after="2"/>
              <w:jc w:val="center"/>
            </w:pPr>
            <w:r>
              <w:rPr>
                <w:sz w:val="18"/>
                <w:szCs w:val="18"/>
              </w:rPr>
              <w:t>197990</w:t>
            </w:r>
          </w:p>
        </w:tc>
      </w:tr>
    </w:tbl>
    <w:p w:rsidR="00555E86" w:rsidRPr="00BF421A" w:rsidRDefault="00555E86" w:rsidP="000E1060">
      <w:pPr>
        <w:autoSpaceDE w:val="0"/>
        <w:autoSpaceDN w:val="0"/>
        <w:adjustRightInd w:val="0"/>
        <w:spacing w:beforeLines="120" w:before="288"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Spôsob a výška poistenia dlhodobého nehmotného majetku a dlhodobého hmotného majetku</w:t>
      </w:r>
    </w:p>
    <w:p w:rsidR="00555E86" w:rsidRPr="00BF421A" w:rsidRDefault="00555E86" w:rsidP="000E1060">
      <w:pPr>
        <w:autoSpaceDE w:val="0"/>
        <w:autoSpaceDN w:val="0"/>
        <w:adjustRightInd w:val="0"/>
        <w:spacing w:beforeLines="120" w:before="288" w:after="14" w:line="240" w:lineRule="auto"/>
        <w:rPr>
          <w:rFonts w:ascii="Arial" w:hAnsi="Arial" w:cs="Arial"/>
          <w:b/>
          <w:bCs/>
          <w:sz w:val="20"/>
          <w:szCs w:val="20"/>
        </w:rPr>
      </w:pPr>
      <w:r>
        <w:rPr>
          <w:rFonts w:ascii="Arial" w:hAnsi="Arial" w:cs="Arial"/>
          <w:b/>
          <w:bCs/>
          <w:sz w:val="20"/>
          <w:szCs w:val="20"/>
        </w:rPr>
        <w:lastRenderedPageBreak/>
        <w:t xml:space="preserve"> c) dlhodobý nehmotný majetok a dlhodobý hmotný majetok, na ktorý je zriadené záložné právo a dlhodobý majetok, pri ktorom má účtovná jednotka obmedzené právo s ním nakladať </w:t>
      </w:r>
    </w:p>
    <w:p w:rsidR="00E85189" w:rsidRDefault="00E85189">
      <w:pPr>
        <w:pStyle w:val="Default"/>
        <w:spacing w:before="14" w:after="2"/>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329"/>
        <w:gridCol w:w="2713"/>
      </w:tblGrid>
      <w:tr w:rsidR="00555E86" w:rsidRPr="003F477D">
        <w:trPr>
          <w:trHeight w:val="340"/>
          <w:jc w:val="center"/>
        </w:trPr>
        <w:tc>
          <w:tcPr>
            <w:tcW w:w="6449" w:type="dxa"/>
            <w:tcBorders>
              <w:top w:val="single" w:sz="12" w:space="0" w:color="auto"/>
              <w:bottom w:val="nil"/>
              <w:right w:val="single" w:sz="12" w:space="0" w:color="auto"/>
            </w:tcBorders>
            <w:vAlign w:val="center"/>
          </w:tcPr>
          <w:p w:rsidR="00555E86" w:rsidRPr="00024A55" w:rsidRDefault="00555E86" w:rsidP="00151B1B">
            <w:pPr>
              <w:pStyle w:val="TopHeader"/>
              <w:rPr>
                <w:sz w:val="18"/>
                <w:szCs w:val="18"/>
              </w:rPr>
            </w:pPr>
            <w:r w:rsidRPr="00024A55">
              <w:rPr>
                <w:sz w:val="18"/>
                <w:szCs w:val="18"/>
              </w:rPr>
              <w:t>Dlhodobý nehmotný majetok</w:t>
            </w:r>
          </w:p>
        </w:tc>
        <w:tc>
          <w:tcPr>
            <w:tcW w:w="2763" w:type="dxa"/>
            <w:tcBorders>
              <w:top w:val="single" w:sz="12" w:space="0" w:color="auto"/>
              <w:left w:val="single" w:sz="12" w:space="0" w:color="auto"/>
              <w:bottom w:val="nil"/>
            </w:tcBorders>
            <w:vAlign w:val="center"/>
          </w:tcPr>
          <w:p w:rsidR="00555E86" w:rsidRPr="00024A55" w:rsidRDefault="00555E86" w:rsidP="00151B1B">
            <w:pPr>
              <w:pStyle w:val="TopHeader"/>
              <w:rPr>
                <w:sz w:val="18"/>
                <w:szCs w:val="18"/>
              </w:rPr>
            </w:pPr>
            <w:r w:rsidRPr="00024A55">
              <w:rPr>
                <w:sz w:val="18"/>
                <w:szCs w:val="18"/>
              </w:rPr>
              <w:t>Hodnota za bežné účtovné obdobie</w:t>
            </w:r>
          </w:p>
        </w:tc>
      </w:tr>
      <w:tr w:rsidR="00555E86" w:rsidRPr="003F477D">
        <w:trPr>
          <w:trHeight w:val="340"/>
          <w:jc w:val="center"/>
        </w:trPr>
        <w:tc>
          <w:tcPr>
            <w:tcW w:w="6449" w:type="dxa"/>
            <w:tcBorders>
              <w:top w:val="single" w:sz="12" w:space="0" w:color="auto"/>
              <w:bottom w:val="single" w:sz="12" w:space="0" w:color="auto"/>
              <w:right w:val="single" w:sz="12" w:space="0" w:color="auto"/>
            </w:tcBorders>
            <w:vAlign w:val="center"/>
          </w:tcPr>
          <w:p w:rsidR="00555E86" w:rsidRPr="00024A55" w:rsidRDefault="00555E86" w:rsidP="00151B1B">
            <w:pPr>
              <w:spacing w:after="0" w:line="240" w:lineRule="auto"/>
              <w:rPr>
                <w:sz w:val="18"/>
                <w:szCs w:val="18"/>
              </w:rPr>
            </w:pPr>
            <w:r w:rsidRPr="00024A55">
              <w:rPr>
                <w:sz w:val="18"/>
                <w:szCs w:val="18"/>
              </w:rPr>
              <w:t>Dlhodobý nehmotný majetok, na ktorý je zriadené záložné právo</w:t>
            </w:r>
          </w:p>
        </w:tc>
        <w:tc>
          <w:tcPr>
            <w:tcW w:w="2763" w:type="dxa"/>
            <w:tcBorders>
              <w:top w:val="single" w:sz="12" w:space="0" w:color="auto"/>
              <w:left w:val="single" w:sz="12" w:space="0" w:color="auto"/>
              <w:bottom w:val="single" w:sz="12" w:space="0" w:color="auto"/>
            </w:tcBorders>
            <w:tcMar>
              <w:top w:w="75" w:type="dxa"/>
            </w:tcMar>
            <w:vAlign w:val="center"/>
          </w:tcPr>
          <w:p w:rsidR="00E85189" w:rsidRDefault="00E85189">
            <w:pPr>
              <w:spacing w:after="2"/>
              <w:jc w:val="center"/>
              <w:rPr>
                <w:sz w:val="18"/>
                <w:szCs w:val="18"/>
              </w:rPr>
            </w:pPr>
          </w:p>
        </w:tc>
      </w:tr>
    </w:tbl>
    <w:p w:rsidR="00555E86" w:rsidRPr="00BF421A" w:rsidRDefault="00555E86" w:rsidP="004636F2">
      <w:pPr>
        <w:pStyle w:val="Nzov"/>
        <w:keepNext w:val="0"/>
        <w:spacing w:before="120" w:beforeAutospacing="0" w:after="0"/>
        <w:jc w:val="left"/>
        <w:rPr>
          <w:rFonts w:ascii="Arial" w:hAnsi="Arial" w:cs="Arial"/>
          <w:sz w:val="22"/>
          <w:szCs w:val="22"/>
        </w:rPr>
      </w:pPr>
      <w:r>
        <w:rPr>
          <w:rFonts w:ascii="Arial" w:hAnsi="Arial" w:cs="Arial"/>
          <w:sz w:val="22"/>
          <w:szCs w:val="22"/>
        </w:rPr>
        <w:t xml:space="preserve"> </w:t>
      </w:r>
    </w:p>
    <w:p w:rsidR="00E85189" w:rsidRDefault="00E85189">
      <w:pPr>
        <w:pStyle w:val="Default"/>
        <w:spacing w:before="14" w:after="2"/>
        <w:rPr>
          <w:sz w:val="20"/>
          <w:szCs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1"/>
      </w:tblGrid>
      <w:tr w:rsidR="00555E86" w:rsidRPr="003F477D">
        <w:trPr>
          <w:jc w:val="center"/>
        </w:trPr>
        <w:tc>
          <w:tcPr>
            <w:tcW w:w="6166"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Dlhodobý hmotný majetok</w:t>
            </w:r>
          </w:p>
        </w:tc>
        <w:tc>
          <w:tcPr>
            <w:tcW w:w="3046"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Hodnota za bežné účtovné obdobie</w:t>
            </w:r>
          </w:p>
        </w:tc>
      </w:tr>
      <w:tr w:rsidR="00555E86" w:rsidRPr="003F477D">
        <w:trPr>
          <w:trHeight w:val="340"/>
          <w:jc w:val="center"/>
        </w:trPr>
        <w:tc>
          <w:tcPr>
            <w:tcW w:w="6166" w:type="dxa"/>
            <w:tcBorders>
              <w:top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Dlhodobý hmotný majetok, na ktorý je zriadené záložné právo</w:t>
            </w:r>
          </w:p>
        </w:tc>
        <w:tc>
          <w:tcPr>
            <w:tcW w:w="3046" w:type="dxa"/>
            <w:tcBorders>
              <w:top w:val="single" w:sz="12" w:space="0" w:color="auto"/>
              <w:left w:val="single" w:sz="12" w:space="0" w:color="auto"/>
              <w:bottom w:val="single" w:sz="12" w:space="0" w:color="auto"/>
            </w:tcBorders>
            <w:tcMar>
              <w:top w:w="75" w:type="dxa"/>
            </w:tcMar>
            <w:vAlign w:val="center"/>
          </w:tcPr>
          <w:p w:rsidR="00E85189" w:rsidRDefault="008E34A0">
            <w:pPr>
              <w:spacing w:after="2"/>
              <w:jc w:val="center"/>
            </w:pPr>
            <w:r>
              <w:rPr>
                <w:sz w:val="18"/>
                <w:szCs w:val="18"/>
              </w:rPr>
              <w:t>40771</w:t>
            </w:r>
          </w:p>
        </w:tc>
      </w:tr>
    </w:tbl>
    <w:p w:rsidR="00555E86" w:rsidRPr="00BF421A" w:rsidRDefault="00555E86" w:rsidP="000E1060">
      <w:pPr>
        <w:autoSpaceDE w:val="0"/>
        <w:autoSpaceDN w:val="0"/>
        <w:adjustRightInd w:val="0"/>
        <w:spacing w:beforeLines="120" w:before="288"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d) dlhodobý majetok, pri ktorom vlastnícke právo nadobudol veriteľ zmluvou o zabezpečovacom prevode práva, ale ktorý užíva účtovná jednotka na základe zmluvy o výpožičke </w:t>
      </w:r>
    </w:p>
    <w:p w:rsidR="00E85189" w:rsidRDefault="008E34A0">
      <w:pPr>
        <w:pStyle w:val="Default"/>
        <w:spacing w:before="14" w:after="2"/>
      </w:pPr>
      <w:r>
        <w:rPr>
          <w:sz w:val="20"/>
          <w:szCs w:val="20"/>
        </w:rPr>
        <w:t>Účtovná jednotka nemá náplň pre túto položku</w:t>
      </w:r>
    </w:p>
    <w:p w:rsidR="00555E86" w:rsidRPr="00BF421A" w:rsidRDefault="00555E86" w:rsidP="000E1060">
      <w:pPr>
        <w:autoSpaceDE w:val="0"/>
        <w:autoSpaceDN w:val="0"/>
        <w:adjustRightInd w:val="0"/>
        <w:spacing w:beforeLines="120" w:before="288"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w:t>
      </w:r>
    </w:p>
    <w:p w:rsidR="00E85189" w:rsidRDefault="008E34A0">
      <w:pPr>
        <w:pStyle w:val="Default"/>
        <w:spacing w:before="14" w:after="2"/>
      </w:pPr>
      <w:r>
        <w:rPr>
          <w:sz w:val="20"/>
          <w:szCs w:val="20"/>
        </w:rPr>
        <w:t>Účtovná jednotka nemá náplň pre túto položku</w:t>
      </w:r>
    </w:p>
    <w:p w:rsidR="00555E86" w:rsidRPr="00BF421A" w:rsidRDefault="00555E86" w:rsidP="000E1060">
      <w:pPr>
        <w:autoSpaceDE w:val="0"/>
        <w:autoSpaceDN w:val="0"/>
        <w:adjustRightInd w:val="0"/>
        <w:spacing w:beforeLines="120" w:before="288"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f) majetok, ktorým je </w:t>
      </w:r>
      <w:proofErr w:type="spellStart"/>
      <w:r w:rsidRPr="00BF421A">
        <w:rPr>
          <w:rFonts w:ascii="Arial" w:hAnsi="Arial" w:cs="Arial"/>
          <w:b/>
          <w:bCs/>
          <w:color w:val="000000"/>
          <w:sz w:val="20"/>
          <w:szCs w:val="20"/>
          <w:lang w:eastAsia="sk-SK"/>
        </w:rPr>
        <w:t>goodwill</w:t>
      </w:r>
      <w:proofErr w:type="spellEnd"/>
      <w:r w:rsidRPr="00BF421A">
        <w:rPr>
          <w:rFonts w:ascii="Arial" w:hAnsi="Arial" w:cs="Arial"/>
          <w:b/>
          <w:bCs/>
          <w:color w:val="000000"/>
          <w:sz w:val="20"/>
          <w:szCs w:val="20"/>
          <w:lang w:eastAsia="sk-SK"/>
        </w:rPr>
        <w:t xml:space="preserve"> a spôsob výpočtu jeho hodnoty </w:t>
      </w:r>
    </w:p>
    <w:p w:rsidR="00E85189" w:rsidRDefault="008E34A0">
      <w:pPr>
        <w:pStyle w:val="Default"/>
        <w:spacing w:before="14" w:after="2"/>
      </w:pPr>
      <w:r>
        <w:rPr>
          <w:sz w:val="20"/>
          <w:szCs w:val="20"/>
        </w:rPr>
        <w:t>Účtovná jednotka nemá náplň pre túto položku</w:t>
      </w:r>
    </w:p>
    <w:p w:rsidR="00555E86" w:rsidRPr="00BF421A" w:rsidRDefault="00555E86" w:rsidP="000E1060">
      <w:pPr>
        <w:autoSpaceDE w:val="0"/>
        <w:autoSpaceDN w:val="0"/>
        <w:adjustRightInd w:val="0"/>
        <w:spacing w:beforeLines="120" w:before="288"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g) opravná položka k nadobudnutému majetku – TABUĽKA údaj na účte 097</w:t>
      </w:r>
    </w:p>
    <w:p w:rsidR="00E85189" w:rsidRDefault="008E34A0">
      <w:pPr>
        <w:pStyle w:val="Default"/>
        <w:spacing w:before="14" w:after="2"/>
      </w:pPr>
      <w:r>
        <w:rPr>
          <w:sz w:val="20"/>
          <w:szCs w:val="20"/>
        </w:rPr>
        <w:t>Účtovná jednotka nemá náplň pre túto položku</w:t>
      </w:r>
    </w:p>
    <w:p w:rsidR="00555E86" w:rsidRPr="00BF421A" w:rsidRDefault="00555E86" w:rsidP="000E1060">
      <w:pPr>
        <w:autoSpaceDE w:val="0"/>
        <w:autoSpaceDN w:val="0"/>
        <w:adjustRightInd w:val="0"/>
        <w:spacing w:beforeLines="120" w:before="288"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h) výskumná a vývojová činnosti účtovnej jednotky za bežné účtovné obdobie </w:t>
      </w:r>
    </w:p>
    <w:p w:rsidR="00E85189" w:rsidRDefault="008E34A0">
      <w:pPr>
        <w:pStyle w:val="Default"/>
        <w:spacing w:before="14" w:after="2"/>
      </w:pPr>
      <w:r>
        <w:rPr>
          <w:sz w:val="20"/>
          <w:szCs w:val="20"/>
        </w:rPr>
        <w:t>Účtovná jednotka nemá náplň pre túto položku</w:t>
      </w:r>
    </w:p>
    <w:p w:rsidR="00555E86" w:rsidRPr="00BF421A" w:rsidRDefault="00555E86" w:rsidP="00737E8D">
      <w:pPr>
        <w:pStyle w:val="Default"/>
        <w:spacing w:before="120"/>
        <w:rPr>
          <w:b/>
          <w:bCs/>
          <w:sz w:val="20"/>
          <w:szCs w:val="20"/>
        </w:rPr>
      </w:pPr>
      <w:r>
        <w:rPr>
          <w:b/>
          <w:bCs/>
          <w:sz w:val="20"/>
          <w:szCs w:val="20"/>
        </w:rPr>
        <w:t xml:space="preserve"> m) dlhodobý finančný majetok, na ktorý je zriadené záložné právo a dlhodobý majetok, pri ktorom má účtovná jednotka obmedzené právo s ním nakladať </w:t>
      </w:r>
    </w:p>
    <w:p w:rsidR="00E85189" w:rsidRDefault="008E34A0">
      <w:pPr>
        <w:pStyle w:val="Default"/>
        <w:spacing w:before="14" w:after="2"/>
      </w:pPr>
      <w:r>
        <w:rPr>
          <w:sz w:val="20"/>
          <w:szCs w:val="20"/>
        </w:rPr>
        <w:t>Účtovná jednotka nemá 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89"/>
        <w:gridCol w:w="2853"/>
      </w:tblGrid>
      <w:tr w:rsidR="00555E86" w:rsidRPr="003F477D">
        <w:trPr>
          <w:trHeight w:val="340"/>
          <w:jc w:val="center"/>
        </w:trPr>
        <w:tc>
          <w:tcPr>
            <w:tcW w:w="6307" w:type="dxa"/>
            <w:tcBorders>
              <w:top w:val="single" w:sz="12" w:space="0" w:color="auto"/>
              <w:bottom w:val="nil"/>
              <w:right w:val="single" w:sz="12" w:space="0" w:color="auto"/>
            </w:tcBorders>
            <w:vAlign w:val="center"/>
          </w:tcPr>
          <w:p w:rsidR="00555E86" w:rsidRPr="00024A55" w:rsidRDefault="00555E86" w:rsidP="00F812B5">
            <w:pPr>
              <w:pStyle w:val="TopHeader"/>
              <w:rPr>
                <w:sz w:val="18"/>
                <w:szCs w:val="18"/>
              </w:rPr>
            </w:pPr>
            <w:r w:rsidRPr="00024A55">
              <w:rPr>
                <w:sz w:val="18"/>
                <w:szCs w:val="18"/>
              </w:rPr>
              <w:t>Dlhodobý finančný majetok</w:t>
            </w:r>
          </w:p>
        </w:tc>
        <w:tc>
          <w:tcPr>
            <w:tcW w:w="2905" w:type="dxa"/>
            <w:tcBorders>
              <w:top w:val="single" w:sz="12" w:space="0" w:color="auto"/>
              <w:left w:val="single" w:sz="12" w:space="0" w:color="auto"/>
              <w:bottom w:val="nil"/>
            </w:tcBorders>
            <w:vAlign w:val="center"/>
          </w:tcPr>
          <w:p w:rsidR="00555E86" w:rsidRPr="00024A55" w:rsidRDefault="00555E86" w:rsidP="00F812B5">
            <w:pPr>
              <w:pStyle w:val="TopHeader"/>
              <w:rPr>
                <w:sz w:val="18"/>
                <w:szCs w:val="18"/>
              </w:rPr>
            </w:pPr>
            <w:r w:rsidRPr="00024A55">
              <w:rPr>
                <w:sz w:val="18"/>
                <w:szCs w:val="18"/>
              </w:rPr>
              <w:t>Hodnota za bežné účtovné obdobie</w:t>
            </w:r>
          </w:p>
        </w:tc>
      </w:tr>
      <w:tr w:rsidR="00555E86" w:rsidRPr="003F477D">
        <w:trPr>
          <w:trHeight w:val="340"/>
          <w:jc w:val="center"/>
        </w:trPr>
        <w:tc>
          <w:tcPr>
            <w:tcW w:w="6307" w:type="dxa"/>
            <w:tcBorders>
              <w:top w:val="single" w:sz="12" w:space="0" w:color="auto"/>
              <w:bottom w:val="single" w:sz="12" w:space="0" w:color="auto"/>
              <w:right w:val="single" w:sz="12" w:space="0" w:color="auto"/>
            </w:tcBorders>
            <w:vAlign w:val="center"/>
          </w:tcPr>
          <w:p w:rsidR="00555E86" w:rsidRPr="00024A55" w:rsidRDefault="00555E86" w:rsidP="00F812B5">
            <w:pPr>
              <w:spacing w:after="0" w:line="240" w:lineRule="auto"/>
              <w:rPr>
                <w:sz w:val="18"/>
                <w:szCs w:val="18"/>
              </w:rPr>
            </w:pPr>
            <w:r w:rsidRPr="00024A55">
              <w:rPr>
                <w:sz w:val="18"/>
                <w:szCs w:val="18"/>
              </w:rPr>
              <w:t>Dlhodobý finančný majetok, na ktorý je zriadené záložné právo</w:t>
            </w:r>
          </w:p>
        </w:tc>
        <w:tc>
          <w:tcPr>
            <w:tcW w:w="2905" w:type="dxa"/>
            <w:tcBorders>
              <w:top w:val="single" w:sz="12" w:space="0" w:color="auto"/>
              <w:left w:val="single" w:sz="12" w:space="0" w:color="auto"/>
              <w:bottom w:val="single" w:sz="12" w:space="0" w:color="auto"/>
            </w:tcBorders>
            <w:tcMar>
              <w:top w:w="75" w:type="dxa"/>
            </w:tcMar>
            <w:vAlign w:val="center"/>
          </w:tcPr>
          <w:p w:rsidR="00E85189" w:rsidRDefault="00E85189">
            <w:pPr>
              <w:spacing w:after="2"/>
              <w:jc w:val="center"/>
              <w:rPr>
                <w:sz w:val="18"/>
                <w:szCs w:val="18"/>
              </w:rPr>
            </w:pPr>
          </w:p>
        </w:tc>
      </w:tr>
    </w:tbl>
    <w:p w:rsidR="00555E86" w:rsidRPr="00BF421A" w:rsidRDefault="00555E86" w:rsidP="007B347D">
      <w:pPr>
        <w:pStyle w:val="Default"/>
        <w:spacing w:before="120"/>
        <w:rPr>
          <w:b/>
          <w:bCs/>
          <w:sz w:val="20"/>
          <w:szCs w:val="20"/>
        </w:rPr>
      </w:pPr>
      <w:r w:rsidRPr="00BF421A">
        <w:rPr>
          <w:b/>
          <w:bCs/>
          <w:sz w:val="20"/>
          <w:szCs w:val="20"/>
          <w:lang w:val="en-US"/>
        </w:rPr>
        <w:t xml:space="preserve"> n) </w:t>
      </w:r>
      <w:proofErr w:type="spellStart"/>
      <w:r w:rsidRPr="00BF421A">
        <w:rPr>
          <w:b/>
          <w:bCs/>
          <w:sz w:val="20"/>
          <w:szCs w:val="20"/>
          <w:lang w:val="en-US"/>
        </w:rPr>
        <w:t>Informácia</w:t>
      </w:r>
      <w:proofErr w:type="spellEnd"/>
      <w:r w:rsidRPr="00BF421A">
        <w:rPr>
          <w:b/>
          <w:bCs/>
          <w:sz w:val="20"/>
          <w:szCs w:val="20"/>
          <w:lang w:val="en-US"/>
        </w:rPr>
        <w:t xml:space="preserve"> o </w:t>
      </w:r>
      <w:r w:rsidRPr="00BF421A">
        <w:rPr>
          <w:b/>
          <w:bCs/>
          <w:sz w:val="20"/>
          <w:szCs w:val="20"/>
        </w:rPr>
        <w:t>ocenení dlhodobého finančného majetku ku dňu, ku ktorému sa zostavuje účtovná závierka reálnou hodnotou alebo metódou vlastného imania, pričom sa uvádza vplyv takéhoto ocenenia na výsledok hospodárenia a na výšku vlastného imania</w:t>
      </w:r>
    </w:p>
    <w:p w:rsidR="008E34A0" w:rsidRPr="008E34A0" w:rsidRDefault="008E34A0" w:rsidP="008E34A0">
      <w:pPr>
        <w:pStyle w:val="Default"/>
        <w:spacing w:before="14" w:after="2"/>
      </w:pPr>
      <w:r>
        <w:rPr>
          <w:sz w:val="20"/>
          <w:szCs w:val="20"/>
        </w:rPr>
        <w:t>Účtovná jednotka nemá náplň pre túto položku</w:t>
      </w:r>
    </w:p>
    <w:p w:rsidR="00555E86" w:rsidRPr="00BF421A" w:rsidRDefault="00555E86" w:rsidP="69CC8DE5">
      <w:pPr>
        <w:pStyle w:val="Nzov"/>
        <w:spacing w:before="120" w:beforeAutospacing="0" w:after="0"/>
        <w:ind w:left="357" w:hanging="357"/>
        <w:jc w:val="left"/>
        <w:rPr>
          <w:rFonts w:ascii="Arial" w:hAnsi="Arial" w:cs="Arial"/>
          <w:sz w:val="20"/>
          <w:szCs w:val="20"/>
        </w:rPr>
      </w:pPr>
      <w:r>
        <w:rPr>
          <w:rFonts w:ascii="Arial" w:hAnsi="Arial" w:cs="Arial"/>
          <w:sz w:val="20"/>
          <w:szCs w:val="20"/>
        </w:rPr>
        <w:t xml:space="preserve">o) Opravné položky k zásobám </w:t>
      </w:r>
    </w:p>
    <w:p w:rsidR="00E85189" w:rsidRDefault="008E34A0">
      <w:pPr>
        <w:pStyle w:val="Default"/>
        <w:spacing w:before="14" w:after="2"/>
      </w:pPr>
      <w:r>
        <w:rPr>
          <w:sz w:val="20"/>
          <w:szCs w:val="20"/>
        </w:rPr>
        <w:t>Účtovná jednotka nemá 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304"/>
        <w:gridCol w:w="1381"/>
        <w:gridCol w:w="975"/>
        <w:gridCol w:w="1669"/>
        <w:gridCol w:w="1540"/>
        <w:gridCol w:w="1173"/>
      </w:tblGrid>
      <w:tr w:rsidR="00555E86" w:rsidRPr="003F477D">
        <w:trPr>
          <w:jc w:val="center"/>
        </w:trPr>
        <w:tc>
          <w:tcPr>
            <w:tcW w:w="2349" w:type="dxa"/>
            <w:vMerge w:val="restart"/>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Zásoby</w:t>
            </w:r>
          </w:p>
        </w:tc>
        <w:tc>
          <w:tcPr>
            <w:tcW w:w="6863" w:type="dxa"/>
            <w:gridSpan w:val="5"/>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2349" w:type="dxa"/>
            <w:vMerge/>
            <w:tcBorders>
              <w:top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0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Tvorba </w:t>
            </w:r>
          </w:p>
          <w:p w:rsidR="00555E86" w:rsidRPr="00A82361" w:rsidRDefault="00555E86" w:rsidP="0003344F">
            <w:pPr>
              <w:pStyle w:val="TopHeader"/>
              <w:rPr>
                <w:sz w:val="18"/>
                <w:szCs w:val="18"/>
              </w:rPr>
            </w:pPr>
            <w:r w:rsidRPr="00A82361">
              <w:rPr>
                <w:sz w:val="18"/>
                <w:szCs w:val="18"/>
              </w:rPr>
              <w:t>OP</w:t>
            </w:r>
          </w:p>
          <w:p w:rsidR="00555E86" w:rsidRPr="00A82361" w:rsidRDefault="00555E86" w:rsidP="0003344F">
            <w:pPr>
              <w:pStyle w:val="TopHeader"/>
              <w:rPr>
                <w:sz w:val="18"/>
                <w:szCs w:val="18"/>
              </w:rPr>
            </w:pPr>
          </w:p>
        </w:tc>
        <w:tc>
          <w:tcPr>
            <w:tcW w:w="1701" w:type="dxa"/>
            <w:tcBorders>
              <w:top w:val="single" w:sz="12" w:space="0" w:color="auto"/>
              <w:left w:val="single" w:sz="12" w:space="0" w:color="auto"/>
              <w:bottom w:val="nil"/>
              <w:right w:val="single" w:sz="12" w:space="0" w:color="auto"/>
            </w:tcBorders>
            <w:vAlign w:val="center"/>
          </w:tcPr>
          <w:p w:rsidR="00555E86" w:rsidRPr="00A82361" w:rsidRDefault="00555E86" w:rsidP="003F477D">
            <w:pPr>
              <w:pStyle w:val="TopHeader"/>
              <w:rPr>
                <w:sz w:val="18"/>
                <w:szCs w:val="18"/>
              </w:rPr>
            </w:pPr>
            <w:r w:rsidRPr="00A82361">
              <w:rPr>
                <w:sz w:val="18"/>
                <w:szCs w:val="18"/>
              </w:rPr>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Zúčtovanie OP z dôvodu vyradenia majetku </w:t>
            </w:r>
            <w:r w:rsidRPr="00A82361">
              <w:rPr>
                <w:sz w:val="18"/>
                <w:szCs w:val="18"/>
              </w:rPr>
              <w:br/>
              <w:t>z účtovníctva</w:t>
            </w:r>
          </w:p>
        </w:tc>
        <w:tc>
          <w:tcPr>
            <w:tcW w:w="1194"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OP na konci účtovného obdobia</w:t>
            </w:r>
          </w:p>
        </w:tc>
      </w:tr>
      <w:tr w:rsidR="00555E86" w:rsidRPr="003F477D">
        <w:trPr>
          <w:trHeight w:hRule="exact" w:val="277"/>
          <w:jc w:val="center"/>
        </w:trPr>
        <w:tc>
          <w:tcPr>
            <w:tcW w:w="2349"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0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992"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701"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569"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194"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69"/>
          <w:jc w:val="center"/>
        </w:trPr>
        <w:tc>
          <w:tcPr>
            <w:tcW w:w="2349" w:type="dxa"/>
            <w:tcBorders>
              <w:top w:val="single" w:sz="12" w:space="0" w:color="auto"/>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t>Materiál</w:t>
            </w:r>
          </w:p>
        </w:tc>
        <w:tc>
          <w:tcPr>
            <w:tcW w:w="1407" w:type="dxa"/>
            <w:tcBorders>
              <w:top w:val="single" w:sz="12" w:space="0" w:color="auto"/>
              <w:left w:val="single" w:sz="12" w:space="0" w:color="auto"/>
            </w:tcBorders>
            <w:tcMar>
              <w:top w:w="75" w:type="dxa"/>
            </w:tcMar>
            <w:vAlign w:val="center"/>
          </w:tcPr>
          <w:p w:rsidR="00E85189" w:rsidRDefault="008E34A0">
            <w:pPr>
              <w:spacing w:after="2"/>
              <w:jc w:val="center"/>
            </w:pPr>
            <w:r>
              <w:rPr>
                <w:sz w:val="18"/>
                <w:szCs w:val="18"/>
              </w:rPr>
              <w:t>0</w:t>
            </w:r>
          </w:p>
        </w:tc>
        <w:tc>
          <w:tcPr>
            <w:tcW w:w="992" w:type="dxa"/>
            <w:tcBorders>
              <w:top w:val="single" w:sz="12" w:space="0" w:color="auto"/>
            </w:tcBorders>
            <w:tcMar>
              <w:top w:w="75" w:type="dxa"/>
            </w:tcMar>
            <w:vAlign w:val="center"/>
          </w:tcPr>
          <w:p w:rsidR="00E85189" w:rsidRDefault="008E34A0">
            <w:pPr>
              <w:spacing w:after="2"/>
              <w:jc w:val="center"/>
            </w:pPr>
            <w:r>
              <w:rPr>
                <w:sz w:val="18"/>
                <w:szCs w:val="18"/>
              </w:rPr>
              <w:t>0</w:t>
            </w:r>
          </w:p>
        </w:tc>
        <w:tc>
          <w:tcPr>
            <w:tcW w:w="1701" w:type="dxa"/>
            <w:tcBorders>
              <w:top w:val="single" w:sz="12" w:space="0" w:color="auto"/>
            </w:tcBorders>
            <w:tcMar>
              <w:top w:w="75" w:type="dxa"/>
            </w:tcMar>
            <w:vAlign w:val="center"/>
          </w:tcPr>
          <w:p w:rsidR="00E85189" w:rsidRDefault="008E34A0">
            <w:pPr>
              <w:spacing w:after="2"/>
              <w:jc w:val="center"/>
            </w:pPr>
            <w:r>
              <w:rPr>
                <w:sz w:val="18"/>
                <w:szCs w:val="18"/>
              </w:rPr>
              <w:t>0</w:t>
            </w:r>
          </w:p>
        </w:tc>
        <w:tc>
          <w:tcPr>
            <w:tcW w:w="1569" w:type="dxa"/>
            <w:tcBorders>
              <w:top w:val="single" w:sz="12" w:space="0" w:color="auto"/>
            </w:tcBorders>
            <w:tcMar>
              <w:top w:w="75" w:type="dxa"/>
            </w:tcMar>
            <w:vAlign w:val="center"/>
          </w:tcPr>
          <w:p w:rsidR="00E85189" w:rsidRDefault="008E34A0">
            <w:pPr>
              <w:spacing w:after="2"/>
              <w:jc w:val="center"/>
            </w:pPr>
            <w:r>
              <w:rPr>
                <w:sz w:val="18"/>
                <w:szCs w:val="18"/>
              </w:rPr>
              <w:t>0</w:t>
            </w:r>
          </w:p>
        </w:tc>
        <w:tc>
          <w:tcPr>
            <w:tcW w:w="1194" w:type="dxa"/>
            <w:tcBorders>
              <w:top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2349" w:type="dxa"/>
            <w:tcBorders>
              <w:right w:val="single" w:sz="12" w:space="0" w:color="auto"/>
            </w:tcBorders>
            <w:vAlign w:val="center"/>
          </w:tcPr>
          <w:p w:rsidR="00555E86" w:rsidRPr="00A82361" w:rsidRDefault="00555E86" w:rsidP="00E916CF">
            <w:pPr>
              <w:spacing w:after="0" w:line="240" w:lineRule="auto"/>
              <w:rPr>
                <w:sz w:val="18"/>
                <w:szCs w:val="18"/>
              </w:rPr>
            </w:pPr>
            <w:r w:rsidRPr="00A82361">
              <w:rPr>
                <w:sz w:val="18"/>
                <w:szCs w:val="18"/>
              </w:rPr>
              <w:t>Nedokončená výroba a polotovary vlastnej výroby</w:t>
            </w:r>
          </w:p>
        </w:tc>
        <w:tc>
          <w:tcPr>
            <w:tcW w:w="1407" w:type="dxa"/>
            <w:tcBorders>
              <w:left w:val="single" w:sz="12" w:space="0" w:color="auto"/>
            </w:tcBorders>
            <w:tcMar>
              <w:top w:w="75" w:type="dxa"/>
            </w:tcMar>
            <w:vAlign w:val="center"/>
          </w:tcPr>
          <w:p w:rsidR="00E85189" w:rsidRDefault="008E34A0">
            <w:pPr>
              <w:spacing w:after="2"/>
              <w:jc w:val="center"/>
            </w:pPr>
            <w:r>
              <w:rPr>
                <w:sz w:val="18"/>
                <w:szCs w:val="18"/>
              </w:rPr>
              <w:t>0</w:t>
            </w:r>
          </w:p>
        </w:tc>
        <w:tc>
          <w:tcPr>
            <w:tcW w:w="992" w:type="dxa"/>
            <w:tcMar>
              <w:top w:w="75" w:type="dxa"/>
            </w:tcMar>
            <w:vAlign w:val="center"/>
          </w:tcPr>
          <w:p w:rsidR="00E85189" w:rsidRDefault="008E34A0">
            <w:pPr>
              <w:spacing w:after="2"/>
              <w:jc w:val="center"/>
            </w:pPr>
            <w:r>
              <w:rPr>
                <w:sz w:val="18"/>
                <w:szCs w:val="18"/>
              </w:rPr>
              <w:t>0</w:t>
            </w:r>
          </w:p>
        </w:tc>
        <w:tc>
          <w:tcPr>
            <w:tcW w:w="1701" w:type="dxa"/>
            <w:tcMar>
              <w:top w:w="75" w:type="dxa"/>
            </w:tcMar>
            <w:vAlign w:val="center"/>
          </w:tcPr>
          <w:p w:rsidR="00E85189" w:rsidRDefault="008E34A0">
            <w:pPr>
              <w:spacing w:after="2"/>
              <w:jc w:val="center"/>
            </w:pPr>
            <w:r>
              <w:rPr>
                <w:sz w:val="18"/>
                <w:szCs w:val="18"/>
              </w:rPr>
              <w:t>0</w:t>
            </w:r>
          </w:p>
        </w:tc>
        <w:tc>
          <w:tcPr>
            <w:tcW w:w="1569" w:type="dxa"/>
            <w:tcMar>
              <w:top w:w="75" w:type="dxa"/>
            </w:tcMar>
            <w:vAlign w:val="center"/>
          </w:tcPr>
          <w:p w:rsidR="00E85189" w:rsidRDefault="008E34A0">
            <w:pPr>
              <w:spacing w:after="2"/>
              <w:jc w:val="center"/>
            </w:pPr>
            <w:r>
              <w:rPr>
                <w:sz w:val="18"/>
                <w:szCs w:val="18"/>
              </w:rPr>
              <w:t>0</w:t>
            </w:r>
          </w:p>
        </w:tc>
        <w:tc>
          <w:tcPr>
            <w:tcW w:w="1194" w:type="dxa"/>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2349" w:type="dxa"/>
            <w:tcBorders>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t>Výrobky</w:t>
            </w:r>
          </w:p>
        </w:tc>
        <w:tc>
          <w:tcPr>
            <w:tcW w:w="1407" w:type="dxa"/>
            <w:tcBorders>
              <w:left w:val="single" w:sz="12" w:space="0" w:color="auto"/>
            </w:tcBorders>
            <w:tcMar>
              <w:top w:w="75" w:type="dxa"/>
            </w:tcMar>
            <w:vAlign w:val="center"/>
          </w:tcPr>
          <w:p w:rsidR="00E85189" w:rsidRDefault="008E34A0">
            <w:pPr>
              <w:spacing w:after="2"/>
              <w:jc w:val="center"/>
            </w:pPr>
            <w:r>
              <w:rPr>
                <w:sz w:val="18"/>
                <w:szCs w:val="18"/>
              </w:rPr>
              <w:t>0</w:t>
            </w:r>
          </w:p>
        </w:tc>
        <w:tc>
          <w:tcPr>
            <w:tcW w:w="992" w:type="dxa"/>
            <w:tcMar>
              <w:top w:w="75" w:type="dxa"/>
            </w:tcMar>
            <w:vAlign w:val="center"/>
          </w:tcPr>
          <w:p w:rsidR="00E85189" w:rsidRDefault="008E34A0">
            <w:pPr>
              <w:spacing w:after="2"/>
              <w:jc w:val="center"/>
            </w:pPr>
            <w:r>
              <w:rPr>
                <w:sz w:val="18"/>
                <w:szCs w:val="18"/>
              </w:rPr>
              <w:t>0</w:t>
            </w:r>
          </w:p>
        </w:tc>
        <w:tc>
          <w:tcPr>
            <w:tcW w:w="1701" w:type="dxa"/>
            <w:tcMar>
              <w:top w:w="75" w:type="dxa"/>
            </w:tcMar>
            <w:vAlign w:val="center"/>
          </w:tcPr>
          <w:p w:rsidR="00E85189" w:rsidRDefault="008E34A0">
            <w:pPr>
              <w:spacing w:after="2"/>
              <w:jc w:val="center"/>
            </w:pPr>
            <w:r>
              <w:rPr>
                <w:sz w:val="18"/>
                <w:szCs w:val="18"/>
              </w:rPr>
              <w:t>0</w:t>
            </w:r>
          </w:p>
        </w:tc>
        <w:tc>
          <w:tcPr>
            <w:tcW w:w="1569" w:type="dxa"/>
            <w:tcMar>
              <w:top w:w="75" w:type="dxa"/>
            </w:tcMar>
            <w:vAlign w:val="center"/>
          </w:tcPr>
          <w:p w:rsidR="00E85189" w:rsidRDefault="008E34A0">
            <w:pPr>
              <w:spacing w:after="2"/>
              <w:jc w:val="center"/>
            </w:pPr>
            <w:r>
              <w:rPr>
                <w:sz w:val="18"/>
                <w:szCs w:val="18"/>
              </w:rPr>
              <w:t>0</w:t>
            </w:r>
          </w:p>
        </w:tc>
        <w:tc>
          <w:tcPr>
            <w:tcW w:w="1194" w:type="dxa"/>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2349" w:type="dxa"/>
            <w:tcBorders>
              <w:bottom w:val="single" w:sz="6" w:space="0" w:color="auto"/>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lastRenderedPageBreak/>
              <w:t xml:space="preserve">Zvieratá </w:t>
            </w:r>
          </w:p>
        </w:tc>
        <w:tc>
          <w:tcPr>
            <w:tcW w:w="1407" w:type="dxa"/>
            <w:tcBorders>
              <w:left w:val="single" w:sz="12" w:space="0" w:color="auto"/>
              <w:bottom w:val="single" w:sz="6" w:space="0" w:color="auto"/>
            </w:tcBorders>
            <w:tcMar>
              <w:top w:w="75" w:type="dxa"/>
            </w:tcMar>
            <w:vAlign w:val="center"/>
          </w:tcPr>
          <w:p w:rsidR="00E85189" w:rsidRDefault="008E34A0">
            <w:pPr>
              <w:spacing w:after="2"/>
              <w:jc w:val="center"/>
            </w:pPr>
            <w:r>
              <w:rPr>
                <w:sz w:val="18"/>
                <w:szCs w:val="18"/>
              </w:rPr>
              <w:t>0</w:t>
            </w:r>
          </w:p>
        </w:tc>
        <w:tc>
          <w:tcPr>
            <w:tcW w:w="992" w:type="dxa"/>
            <w:tcBorders>
              <w:bottom w:val="single" w:sz="6" w:space="0" w:color="auto"/>
            </w:tcBorders>
            <w:tcMar>
              <w:top w:w="75" w:type="dxa"/>
            </w:tcMar>
            <w:vAlign w:val="center"/>
          </w:tcPr>
          <w:p w:rsidR="00E85189" w:rsidRDefault="008E34A0">
            <w:pPr>
              <w:spacing w:after="2"/>
              <w:jc w:val="center"/>
            </w:pPr>
            <w:r>
              <w:rPr>
                <w:sz w:val="18"/>
                <w:szCs w:val="18"/>
              </w:rPr>
              <w:t>0</w:t>
            </w:r>
          </w:p>
        </w:tc>
        <w:tc>
          <w:tcPr>
            <w:tcW w:w="1701" w:type="dxa"/>
            <w:tcBorders>
              <w:bottom w:val="single" w:sz="6" w:space="0" w:color="auto"/>
            </w:tcBorders>
            <w:tcMar>
              <w:top w:w="75" w:type="dxa"/>
            </w:tcMar>
            <w:vAlign w:val="center"/>
          </w:tcPr>
          <w:p w:rsidR="00E85189" w:rsidRDefault="008E34A0">
            <w:pPr>
              <w:spacing w:after="2"/>
              <w:jc w:val="center"/>
            </w:pPr>
            <w:r>
              <w:rPr>
                <w:sz w:val="18"/>
                <w:szCs w:val="18"/>
              </w:rPr>
              <w:t>0</w:t>
            </w:r>
          </w:p>
        </w:tc>
        <w:tc>
          <w:tcPr>
            <w:tcW w:w="1569" w:type="dxa"/>
            <w:tcBorders>
              <w:bottom w:val="single" w:sz="6" w:space="0" w:color="auto"/>
            </w:tcBorders>
            <w:tcMar>
              <w:top w:w="75" w:type="dxa"/>
            </w:tcMar>
            <w:vAlign w:val="center"/>
          </w:tcPr>
          <w:p w:rsidR="00E85189" w:rsidRDefault="008E34A0">
            <w:pPr>
              <w:spacing w:after="2"/>
              <w:jc w:val="center"/>
            </w:pPr>
            <w:r>
              <w:rPr>
                <w:sz w:val="18"/>
                <w:szCs w:val="18"/>
              </w:rPr>
              <w:t>0</w:t>
            </w:r>
          </w:p>
        </w:tc>
        <w:tc>
          <w:tcPr>
            <w:tcW w:w="1194" w:type="dxa"/>
            <w:tcBorders>
              <w:bottom w:val="single" w:sz="6"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2349" w:type="dxa"/>
            <w:tcBorders>
              <w:top w:val="single" w:sz="6" w:space="0" w:color="auto"/>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t>Tovar</w:t>
            </w:r>
          </w:p>
        </w:tc>
        <w:tc>
          <w:tcPr>
            <w:tcW w:w="1407" w:type="dxa"/>
            <w:tcBorders>
              <w:top w:val="single" w:sz="6" w:space="0" w:color="auto"/>
              <w:left w:val="single" w:sz="12" w:space="0" w:color="auto"/>
            </w:tcBorders>
            <w:tcMar>
              <w:top w:w="75" w:type="dxa"/>
            </w:tcMar>
            <w:vAlign w:val="center"/>
          </w:tcPr>
          <w:p w:rsidR="00E85189" w:rsidRDefault="008E34A0">
            <w:pPr>
              <w:spacing w:after="2"/>
              <w:jc w:val="center"/>
            </w:pPr>
            <w:r>
              <w:rPr>
                <w:sz w:val="18"/>
                <w:szCs w:val="18"/>
              </w:rPr>
              <w:t>0</w:t>
            </w:r>
          </w:p>
        </w:tc>
        <w:tc>
          <w:tcPr>
            <w:tcW w:w="992" w:type="dxa"/>
            <w:tcBorders>
              <w:top w:val="single" w:sz="6" w:space="0" w:color="auto"/>
            </w:tcBorders>
            <w:tcMar>
              <w:top w:w="75" w:type="dxa"/>
            </w:tcMar>
            <w:vAlign w:val="center"/>
          </w:tcPr>
          <w:p w:rsidR="00E85189" w:rsidRDefault="008E34A0">
            <w:pPr>
              <w:spacing w:after="2"/>
              <w:jc w:val="center"/>
            </w:pPr>
            <w:r>
              <w:rPr>
                <w:sz w:val="18"/>
                <w:szCs w:val="18"/>
              </w:rPr>
              <w:t>0</w:t>
            </w:r>
          </w:p>
        </w:tc>
        <w:tc>
          <w:tcPr>
            <w:tcW w:w="1701" w:type="dxa"/>
            <w:tcBorders>
              <w:top w:val="single" w:sz="6" w:space="0" w:color="auto"/>
            </w:tcBorders>
            <w:tcMar>
              <w:top w:w="75" w:type="dxa"/>
            </w:tcMar>
            <w:vAlign w:val="center"/>
          </w:tcPr>
          <w:p w:rsidR="00E85189" w:rsidRDefault="008E34A0">
            <w:pPr>
              <w:spacing w:after="2"/>
              <w:jc w:val="center"/>
            </w:pPr>
            <w:r>
              <w:rPr>
                <w:sz w:val="18"/>
                <w:szCs w:val="18"/>
              </w:rPr>
              <w:t>0</w:t>
            </w:r>
          </w:p>
        </w:tc>
        <w:tc>
          <w:tcPr>
            <w:tcW w:w="1569" w:type="dxa"/>
            <w:tcBorders>
              <w:top w:val="single" w:sz="6" w:space="0" w:color="auto"/>
            </w:tcBorders>
            <w:tcMar>
              <w:top w:w="75" w:type="dxa"/>
            </w:tcMar>
            <w:vAlign w:val="center"/>
          </w:tcPr>
          <w:p w:rsidR="00E85189" w:rsidRDefault="008E34A0">
            <w:pPr>
              <w:spacing w:after="2"/>
              <w:jc w:val="center"/>
            </w:pPr>
            <w:r>
              <w:rPr>
                <w:sz w:val="18"/>
                <w:szCs w:val="18"/>
              </w:rPr>
              <w:t>0</w:t>
            </w:r>
          </w:p>
        </w:tc>
        <w:tc>
          <w:tcPr>
            <w:tcW w:w="1194" w:type="dxa"/>
            <w:tcBorders>
              <w:top w:val="single" w:sz="6"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40"/>
          <w:jc w:val="center"/>
        </w:trPr>
        <w:tc>
          <w:tcPr>
            <w:tcW w:w="2349" w:type="dxa"/>
            <w:tcBorders>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t>Nehnuteľnosť na predaj</w:t>
            </w:r>
          </w:p>
        </w:tc>
        <w:tc>
          <w:tcPr>
            <w:tcW w:w="1407" w:type="dxa"/>
            <w:tcBorders>
              <w:left w:val="single" w:sz="12" w:space="0" w:color="auto"/>
            </w:tcBorders>
            <w:tcMar>
              <w:top w:w="75" w:type="dxa"/>
            </w:tcMar>
            <w:vAlign w:val="center"/>
          </w:tcPr>
          <w:p w:rsidR="00E85189" w:rsidRDefault="008E34A0">
            <w:pPr>
              <w:spacing w:after="2"/>
              <w:jc w:val="center"/>
            </w:pPr>
            <w:r>
              <w:rPr>
                <w:sz w:val="18"/>
                <w:szCs w:val="18"/>
              </w:rPr>
              <w:t>0</w:t>
            </w:r>
          </w:p>
        </w:tc>
        <w:tc>
          <w:tcPr>
            <w:tcW w:w="992" w:type="dxa"/>
            <w:tcMar>
              <w:top w:w="75" w:type="dxa"/>
            </w:tcMar>
            <w:vAlign w:val="center"/>
          </w:tcPr>
          <w:p w:rsidR="00E85189" w:rsidRDefault="008E34A0">
            <w:pPr>
              <w:spacing w:after="2"/>
              <w:jc w:val="center"/>
            </w:pPr>
            <w:r>
              <w:rPr>
                <w:sz w:val="18"/>
                <w:szCs w:val="18"/>
              </w:rPr>
              <w:t>0</w:t>
            </w:r>
          </w:p>
        </w:tc>
        <w:tc>
          <w:tcPr>
            <w:tcW w:w="1701" w:type="dxa"/>
            <w:tcMar>
              <w:top w:w="75" w:type="dxa"/>
            </w:tcMar>
            <w:vAlign w:val="center"/>
          </w:tcPr>
          <w:p w:rsidR="00E85189" w:rsidRDefault="008E34A0">
            <w:pPr>
              <w:spacing w:after="2"/>
              <w:jc w:val="center"/>
            </w:pPr>
            <w:r>
              <w:rPr>
                <w:sz w:val="18"/>
                <w:szCs w:val="18"/>
              </w:rPr>
              <w:t>0</w:t>
            </w:r>
          </w:p>
        </w:tc>
        <w:tc>
          <w:tcPr>
            <w:tcW w:w="1569" w:type="dxa"/>
            <w:tcMar>
              <w:top w:w="75" w:type="dxa"/>
            </w:tcMar>
            <w:vAlign w:val="center"/>
          </w:tcPr>
          <w:p w:rsidR="00E85189" w:rsidRDefault="008E34A0">
            <w:pPr>
              <w:spacing w:after="2"/>
              <w:jc w:val="center"/>
            </w:pPr>
            <w:r>
              <w:rPr>
                <w:sz w:val="18"/>
                <w:szCs w:val="18"/>
              </w:rPr>
              <w:t>0</w:t>
            </w:r>
          </w:p>
        </w:tc>
        <w:tc>
          <w:tcPr>
            <w:tcW w:w="1194" w:type="dxa"/>
            <w:tcMar>
              <w:top w:w="75" w:type="dxa"/>
            </w:tcMar>
            <w:vAlign w:val="center"/>
          </w:tcPr>
          <w:p w:rsidR="00E85189" w:rsidRDefault="008E34A0">
            <w:pPr>
              <w:spacing w:after="2"/>
              <w:jc w:val="center"/>
            </w:pPr>
            <w:r>
              <w:rPr>
                <w:sz w:val="18"/>
                <w:szCs w:val="18"/>
              </w:rPr>
              <w:t>0</w:t>
            </w:r>
          </w:p>
        </w:tc>
      </w:tr>
      <w:tr w:rsidR="00555E86" w:rsidRPr="003F477D">
        <w:trPr>
          <w:trHeight w:val="340"/>
          <w:jc w:val="center"/>
        </w:trPr>
        <w:tc>
          <w:tcPr>
            <w:tcW w:w="2349" w:type="dxa"/>
            <w:tcBorders>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t>Poskytnuté preddavky  na zásoby</w:t>
            </w:r>
          </w:p>
        </w:tc>
        <w:tc>
          <w:tcPr>
            <w:tcW w:w="1407" w:type="dxa"/>
            <w:tcBorders>
              <w:left w:val="single" w:sz="12" w:space="0" w:color="auto"/>
            </w:tcBorders>
            <w:tcMar>
              <w:top w:w="75" w:type="dxa"/>
            </w:tcMar>
            <w:vAlign w:val="center"/>
          </w:tcPr>
          <w:p w:rsidR="00E85189" w:rsidRDefault="008E34A0">
            <w:pPr>
              <w:spacing w:after="2"/>
              <w:jc w:val="center"/>
            </w:pPr>
            <w:r>
              <w:rPr>
                <w:sz w:val="18"/>
                <w:szCs w:val="18"/>
              </w:rPr>
              <w:t>0</w:t>
            </w:r>
          </w:p>
        </w:tc>
        <w:tc>
          <w:tcPr>
            <w:tcW w:w="992" w:type="dxa"/>
            <w:tcMar>
              <w:top w:w="75" w:type="dxa"/>
            </w:tcMar>
            <w:vAlign w:val="center"/>
          </w:tcPr>
          <w:p w:rsidR="00E85189" w:rsidRDefault="008E34A0">
            <w:pPr>
              <w:spacing w:after="2"/>
              <w:jc w:val="center"/>
            </w:pPr>
            <w:r>
              <w:rPr>
                <w:sz w:val="18"/>
                <w:szCs w:val="18"/>
              </w:rPr>
              <w:t>0</w:t>
            </w:r>
          </w:p>
        </w:tc>
        <w:tc>
          <w:tcPr>
            <w:tcW w:w="1701" w:type="dxa"/>
            <w:tcMar>
              <w:top w:w="75" w:type="dxa"/>
            </w:tcMar>
            <w:vAlign w:val="center"/>
          </w:tcPr>
          <w:p w:rsidR="00E85189" w:rsidRDefault="008E34A0">
            <w:pPr>
              <w:spacing w:after="2"/>
              <w:jc w:val="center"/>
            </w:pPr>
            <w:r>
              <w:rPr>
                <w:sz w:val="18"/>
                <w:szCs w:val="18"/>
              </w:rPr>
              <w:t>0</w:t>
            </w:r>
          </w:p>
        </w:tc>
        <w:tc>
          <w:tcPr>
            <w:tcW w:w="1569" w:type="dxa"/>
            <w:tcMar>
              <w:top w:w="75" w:type="dxa"/>
            </w:tcMar>
            <w:vAlign w:val="center"/>
          </w:tcPr>
          <w:p w:rsidR="00E85189" w:rsidRDefault="008E34A0">
            <w:pPr>
              <w:spacing w:after="2"/>
              <w:jc w:val="center"/>
            </w:pPr>
            <w:r>
              <w:rPr>
                <w:sz w:val="18"/>
                <w:szCs w:val="18"/>
              </w:rPr>
              <w:t>0</w:t>
            </w:r>
          </w:p>
        </w:tc>
        <w:tc>
          <w:tcPr>
            <w:tcW w:w="1194" w:type="dxa"/>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2349" w:type="dxa"/>
            <w:tcBorders>
              <w:bottom w:val="single" w:sz="12" w:space="0" w:color="auto"/>
              <w:right w:val="single" w:sz="12" w:space="0" w:color="auto"/>
            </w:tcBorders>
            <w:vAlign w:val="center"/>
          </w:tcPr>
          <w:p w:rsidR="00555E86" w:rsidRPr="00A82361" w:rsidRDefault="00555E86" w:rsidP="00CF3093">
            <w:pPr>
              <w:spacing w:after="0" w:line="240" w:lineRule="auto"/>
              <w:rPr>
                <w:b/>
                <w:bCs/>
                <w:sz w:val="18"/>
                <w:szCs w:val="18"/>
              </w:rPr>
            </w:pPr>
            <w:r w:rsidRPr="00A82361">
              <w:rPr>
                <w:b/>
                <w:bCs/>
                <w:sz w:val="18"/>
                <w:szCs w:val="18"/>
              </w:rPr>
              <w:t>Zásoby spolu</w:t>
            </w:r>
          </w:p>
        </w:tc>
        <w:tc>
          <w:tcPr>
            <w:tcW w:w="1407" w:type="dxa"/>
            <w:tcBorders>
              <w:left w:val="single" w:sz="12" w:space="0" w:color="auto"/>
              <w:bottom w:val="single" w:sz="12" w:space="0" w:color="auto"/>
            </w:tcBorders>
            <w:tcMar>
              <w:top w:w="75" w:type="dxa"/>
            </w:tcMar>
            <w:vAlign w:val="center"/>
          </w:tcPr>
          <w:p w:rsidR="00E85189" w:rsidRDefault="008E34A0">
            <w:pPr>
              <w:spacing w:after="2"/>
              <w:jc w:val="center"/>
            </w:pPr>
            <w:r>
              <w:rPr>
                <w:sz w:val="18"/>
                <w:szCs w:val="18"/>
              </w:rPr>
              <w:t>0</w:t>
            </w:r>
          </w:p>
        </w:tc>
        <w:tc>
          <w:tcPr>
            <w:tcW w:w="992" w:type="dxa"/>
            <w:tcBorders>
              <w:bottom w:val="single" w:sz="12" w:space="0" w:color="auto"/>
            </w:tcBorders>
            <w:tcMar>
              <w:top w:w="75" w:type="dxa"/>
            </w:tcMar>
            <w:vAlign w:val="center"/>
          </w:tcPr>
          <w:p w:rsidR="00E85189" w:rsidRDefault="008E34A0">
            <w:pPr>
              <w:spacing w:after="2"/>
              <w:jc w:val="center"/>
            </w:pPr>
            <w:r>
              <w:rPr>
                <w:sz w:val="18"/>
                <w:szCs w:val="18"/>
              </w:rPr>
              <w:t>0</w:t>
            </w:r>
          </w:p>
        </w:tc>
        <w:tc>
          <w:tcPr>
            <w:tcW w:w="1701" w:type="dxa"/>
            <w:tcBorders>
              <w:bottom w:val="single" w:sz="12" w:space="0" w:color="auto"/>
            </w:tcBorders>
            <w:tcMar>
              <w:top w:w="75" w:type="dxa"/>
            </w:tcMar>
            <w:vAlign w:val="center"/>
          </w:tcPr>
          <w:p w:rsidR="00E85189" w:rsidRDefault="008E34A0">
            <w:pPr>
              <w:spacing w:after="2"/>
              <w:jc w:val="center"/>
            </w:pPr>
            <w:r>
              <w:rPr>
                <w:sz w:val="18"/>
                <w:szCs w:val="18"/>
              </w:rPr>
              <w:t>0</w:t>
            </w:r>
          </w:p>
        </w:tc>
        <w:tc>
          <w:tcPr>
            <w:tcW w:w="1569" w:type="dxa"/>
            <w:tcBorders>
              <w:bottom w:val="single" w:sz="12" w:space="0" w:color="auto"/>
            </w:tcBorders>
            <w:tcMar>
              <w:top w:w="75" w:type="dxa"/>
            </w:tcMar>
            <w:vAlign w:val="center"/>
          </w:tcPr>
          <w:p w:rsidR="00E85189" w:rsidRDefault="008E34A0">
            <w:pPr>
              <w:spacing w:after="2"/>
              <w:jc w:val="center"/>
            </w:pPr>
            <w:r>
              <w:rPr>
                <w:sz w:val="18"/>
                <w:szCs w:val="18"/>
              </w:rPr>
              <w:t>0</w:t>
            </w:r>
          </w:p>
        </w:tc>
        <w:tc>
          <w:tcPr>
            <w:tcW w:w="1194" w:type="dxa"/>
            <w:tcBorders>
              <w:bottom w:val="single" w:sz="12" w:space="0" w:color="auto"/>
            </w:tcBorders>
            <w:tcMar>
              <w:top w:w="75" w:type="dxa"/>
            </w:tcMar>
            <w:vAlign w:val="center"/>
          </w:tcPr>
          <w:p w:rsidR="00E85189" w:rsidRDefault="008E34A0">
            <w:pPr>
              <w:spacing w:after="2"/>
              <w:jc w:val="center"/>
            </w:pPr>
            <w:r>
              <w:rPr>
                <w:sz w:val="18"/>
                <w:szCs w:val="18"/>
              </w:rPr>
              <w:t>0</w:t>
            </w:r>
          </w:p>
        </w:tc>
      </w:tr>
    </w:tbl>
    <w:p w:rsidR="00555E86" w:rsidRPr="00BF421A" w:rsidRDefault="00555E86" w:rsidP="69CC8DE5">
      <w:pPr>
        <w:pStyle w:val="Nzov"/>
        <w:spacing w:before="120" w:beforeAutospacing="0" w:after="0"/>
        <w:ind w:left="357" w:hanging="357"/>
        <w:jc w:val="left"/>
        <w:rPr>
          <w:rFonts w:ascii="Arial" w:hAnsi="Arial" w:cs="Arial"/>
          <w:sz w:val="20"/>
          <w:szCs w:val="20"/>
        </w:rPr>
      </w:pPr>
      <w:r>
        <w:rPr>
          <w:rFonts w:ascii="Arial" w:hAnsi="Arial" w:cs="Arial"/>
          <w:sz w:val="20"/>
          <w:szCs w:val="20"/>
        </w:rPr>
        <w:t xml:space="preserve"> </w:t>
      </w:r>
    </w:p>
    <w:p w:rsidR="00E85189" w:rsidRDefault="008E34A0">
      <w:pPr>
        <w:pStyle w:val="Default"/>
        <w:spacing w:before="14" w:after="2"/>
      </w:pPr>
      <w:r>
        <w:rPr>
          <w:sz w:val="20"/>
          <w:szCs w:val="20"/>
        </w:rPr>
        <w:t>Účtovná jednotka nemá 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885"/>
        <w:gridCol w:w="2157"/>
      </w:tblGrid>
      <w:tr w:rsidR="00555E86" w:rsidRPr="003F477D">
        <w:trPr>
          <w:jc w:val="center"/>
        </w:trPr>
        <w:tc>
          <w:tcPr>
            <w:tcW w:w="7016"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Nehnuteľnosť na predaj</w:t>
            </w:r>
          </w:p>
        </w:tc>
        <w:tc>
          <w:tcPr>
            <w:tcW w:w="2196"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Hodnota</w:t>
            </w:r>
          </w:p>
        </w:tc>
      </w:tr>
      <w:tr w:rsidR="00555E86" w:rsidRPr="003F477D">
        <w:trPr>
          <w:trHeight w:val="340"/>
          <w:jc w:val="center"/>
        </w:trPr>
        <w:tc>
          <w:tcPr>
            <w:tcW w:w="7016"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Náklady na obstarávanie nehnuteľnosti  na predaj za účtovné obdobie</w:t>
            </w:r>
          </w:p>
        </w:tc>
        <w:tc>
          <w:tcPr>
            <w:tcW w:w="2196" w:type="dxa"/>
            <w:tcBorders>
              <w:top w:val="single" w:sz="12" w:space="0" w:color="auto"/>
              <w:left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40"/>
          <w:jc w:val="center"/>
        </w:trPr>
        <w:tc>
          <w:tcPr>
            <w:tcW w:w="7016" w:type="dxa"/>
            <w:tcBorders>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Náklady na obstaranie nehnuteľnosti na predaj od začiatku obstarávania</w:t>
            </w:r>
          </w:p>
        </w:tc>
        <w:tc>
          <w:tcPr>
            <w:tcW w:w="2196" w:type="dxa"/>
            <w:tcBorders>
              <w:left w:val="single" w:sz="12" w:space="0" w:color="auto"/>
              <w:bottom w:val="single" w:sz="12" w:space="0" w:color="auto"/>
            </w:tcBorders>
            <w:tcMar>
              <w:top w:w="75" w:type="dxa"/>
            </w:tcMar>
            <w:vAlign w:val="center"/>
          </w:tcPr>
          <w:p w:rsidR="00E85189" w:rsidRDefault="008E34A0">
            <w:pPr>
              <w:spacing w:after="2"/>
              <w:jc w:val="center"/>
            </w:pPr>
            <w:r>
              <w:rPr>
                <w:sz w:val="18"/>
                <w:szCs w:val="18"/>
              </w:rPr>
              <w:t>0</w:t>
            </w:r>
          </w:p>
        </w:tc>
      </w:tr>
    </w:tbl>
    <w:p w:rsidR="00555E86" w:rsidRPr="00BF421A" w:rsidRDefault="00555E86" w:rsidP="69CC8DE5">
      <w:pPr>
        <w:pStyle w:val="Nzov"/>
        <w:spacing w:before="120" w:beforeAutospacing="0" w:after="0"/>
        <w:ind w:left="357" w:hanging="357"/>
        <w:jc w:val="both"/>
        <w:rPr>
          <w:rFonts w:ascii="Arial" w:hAnsi="Arial" w:cs="Arial"/>
          <w:sz w:val="20"/>
          <w:szCs w:val="20"/>
        </w:rPr>
      </w:pPr>
      <w:r w:rsidRPr="00BF421A">
        <w:rPr>
          <w:rFonts w:ascii="Arial" w:hAnsi="Arial" w:cs="Arial"/>
          <w:sz w:val="20"/>
          <w:szCs w:val="20"/>
        </w:rPr>
        <w:t xml:space="preserve"> p) o zásobách, na ktoré je zriadené záložné právo </w:t>
      </w:r>
    </w:p>
    <w:p w:rsidR="00E85189" w:rsidRDefault="008E34A0">
      <w:pPr>
        <w:pStyle w:val="Default"/>
        <w:spacing w:before="14" w:after="2"/>
      </w:pPr>
      <w:r>
        <w:rPr>
          <w:sz w:val="20"/>
          <w:szCs w:val="20"/>
        </w:rPr>
        <w:t>Účtovná jednotka nemá 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885"/>
        <w:gridCol w:w="2157"/>
      </w:tblGrid>
      <w:tr w:rsidR="00555E86" w:rsidRPr="003F477D">
        <w:trPr>
          <w:jc w:val="center"/>
        </w:trPr>
        <w:tc>
          <w:tcPr>
            <w:tcW w:w="7016"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Zásoby</w:t>
            </w:r>
          </w:p>
        </w:tc>
        <w:tc>
          <w:tcPr>
            <w:tcW w:w="2196"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Hodnota za bežné účtovné obdobie</w:t>
            </w:r>
          </w:p>
        </w:tc>
      </w:tr>
      <w:tr w:rsidR="00555E86" w:rsidRPr="003F477D">
        <w:trPr>
          <w:trHeight w:val="454"/>
          <w:jc w:val="center"/>
        </w:trPr>
        <w:tc>
          <w:tcPr>
            <w:tcW w:w="7016" w:type="dxa"/>
            <w:tcBorders>
              <w:top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Zásoby, na ktoré je zriadené záložné právo</w:t>
            </w:r>
          </w:p>
        </w:tc>
        <w:tc>
          <w:tcPr>
            <w:tcW w:w="2196" w:type="dxa"/>
            <w:tcBorders>
              <w:top w:val="single" w:sz="12" w:space="0" w:color="auto"/>
              <w:left w:val="single" w:sz="12" w:space="0" w:color="auto"/>
              <w:bottom w:val="single" w:sz="12" w:space="0" w:color="auto"/>
            </w:tcBorders>
            <w:tcMar>
              <w:top w:w="75" w:type="dxa"/>
            </w:tcMar>
            <w:vAlign w:val="center"/>
          </w:tcPr>
          <w:p w:rsidR="00E85189" w:rsidRDefault="00E85189">
            <w:pPr>
              <w:spacing w:after="2"/>
              <w:jc w:val="center"/>
              <w:rPr>
                <w:sz w:val="18"/>
                <w:szCs w:val="18"/>
              </w:rPr>
            </w:pPr>
          </w:p>
        </w:tc>
      </w:tr>
    </w:tbl>
    <w:p w:rsidR="00555E86" w:rsidRPr="00BF421A" w:rsidRDefault="00555E86" w:rsidP="00717A23">
      <w:pPr>
        <w:pStyle w:val="Nzov"/>
        <w:spacing w:before="120" w:beforeAutospacing="0" w:after="0"/>
        <w:jc w:val="both"/>
        <w:rPr>
          <w:rFonts w:ascii="Arial" w:hAnsi="Arial" w:cs="Arial"/>
          <w:sz w:val="20"/>
          <w:szCs w:val="20"/>
        </w:rPr>
      </w:pPr>
      <w:r>
        <w:rPr>
          <w:rFonts w:ascii="Arial" w:hAnsi="Arial" w:cs="Arial"/>
          <w:sz w:val="20"/>
          <w:szCs w:val="20"/>
        </w:rPr>
        <w:t xml:space="preserve"> q) o zákazkovej výrobe a o zákazkovej výstavbe nehnuteľnosti určenej na predaj </w:t>
      </w:r>
    </w:p>
    <w:p w:rsidR="00E85189" w:rsidRDefault="008E34A0">
      <w:pPr>
        <w:pStyle w:val="Default"/>
        <w:spacing w:before="14" w:after="2"/>
      </w:pPr>
      <w:r>
        <w:rPr>
          <w:sz w:val="20"/>
          <w:szCs w:val="20"/>
        </w:rPr>
        <w:t>Účtovná jednotka nemá náplň pre túto položku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20"/>
        <w:gridCol w:w="1658"/>
        <w:gridCol w:w="2121"/>
        <w:gridCol w:w="2143"/>
      </w:tblGrid>
      <w:tr w:rsidR="00555E86" w:rsidRPr="003F477D">
        <w:trPr>
          <w:jc w:val="center"/>
        </w:trPr>
        <w:tc>
          <w:tcPr>
            <w:tcW w:w="3227"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Názov položky</w:t>
            </w:r>
          </w:p>
        </w:tc>
        <w:tc>
          <w:tcPr>
            <w:tcW w:w="1701"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Za bežné účtovné obdobie</w:t>
            </w:r>
          </w:p>
        </w:tc>
        <w:tc>
          <w:tcPr>
            <w:tcW w:w="2160"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Sumár od začiatku zákazkovej výroby až do konca bežného účtovného obdobia</w:t>
            </w:r>
          </w:p>
        </w:tc>
      </w:tr>
      <w:tr w:rsidR="00555E86" w:rsidRPr="003F477D">
        <w:trPr>
          <w:jc w:val="center"/>
        </w:trPr>
        <w:tc>
          <w:tcPr>
            <w:tcW w:w="3227"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a</w:t>
            </w:r>
          </w:p>
        </w:tc>
        <w:tc>
          <w:tcPr>
            <w:tcW w:w="1701"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b</w:t>
            </w:r>
          </w:p>
        </w:tc>
        <w:tc>
          <w:tcPr>
            <w:tcW w:w="2160"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c</w:t>
            </w:r>
          </w:p>
        </w:tc>
        <w:tc>
          <w:tcPr>
            <w:tcW w:w="2200"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d</w:t>
            </w:r>
          </w:p>
        </w:tc>
      </w:tr>
      <w:tr w:rsidR="00555E86" w:rsidRPr="003F477D">
        <w:trPr>
          <w:trHeight w:val="397"/>
          <w:jc w:val="center"/>
        </w:trPr>
        <w:tc>
          <w:tcPr>
            <w:tcW w:w="3227" w:type="dxa"/>
            <w:tcBorders>
              <w:top w:val="single" w:sz="12" w:space="0" w:color="auto"/>
              <w:left w:val="single" w:sz="12" w:space="0" w:color="auto"/>
              <w:right w:val="single" w:sz="12" w:space="0" w:color="auto"/>
            </w:tcBorders>
            <w:vAlign w:val="center"/>
          </w:tcPr>
          <w:p w:rsidR="00555E86" w:rsidRPr="00A82361" w:rsidRDefault="00555E86" w:rsidP="004304FF">
            <w:pPr>
              <w:spacing w:after="0" w:line="240" w:lineRule="auto"/>
              <w:rPr>
                <w:sz w:val="18"/>
                <w:szCs w:val="18"/>
              </w:rPr>
            </w:pPr>
            <w:r w:rsidRPr="00A82361">
              <w:rPr>
                <w:sz w:val="18"/>
                <w:szCs w:val="18"/>
              </w:rPr>
              <w:t>Výnosy zo zákazkovej výroby</w:t>
            </w:r>
          </w:p>
        </w:tc>
        <w:tc>
          <w:tcPr>
            <w:tcW w:w="1701" w:type="dxa"/>
            <w:tcBorders>
              <w:top w:val="single" w:sz="12" w:space="0" w:color="auto"/>
              <w:left w:val="single" w:sz="12" w:space="0" w:color="auto"/>
              <w:right w:val="single" w:sz="12" w:space="0" w:color="auto"/>
            </w:tcBorders>
            <w:tcMar>
              <w:top w:w="75" w:type="dxa"/>
            </w:tcMar>
            <w:vAlign w:val="center"/>
          </w:tcPr>
          <w:p w:rsidR="00E85189" w:rsidRDefault="008E34A0">
            <w:pPr>
              <w:spacing w:after="2"/>
              <w:jc w:val="center"/>
            </w:pPr>
            <w:r>
              <w:rPr>
                <w:sz w:val="18"/>
                <w:szCs w:val="18"/>
              </w:rPr>
              <w:t>0</w:t>
            </w:r>
          </w:p>
        </w:tc>
        <w:tc>
          <w:tcPr>
            <w:tcW w:w="2160" w:type="dxa"/>
            <w:tcBorders>
              <w:top w:val="single" w:sz="12" w:space="0" w:color="auto"/>
              <w:left w:val="single" w:sz="12" w:space="0" w:color="auto"/>
              <w:right w:val="single" w:sz="12" w:space="0" w:color="auto"/>
            </w:tcBorders>
            <w:tcMar>
              <w:top w:w="75" w:type="dxa"/>
            </w:tcMar>
            <w:vAlign w:val="center"/>
          </w:tcPr>
          <w:p w:rsidR="00E85189" w:rsidRDefault="008E34A0">
            <w:pPr>
              <w:spacing w:after="2"/>
              <w:jc w:val="center"/>
            </w:pPr>
            <w:r>
              <w:rPr>
                <w:sz w:val="18"/>
                <w:szCs w:val="18"/>
              </w:rPr>
              <w:t>0</w:t>
            </w:r>
          </w:p>
        </w:tc>
        <w:tc>
          <w:tcPr>
            <w:tcW w:w="2200" w:type="dxa"/>
            <w:tcBorders>
              <w:top w:val="single" w:sz="12" w:space="0" w:color="auto"/>
              <w:left w:val="single" w:sz="12" w:space="0" w:color="auto"/>
              <w:right w:val="single" w:sz="12" w:space="0" w:color="auto"/>
            </w:tcBorders>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3227" w:type="dxa"/>
            <w:tcBorders>
              <w:left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Náklady na zákazkovú výrobu</w:t>
            </w:r>
          </w:p>
        </w:tc>
        <w:tc>
          <w:tcPr>
            <w:tcW w:w="1701" w:type="dxa"/>
            <w:tcBorders>
              <w:left w:val="single" w:sz="12" w:space="0" w:color="auto"/>
              <w:right w:val="single" w:sz="12" w:space="0" w:color="auto"/>
            </w:tcBorders>
            <w:tcMar>
              <w:top w:w="75" w:type="dxa"/>
            </w:tcMar>
            <w:vAlign w:val="center"/>
          </w:tcPr>
          <w:p w:rsidR="00E85189" w:rsidRDefault="008E34A0">
            <w:pPr>
              <w:spacing w:after="2"/>
              <w:jc w:val="center"/>
            </w:pPr>
            <w:r>
              <w:rPr>
                <w:sz w:val="18"/>
                <w:szCs w:val="18"/>
              </w:rPr>
              <w:t>0</w:t>
            </w:r>
          </w:p>
        </w:tc>
        <w:tc>
          <w:tcPr>
            <w:tcW w:w="2160" w:type="dxa"/>
            <w:tcBorders>
              <w:left w:val="single" w:sz="12" w:space="0" w:color="auto"/>
              <w:right w:val="single" w:sz="12" w:space="0" w:color="auto"/>
            </w:tcBorders>
            <w:tcMar>
              <w:top w:w="75" w:type="dxa"/>
            </w:tcMar>
            <w:vAlign w:val="center"/>
          </w:tcPr>
          <w:p w:rsidR="00E85189" w:rsidRDefault="008E34A0">
            <w:pPr>
              <w:spacing w:after="2"/>
              <w:jc w:val="center"/>
            </w:pPr>
            <w:r>
              <w:rPr>
                <w:sz w:val="18"/>
                <w:szCs w:val="18"/>
              </w:rPr>
              <w:t>0</w:t>
            </w:r>
          </w:p>
        </w:tc>
        <w:tc>
          <w:tcPr>
            <w:tcW w:w="2200" w:type="dxa"/>
            <w:tcBorders>
              <w:left w:val="single" w:sz="12" w:space="0" w:color="auto"/>
              <w:right w:val="single" w:sz="12" w:space="0" w:color="auto"/>
            </w:tcBorders>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3227" w:type="dxa"/>
            <w:tcBorders>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Hrubý zisk / hrubá strata</w:t>
            </w:r>
          </w:p>
        </w:tc>
        <w:tc>
          <w:tcPr>
            <w:tcW w:w="1701" w:type="dxa"/>
            <w:tcBorders>
              <w:left w:val="single" w:sz="12" w:space="0" w:color="auto"/>
              <w:bottom w:val="single" w:sz="12" w:space="0" w:color="auto"/>
              <w:right w:val="single" w:sz="12" w:space="0" w:color="auto"/>
            </w:tcBorders>
            <w:tcMar>
              <w:top w:w="75" w:type="dxa"/>
            </w:tcMar>
            <w:vAlign w:val="center"/>
          </w:tcPr>
          <w:p w:rsidR="00E85189" w:rsidRDefault="008E34A0">
            <w:pPr>
              <w:spacing w:after="2"/>
              <w:jc w:val="center"/>
            </w:pPr>
            <w:r>
              <w:rPr>
                <w:sz w:val="18"/>
                <w:szCs w:val="18"/>
              </w:rPr>
              <w:t>0</w:t>
            </w:r>
          </w:p>
        </w:tc>
        <w:tc>
          <w:tcPr>
            <w:tcW w:w="2160" w:type="dxa"/>
            <w:tcBorders>
              <w:left w:val="single" w:sz="12" w:space="0" w:color="auto"/>
              <w:bottom w:val="single" w:sz="12" w:space="0" w:color="auto"/>
              <w:right w:val="single" w:sz="12" w:space="0" w:color="auto"/>
            </w:tcBorders>
            <w:tcMar>
              <w:top w:w="75" w:type="dxa"/>
            </w:tcMar>
            <w:vAlign w:val="center"/>
          </w:tcPr>
          <w:p w:rsidR="00E85189" w:rsidRDefault="008E34A0">
            <w:pPr>
              <w:spacing w:after="2"/>
              <w:jc w:val="center"/>
            </w:pPr>
            <w:r>
              <w:rPr>
                <w:sz w:val="18"/>
                <w:szCs w:val="18"/>
              </w:rPr>
              <w:t>0</w:t>
            </w:r>
          </w:p>
        </w:tc>
        <w:tc>
          <w:tcPr>
            <w:tcW w:w="2200" w:type="dxa"/>
            <w:tcBorders>
              <w:left w:val="single" w:sz="12" w:space="0" w:color="auto"/>
              <w:bottom w:val="single" w:sz="12" w:space="0" w:color="auto"/>
              <w:right w:val="single" w:sz="12" w:space="0" w:color="auto"/>
            </w:tcBorders>
            <w:tcMar>
              <w:top w:w="75" w:type="dxa"/>
            </w:tcMar>
            <w:vAlign w:val="center"/>
          </w:tcPr>
          <w:p w:rsidR="00E85189" w:rsidRDefault="00E85189">
            <w:pPr>
              <w:spacing w:after="2"/>
              <w:jc w:val="center"/>
              <w:rPr>
                <w:sz w:val="18"/>
                <w:szCs w:val="18"/>
              </w:rPr>
            </w:pPr>
          </w:p>
        </w:tc>
      </w:tr>
    </w:tbl>
    <w:p w:rsidR="00555E86" w:rsidRPr="00BF421A" w:rsidRDefault="00555E86" w:rsidP="00717A23">
      <w:pPr>
        <w:pStyle w:val="Nzov"/>
        <w:spacing w:before="120" w:beforeAutospacing="0" w:after="0"/>
        <w:jc w:val="both"/>
        <w:rPr>
          <w:rFonts w:ascii="Arial" w:hAnsi="Arial" w:cs="Arial"/>
          <w:sz w:val="20"/>
          <w:szCs w:val="20"/>
        </w:rPr>
      </w:pPr>
      <w:r>
        <w:rPr>
          <w:rFonts w:ascii="Arial" w:hAnsi="Arial" w:cs="Arial"/>
          <w:sz w:val="20"/>
          <w:szCs w:val="20"/>
        </w:rPr>
        <w:t xml:space="preserve"> </w:t>
      </w:r>
    </w:p>
    <w:p w:rsidR="00E85189" w:rsidRDefault="008E34A0">
      <w:pPr>
        <w:pStyle w:val="Default"/>
        <w:spacing w:before="14" w:after="2"/>
      </w:pPr>
      <w:r>
        <w:rPr>
          <w:sz w:val="20"/>
          <w:szCs w:val="20"/>
        </w:rPr>
        <w:t>Účtovná jednotka nemá náplň pre túto položku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64"/>
        <w:gridCol w:w="2347"/>
        <w:gridCol w:w="2731"/>
      </w:tblGrid>
      <w:tr w:rsidR="00555E86" w:rsidRPr="003F477D">
        <w:trPr>
          <w:jc w:val="center"/>
        </w:trPr>
        <w:tc>
          <w:tcPr>
            <w:tcW w:w="4077"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Hodnota zákazkovej výroby</w:t>
            </w:r>
          </w:p>
          <w:p w:rsidR="00555E86" w:rsidRPr="00A82361" w:rsidRDefault="00555E86" w:rsidP="0003344F">
            <w:pPr>
              <w:spacing w:after="0" w:line="240" w:lineRule="auto"/>
              <w:jc w:val="center"/>
              <w:rPr>
                <w:b/>
                <w:bCs/>
                <w:sz w:val="18"/>
                <w:szCs w:val="18"/>
              </w:rPr>
            </w:pPr>
          </w:p>
        </w:tc>
        <w:tc>
          <w:tcPr>
            <w:tcW w:w="2410"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Za bežné účtovné obdobie</w:t>
            </w:r>
          </w:p>
        </w:tc>
        <w:tc>
          <w:tcPr>
            <w:tcW w:w="2801" w:type="dxa"/>
            <w:tcBorders>
              <w:top w:val="single" w:sz="12" w:space="0" w:color="auto"/>
              <w:left w:val="single" w:sz="12" w:space="0" w:color="auto"/>
              <w:bottom w:val="nil"/>
              <w:right w:val="single" w:sz="12" w:space="0" w:color="auto"/>
            </w:tcBorders>
            <w:vAlign w:val="center"/>
          </w:tcPr>
          <w:p w:rsidR="00555E86" w:rsidRPr="00A82361" w:rsidRDefault="00555E86" w:rsidP="004304FF">
            <w:pPr>
              <w:spacing w:after="0" w:line="240" w:lineRule="auto"/>
              <w:jc w:val="center"/>
              <w:rPr>
                <w:b/>
                <w:bCs/>
                <w:sz w:val="18"/>
                <w:szCs w:val="18"/>
              </w:rPr>
            </w:pPr>
            <w:r w:rsidRPr="00A82361">
              <w:rPr>
                <w:b/>
                <w:bCs/>
                <w:sz w:val="18"/>
                <w:szCs w:val="18"/>
              </w:rPr>
              <w:t>Sumár od začiatku zákazkovej výroby až do konca bežného účtovného obdobia</w:t>
            </w:r>
          </w:p>
        </w:tc>
      </w:tr>
      <w:tr w:rsidR="00555E86" w:rsidRPr="003F477D">
        <w:trPr>
          <w:jc w:val="center"/>
        </w:trPr>
        <w:tc>
          <w:tcPr>
            <w:tcW w:w="4077"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a</w:t>
            </w:r>
          </w:p>
        </w:tc>
        <w:tc>
          <w:tcPr>
            <w:tcW w:w="2410"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b</w:t>
            </w:r>
          </w:p>
        </w:tc>
        <w:tc>
          <w:tcPr>
            <w:tcW w:w="2801"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c</w:t>
            </w:r>
          </w:p>
        </w:tc>
      </w:tr>
      <w:tr w:rsidR="00555E86" w:rsidRPr="003F477D">
        <w:trPr>
          <w:trHeight w:val="397"/>
          <w:jc w:val="center"/>
        </w:trPr>
        <w:tc>
          <w:tcPr>
            <w:tcW w:w="4077" w:type="dxa"/>
            <w:tcBorders>
              <w:top w:val="single" w:sz="12" w:space="0" w:color="auto"/>
              <w:left w:val="single" w:sz="12" w:space="0" w:color="auto"/>
              <w:right w:val="single" w:sz="12" w:space="0" w:color="auto"/>
            </w:tcBorders>
          </w:tcPr>
          <w:p w:rsidR="00555E86" w:rsidRPr="00A82361" w:rsidRDefault="00555E86" w:rsidP="0003344F">
            <w:pPr>
              <w:spacing w:after="0" w:line="240" w:lineRule="auto"/>
              <w:rPr>
                <w:sz w:val="18"/>
                <w:szCs w:val="18"/>
              </w:rPr>
            </w:pPr>
            <w:r w:rsidRPr="00A82361">
              <w:rPr>
                <w:sz w:val="18"/>
                <w:szCs w:val="18"/>
              </w:rPr>
              <w:t>Vyfakturované nároky za vykonanú prácu na zákazkovej výrobe</w:t>
            </w:r>
          </w:p>
        </w:tc>
        <w:tc>
          <w:tcPr>
            <w:tcW w:w="2410" w:type="dxa"/>
            <w:tcBorders>
              <w:top w:val="single" w:sz="12" w:space="0" w:color="auto"/>
              <w:left w:val="single" w:sz="12" w:space="0" w:color="auto"/>
              <w:right w:val="single" w:sz="12" w:space="0" w:color="auto"/>
            </w:tcBorders>
            <w:tcMar>
              <w:top w:w="75" w:type="dxa"/>
            </w:tcMar>
            <w:vAlign w:val="center"/>
          </w:tcPr>
          <w:p w:rsidR="00E85189" w:rsidRDefault="00E85189">
            <w:pPr>
              <w:spacing w:after="2"/>
              <w:jc w:val="center"/>
              <w:rPr>
                <w:sz w:val="18"/>
                <w:szCs w:val="18"/>
              </w:rPr>
            </w:pPr>
          </w:p>
        </w:tc>
        <w:tc>
          <w:tcPr>
            <w:tcW w:w="2801" w:type="dxa"/>
            <w:tcBorders>
              <w:top w:val="single" w:sz="12" w:space="0" w:color="auto"/>
              <w:left w:val="single" w:sz="12" w:space="0" w:color="auto"/>
              <w:right w:val="single" w:sz="12" w:space="0" w:color="auto"/>
            </w:tcBorders>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4077" w:type="dxa"/>
            <w:tcBorders>
              <w:left w:val="single" w:sz="12" w:space="0" w:color="auto"/>
              <w:right w:val="single" w:sz="12" w:space="0" w:color="auto"/>
            </w:tcBorders>
          </w:tcPr>
          <w:p w:rsidR="00555E86" w:rsidRPr="00A82361" w:rsidRDefault="00555E86" w:rsidP="0003344F">
            <w:pPr>
              <w:spacing w:after="0" w:line="240" w:lineRule="auto"/>
              <w:rPr>
                <w:sz w:val="18"/>
                <w:szCs w:val="18"/>
              </w:rPr>
            </w:pPr>
            <w:r w:rsidRPr="00A82361">
              <w:rPr>
                <w:sz w:val="18"/>
                <w:szCs w:val="18"/>
              </w:rPr>
              <w:t>Úprava nárokov podľa stupňa dokončenia alebo metódou nulového zisku</w:t>
            </w:r>
          </w:p>
        </w:tc>
        <w:tc>
          <w:tcPr>
            <w:tcW w:w="2410" w:type="dxa"/>
            <w:tcBorders>
              <w:left w:val="single" w:sz="12" w:space="0" w:color="auto"/>
              <w:right w:val="single" w:sz="12" w:space="0" w:color="auto"/>
            </w:tcBorders>
            <w:tcMar>
              <w:top w:w="75" w:type="dxa"/>
            </w:tcMar>
            <w:vAlign w:val="center"/>
          </w:tcPr>
          <w:p w:rsidR="00E85189" w:rsidRDefault="00E85189">
            <w:pPr>
              <w:spacing w:after="2"/>
              <w:jc w:val="center"/>
              <w:rPr>
                <w:sz w:val="18"/>
                <w:szCs w:val="18"/>
              </w:rPr>
            </w:pPr>
          </w:p>
        </w:tc>
        <w:tc>
          <w:tcPr>
            <w:tcW w:w="2801" w:type="dxa"/>
            <w:tcBorders>
              <w:left w:val="single" w:sz="12" w:space="0" w:color="auto"/>
              <w:right w:val="single" w:sz="12" w:space="0" w:color="auto"/>
            </w:tcBorders>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4077" w:type="dxa"/>
            <w:tcBorders>
              <w:left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 xml:space="preserve">Suma prijatých preddavkov </w:t>
            </w:r>
          </w:p>
        </w:tc>
        <w:tc>
          <w:tcPr>
            <w:tcW w:w="2410" w:type="dxa"/>
            <w:tcBorders>
              <w:left w:val="single" w:sz="12" w:space="0" w:color="auto"/>
              <w:right w:val="single" w:sz="12" w:space="0" w:color="auto"/>
            </w:tcBorders>
            <w:tcMar>
              <w:top w:w="75" w:type="dxa"/>
            </w:tcMar>
            <w:vAlign w:val="center"/>
          </w:tcPr>
          <w:p w:rsidR="00E85189" w:rsidRDefault="00E85189">
            <w:pPr>
              <w:spacing w:after="2"/>
              <w:jc w:val="center"/>
              <w:rPr>
                <w:sz w:val="18"/>
                <w:szCs w:val="18"/>
              </w:rPr>
            </w:pPr>
          </w:p>
        </w:tc>
        <w:tc>
          <w:tcPr>
            <w:tcW w:w="2801" w:type="dxa"/>
            <w:tcBorders>
              <w:left w:val="single" w:sz="12" w:space="0" w:color="auto"/>
              <w:right w:val="single" w:sz="12" w:space="0" w:color="auto"/>
            </w:tcBorders>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4077" w:type="dxa"/>
            <w:tcBorders>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Suma zadržanej platby</w:t>
            </w:r>
          </w:p>
        </w:tc>
        <w:tc>
          <w:tcPr>
            <w:tcW w:w="2410" w:type="dxa"/>
            <w:tcBorders>
              <w:left w:val="single" w:sz="12" w:space="0" w:color="auto"/>
              <w:bottom w:val="single" w:sz="12" w:space="0" w:color="auto"/>
              <w:right w:val="single" w:sz="12" w:space="0" w:color="auto"/>
            </w:tcBorders>
            <w:tcMar>
              <w:top w:w="75" w:type="dxa"/>
            </w:tcMar>
            <w:vAlign w:val="center"/>
          </w:tcPr>
          <w:p w:rsidR="00E85189" w:rsidRDefault="00E85189">
            <w:pPr>
              <w:spacing w:after="2"/>
              <w:jc w:val="center"/>
              <w:rPr>
                <w:sz w:val="18"/>
                <w:szCs w:val="18"/>
              </w:rPr>
            </w:pPr>
          </w:p>
        </w:tc>
        <w:tc>
          <w:tcPr>
            <w:tcW w:w="2801" w:type="dxa"/>
            <w:tcBorders>
              <w:left w:val="single" w:sz="12" w:space="0" w:color="auto"/>
              <w:bottom w:val="single" w:sz="12" w:space="0" w:color="auto"/>
              <w:right w:val="single" w:sz="12" w:space="0" w:color="auto"/>
            </w:tcBorders>
            <w:tcMar>
              <w:top w:w="75" w:type="dxa"/>
            </w:tcMar>
            <w:vAlign w:val="center"/>
          </w:tcPr>
          <w:p w:rsidR="00E85189" w:rsidRDefault="00E85189">
            <w:pPr>
              <w:spacing w:after="2"/>
              <w:jc w:val="center"/>
              <w:rPr>
                <w:sz w:val="18"/>
                <w:szCs w:val="18"/>
              </w:rPr>
            </w:pPr>
          </w:p>
        </w:tc>
      </w:tr>
    </w:tbl>
    <w:p w:rsidR="008E34A0" w:rsidRDefault="00555E86" w:rsidP="00717A23">
      <w:pPr>
        <w:pStyle w:val="Nzov"/>
        <w:spacing w:before="120" w:beforeAutospacing="0" w:after="0"/>
        <w:jc w:val="both"/>
        <w:rPr>
          <w:rFonts w:ascii="Arial" w:hAnsi="Arial" w:cs="Arial"/>
          <w:sz w:val="20"/>
          <w:szCs w:val="20"/>
        </w:rPr>
      </w:pPr>
      <w:r>
        <w:rPr>
          <w:rFonts w:ascii="Arial" w:hAnsi="Arial" w:cs="Arial"/>
          <w:sz w:val="20"/>
          <w:szCs w:val="20"/>
        </w:rPr>
        <w:lastRenderedPageBreak/>
        <w:t xml:space="preserve"> </w:t>
      </w:r>
    </w:p>
    <w:p w:rsidR="008E34A0" w:rsidRDefault="008E34A0" w:rsidP="00717A23">
      <w:pPr>
        <w:pStyle w:val="Nzov"/>
        <w:spacing w:before="120" w:beforeAutospacing="0" w:after="0"/>
        <w:jc w:val="both"/>
        <w:rPr>
          <w:rFonts w:ascii="Arial" w:hAnsi="Arial" w:cs="Arial"/>
          <w:sz w:val="20"/>
          <w:szCs w:val="20"/>
        </w:rPr>
      </w:pPr>
    </w:p>
    <w:p w:rsidR="008E34A0" w:rsidRDefault="008E34A0" w:rsidP="00717A23">
      <w:pPr>
        <w:pStyle w:val="Nzov"/>
        <w:spacing w:before="120" w:beforeAutospacing="0" w:after="0"/>
        <w:jc w:val="both"/>
        <w:rPr>
          <w:rFonts w:ascii="Arial" w:hAnsi="Arial" w:cs="Arial"/>
          <w:sz w:val="20"/>
          <w:szCs w:val="20"/>
        </w:rPr>
      </w:pPr>
    </w:p>
    <w:p w:rsidR="008E34A0" w:rsidRDefault="008E34A0" w:rsidP="00717A23">
      <w:pPr>
        <w:pStyle w:val="Nzov"/>
        <w:spacing w:before="120" w:beforeAutospacing="0" w:after="0"/>
        <w:jc w:val="both"/>
        <w:rPr>
          <w:rFonts w:ascii="Arial" w:hAnsi="Arial" w:cs="Arial"/>
          <w:sz w:val="20"/>
          <w:szCs w:val="20"/>
        </w:rPr>
      </w:pPr>
    </w:p>
    <w:p w:rsidR="00555E86" w:rsidRPr="00BF421A" w:rsidRDefault="00555E86" w:rsidP="00717A23">
      <w:pPr>
        <w:pStyle w:val="Nzov"/>
        <w:spacing w:before="120" w:beforeAutospacing="0" w:after="0"/>
        <w:jc w:val="both"/>
        <w:rPr>
          <w:rFonts w:ascii="Arial" w:hAnsi="Arial" w:cs="Arial"/>
          <w:sz w:val="20"/>
          <w:szCs w:val="20"/>
        </w:rPr>
      </w:pPr>
      <w:r>
        <w:rPr>
          <w:rFonts w:ascii="Arial" w:hAnsi="Arial" w:cs="Arial"/>
          <w:sz w:val="20"/>
          <w:szCs w:val="20"/>
        </w:rPr>
        <w:t xml:space="preserve">- zisk/strata zo zákazkovej výroby </w:t>
      </w:r>
    </w:p>
    <w:p w:rsidR="00E85189" w:rsidRDefault="008E34A0">
      <w:pPr>
        <w:pStyle w:val="Default"/>
        <w:spacing w:before="14" w:after="2"/>
      </w:pPr>
      <w:r>
        <w:rPr>
          <w:sz w:val="20"/>
          <w:szCs w:val="20"/>
        </w:rPr>
        <w:t>Účtovná jednotka nemá náplň pre túto položku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16"/>
        <w:gridCol w:w="1924"/>
        <w:gridCol w:w="1817"/>
        <w:gridCol w:w="2585"/>
      </w:tblGrid>
      <w:tr w:rsidR="00555E86" w:rsidRPr="003F477D">
        <w:trPr>
          <w:jc w:val="center"/>
        </w:trPr>
        <w:tc>
          <w:tcPr>
            <w:tcW w:w="2802"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Názov položky</w:t>
            </w:r>
          </w:p>
        </w:tc>
        <w:tc>
          <w:tcPr>
            <w:tcW w:w="1984"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Za bežné účtovné obdobie</w:t>
            </w:r>
          </w:p>
        </w:tc>
        <w:tc>
          <w:tcPr>
            <w:tcW w:w="1843"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Sumár od začiatku zákazkovej výstavby nehnuteľnosti určenej na predaj až do konca bežného účtovného obdobia</w:t>
            </w:r>
          </w:p>
        </w:tc>
      </w:tr>
      <w:tr w:rsidR="00555E86" w:rsidRPr="003F477D">
        <w:trPr>
          <w:trHeight w:val="98"/>
          <w:jc w:val="center"/>
        </w:trPr>
        <w:tc>
          <w:tcPr>
            <w:tcW w:w="2802"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a</w:t>
            </w:r>
          </w:p>
        </w:tc>
        <w:tc>
          <w:tcPr>
            <w:tcW w:w="1984"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b</w:t>
            </w:r>
          </w:p>
        </w:tc>
        <w:tc>
          <w:tcPr>
            <w:tcW w:w="1843"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c</w:t>
            </w:r>
          </w:p>
        </w:tc>
        <w:tc>
          <w:tcPr>
            <w:tcW w:w="2659"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d</w:t>
            </w:r>
          </w:p>
        </w:tc>
      </w:tr>
      <w:tr w:rsidR="00555E86" w:rsidRPr="003F477D">
        <w:trPr>
          <w:jc w:val="center"/>
        </w:trPr>
        <w:tc>
          <w:tcPr>
            <w:tcW w:w="2802" w:type="dxa"/>
            <w:tcBorders>
              <w:top w:val="single" w:sz="12" w:space="0" w:color="auto"/>
              <w:left w:val="single" w:sz="12" w:space="0" w:color="auto"/>
              <w:right w:val="single" w:sz="12" w:space="0" w:color="auto"/>
            </w:tcBorders>
          </w:tcPr>
          <w:p w:rsidR="00555E86" w:rsidRPr="00024A55" w:rsidRDefault="00555E86" w:rsidP="0003344F">
            <w:pPr>
              <w:spacing w:after="0" w:line="240" w:lineRule="auto"/>
              <w:rPr>
                <w:sz w:val="18"/>
                <w:szCs w:val="18"/>
              </w:rPr>
            </w:pPr>
            <w:r w:rsidRPr="00024A55">
              <w:rPr>
                <w:sz w:val="18"/>
                <w:szCs w:val="18"/>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tcMar>
              <w:top w:w="75" w:type="dxa"/>
            </w:tcMar>
            <w:vAlign w:val="center"/>
          </w:tcPr>
          <w:p w:rsidR="00E85189" w:rsidRDefault="00E85189">
            <w:pPr>
              <w:spacing w:after="2"/>
              <w:jc w:val="center"/>
              <w:rPr>
                <w:sz w:val="18"/>
                <w:szCs w:val="18"/>
              </w:rPr>
            </w:pPr>
          </w:p>
        </w:tc>
        <w:tc>
          <w:tcPr>
            <w:tcW w:w="1843" w:type="dxa"/>
            <w:tcBorders>
              <w:top w:val="single" w:sz="12" w:space="0" w:color="auto"/>
              <w:left w:val="single" w:sz="12" w:space="0" w:color="auto"/>
              <w:right w:val="single" w:sz="12" w:space="0" w:color="auto"/>
            </w:tcBorders>
            <w:tcMar>
              <w:top w:w="75" w:type="dxa"/>
            </w:tcMar>
            <w:vAlign w:val="center"/>
          </w:tcPr>
          <w:p w:rsidR="00E85189" w:rsidRDefault="00E85189">
            <w:pPr>
              <w:spacing w:after="2"/>
              <w:jc w:val="center"/>
              <w:rPr>
                <w:sz w:val="18"/>
                <w:szCs w:val="18"/>
              </w:rPr>
            </w:pPr>
          </w:p>
        </w:tc>
        <w:tc>
          <w:tcPr>
            <w:tcW w:w="2659" w:type="dxa"/>
            <w:tcBorders>
              <w:top w:val="single" w:sz="12" w:space="0" w:color="auto"/>
              <w:left w:val="single" w:sz="12" w:space="0" w:color="auto"/>
              <w:right w:val="single" w:sz="12" w:space="0" w:color="auto"/>
            </w:tcBorders>
            <w:tcMar>
              <w:top w:w="75" w:type="dxa"/>
            </w:tcMar>
            <w:vAlign w:val="center"/>
          </w:tcPr>
          <w:p w:rsidR="00E85189" w:rsidRDefault="00E85189">
            <w:pPr>
              <w:spacing w:after="2"/>
              <w:jc w:val="center"/>
              <w:rPr>
                <w:sz w:val="18"/>
                <w:szCs w:val="18"/>
              </w:rPr>
            </w:pPr>
          </w:p>
        </w:tc>
      </w:tr>
      <w:tr w:rsidR="00555E86" w:rsidRPr="003F477D">
        <w:trPr>
          <w:jc w:val="center"/>
        </w:trPr>
        <w:tc>
          <w:tcPr>
            <w:tcW w:w="2802" w:type="dxa"/>
            <w:tcBorders>
              <w:left w:val="single" w:sz="12" w:space="0" w:color="auto"/>
              <w:right w:val="single" w:sz="12" w:space="0" w:color="auto"/>
            </w:tcBorders>
          </w:tcPr>
          <w:p w:rsidR="00555E86" w:rsidRPr="00024A55" w:rsidRDefault="00555E86" w:rsidP="0003344F">
            <w:pPr>
              <w:spacing w:after="0" w:line="240" w:lineRule="auto"/>
              <w:rPr>
                <w:sz w:val="18"/>
                <w:szCs w:val="18"/>
              </w:rPr>
            </w:pPr>
            <w:r w:rsidRPr="00024A55">
              <w:rPr>
                <w:sz w:val="18"/>
                <w:szCs w:val="18"/>
              </w:rPr>
              <w:t>Náklady na zákazkovú výstavbu nehnuteľnosti určenej na predaj</w:t>
            </w:r>
          </w:p>
        </w:tc>
        <w:tc>
          <w:tcPr>
            <w:tcW w:w="1984" w:type="dxa"/>
            <w:tcBorders>
              <w:left w:val="single" w:sz="12" w:space="0" w:color="auto"/>
              <w:right w:val="single" w:sz="12" w:space="0" w:color="auto"/>
            </w:tcBorders>
            <w:tcMar>
              <w:top w:w="75" w:type="dxa"/>
            </w:tcMar>
            <w:vAlign w:val="center"/>
          </w:tcPr>
          <w:p w:rsidR="00E85189" w:rsidRDefault="00E85189">
            <w:pPr>
              <w:spacing w:after="2"/>
              <w:jc w:val="center"/>
              <w:rPr>
                <w:sz w:val="18"/>
                <w:szCs w:val="18"/>
              </w:rPr>
            </w:pPr>
          </w:p>
        </w:tc>
        <w:tc>
          <w:tcPr>
            <w:tcW w:w="1843" w:type="dxa"/>
            <w:tcBorders>
              <w:left w:val="single" w:sz="12" w:space="0" w:color="auto"/>
              <w:right w:val="single" w:sz="12" w:space="0" w:color="auto"/>
            </w:tcBorders>
            <w:tcMar>
              <w:top w:w="75" w:type="dxa"/>
            </w:tcMar>
            <w:vAlign w:val="center"/>
          </w:tcPr>
          <w:p w:rsidR="00E85189" w:rsidRDefault="00E85189">
            <w:pPr>
              <w:spacing w:after="2"/>
              <w:jc w:val="center"/>
              <w:rPr>
                <w:sz w:val="18"/>
                <w:szCs w:val="18"/>
              </w:rPr>
            </w:pPr>
          </w:p>
        </w:tc>
        <w:tc>
          <w:tcPr>
            <w:tcW w:w="2659" w:type="dxa"/>
            <w:tcBorders>
              <w:left w:val="single" w:sz="12" w:space="0" w:color="auto"/>
              <w:right w:val="single" w:sz="12" w:space="0" w:color="auto"/>
            </w:tcBorders>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802" w:type="dxa"/>
            <w:tcBorders>
              <w:left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Hrubý zisk / hrubá strata</w:t>
            </w:r>
          </w:p>
        </w:tc>
        <w:tc>
          <w:tcPr>
            <w:tcW w:w="1984" w:type="dxa"/>
            <w:tcBorders>
              <w:left w:val="single" w:sz="12" w:space="0" w:color="auto"/>
              <w:bottom w:val="single" w:sz="12" w:space="0" w:color="auto"/>
              <w:right w:val="single" w:sz="12" w:space="0" w:color="auto"/>
            </w:tcBorders>
            <w:tcMar>
              <w:top w:w="75" w:type="dxa"/>
            </w:tcMar>
            <w:vAlign w:val="center"/>
          </w:tcPr>
          <w:p w:rsidR="00E85189" w:rsidRDefault="00E85189">
            <w:pPr>
              <w:spacing w:after="2"/>
              <w:jc w:val="center"/>
              <w:rPr>
                <w:sz w:val="18"/>
                <w:szCs w:val="18"/>
              </w:rPr>
            </w:pPr>
          </w:p>
        </w:tc>
        <w:tc>
          <w:tcPr>
            <w:tcW w:w="1843" w:type="dxa"/>
            <w:tcBorders>
              <w:left w:val="single" w:sz="12" w:space="0" w:color="auto"/>
              <w:bottom w:val="single" w:sz="12" w:space="0" w:color="auto"/>
              <w:right w:val="single" w:sz="12" w:space="0" w:color="auto"/>
            </w:tcBorders>
            <w:tcMar>
              <w:top w:w="75" w:type="dxa"/>
            </w:tcMar>
            <w:vAlign w:val="center"/>
          </w:tcPr>
          <w:p w:rsidR="00E85189" w:rsidRDefault="00E85189">
            <w:pPr>
              <w:spacing w:after="2"/>
              <w:jc w:val="center"/>
              <w:rPr>
                <w:sz w:val="18"/>
                <w:szCs w:val="18"/>
              </w:rPr>
            </w:pPr>
          </w:p>
        </w:tc>
        <w:tc>
          <w:tcPr>
            <w:tcW w:w="2659" w:type="dxa"/>
            <w:tcBorders>
              <w:left w:val="single" w:sz="12" w:space="0" w:color="auto"/>
              <w:bottom w:val="single" w:sz="12" w:space="0" w:color="auto"/>
              <w:right w:val="single" w:sz="12" w:space="0" w:color="auto"/>
            </w:tcBorders>
            <w:tcMar>
              <w:top w:w="75" w:type="dxa"/>
            </w:tcMar>
            <w:vAlign w:val="center"/>
          </w:tcPr>
          <w:p w:rsidR="00E85189" w:rsidRDefault="00E85189">
            <w:pPr>
              <w:spacing w:after="2"/>
              <w:jc w:val="center"/>
              <w:rPr>
                <w:sz w:val="18"/>
                <w:szCs w:val="18"/>
              </w:rPr>
            </w:pPr>
          </w:p>
        </w:tc>
      </w:tr>
    </w:tbl>
    <w:p w:rsidR="00555E86" w:rsidRPr="00BF421A" w:rsidRDefault="00555E86" w:rsidP="00717A23">
      <w:pPr>
        <w:pStyle w:val="Default"/>
        <w:spacing w:before="120"/>
        <w:rPr>
          <w:b/>
          <w:bCs/>
          <w:sz w:val="20"/>
          <w:szCs w:val="20"/>
        </w:rPr>
      </w:pPr>
      <w:r>
        <w:rPr>
          <w:b/>
          <w:bCs/>
          <w:sz w:val="20"/>
          <w:szCs w:val="20"/>
        </w:rPr>
        <w:t xml:space="preserve"> - údaje o zákazkovej výrobe a zákazkovej výstavbe nehnuteľnosti určenej na predaj, ktoré ku dňu, ku ktorému sa zostavuje účtovná závierka, neboli ukončené </w:t>
      </w:r>
    </w:p>
    <w:p w:rsidR="00E85189" w:rsidRDefault="008E34A0">
      <w:pPr>
        <w:pStyle w:val="Default"/>
        <w:spacing w:before="14" w:after="2"/>
      </w:pPr>
      <w:r>
        <w:rPr>
          <w:sz w:val="20"/>
          <w:szCs w:val="20"/>
        </w:rPr>
        <w:t>Účtovná jednotka nemá náplň pre túto položku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33"/>
        <w:gridCol w:w="2345"/>
        <w:gridCol w:w="2464"/>
      </w:tblGrid>
      <w:tr w:rsidR="00555E86" w:rsidRPr="003F477D">
        <w:trPr>
          <w:jc w:val="center"/>
        </w:trPr>
        <w:tc>
          <w:tcPr>
            <w:tcW w:w="4361"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Za bežné účtovné obdobie</w:t>
            </w:r>
          </w:p>
        </w:tc>
        <w:tc>
          <w:tcPr>
            <w:tcW w:w="2517"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Sumár od začiatku zákazkovej výstavby nehnuteľnosti určenej na predaj až do konca bežného účtovného obdobia</w:t>
            </w:r>
          </w:p>
        </w:tc>
      </w:tr>
      <w:tr w:rsidR="00555E86" w:rsidRPr="003F477D">
        <w:trPr>
          <w:jc w:val="center"/>
        </w:trPr>
        <w:tc>
          <w:tcPr>
            <w:tcW w:w="4361"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a</w:t>
            </w:r>
          </w:p>
        </w:tc>
        <w:tc>
          <w:tcPr>
            <w:tcW w:w="2410"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b</w:t>
            </w:r>
          </w:p>
        </w:tc>
        <w:tc>
          <w:tcPr>
            <w:tcW w:w="2517"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c</w:t>
            </w:r>
          </w:p>
        </w:tc>
      </w:tr>
      <w:tr w:rsidR="00555E86" w:rsidRPr="003F477D">
        <w:trPr>
          <w:jc w:val="center"/>
        </w:trPr>
        <w:tc>
          <w:tcPr>
            <w:tcW w:w="4361" w:type="dxa"/>
            <w:tcBorders>
              <w:top w:val="single" w:sz="12" w:space="0" w:color="auto"/>
              <w:left w:val="single" w:sz="12" w:space="0" w:color="auto"/>
              <w:right w:val="single" w:sz="12" w:space="0" w:color="auto"/>
            </w:tcBorders>
          </w:tcPr>
          <w:p w:rsidR="00555E86" w:rsidRPr="00024A55" w:rsidRDefault="00555E86" w:rsidP="0003344F">
            <w:pPr>
              <w:spacing w:after="0" w:line="240" w:lineRule="auto"/>
              <w:rPr>
                <w:sz w:val="18"/>
                <w:szCs w:val="18"/>
              </w:rPr>
            </w:pPr>
            <w:r w:rsidRPr="00024A55">
              <w:rPr>
                <w:sz w:val="18"/>
                <w:szCs w:val="18"/>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tcMar>
              <w:top w:w="75" w:type="dxa"/>
            </w:tcMar>
            <w:vAlign w:val="center"/>
          </w:tcPr>
          <w:p w:rsidR="00E85189" w:rsidRDefault="00E85189">
            <w:pPr>
              <w:spacing w:after="2"/>
              <w:jc w:val="center"/>
              <w:rPr>
                <w:sz w:val="18"/>
                <w:szCs w:val="18"/>
              </w:rPr>
            </w:pPr>
          </w:p>
        </w:tc>
        <w:tc>
          <w:tcPr>
            <w:tcW w:w="2517" w:type="dxa"/>
            <w:tcBorders>
              <w:top w:val="single" w:sz="12" w:space="0" w:color="auto"/>
              <w:left w:val="single" w:sz="12" w:space="0" w:color="auto"/>
              <w:right w:val="single" w:sz="12" w:space="0" w:color="auto"/>
            </w:tcBorders>
            <w:tcMar>
              <w:top w:w="75" w:type="dxa"/>
            </w:tcMar>
            <w:vAlign w:val="center"/>
          </w:tcPr>
          <w:p w:rsidR="00E85189" w:rsidRDefault="00E85189">
            <w:pPr>
              <w:spacing w:after="2"/>
              <w:jc w:val="center"/>
              <w:rPr>
                <w:sz w:val="18"/>
                <w:szCs w:val="18"/>
              </w:rPr>
            </w:pPr>
          </w:p>
        </w:tc>
      </w:tr>
      <w:tr w:rsidR="00555E86" w:rsidRPr="003F477D">
        <w:trPr>
          <w:jc w:val="center"/>
        </w:trPr>
        <w:tc>
          <w:tcPr>
            <w:tcW w:w="4361" w:type="dxa"/>
            <w:tcBorders>
              <w:left w:val="single" w:sz="12" w:space="0" w:color="auto"/>
              <w:right w:val="single" w:sz="12" w:space="0" w:color="auto"/>
            </w:tcBorders>
          </w:tcPr>
          <w:p w:rsidR="00555E86" w:rsidRPr="00024A55" w:rsidRDefault="00555E86" w:rsidP="0003344F">
            <w:pPr>
              <w:spacing w:after="0" w:line="240" w:lineRule="auto"/>
              <w:rPr>
                <w:sz w:val="18"/>
                <w:szCs w:val="18"/>
              </w:rPr>
            </w:pPr>
            <w:r w:rsidRPr="00024A55">
              <w:rPr>
                <w:sz w:val="18"/>
                <w:szCs w:val="18"/>
              </w:rPr>
              <w:t>Úprava nárokov podľa stupňa dokončenia alebo metódou nulového zisku</w:t>
            </w:r>
          </w:p>
        </w:tc>
        <w:tc>
          <w:tcPr>
            <w:tcW w:w="2410" w:type="dxa"/>
            <w:tcBorders>
              <w:left w:val="single" w:sz="12" w:space="0" w:color="auto"/>
              <w:right w:val="single" w:sz="12" w:space="0" w:color="auto"/>
            </w:tcBorders>
            <w:tcMar>
              <w:top w:w="75" w:type="dxa"/>
            </w:tcMar>
            <w:vAlign w:val="center"/>
          </w:tcPr>
          <w:p w:rsidR="00E85189" w:rsidRDefault="00E85189">
            <w:pPr>
              <w:spacing w:after="2"/>
              <w:jc w:val="center"/>
              <w:rPr>
                <w:sz w:val="18"/>
                <w:szCs w:val="18"/>
              </w:rPr>
            </w:pPr>
          </w:p>
        </w:tc>
        <w:tc>
          <w:tcPr>
            <w:tcW w:w="2517" w:type="dxa"/>
            <w:tcBorders>
              <w:left w:val="single" w:sz="12" w:space="0" w:color="auto"/>
              <w:right w:val="single" w:sz="12" w:space="0" w:color="auto"/>
            </w:tcBorders>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4361" w:type="dxa"/>
            <w:tcBorders>
              <w:left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Suma prijatých preddavkov</w:t>
            </w:r>
          </w:p>
        </w:tc>
        <w:tc>
          <w:tcPr>
            <w:tcW w:w="2410" w:type="dxa"/>
            <w:tcBorders>
              <w:left w:val="single" w:sz="12" w:space="0" w:color="auto"/>
              <w:right w:val="single" w:sz="12" w:space="0" w:color="auto"/>
            </w:tcBorders>
            <w:tcMar>
              <w:top w:w="75" w:type="dxa"/>
            </w:tcMar>
            <w:vAlign w:val="center"/>
          </w:tcPr>
          <w:p w:rsidR="00E85189" w:rsidRDefault="00E85189">
            <w:pPr>
              <w:spacing w:after="2"/>
              <w:jc w:val="center"/>
              <w:rPr>
                <w:sz w:val="18"/>
                <w:szCs w:val="18"/>
              </w:rPr>
            </w:pPr>
          </w:p>
        </w:tc>
        <w:tc>
          <w:tcPr>
            <w:tcW w:w="2517" w:type="dxa"/>
            <w:tcBorders>
              <w:left w:val="single" w:sz="12" w:space="0" w:color="auto"/>
              <w:right w:val="single" w:sz="12" w:space="0" w:color="auto"/>
            </w:tcBorders>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4361" w:type="dxa"/>
            <w:tcBorders>
              <w:left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Suma zadržanej platby</w:t>
            </w:r>
          </w:p>
        </w:tc>
        <w:tc>
          <w:tcPr>
            <w:tcW w:w="2410" w:type="dxa"/>
            <w:tcBorders>
              <w:left w:val="single" w:sz="12" w:space="0" w:color="auto"/>
              <w:bottom w:val="single" w:sz="12" w:space="0" w:color="auto"/>
              <w:right w:val="single" w:sz="12" w:space="0" w:color="auto"/>
            </w:tcBorders>
            <w:tcMar>
              <w:top w:w="75" w:type="dxa"/>
            </w:tcMar>
            <w:vAlign w:val="center"/>
          </w:tcPr>
          <w:p w:rsidR="00E85189" w:rsidRDefault="00E85189">
            <w:pPr>
              <w:spacing w:after="2"/>
              <w:jc w:val="center"/>
              <w:rPr>
                <w:sz w:val="18"/>
                <w:szCs w:val="18"/>
              </w:rPr>
            </w:pPr>
          </w:p>
        </w:tc>
        <w:tc>
          <w:tcPr>
            <w:tcW w:w="2517" w:type="dxa"/>
            <w:tcBorders>
              <w:left w:val="single" w:sz="12" w:space="0" w:color="auto"/>
              <w:bottom w:val="single" w:sz="12" w:space="0" w:color="auto"/>
              <w:right w:val="single" w:sz="12" w:space="0" w:color="auto"/>
            </w:tcBorders>
            <w:tcMar>
              <w:top w:w="75" w:type="dxa"/>
            </w:tcMar>
            <w:vAlign w:val="center"/>
          </w:tcPr>
          <w:p w:rsidR="00E85189" w:rsidRDefault="00E85189">
            <w:pPr>
              <w:spacing w:after="2"/>
              <w:jc w:val="center"/>
              <w:rPr>
                <w:sz w:val="18"/>
                <w:szCs w:val="18"/>
              </w:rPr>
            </w:pPr>
          </w:p>
        </w:tc>
      </w:tr>
    </w:tbl>
    <w:p w:rsidR="00555E86" w:rsidRPr="00BF421A" w:rsidRDefault="00555E86" w:rsidP="00717A23">
      <w:pPr>
        <w:pStyle w:val="Nzov"/>
        <w:spacing w:before="120" w:beforeAutospacing="0" w:after="0"/>
        <w:jc w:val="left"/>
        <w:rPr>
          <w:rFonts w:ascii="Arial" w:hAnsi="Arial" w:cs="Arial"/>
          <w:sz w:val="20"/>
          <w:szCs w:val="20"/>
        </w:rPr>
      </w:pPr>
      <w:r w:rsidRPr="00BF421A">
        <w:rPr>
          <w:rFonts w:ascii="Arial" w:hAnsi="Arial" w:cs="Arial"/>
          <w:sz w:val="20"/>
          <w:szCs w:val="20"/>
        </w:rPr>
        <w:t xml:space="preserve">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017"/>
        <w:gridCol w:w="1253"/>
        <w:gridCol w:w="1197"/>
        <w:gridCol w:w="1661"/>
        <w:gridCol w:w="1632"/>
        <w:gridCol w:w="1282"/>
      </w:tblGrid>
      <w:tr w:rsidR="00555E86" w:rsidRPr="003F477D">
        <w:trPr>
          <w:jc w:val="center"/>
        </w:trPr>
        <w:tc>
          <w:tcPr>
            <w:tcW w:w="2055" w:type="dxa"/>
            <w:vMerge w:val="restart"/>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Pohľadávky</w:t>
            </w:r>
          </w:p>
        </w:tc>
        <w:tc>
          <w:tcPr>
            <w:tcW w:w="7157" w:type="dxa"/>
            <w:gridSpan w:val="5"/>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2055" w:type="dxa"/>
            <w:vMerge/>
            <w:tcBorders>
              <w:top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276"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OP na začiatku účtovného obdobia</w:t>
            </w:r>
          </w:p>
        </w:tc>
        <w:tc>
          <w:tcPr>
            <w:tcW w:w="1219"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Tvorba</w:t>
            </w:r>
          </w:p>
          <w:p w:rsidR="00555E86" w:rsidRPr="00A82361" w:rsidRDefault="00555E86" w:rsidP="0003344F">
            <w:pPr>
              <w:pStyle w:val="TopHeader"/>
              <w:rPr>
                <w:sz w:val="18"/>
                <w:szCs w:val="18"/>
              </w:rPr>
            </w:pPr>
            <w:r w:rsidRPr="00A82361">
              <w:rPr>
                <w:sz w:val="18"/>
                <w:szCs w:val="18"/>
              </w:rPr>
              <w:t>OP</w:t>
            </w:r>
          </w:p>
        </w:tc>
        <w:tc>
          <w:tcPr>
            <w:tcW w:w="169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Zúčtovanie</w:t>
            </w:r>
            <w:r w:rsidRPr="00A82361">
              <w:rPr>
                <w:sz w:val="18"/>
                <w:szCs w:val="18"/>
              </w:rPr>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Zúčtovanie </w:t>
            </w:r>
            <w:r w:rsidRPr="00A82361">
              <w:rPr>
                <w:sz w:val="18"/>
                <w:szCs w:val="18"/>
              </w:rPr>
              <w:br/>
              <w:t xml:space="preserve">OP z dôvodu vyradenia majetku </w:t>
            </w:r>
            <w:r w:rsidRPr="00A82361">
              <w:rPr>
                <w:sz w:val="18"/>
                <w:szCs w:val="18"/>
              </w:rPr>
              <w:br/>
              <w:t>z účtovníctva</w:t>
            </w:r>
          </w:p>
        </w:tc>
        <w:tc>
          <w:tcPr>
            <w:tcW w:w="1306"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OP na konci účtovného obdobia</w:t>
            </w:r>
          </w:p>
        </w:tc>
      </w:tr>
      <w:tr w:rsidR="00555E86" w:rsidRPr="003F477D">
        <w:trPr>
          <w:jc w:val="center"/>
        </w:trPr>
        <w:tc>
          <w:tcPr>
            <w:tcW w:w="2055"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276"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219"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69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66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306"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97"/>
          <w:jc w:val="center"/>
        </w:trPr>
        <w:tc>
          <w:tcPr>
            <w:tcW w:w="2055" w:type="dxa"/>
            <w:tcBorders>
              <w:top w:val="single" w:sz="12" w:space="0" w:color="auto"/>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 xml:space="preserve">Pohľadávky z obchodného styku </w:t>
            </w:r>
          </w:p>
        </w:tc>
        <w:tc>
          <w:tcPr>
            <w:tcW w:w="1276" w:type="dxa"/>
            <w:tcBorders>
              <w:top w:val="single" w:sz="12" w:space="0" w:color="auto"/>
              <w:left w:val="single" w:sz="12" w:space="0" w:color="auto"/>
              <w:bottom w:val="single" w:sz="6" w:space="0" w:color="auto"/>
            </w:tcBorders>
            <w:tcMar>
              <w:top w:w="75" w:type="dxa"/>
            </w:tcMar>
            <w:vAlign w:val="center"/>
          </w:tcPr>
          <w:p w:rsidR="00E85189" w:rsidRDefault="008E34A0">
            <w:pPr>
              <w:spacing w:after="2"/>
              <w:jc w:val="center"/>
            </w:pPr>
            <w:r>
              <w:rPr>
                <w:sz w:val="18"/>
                <w:szCs w:val="18"/>
              </w:rPr>
              <w:t>1286</w:t>
            </w:r>
          </w:p>
        </w:tc>
        <w:tc>
          <w:tcPr>
            <w:tcW w:w="1219" w:type="dxa"/>
            <w:tcBorders>
              <w:top w:val="single" w:sz="12" w:space="0" w:color="auto"/>
              <w:bottom w:val="single" w:sz="6" w:space="0" w:color="auto"/>
            </w:tcBorders>
            <w:tcMar>
              <w:top w:w="75" w:type="dxa"/>
            </w:tcMar>
            <w:vAlign w:val="center"/>
          </w:tcPr>
          <w:p w:rsidR="00E85189" w:rsidRDefault="008E34A0">
            <w:pPr>
              <w:spacing w:after="2"/>
              <w:jc w:val="center"/>
            </w:pPr>
            <w:r>
              <w:rPr>
                <w:sz w:val="18"/>
                <w:szCs w:val="18"/>
              </w:rPr>
              <w:t>842</w:t>
            </w:r>
          </w:p>
        </w:tc>
        <w:tc>
          <w:tcPr>
            <w:tcW w:w="1693" w:type="dxa"/>
            <w:tcBorders>
              <w:top w:val="single" w:sz="12" w:space="0" w:color="auto"/>
              <w:bottom w:val="single" w:sz="6" w:space="0" w:color="auto"/>
            </w:tcBorders>
            <w:tcMar>
              <w:top w:w="75" w:type="dxa"/>
            </w:tcMar>
            <w:vAlign w:val="center"/>
          </w:tcPr>
          <w:p w:rsidR="00E85189" w:rsidRDefault="008E34A0">
            <w:pPr>
              <w:spacing w:after="2"/>
              <w:jc w:val="center"/>
            </w:pPr>
            <w:r>
              <w:rPr>
                <w:sz w:val="18"/>
                <w:szCs w:val="18"/>
              </w:rPr>
              <w:t>0</w:t>
            </w:r>
          </w:p>
        </w:tc>
        <w:tc>
          <w:tcPr>
            <w:tcW w:w="1663" w:type="dxa"/>
            <w:tcBorders>
              <w:top w:val="single" w:sz="12" w:space="0" w:color="auto"/>
              <w:bottom w:val="single" w:sz="6" w:space="0" w:color="auto"/>
            </w:tcBorders>
            <w:tcMar>
              <w:top w:w="75" w:type="dxa"/>
            </w:tcMar>
            <w:vAlign w:val="center"/>
          </w:tcPr>
          <w:p w:rsidR="00E85189" w:rsidRDefault="008E34A0">
            <w:pPr>
              <w:spacing w:after="2"/>
              <w:jc w:val="center"/>
            </w:pPr>
            <w:r>
              <w:rPr>
                <w:sz w:val="18"/>
                <w:szCs w:val="18"/>
              </w:rPr>
              <w:t>444</w:t>
            </w:r>
          </w:p>
        </w:tc>
        <w:tc>
          <w:tcPr>
            <w:tcW w:w="1306" w:type="dxa"/>
            <w:tcBorders>
              <w:top w:val="single" w:sz="12" w:space="0" w:color="auto"/>
              <w:bottom w:val="single" w:sz="6" w:space="0" w:color="auto"/>
            </w:tcBorders>
            <w:tcMar>
              <w:top w:w="75" w:type="dxa"/>
            </w:tcMar>
            <w:vAlign w:val="center"/>
          </w:tcPr>
          <w:p w:rsidR="00E85189" w:rsidRDefault="008E34A0">
            <w:pPr>
              <w:spacing w:after="2"/>
              <w:jc w:val="center"/>
            </w:pPr>
            <w:r>
              <w:rPr>
                <w:sz w:val="18"/>
                <w:szCs w:val="18"/>
              </w:rPr>
              <w:t>1684</w:t>
            </w:r>
          </w:p>
        </w:tc>
      </w:tr>
      <w:tr w:rsidR="00555E86" w:rsidRPr="003F477D">
        <w:trPr>
          <w:jc w:val="center"/>
        </w:trPr>
        <w:tc>
          <w:tcPr>
            <w:tcW w:w="2055" w:type="dxa"/>
            <w:tcBorders>
              <w:top w:val="single" w:sz="6" w:space="0" w:color="auto"/>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Pohľadávky voči DÚJ a MÚJ</w:t>
            </w:r>
          </w:p>
        </w:tc>
        <w:tc>
          <w:tcPr>
            <w:tcW w:w="1276" w:type="dxa"/>
            <w:tcBorders>
              <w:top w:val="single" w:sz="6" w:space="0" w:color="auto"/>
              <w:left w:val="single" w:sz="12" w:space="0" w:color="auto"/>
            </w:tcBorders>
            <w:tcMar>
              <w:top w:w="75" w:type="dxa"/>
            </w:tcMar>
            <w:vAlign w:val="center"/>
          </w:tcPr>
          <w:p w:rsidR="00E85189" w:rsidRDefault="008E34A0">
            <w:pPr>
              <w:spacing w:after="2"/>
              <w:jc w:val="center"/>
            </w:pPr>
            <w:r>
              <w:rPr>
                <w:sz w:val="18"/>
                <w:szCs w:val="18"/>
              </w:rPr>
              <w:t>0</w:t>
            </w:r>
          </w:p>
        </w:tc>
        <w:tc>
          <w:tcPr>
            <w:tcW w:w="1219" w:type="dxa"/>
            <w:tcBorders>
              <w:top w:val="single" w:sz="6" w:space="0" w:color="auto"/>
            </w:tcBorders>
            <w:tcMar>
              <w:top w:w="75" w:type="dxa"/>
            </w:tcMar>
            <w:vAlign w:val="center"/>
          </w:tcPr>
          <w:p w:rsidR="00E85189" w:rsidRDefault="008E34A0">
            <w:pPr>
              <w:spacing w:after="2"/>
              <w:jc w:val="center"/>
            </w:pPr>
            <w:r>
              <w:rPr>
                <w:sz w:val="18"/>
                <w:szCs w:val="18"/>
              </w:rPr>
              <w:t>0</w:t>
            </w:r>
          </w:p>
        </w:tc>
        <w:tc>
          <w:tcPr>
            <w:tcW w:w="1693" w:type="dxa"/>
            <w:tcBorders>
              <w:top w:val="single" w:sz="6" w:space="0" w:color="auto"/>
            </w:tcBorders>
            <w:tcMar>
              <w:top w:w="75" w:type="dxa"/>
            </w:tcMar>
            <w:vAlign w:val="center"/>
          </w:tcPr>
          <w:p w:rsidR="00E85189" w:rsidRDefault="008E34A0">
            <w:pPr>
              <w:spacing w:after="2"/>
              <w:jc w:val="center"/>
            </w:pPr>
            <w:r>
              <w:rPr>
                <w:sz w:val="18"/>
                <w:szCs w:val="18"/>
              </w:rPr>
              <w:t>0</w:t>
            </w:r>
          </w:p>
        </w:tc>
        <w:tc>
          <w:tcPr>
            <w:tcW w:w="1663" w:type="dxa"/>
            <w:tcBorders>
              <w:top w:val="single" w:sz="6" w:space="0" w:color="auto"/>
            </w:tcBorders>
            <w:tcMar>
              <w:top w:w="75" w:type="dxa"/>
            </w:tcMar>
            <w:vAlign w:val="center"/>
          </w:tcPr>
          <w:p w:rsidR="00E85189" w:rsidRDefault="008E34A0">
            <w:pPr>
              <w:spacing w:after="2"/>
              <w:jc w:val="center"/>
            </w:pPr>
            <w:r>
              <w:rPr>
                <w:sz w:val="18"/>
                <w:szCs w:val="18"/>
              </w:rPr>
              <w:t>0</w:t>
            </w:r>
          </w:p>
        </w:tc>
        <w:tc>
          <w:tcPr>
            <w:tcW w:w="1306" w:type="dxa"/>
            <w:tcBorders>
              <w:top w:val="single" w:sz="6" w:space="0" w:color="auto"/>
            </w:tcBorders>
            <w:tcMar>
              <w:top w:w="75" w:type="dxa"/>
            </w:tcMar>
            <w:vAlign w:val="center"/>
          </w:tcPr>
          <w:p w:rsidR="00E85189" w:rsidRDefault="008E34A0">
            <w:pPr>
              <w:spacing w:after="2"/>
              <w:jc w:val="center"/>
            </w:pPr>
            <w:r>
              <w:rPr>
                <w:sz w:val="18"/>
                <w:szCs w:val="18"/>
              </w:rPr>
              <w:t>0</w:t>
            </w:r>
          </w:p>
        </w:tc>
      </w:tr>
      <w:tr w:rsidR="00555E86" w:rsidRPr="003F477D">
        <w:trPr>
          <w:jc w:val="center"/>
        </w:trPr>
        <w:tc>
          <w:tcPr>
            <w:tcW w:w="2055" w:type="dxa"/>
            <w:tcBorders>
              <w:bottom w:val="single" w:sz="6" w:space="0" w:color="auto"/>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 xml:space="preserve">Ostatné pohľadávky v rámci </w:t>
            </w:r>
            <w:proofErr w:type="spellStart"/>
            <w:r w:rsidRPr="00A82361">
              <w:rPr>
                <w:sz w:val="18"/>
                <w:szCs w:val="18"/>
              </w:rPr>
              <w:t>kons</w:t>
            </w:r>
            <w:proofErr w:type="spellEnd"/>
            <w:r w:rsidRPr="00A82361">
              <w:rPr>
                <w:sz w:val="18"/>
                <w:szCs w:val="18"/>
              </w:rPr>
              <w:t>. celku</w:t>
            </w:r>
          </w:p>
        </w:tc>
        <w:tc>
          <w:tcPr>
            <w:tcW w:w="1276" w:type="dxa"/>
            <w:tcBorders>
              <w:left w:val="single" w:sz="12" w:space="0" w:color="auto"/>
              <w:bottom w:val="single" w:sz="6" w:space="0" w:color="auto"/>
            </w:tcBorders>
            <w:tcMar>
              <w:top w:w="75" w:type="dxa"/>
            </w:tcMar>
            <w:vAlign w:val="center"/>
          </w:tcPr>
          <w:p w:rsidR="00E85189" w:rsidRDefault="008E34A0">
            <w:pPr>
              <w:spacing w:after="2"/>
              <w:jc w:val="center"/>
            </w:pPr>
            <w:r>
              <w:rPr>
                <w:sz w:val="18"/>
                <w:szCs w:val="18"/>
              </w:rPr>
              <w:t>0</w:t>
            </w:r>
          </w:p>
        </w:tc>
        <w:tc>
          <w:tcPr>
            <w:tcW w:w="1219" w:type="dxa"/>
            <w:tcBorders>
              <w:bottom w:val="single" w:sz="6" w:space="0" w:color="auto"/>
            </w:tcBorders>
            <w:tcMar>
              <w:top w:w="75" w:type="dxa"/>
            </w:tcMar>
            <w:vAlign w:val="center"/>
          </w:tcPr>
          <w:p w:rsidR="00E85189" w:rsidRDefault="008E34A0">
            <w:pPr>
              <w:spacing w:after="2"/>
              <w:jc w:val="center"/>
            </w:pPr>
            <w:r>
              <w:rPr>
                <w:sz w:val="18"/>
                <w:szCs w:val="18"/>
              </w:rPr>
              <w:t>0</w:t>
            </w:r>
          </w:p>
        </w:tc>
        <w:tc>
          <w:tcPr>
            <w:tcW w:w="1693" w:type="dxa"/>
            <w:tcBorders>
              <w:bottom w:val="single" w:sz="6" w:space="0" w:color="auto"/>
            </w:tcBorders>
            <w:tcMar>
              <w:top w:w="75" w:type="dxa"/>
            </w:tcMar>
            <w:vAlign w:val="center"/>
          </w:tcPr>
          <w:p w:rsidR="00E85189" w:rsidRDefault="008E34A0">
            <w:pPr>
              <w:spacing w:after="2"/>
              <w:jc w:val="center"/>
            </w:pPr>
            <w:r>
              <w:rPr>
                <w:sz w:val="18"/>
                <w:szCs w:val="18"/>
              </w:rPr>
              <w:t>0</w:t>
            </w:r>
          </w:p>
        </w:tc>
        <w:tc>
          <w:tcPr>
            <w:tcW w:w="1663" w:type="dxa"/>
            <w:tcBorders>
              <w:bottom w:val="single" w:sz="6" w:space="0" w:color="auto"/>
            </w:tcBorders>
            <w:tcMar>
              <w:top w:w="75" w:type="dxa"/>
            </w:tcMar>
            <w:vAlign w:val="center"/>
          </w:tcPr>
          <w:p w:rsidR="00E85189" w:rsidRDefault="008E34A0">
            <w:pPr>
              <w:spacing w:after="2"/>
              <w:jc w:val="center"/>
            </w:pPr>
            <w:r>
              <w:rPr>
                <w:sz w:val="18"/>
                <w:szCs w:val="18"/>
              </w:rPr>
              <w:t>0</w:t>
            </w:r>
          </w:p>
        </w:tc>
        <w:tc>
          <w:tcPr>
            <w:tcW w:w="1306" w:type="dxa"/>
            <w:tcBorders>
              <w:bottom w:val="single" w:sz="6" w:space="0" w:color="auto"/>
            </w:tcBorders>
            <w:tcMar>
              <w:top w:w="75" w:type="dxa"/>
            </w:tcMar>
            <w:vAlign w:val="center"/>
          </w:tcPr>
          <w:p w:rsidR="00E85189" w:rsidRDefault="008E34A0">
            <w:pPr>
              <w:spacing w:after="2"/>
              <w:jc w:val="center"/>
            </w:pPr>
            <w:r>
              <w:rPr>
                <w:sz w:val="18"/>
                <w:szCs w:val="18"/>
              </w:rPr>
              <w:t>0</w:t>
            </w:r>
          </w:p>
        </w:tc>
      </w:tr>
      <w:tr w:rsidR="00555E86" w:rsidRPr="003F477D">
        <w:trPr>
          <w:jc w:val="center"/>
        </w:trPr>
        <w:tc>
          <w:tcPr>
            <w:tcW w:w="2055" w:type="dxa"/>
            <w:tcBorders>
              <w:top w:val="single" w:sz="6" w:space="0" w:color="auto"/>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276" w:type="dxa"/>
            <w:tcBorders>
              <w:top w:val="single" w:sz="6" w:space="0" w:color="auto"/>
              <w:left w:val="single" w:sz="12" w:space="0" w:color="auto"/>
              <w:bottom w:val="single" w:sz="6" w:space="0" w:color="auto"/>
            </w:tcBorders>
            <w:tcMar>
              <w:top w:w="75" w:type="dxa"/>
            </w:tcMar>
            <w:vAlign w:val="center"/>
          </w:tcPr>
          <w:p w:rsidR="00E85189" w:rsidRDefault="008E34A0">
            <w:pPr>
              <w:spacing w:after="2"/>
              <w:jc w:val="center"/>
            </w:pPr>
            <w:r>
              <w:rPr>
                <w:sz w:val="18"/>
                <w:szCs w:val="18"/>
              </w:rPr>
              <w:t>0</w:t>
            </w:r>
          </w:p>
        </w:tc>
        <w:tc>
          <w:tcPr>
            <w:tcW w:w="1219" w:type="dxa"/>
            <w:tcBorders>
              <w:top w:val="single" w:sz="6" w:space="0" w:color="auto"/>
              <w:bottom w:val="single" w:sz="6" w:space="0" w:color="auto"/>
            </w:tcBorders>
            <w:tcMar>
              <w:top w:w="75" w:type="dxa"/>
            </w:tcMar>
            <w:vAlign w:val="center"/>
          </w:tcPr>
          <w:p w:rsidR="00E85189" w:rsidRDefault="008E34A0">
            <w:pPr>
              <w:spacing w:after="2"/>
              <w:jc w:val="center"/>
            </w:pPr>
            <w:r>
              <w:rPr>
                <w:sz w:val="18"/>
                <w:szCs w:val="18"/>
              </w:rPr>
              <w:t>0</w:t>
            </w:r>
          </w:p>
        </w:tc>
        <w:tc>
          <w:tcPr>
            <w:tcW w:w="1693" w:type="dxa"/>
            <w:tcBorders>
              <w:top w:val="single" w:sz="6" w:space="0" w:color="auto"/>
              <w:bottom w:val="single" w:sz="6" w:space="0" w:color="auto"/>
            </w:tcBorders>
            <w:tcMar>
              <w:top w:w="75" w:type="dxa"/>
            </w:tcMar>
            <w:vAlign w:val="center"/>
          </w:tcPr>
          <w:p w:rsidR="00E85189" w:rsidRDefault="008E34A0">
            <w:pPr>
              <w:spacing w:after="2"/>
              <w:jc w:val="center"/>
            </w:pPr>
            <w:r>
              <w:rPr>
                <w:sz w:val="18"/>
                <w:szCs w:val="18"/>
              </w:rPr>
              <w:t>0</w:t>
            </w:r>
          </w:p>
        </w:tc>
        <w:tc>
          <w:tcPr>
            <w:tcW w:w="1663" w:type="dxa"/>
            <w:tcBorders>
              <w:top w:val="single" w:sz="6" w:space="0" w:color="auto"/>
              <w:bottom w:val="single" w:sz="6" w:space="0" w:color="auto"/>
            </w:tcBorders>
            <w:tcMar>
              <w:top w:w="75" w:type="dxa"/>
            </w:tcMar>
            <w:vAlign w:val="center"/>
          </w:tcPr>
          <w:p w:rsidR="00E85189" w:rsidRDefault="008E34A0">
            <w:pPr>
              <w:spacing w:after="2"/>
              <w:jc w:val="center"/>
            </w:pPr>
            <w:r>
              <w:rPr>
                <w:sz w:val="18"/>
                <w:szCs w:val="18"/>
              </w:rPr>
              <w:t>0</w:t>
            </w:r>
          </w:p>
        </w:tc>
        <w:tc>
          <w:tcPr>
            <w:tcW w:w="1306" w:type="dxa"/>
            <w:tcBorders>
              <w:top w:val="single" w:sz="6" w:space="0" w:color="auto"/>
              <w:bottom w:val="single" w:sz="6"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454"/>
          <w:jc w:val="center"/>
        </w:trPr>
        <w:tc>
          <w:tcPr>
            <w:tcW w:w="2055"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Iné pohľadávky</w:t>
            </w:r>
          </w:p>
        </w:tc>
        <w:tc>
          <w:tcPr>
            <w:tcW w:w="1276" w:type="dxa"/>
            <w:tcBorders>
              <w:top w:val="single" w:sz="6" w:space="0" w:color="auto"/>
              <w:left w:val="single" w:sz="12" w:space="0" w:color="auto"/>
            </w:tcBorders>
            <w:tcMar>
              <w:top w:w="75" w:type="dxa"/>
            </w:tcMar>
            <w:vAlign w:val="center"/>
          </w:tcPr>
          <w:p w:rsidR="00E85189" w:rsidRDefault="008E34A0">
            <w:pPr>
              <w:spacing w:after="2"/>
              <w:jc w:val="center"/>
            </w:pPr>
            <w:r>
              <w:rPr>
                <w:sz w:val="18"/>
                <w:szCs w:val="18"/>
              </w:rPr>
              <w:t>0</w:t>
            </w:r>
          </w:p>
        </w:tc>
        <w:tc>
          <w:tcPr>
            <w:tcW w:w="1219" w:type="dxa"/>
            <w:tcBorders>
              <w:top w:val="single" w:sz="6" w:space="0" w:color="auto"/>
            </w:tcBorders>
            <w:tcMar>
              <w:top w:w="75" w:type="dxa"/>
            </w:tcMar>
            <w:vAlign w:val="center"/>
          </w:tcPr>
          <w:p w:rsidR="00E85189" w:rsidRDefault="008E34A0">
            <w:pPr>
              <w:spacing w:after="2"/>
              <w:jc w:val="center"/>
            </w:pPr>
            <w:r>
              <w:rPr>
                <w:sz w:val="18"/>
                <w:szCs w:val="18"/>
              </w:rPr>
              <w:t>0</w:t>
            </w:r>
          </w:p>
        </w:tc>
        <w:tc>
          <w:tcPr>
            <w:tcW w:w="1693" w:type="dxa"/>
            <w:tcBorders>
              <w:top w:val="single" w:sz="6" w:space="0" w:color="auto"/>
            </w:tcBorders>
            <w:tcMar>
              <w:top w:w="75" w:type="dxa"/>
            </w:tcMar>
            <w:vAlign w:val="center"/>
          </w:tcPr>
          <w:p w:rsidR="00E85189" w:rsidRDefault="008E34A0">
            <w:pPr>
              <w:spacing w:after="2"/>
              <w:jc w:val="center"/>
            </w:pPr>
            <w:r>
              <w:rPr>
                <w:sz w:val="18"/>
                <w:szCs w:val="18"/>
              </w:rPr>
              <w:t>0</w:t>
            </w:r>
          </w:p>
        </w:tc>
        <w:tc>
          <w:tcPr>
            <w:tcW w:w="1663" w:type="dxa"/>
            <w:tcBorders>
              <w:top w:val="single" w:sz="6" w:space="0" w:color="auto"/>
            </w:tcBorders>
            <w:tcMar>
              <w:top w:w="75" w:type="dxa"/>
            </w:tcMar>
            <w:vAlign w:val="center"/>
          </w:tcPr>
          <w:p w:rsidR="00E85189" w:rsidRDefault="008E34A0">
            <w:pPr>
              <w:spacing w:after="2"/>
              <w:jc w:val="center"/>
            </w:pPr>
            <w:r>
              <w:rPr>
                <w:sz w:val="18"/>
                <w:szCs w:val="18"/>
              </w:rPr>
              <w:t>0</w:t>
            </w:r>
          </w:p>
        </w:tc>
        <w:tc>
          <w:tcPr>
            <w:tcW w:w="1306" w:type="dxa"/>
            <w:tcBorders>
              <w:top w:val="single" w:sz="6"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40"/>
          <w:jc w:val="center"/>
        </w:trPr>
        <w:tc>
          <w:tcPr>
            <w:tcW w:w="2055"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Pohľadávky spolu</w:t>
            </w:r>
          </w:p>
        </w:tc>
        <w:tc>
          <w:tcPr>
            <w:tcW w:w="1276" w:type="dxa"/>
            <w:tcBorders>
              <w:left w:val="single" w:sz="12" w:space="0" w:color="auto"/>
              <w:bottom w:val="single" w:sz="12" w:space="0" w:color="auto"/>
            </w:tcBorders>
            <w:tcMar>
              <w:top w:w="75" w:type="dxa"/>
            </w:tcMar>
            <w:vAlign w:val="center"/>
          </w:tcPr>
          <w:p w:rsidR="00E85189" w:rsidRDefault="008E34A0">
            <w:pPr>
              <w:spacing w:after="2"/>
              <w:jc w:val="center"/>
            </w:pPr>
            <w:r>
              <w:rPr>
                <w:sz w:val="18"/>
                <w:szCs w:val="18"/>
              </w:rPr>
              <w:t>1286</w:t>
            </w:r>
          </w:p>
        </w:tc>
        <w:tc>
          <w:tcPr>
            <w:tcW w:w="1219" w:type="dxa"/>
            <w:tcBorders>
              <w:bottom w:val="single" w:sz="12" w:space="0" w:color="auto"/>
            </w:tcBorders>
            <w:tcMar>
              <w:top w:w="75" w:type="dxa"/>
            </w:tcMar>
            <w:vAlign w:val="center"/>
          </w:tcPr>
          <w:p w:rsidR="00E85189" w:rsidRDefault="008E34A0">
            <w:pPr>
              <w:spacing w:after="2"/>
              <w:jc w:val="center"/>
            </w:pPr>
            <w:r>
              <w:rPr>
                <w:sz w:val="18"/>
                <w:szCs w:val="18"/>
              </w:rPr>
              <w:t>842</w:t>
            </w:r>
          </w:p>
        </w:tc>
        <w:tc>
          <w:tcPr>
            <w:tcW w:w="1693" w:type="dxa"/>
            <w:tcBorders>
              <w:bottom w:val="single" w:sz="12" w:space="0" w:color="auto"/>
            </w:tcBorders>
            <w:tcMar>
              <w:top w:w="75" w:type="dxa"/>
            </w:tcMar>
            <w:vAlign w:val="center"/>
          </w:tcPr>
          <w:p w:rsidR="00E85189" w:rsidRDefault="008E34A0">
            <w:pPr>
              <w:spacing w:after="2"/>
              <w:jc w:val="center"/>
            </w:pPr>
            <w:r>
              <w:rPr>
                <w:sz w:val="18"/>
                <w:szCs w:val="18"/>
              </w:rPr>
              <w:t>0</w:t>
            </w:r>
          </w:p>
        </w:tc>
        <w:tc>
          <w:tcPr>
            <w:tcW w:w="1663" w:type="dxa"/>
            <w:tcBorders>
              <w:bottom w:val="single" w:sz="12" w:space="0" w:color="auto"/>
            </w:tcBorders>
            <w:tcMar>
              <w:top w:w="75" w:type="dxa"/>
            </w:tcMar>
            <w:vAlign w:val="center"/>
          </w:tcPr>
          <w:p w:rsidR="00E85189" w:rsidRDefault="008E34A0">
            <w:pPr>
              <w:spacing w:after="2"/>
              <w:jc w:val="center"/>
            </w:pPr>
            <w:r>
              <w:rPr>
                <w:sz w:val="18"/>
                <w:szCs w:val="18"/>
              </w:rPr>
              <w:t>444</w:t>
            </w:r>
          </w:p>
        </w:tc>
        <w:tc>
          <w:tcPr>
            <w:tcW w:w="1306" w:type="dxa"/>
            <w:tcBorders>
              <w:bottom w:val="single" w:sz="12" w:space="0" w:color="auto"/>
            </w:tcBorders>
            <w:tcMar>
              <w:top w:w="75" w:type="dxa"/>
            </w:tcMar>
            <w:vAlign w:val="center"/>
          </w:tcPr>
          <w:p w:rsidR="00E85189" w:rsidRDefault="008E34A0">
            <w:pPr>
              <w:spacing w:after="2"/>
              <w:jc w:val="center"/>
            </w:pPr>
            <w:r>
              <w:rPr>
                <w:sz w:val="18"/>
                <w:szCs w:val="18"/>
              </w:rPr>
              <w:t>1684</w:t>
            </w:r>
          </w:p>
        </w:tc>
      </w:tr>
    </w:tbl>
    <w:p w:rsidR="008E34A0" w:rsidRDefault="008E34A0" w:rsidP="00717A23">
      <w:pPr>
        <w:pStyle w:val="Nzov"/>
        <w:keepNext w:val="0"/>
        <w:widowControl w:val="0"/>
        <w:spacing w:before="120" w:beforeAutospacing="0" w:after="0"/>
        <w:jc w:val="left"/>
        <w:rPr>
          <w:rFonts w:ascii="Arial" w:hAnsi="Arial" w:cs="Arial"/>
          <w:sz w:val="20"/>
          <w:szCs w:val="20"/>
        </w:rPr>
      </w:pPr>
    </w:p>
    <w:p w:rsidR="008E34A0" w:rsidRDefault="008E34A0" w:rsidP="00717A23">
      <w:pPr>
        <w:pStyle w:val="Nzov"/>
        <w:keepNext w:val="0"/>
        <w:widowControl w:val="0"/>
        <w:spacing w:before="120" w:beforeAutospacing="0" w:after="0"/>
        <w:jc w:val="left"/>
        <w:rPr>
          <w:rFonts w:ascii="Arial" w:hAnsi="Arial" w:cs="Arial"/>
          <w:sz w:val="20"/>
          <w:szCs w:val="20"/>
        </w:rPr>
      </w:pPr>
    </w:p>
    <w:p w:rsidR="00555E86" w:rsidRPr="00BF421A" w:rsidRDefault="00555E86" w:rsidP="00717A23">
      <w:pPr>
        <w:pStyle w:val="Nzov"/>
        <w:keepNext w:val="0"/>
        <w:widowControl w:val="0"/>
        <w:spacing w:before="120" w:beforeAutospacing="0" w:after="0"/>
        <w:jc w:val="left"/>
        <w:rPr>
          <w:rFonts w:ascii="Arial" w:hAnsi="Arial" w:cs="Arial"/>
          <w:sz w:val="20"/>
          <w:szCs w:val="20"/>
        </w:rPr>
      </w:pPr>
      <w:r w:rsidRPr="00BF421A">
        <w:rPr>
          <w:rFonts w:ascii="Arial" w:hAnsi="Arial" w:cs="Arial"/>
          <w:sz w:val="20"/>
          <w:szCs w:val="20"/>
        </w:rPr>
        <w:lastRenderedPageBreak/>
        <w:t xml:space="preserve">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404"/>
        <w:gridCol w:w="1933"/>
        <w:gridCol w:w="1798"/>
        <w:gridCol w:w="1907"/>
      </w:tblGrid>
      <w:tr w:rsidR="00555E86" w:rsidRPr="003F477D">
        <w:trPr>
          <w:jc w:val="center"/>
        </w:trPr>
        <w:tc>
          <w:tcPr>
            <w:tcW w:w="3510"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1985"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V lehote splatnosti</w:t>
            </w:r>
          </w:p>
        </w:tc>
        <w:tc>
          <w:tcPr>
            <w:tcW w:w="184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Po lehote splatnosti</w:t>
            </w:r>
          </w:p>
        </w:tc>
        <w:tc>
          <w:tcPr>
            <w:tcW w:w="1950"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Pohľadávky spolu</w:t>
            </w:r>
          </w:p>
        </w:tc>
      </w:tr>
      <w:tr w:rsidR="00555E86" w:rsidRPr="003F477D">
        <w:trPr>
          <w:trHeight w:hRule="exact" w:val="227"/>
          <w:jc w:val="center"/>
        </w:trPr>
        <w:tc>
          <w:tcPr>
            <w:tcW w:w="3510"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985"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84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950"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r>
      <w:tr w:rsidR="00555E86" w:rsidRPr="003F477D">
        <w:trPr>
          <w:trHeight w:val="397"/>
          <w:jc w:val="center"/>
        </w:trPr>
        <w:tc>
          <w:tcPr>
            <w:tcW w:w="9288" w:type="dxa"/>
            <w:gridSpan w:val="4"/>
            <w:tcBorders>
              <w:bottom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Dlhodobé pohľadávky</w:t>
            </w:r>
          </w:p>
        </w:tc>
      </w:tr>
      <w:tr w:rsidR="00555E86" w:rsidRPr="003F477D">
        <w:trPr>
          <w:trHeight w:val="425"/>
          <w:jc w:val="center"/>
        </w:trPr>
        <w:tc>
          <w:tcPr>
            <w:tcW w:w="3510" w:type="dxa"/>
            <w:tcBorders>
              <w:top w:val="single" w:sz="12" w:space="0" w:color="auto"/>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tcMar>
              <w:top w:w="75" w:type="dxa"/>
            </w:tcMar>
            <w:vAlign w:val="center"/>
          </w:tcPr>
          <w:p w:rsidR="00E85189" w:rsidRDefault="008E34A0">
            <w:pPr>
              <w:spacing w:after="2"/>
              <w:jc w:val="center"/>
            </w:pPr>
            <w:r>
              <w:rPr>
                <w:sz w:val="18"/>
                <w:szCs w:val="18"/>
              </w:rPr>
              <w:t>0</w:t>
            </w:r>
          </w:p>
        </w:tc>
        <w:tc>
          <w:tcPr>
            <w:tcW w:w="1843" w:type="dxa"/>
            <w:tcBorders>
              <w:top w:val="single" w:sz="12" w:space="0" w:color="auto"/>
            </w:tcBorders>
            <w:tcMar>
              <w:top w:w="75" w:type="dxa"/>
            </w:tcMar>
            <w:vAlign w:val="center"/>
          </w:tcPr>
          <w:p w:rsidR="00E85189" w:rsidRDefault="008E34A0">
            <w:pPr>
              <w:spacing w:after="2"/>
              <w:jc w:val="center"/>
            </w:pPr>
            <w:r>
              <w:rPr>
                <w:sz w:val="18"/>
                <w:szCs w:val="18"/>
              </w:rPr>
              <w:t>0</w:t>
            </w:r>
          </w:p>
        </w:tc>
        <w:tc>
          <w:tcPr>
            <w:tcW w:w="1950" w:type="dxa"/>
            <w:tcBorders>
              <w:top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tcMar>
              <w:top w:w="75" w:type="dxa"/>
            </w:tcMar>
            <w:vAlign w:val="center"/>
          </w:tcPr>
          <w:p w:rsidR="00E85189" w:rsidRDefault="008E34A0">
            <w:pPr>
              <w:spacing w:after="2"/>
              <w:jc w:val="center"/>
            </w:pPr>
            <w:r>
              <w:rPr>
                <w:sz w:val="18"/>
                <w:szCs w:val="18"/>
              </w:rPr>
              <w:t>0</w:t>
            </w:r>
          </w:p>
        </w:tc>
        <w:tc>
          <w:tcPr>
            <w:tcW w:w="1843" w:type="dxa"/>
            <w:tcMar>
              <w:top w:w="75" w:type="dxa"/>
            </w:tcMar>
            <w:vAlign w:val="center"/>
          </w:tcPr>
          <w:p w:rsidR="00E85189" w:rsidRDefault="008E34A0">
            <w:pPr>
              <w:spacing w:after="2"/>
              <w:jc w:val="center"/>
            </w:pPr>
            <w:r>
              <w:rPr>
                <w:sz w:val="18"/>
                <w:szCs w:val="18"/>
              </w:rPr>
              <w:t>0</w:t>
            </w:r>
          </w:p>
        </w:tc>
        <w:tc>
          <w:tcPr>
            <w:tcW w:w="1950" w:type="dxa"/>
            <w:tcMar>
              <w:top w:w="75" w:type="dxa"/>
            </w:tcMar>
            <w:vAlign w:val="center"/>
          </w:tcPr>
          <w:p w:rsidR="00E85189" w:rsidRDefault="008E34A0">
            <w:pPr>
              <w:spacing w:after="2"/>
              <w:jc w:val="center"/>
            </w:pPr>
            <w:r>
              <w:rPr>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tcMar>
              <w:top w:w="75" w:type="dxa"/>
            </w:tcMar>
            <w:vAlign w:val="center"/>
          </w:tcPr>
          <w:p w:rsidR="00E85189" w:rsidRDefault="008E34A0">
            <w:pPr>
              <w:spacing w:after="2"/>
              <w:jc w:val="center"/>
            </w:pPr>
            <w:r>
              <w:rPr>
                <w:sz w:val="18"/>
                <w:szCs w:val="18"/>
              </w:rPr>
              <w:t>0</w:t>
            </w:r>
          </w:p>
        </w:tc>
        <w:tc>
          <w:tcPr>
            <w:tcW w:w="1843" w:type="dxa"/>
            <w:tcMar>
              <w:top w:w="75" w:type="dxa"/>
            </w:tcMar>
            <w:vAlign w:val="center"/>
          </w:tcPr>
          <w:p w:rsidR="00E85189" w:rsidRDefault="008E34A0">
            <w:pPr>
              <w:spacing w:after="2"/>
              <w:jc w:val="center"/>
            </w:pPr>
            <w:r>
              <w:rPr>
                <w:sz w:val="18"/>
                <w:szCs w:val="18"/>
              </w:rPr>
              <w:t>0</w:t>
            </w:r>
          </w:p>
        </w:tc>
        <w:tc>
          <w:tcPr>
            <w:tcW w:w="1950" w:type="dxa"/>
            <w:tcMar>
              <w:top w:w="75" w:type="dxa"/>
            </w:tcMar>
            <w:vAlign w:val="center"/>
          </w:tcPr>
          <w:p w:rsidR="00E85189" w:rsidRDefault="008E34A0">
            <w:pPr>
              <w:spacing w:after="2"/>
              <w:jc w:val="center"/>
            </w:pPr>
            <w:r>
              <w:rPr>
                <w:sz w:val="18"/>
                <w:szCs w:val="18"/>
              </w:rPr>
              <w:t>0</w:t>
            </w:r>
          </w:p>
        </w:tc>
      </w:tr>
      <w:tr w:rsidR="00555E86" w:rsidRPr="003F477D">
        <w:trPr>
          <w:trHeight w:val="425"/>
          <w:jc w:val="center"/>
        </w:trPr>
        <w:tc>
          <w:tcPr>
            <w:tcW w:w="3510" w:type="dxa"/>
            <w:tcBorders>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bottom w:val="single" w:sz="6" w:space="0" w:color="auto"/>
            </w:tcBorders>
            <w:tcMar>
              <w:top w:w="75" w:type="dxa"/>
            </w:tcMar>
            <w:vAlign w:val="center"/>
          </w:tcPr>
          <w:p w:rsidR="00E85189" w:rsidRDefault="008E34A0">
            <w:pPr>
              <w:spacing w:after="2"/>
              <w:jc w:val="center"/>
            </w:pPr>
            <w:r>
              <w:rPr>
                <w:sz w:val="18"/>
                <w:szCs w:val="18"/>
              </w:rPr>
              <w:t>0</w:t>
            </w:r>
          </w:p>
        </w:tc>
        <w:tc>
          <w:tcPr>
            <w:tcW w:w="1843" w:type="dxa"/>
            <w:tcBorders>
              <w:bottom w:val="single" w:sz="6" w:space="0" w:color="auto"/>
            </w:tcBorders>
            <w:tcMar>
              <w:top w:w="75" w:type="dxa"/>
            </w:tcMar>
            <w:vAlign w:val="center"/>
          </w:tcPr>
          <w:p w:rsidR="00E85189" w:rsidRDefault="008E34A0">
            <w:pPr>
              <w:spacing w:after="2"/>
              <w:jc w:val="center"/>
            </w:pPr>
            <w:r>
              <w:rPr>
                <w:sz w:val="18"/>
                <w:szCs w:val="18"/>
              </w:rPr>
              <w:t>0</w:t>
            </w:r>
          </w:p>
        </w:tc>
        <w:tc>
          <w:tcPr>
            <w:tcW w:w="1950" w:type="dxa"/>
            <w:tcBorders>
              <w:bottom w:val="single" w:sz="6"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425"/>
          <w:jc w:val="center"/>
        </w:trPr>
        <w:tc>
          <w:tcPr>
            <w:tcW w:w="3510"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Iné pohľadávky</w:t>
            </w:r>
          </w:p>
        </w:tc>
        <w:tc>
          <w:tcPr>
            <w:tcW w:w="1985" w:type="dxa"/>
            <w:tcBorders>
              <w:top w:val="single" w:sz="6" w:space="0" w:color="auto"/>
              <w:left w:val="single" w:sz="12" w:space="0" w:color="auto"/>
            </w:tcBorders>
            <w:tcMar>
              <w:top w:w="75" w:type="dxa"/>
            </w:tcMar>
            <w:vAlign w:val="center"/>
          </w:tcPr>
          <w:p w:rsidR="00E85189" w:rsidRDefault="008E34A0">
            <w:pPr>
              <w:spacing w:after="2"/>
              <w:jc w:val="center"/>
            </w:pPr>
            <w:r>
              <w:rPr>
                <w:sz w:val="18"/>
                <w:szCs w:val="18"/>
              </w:rPr>
              <w:t>0</w:t>
            </w:r>
          </w:p>
        </w:tc>
        <w:tc>
          <w:tcPr>
            <w:tcW w:w="1843" w:type="dxa"/>
            <w:tcBorders>
              <w:top w:val="single" w:sz="6" w:space="0" w:color="auto"/>
            </w:tcBorders>
            <w:tcMar>
              <w:top w:w="75" w:type="dxa"/>
            </w:tcMar>
            <w:vAlign w:val="center"/>
          </w:tcPr>
          <w:p w:rsidR="00E85189" w:rsidRDefault="008E34A0">
            <w:pPr>
              <w:spacing w:after="2"/>
              <w:jc w:val="center"/>
            </w:pPr>
            <w:r>
              <w:rPr>
                <w:sz w:val="18"/>
                <w:szCs w:val="18"/>
              </w:rPr>
              <w:t>0</w:t>
            </w:r>
          </w:p>
        </w:tc>
        <w:tc>
          <w:tcPr>
            <w:tcW w:w="1950" w:type="dxa"/>
            <w:tcBorders>
              <w:top w:val="single" w:sz="6"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425"/>
          <w:jc w:val="center"/>
        </w:trPr>
        <w:tc>
          <w:tcPr>
            <w:tcW w:w="3510"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Dlhodobé pohľadávky spolu</w:t>
            </w:r>
          </w:p>
        </w:tc>
        <w:tc>
          <w:tcPr>
            <w:tcW w:w="1985" w:type="dxa"/>
            <w:tcBorders>
              <w:left w:val="single" w:sz="12" w:space="0" w:color="auto"/>
              <w:bottom w:val="single" w:sz="12" w:space="0" w:color="auto"/>
            </w:tcBorders>
            <w:tcMar>
              <w:top w:w="75" w:type="dxa"/>
            </w:tcMar>
            <w:vAlign w:val="center"/>
          </w:tcPr>
          <w:p w:rsidR="00E85189" w:rsidRDefault="008E34A0">
            <w:pPr>
              <w:spacing w:after="2"/>
              <w:jc w:val="center"/>
            </w:pPr>
            <w:r>
              <w:rPr>
                <w:sz w:val="18"/>
                <w:szCs w:val="18"/>
              </w:rPr>
              <w:t>0</w:t>
            </w:r>
          </w:p>
        </w:tc>
        <w:tc>
          <w:tcPr>
            <w:tcW w:w="1843" w:type="dxa"/>
            <w:tcBorders>
              <w:bottom w:val="single" w:sz="12" w:space="0" w:color="auto"/>
            </w:tcBorders>
            <w:tcMar>
              <w:top w:w="75" w:type="dxa"/>
            </w:tcMar>
            <w:vAlign w:val="center"/>
          </w:tcPr>
          <w:p w:rsidR="00E85189" w:rsidRDefault="008E34A0">
            <w:pPr>
              <w:spacing w:after="2"/>
              <w:jc w:val="center"/>
            </w:pPr>
            <w:r>
              <w:rPr>
                <w:sz w:val="18"/>
                <w:szCs w:val="18"/>
              </w:rPr>
              <w:t>0</w:t>
            </w:r>
          </w:p>
        </w:tc>
        <w:tc>
          <w:tcPr>
            <w:tcW w:w="1950" w:type="dxa"/>
            <w:tcBorders>
              <w:bottom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97"/>
          <w:jc w:val="center"/>
        </w:trPr>
        <w:tc>
          <w:tcPr>
            <w:tcW w:w="9288" w:type="dxa"/>
            <w:gridSpan w:val="4"/>
            <w:tcBorders>
              <w:top w:val="single" w:sz="12" w:space="0" w:color="auto"/>
              <w:bottom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Krátkodobé pohľadávky</w:t>
            </w:r>
          </w:p>
        </w:tc>
      </w:tr>
      <w:tr w:rsidR="00555E86" w:rsidRPr="003F477D">
        <w:trPr>
          <w:trHeight w:val="425"/>
          <w:jc w:val="center"/>
        </w:trPr>
        <w:tc>
          <w:tcPr>
            <w:tcW w:w="3510"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tcMar>
              <w:top w:w="75" w:type="dxa"/>
            </w:tcMar>
            <w:vAlign w:val="center"/>
          </w:tcPr>
          <w:p w:rsidR="00E85189" w:rsidRDefault="008E34A0">
            <w:pPr>
              <w:spacing w:after="2"/>
              <w:jc w:val="center"/>
            </w:pPr>
            <w:r>
              <w:rPr>
                <w:sz w:val="18"/>
                <w:szCs w:val="18"/>
              </w:rPr>
              <w:t>46311</w:t>
            </w:r>
          </w:p>
        </w:tc>
        <w:tc>
          <w:tcPr>
            <w:tcW w:w="1843" w:type="dxa"/>
            <w:tcBorders>
              <w:top w:val="single" w:sz="12" w:space="0" w:color="auto"/>
            </w:tcBorders>
            <w:tcMar>
              <w:top w:w="75" w:type="dxa"/>
            </w:tcMar>
            <w:vAlign w:val="center"/>
          </w:tcPr>
          <w:p w:rsidR="00E85189" w:rsidRDefault="008E34A0">
            <w:pPr>
              <w:spacing w:after="2"/>
              <w:jc w:val="center"/>
            </w:pPr>
            <w:r>
              <w:rPr>
                <w:sz w:val="18"/>
                <w:szCs w:val="18"/>
              </w:rPr>
              <w:t>9789</w:t>
            </w:r>
          </w:p>
        </w:tc>
        <w:tc>
          <w:tcPr>
            <w:tcW w:w="1950" w:type="dxa"/>
            <w:tcBorders>
              <w:top w:val="single" w:sz="12" w:space="0" w:color="auto"/>
            </w:tcBorders>
            <w:tcMar>
              <w:top w:w="75" w:type="dxa"/>
            </w:tcMar>
            <w:vAlign w:val="center"/>
          </w:tcPr>
          <w:p w:rsidR="00E85189" w:rsidRDefault="008E34A0">
            <w:pPr>
              <w:spacing w:after="2"/>
              <w:jc w:val="center"/>
            </w:pPr>
            <w:r>
              <w:rPr>
                <w:sz w:val="18"/>
                <w:szCs w:val="18"/>
              </w:rPr>
              <w:t>56100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tcMar>
              <w:top w:w="75" w:type="dxa"/>
            </w:tcMar>
            <w:vAlign w:val="center"/>
          </w:tcPr>
          <w:p w:rsidR="00E85189" w:rsidRDefault="008E34A0">
            <w:pPr>
              <w:spacing w:after="2"/>
              <w:jc w:val="center"/>
            </w:pPr>
            <w:r>
              <w:rPr>
                <w:sz w:val="18"/>
                <w:szCs w:val="18"/>
              </w:rPr>
              <w:t>0</w:t>
            </w:r>
          </w:p>
        </w:tc>
        <w:tc>
          <w:tcPr>
            <w:tcW w:w="1843" w:type="dxa"/>
            <w:tcMar>
              <w:top w:w="75" w:type="dxa"/>
            </w:tcMar>
            <w:vAlign w:val="center"/>
          </w:tcPr>
          <w:p w:rsidR="00E85189" w:rsidRDefault="008E34A0">
            <w:pPr>
              <w:spacing w:after="2"/>
              <w:jc w:val="center"/>
            </w:pPr>
            <w:r>
              <w:rPr>
                <w:sz w:val="18"/>
                <w:szCs w:val="18"/>
              </w:rPr>
              <w:t>0</w:t>
            </w:r>
          </w:p>
        </w:tc>
        <w:tc>
          <w:tcPr>
            <w:tcW w:w="1950" w:type="dxa"/>
            <w:tcMar>
              <w:top w:w="75" w:type="dxa"/>
            </w:tcMar>
            <w:vAlign w:val="center"/>
          </w:tcPr>
          <w:p w:rsidR="00E85189" w:rsidRDefault="008E34A0">
            <w:pPr>
              <w:spacing w:after="2"/>
              <w:jc w:val="center"/>
            </w:pPr>
            <w:r>
              <w:rPr>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tcMar>
              <w:top w:w="75" w:type="dxa"/>
            </w:tcMar>
            <w:vAlign w:val="center"/>
          </w:tcPr>
          <w:p w:rsidR="00E85189" w:rsidRDefault="008E34A0">
            <w:pPr>
              <w:spacing w:after="2"/>
              <w:jc w:val="center"/>
            </w:pPr>
            <w:r>
              <w:rPr>
                <w:sz w:val="18"/>
                <w:szCs w:val="18"/>
              </w:rPr>
              <w:t>0</w:t>
            </w:r>
          </w:p>
        </w:tc>
        <w:tc>
          <w:tcPr>
            <w:tcW w:w="1843" w:type="dxa"/>
            <w:tcMar>
              <w:top w:w="75" w:type="dxa"/>
            </w:tcMar>
            <w:vAlign w:val="center"/>
          </w:tcPr>
          <w:p w:rsidR="00E85189" w:rsidRDefault="008E34A0">
            <w:pPr>
              <w:spacing w:after="2"/>
              <w:jc w:val="center"/>
            </w:pPr>
            <w:r>
              <w:rPr>
                <w:sz w:val="18"/>
                <w:szCs w:val="18"/>
              </w:rPr>
              <w:t>0</w:t>
            </w:r>
          </w:p>
        </w:tc>
        <w:tc>
          <w:tcPr>
            <w:tcW w:w="1950" w:type="dxa"/>
            <w:tcMar>
              <w:top w:w="75" w:type="dxa"/>
            </w:tcMar>
            <w:vAlign w:val="center"/>
          </w:tcPr>
          <w:p w:rsidR="00E85189" w:rsidRDefault="008E34A0">
            <w:pPr>
              <w:spacing w:after="2"/>
              <w:jc w:val="center"/>
            </w:pPr>
            <w:r>
              <w:rPr>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tcBorders>
            <w:tcMar>
              <w:top w:w="75" w:type="dxa"/>
            </w:tcMar>
            <w:vAlign w:val="center"/>
          </w:tcPr>
          <w:p w:rsidR="00E85189" w:rsidRDefault="008E34A0">
            <w:pPr>
              <w:spacing w:after="2"/>
              <w:jc w:val="center"/>
            </w:pPr>
            <w:r>
              <w:rPr>
                <w:sz w:val="18"/>
                <w:szCs w:val="18"/>
              </w:rPr>
              <w:t>0</w:t>
            </w:r>
          </w:p>
        </w:tc>
        <w:tc>
          <w:tcPr>
            <w:tcW w:w="1843" w:type="dxa"/>
            <w:tcMar>
              <w:top w:w="75" w:type="dxa"/>
            </w:tcMar>
            <w:vAlign w:val="center"/>
          </w:tcPr>
          <w:p w:rsidR="00E85189" w:rsidRDefault="008E34A0">
            <w:pPr>
              <w:spacing w:after="2"/>
              <w:jc w:val="center"/>
            </w:pPr>
            <w:r>
              <w:rPr>
                <w:sz w:val="18"/>
                <w:szCs w:val="18"/>
              </w:rPr>
              <w:t>0</w:t>
            </w:r>
          </w:p>
        </w:tc>
        <w:tc>
          <w:tcPr>
            <w:tcW w:w="1950" w:type="dxa"/>
            <w:tcMar>
              <w:top w:w="75" w:type="dxa"/>
            </w:tcMar>
            <w:vAlign w:val="center"/>
          </w:tcPr>
          <w:p w:rsidR="00E85189" w:rsidRDefault="008E34A0">
            <w:pPr>
              <w:spacing w:after="2"/>
              <w:jc w:val="center"/>
            </w:pPr>
            <w:r>
              <w:rPr>
                <w:sz w:val="18"/>
                <w:szCs w:val="18"/>
              </w:rPr>
              <w:t>0</w:t>
            </w:r>
          </w:p>
        </w:tc>
      </w:tr>
      <w:tr w:rsidR="00555E86" w:rsidRPr="003F477D">
        <w:trPr>
          <w:trHeight w:val="425"/>
          <w:jc w:val="center"/>
        </w:trPr>
        <w:tc>
          <w:tcPr>
            <w:tcW w:w="3510" w:type="dxa"/>
            <w:tcBorders>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Sociálne poistenie</w:t>
            </w:r>
          </w:p>
        </w:tc>
        <w:tc>
          <w:tcPr>
            <w:tcW w:w="1985" w:type="dxa"/>
            <w:tcBorders>
              <w:left w:val="single" w:sz="12" w:space="0" w:color="auto"/>
              <w:bottom w:val="single" w:sz="6" w:space="0" w:color="auto"/>
            </w:tcBorders>
            <w:tcMar>
              <w:top w:w="75" w:type="dxa"/>
            </w:tcMar>
            <w:vAlign w:val="center"/>
          </w:tcPr>
          <w:p w:rsidR="00E85189" w:rsidRDefault="008E34A0">
            <w:pPr>
              <w:spacing w:after="2"/>
              <w:jc w:val="center"/>
            </w:pPr>
            <w:r>
              <w:rPr>
                <w:sz w:val="18"/>
                <w:szCs w:val="18"/>
              </w:rPr>
              <w:t>0</w:t>
            </w:r>
          </w:p>
        </w:tc>
        <w:tc>
          <w:tcPr>
            <w:tcW w:w="1843" w:type="dxa"/>
            <w:tcBorders>
              <w:bottom w:val="single" w:sz="6" w:space="0" w:color="auto"/>
            </w:tcBorders>
            <w:tcMar>
              <w:top w:w="75" w:type="dxa"/>
            </w:tcMar>
            <w:vAlign w:val="center"/>
          </w:tcPr>
          <w:p w:rsidR="00E85189" w:rsidRDefault="008E34A0">
            <w:pPr>
              <w:spacing w:after="2"/>
              <w:jc w:val="center"/>
            </w:pPr>
            <w:r>
              <w:rPr>
                <w:sz w:val="18"/>
                <w:szCs w:val="18"/>
              </w:rPr>
              <w:t>0</w:t>
            </w:r>
          </w:p>
        </w:tc>
        <w:tc>
          <w:tcPr>
            <w:tcW w:w="1950" w:type="dxa"/>
            <w:tcBorders>
              <w:bottom w:val="single" w:sz="6"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425"/>
          <w:jc w:val="center"/>
        </w:trPr>
        <w:tc>
          <w:tcPr>
            <w:tcW w:w="3510"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Daňové pohľadávky a dotácie</w:t>
            </w:r>
          </w:p>
        </w:tc>
        <w:tc>
          <w:tcPr>
            <w:tcW w:w="1985" w:type="dxa"/>
            <w:tcBorders>
              <w:top w:val="single" w:sz="6" w:space="0" w:color="auto"/>
              <w:left w:val="single" w:sz="12" w:space="0" w:color="auto"/>
            </w:tcBorders>
            <w:tcMar>
              <w:top w:w="75" w:type="dxa"/>
            </w:tcMar>
            <w:vAlign w:val="center"/>
          </w:tcPr>
          <w:p w:rsidR="00E85189" w:rsidRDefault="008E34A0">
            <w:pPr>
              <w:spacing w:after="2"/>
              <w:jc w:val="center"/>
            </w:pPr>
            <w:r>
              <w:rPr>
                <w:sz w:val="18"/>
                <w:szCs w:val="18"/>
              </w:rPr>
              <w:t>166</w:t>
            </w:r>
          </w:p>
        </w:tc>
        <w:tc>
          <w:tcPr>
            <w:tcW w:w="1843" w:type="dxa"/>
            <w:tcBorders>
              <w:top w:val="single" w:sz="6" w:space="0" w:color="auto"/>
            </w:tcBorders>
            <w:tcMar>
              <w:top w:w="75" w:type="dxa"/>
            </w:tcMar>
            <w:vAlign w:val="center"/>
          </w:tcPr>
          <w:p w:rsidR="00E85189" w:rsidRDefault="008E34A0">
            <w:pPr>
              <w:spacing w:after="2"/>
              <w:jc w:val="center"/>
            </w:pPr>
            <w:r>
              <w:rPr>
                <w:sz w:val="18"/>
                <w:szCs w:val="18"/>
              </w:rPr>
              <w:t>0</w:t>
            </w:r>
          </w:p>
        </w:tc>
        <w:tc>
          <w:tcPr>
            <w:tcW w:w="1950" w:type="dxa"/>
            <w:tcBorders>
              <w:top w:val="single" w:sz="6" w:space="0" w:color="auto"/>
            </w:tcBorders>
            <w:tcMar>
              <w:top w:w="75" w:type="dxa"/>
            </w:tcMar>
            <w:vAlign w:val="center"/>
          </w:tcPr>
          <w:p w:rsidR="00E85189" w:rsidRDefault="008E34A0">
            <w:pPr>
              <w:spacing w:after="2"/>
              <w:jc w:val="center"/>
            </w:pPr>
            <w:r>
              <w:rPr>
                <w:sz w:val="18"/>
                <w:szCs w:val="18"/>
              </w:rPr>
              <w:t>166</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Iné pohľadávky</w:t>
            </w:r>
          </w:p>
        </w:tc>
        <w:tc>
          <w:tcPr>
            <w:tcW w:w="1985" w:type="dxa"/>
            <w:tcBorders>
              <w:left w:val="single" w:sz="12" w:space="0" w:color="auto"/>
            </w:tcBorders>
            <w:tcMar>
              <w:top w:w="75" w:type="dxa"/>
            </w:tcMar>
            <w:vAlign w:val="center"/>
          </w:tcPr>
          <w:p w:rsidR="00E85189" w:rsidRDefault="008E34A0">
            <w:pPr>
              <w:spacing w:after="2"/>
              <w:jc w:val="center"/>
            </w:pPr>
            <w:r>
              <w:rPr>
                <w:sz w:val="18"/>
                <w:szCs w:val="18"/>
              </w:rPr>
              <w:t>40000</w:t>
            </w:r>
          </w:p>
        </w:tc>
        <w:tc>
          <w:tcPr>
            <w:tcW w:w="1843" w:type="dxa"/>
            <w:tcMar>
              <w:top w:w="75" w:type="dxa"/>
            </w:tcMar>
            <w:vAlign w:val="center"/>
          </w:tcPr>
          <w:p w:rsidR="00E85189" w:rsidRDefault="008E34A0">
            <w:pPr>
              <w:spacing w:after="2"/>
              <w:jc w:val="center"/>
            </w:pPr>
            <w:r>
              <w:rPr>
                <w:sz w:val="18"/>
                <w:szCs w:val="18"/>
              </w:rPr>
              <w:t>0</w:t>
            </w:r>
          </w:p>
        </w:tc>
        <w:tc>
          <w:tcPr>
            <w:tcW w:w="1950" w:type="dxa"/>
            <w:tcMar>
              <w:top w:w="75" w:type="dxa"/>
            </w:tcMar>
            <w:vAlign w:val="center"/>
          </w:tcPr>
          <w:p w:rsidR="00E85189" w:rsidRDefault="008E34A0">
            <w:pPr>
              <w:spacing w:after="2"/>
              <w:jc w:val="center"/>
            </w:pPr>
            <w:r>
              <w:rPr>
                <w:sz w:val="18"/>
                <w:szCs w:val="18"/>
              </w:rPr>
              <w:t>40000</w:t>
            </w:r>
          </w:p>
        </w:tc>
      </w:tr>
      <w:tr w:rsidR="00555E86" w:rsidRPr="003F477D">
        <w:trPr>
          <w:trHeight w:val="425"/>
          <w:jc w:val="center"/>
        </w:trPr>
        <w:tc>
          <w:tcPr>
            <w:tcW w:w="3510" w:type="dxa"/>
            <w:tcBorders>
              <w:bottom w:val="single" w:sz="12" w:space="0" w:color="auto"/>
              <w:right w:val="single" w:sz="12" w:space="0" w:color="auto"/>
            </w:tcBorders>
            <w:vAlign w:val="center"/>
          </w:tcPr>
          <w:p w:rsidR="00555E86" w:rsidRPr="00A82361" w:rsidRDefault="00555E86" w:rsidP="00DB1EA0">
            <w:pPr>
              <w:spacing w:after="0" w:line="240" w:lineRule="auto"/>
              <w:rPr>
                <w:b/>
                <w:bCs/>
                <w:sz w:val="18"/>
                <w:szCs w:val="18"/>
              </w:rPr>
            </w:pPr>
            <w:r w:rsidRPr="00A82361">
              <w:rPr>
                <w:b/>
                <w:bCs/>
                <w:sz w:val="18"/>
                <w:szCs w:val="18"/>
              </w:rPr>
              <w:t>Krátkodobé pohľadávky spolu</w:t>
            </w:r>
          </w:p>
        </w:tc>
        <w:tc>
          <w:tcPr>
            <w:tcW w:w="1985" w:type="dxa"/>
            <w:tcBorders>
              <w:left w:val="single" w:sz="12" w:space="0" w:color="auto"/>
              <w:bottom w:val="single" w:sz="12" w:space="0" w:color="auto"/>
            </w:tcBorders>
            <w:tcMar>
              <w:top w:w="75" w:type="dxa"/>
            </w:tcMar>
            <w:vAlign w:val="center"/>
          </w:tcPr>
          <w:p w:rsidR="00E85189" w:rsidRDefault="008E34A0">
            <w:pPr>
              <w:spacing w:after="2"/>
              <w:jc w:val="center"/>
            </w:pPr>
            <w:r>
              <w:rPr>
                <w:sz w:val="18"/>
                <w:szCs w:val="18"/>
              </w:rPr>
              <w:t>86477</w:t>
            </w:r>
          </w:p>
        </w:tc>
        <w:tc>
          <w:tcPr>
            <w:tcW w:w="1843" w:type="dxa"/>
            <w:tcBorders>
              <w:bottom w:val="single" w:sz="12" w:space="0" w:color="auto"/>
            </w:tcBorders>
            <w:tcMar>
              <w:top w:w="75" w:type="dxa"/>
            </w:tcMar>
            <w:vAlign w:val="center"/>
          </w:tcPr>
          <w:p w:rsidR="00E85189" w:rsidRDefault="008E34A0">
            <w:pPr>
              <w:spacing w:after="2"/>
              <w:jc w:val="center"/>
            </w:pPr>
            <w:r>
              <w:rPr>
                <w:sz w:val="18"/>
                <w:szCs w:val="18"/>
              </w:rPr>
              <w:t>9789</w:t>
            </w:r>
          </w:p>
        </w:tc>
        <w:tc>
          <w:tcPr>
            <w:tcW w:w="1950" w:type="dxa"/>
            <w:tcBorders>
              <w:bottom w:val="single" w:sz="12" w:space="0" w:color="auto"/>
            </w:tcBorders>
            <w:tcMar>
              <w:top w:w="75" w:type="dxa"/>
            </w:tcMar>
            <w:vAlign w:val="center"/>
          </w:tcPr>
          <w:p w:rsidR="00E85189" w:rsidRDefault="008E34A0">
            <w:pPr>
              <w:spacing w:after="2"/>
              <w:jc w:val="center"/>
            </w:pPr>
            <w:r>
              <w:rPr>
                <w:sz w:val="18"/>
                <w:szCs w:val="18"/>
              </w:rPr>
              <w:t>96266</w:t>
            </w:r>
          </w:p>
        </w:tc>
      </w:tr>
    </w:tbl>
    <w:p w:rsidR="00555E86" w:rsidRPr="00BF421A" w:rsidRDefault="00555E86" w:rsidP="00717A23">
      <w:pPr>
        <w:pStyle w:val="Nzov"/>
        <w:keepNext w:val="0"/>
        <w:spacing w:before="120" w:beforeAutospacing="0" w:after="0"/>
        <w:jc w:val="both"/>
        <w:rPr>
          <w:rFonts w:ascii="Arial" w:hAnsi="Arial" w:cs="Arial"/>
          <w:sz w:val="20"/>
          <w:szCs w:val="20"/>
        </w:rPr>
      </w:pPr>
      <w:r w:rsidRPr="00BF421A">
        <w:rPr>
          <w:rFonts w:ascii="Arial" w:hAnsi="Arial" w:cs="Arial"/>
          <w:sz w:val="20"/>
          <w:szCs w:val="20"/>
        </w:rPr>
        <w:t xml:space="preserve"> t) a u) o pohľadávkach zabezpečených záložným právom alebo inou formou zabezpečenia</w:t>
      </w:r>
    </w:p>
    <w:p w:rsidR="00E85189" w:rsidRDefault="008E34A0">
      <w:pPr>
        <w:pStyle w:val="Default"/>
        <w:spacing w:before="14" w:after="2"/>
      </w:pPr>
      <w:r>
        <w:rPr>
          <w:sz w:val="20"/>
          <w:szCs w:val="20"/>
        </w:rPr>
        <w:t>Účtovná jednotka nemá 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4659"/>
        <w:gridCol w:w="2227"/>
        <w:gridCol w:w="2156"/>
      </w:tblGrid>
      <w:tr w:rsidR="00555E86" w:rsidRPr="003F477D">
        <w:trPr>
          <w:jc w:val="center"/>
        </w:trPr>
        <w:tc>
          <w:tcPr>
            <w:tcW w:w="4748" w:type="dxa"/>
            <w:vMerge w:val="restart"/>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Opis predmetu záložného práva</w:t>
            </w:r>
          </w:p>
        </w:tc>
        <w:tc>
          <w:tcPr>
            <w:tcW w:w="4464" w:type="dxa"/>
            <w:gridSpan w:val="2"/>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4748" w:type="dxa"/>
            <w:vMerge/>
            <w:tcBorders>
              <w:top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2268"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Hodnota predmetu záložného práva</w:t>
            </w:r>
          </w:p>
        </w:tc>
        <w:tc>
          <w:tcPr>
            <w:tcW w:w="2196"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Hodnota</w:t>
            </w:r>
            <w:r w:rsidRPr="00A82361">
              <w:rPr>
                <w:sz w:val="18"/>
                <w:szCs w:val="18"/>
              </w:rPr>
              <w:br/>
              <w:t> pohľadávky</w:t>
            </w:r>
          </w:p>
        </w:tc>
      </w:tr>
      <w:tr w:rsidR="00555E86" w:rsidRPr="003F477D">
        <w:trPr>
          <w:trHeight w:val="510"/>
          <w:jc w:val="center"/>
        </w:trPr>
        <w:tc>
          <w:tcPr>
            <w:tcW w:w="4748"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kryté záložným právom alebo inou formou zabezpečenia</w:t>
            </w:r>
          </w:p>
        </w:tc>
        <w:tc>
          <w:tcPr>
            <w:tcW w:w="2268" w:type="dxa"/>
            <w:tcBorders>
              <w:top w:val="single" w:sz="12" w:space="0" w:color="auto"/>
              <w:left w:val="single" w:sz="12" w:space="0" w:color="auto"/>
            </w:tcBorders>
            <w:tcMar>
              <w:top w:w="75" w:type="dxa"/>
            </w:tcMar>
            <w:vAlign w:val="center"/>
          </w:tcPr>
          <w:p w:rsidR="00E85189" w:rsidRDefault="00E85189">
            <w:pPr>
              <w:spacing w:after="2"/>
              <w:jc w:val="center"/>
              <w:rPr>
                <w:sz w:val="18"/>
                <w:szCs w:val="18"/>
              </w:rPr>
            </w:pPr>
          </w:p>
        </w:tc>
        <w:tc>
          <w:tcPr>
            <w:tcW w:w="2196" w:type="dxa"/>
            <w:tcBorders>
              <w:top w:val="single" w:sz="12" w:space="0" w:color="auto"/>
            </w:tcBorders>
            <w:tcMar>
              <w:top w:w="75" w:type="dxa"/>
            </w:tcMar>
            <w:vAlign w:val="center"/>
          </w:tcPr>
          <w:p w:rsidR="00E85189" w:rsidRDefault="00E85189">
            <w:pPr>
              <w:spacing w:after="2"/>
              <w:jc w:val="center"/>
              <w:rPr>
                <w:sz w:val="18"/>
                <w:szCs w:val="18"/>
              </w:rPr>
            </w:pPr>
          </w:p>
        </w:tc>
      </w:tr>
      <w:tr w:rsidR="00555E86" w:rsidRPr="003F477D">
        <w:trPr>
          <w:trHeight w:val="340"/>
          <w:jc w:val="center"/>
        </w:trPr>
        <w:tc>
          <w:tcPr>
            <w:tcW w:w="4748" w:type="dxa"/>
            <w:tcBorders>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Hodnota pohľadávok, na ktoré sa zriadilo záložné právo</w:t>
            </w:r>
          </w:p>
        </w:tc>
        <w:tc>
          <w:tcPr>
            <w:tcW w:w="2268" w:type="dxa"/>
            <w:tcBorders>
              <w:left w:val="single" w:sz="12" w:space="0" w:color="auto"/>
              <w:bottom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2196" w:type="dxa"/>
            <w:tcBorders>
              <w:bottom w:val="single" w:sz="12" w:space="0" w:color="auto"/>
            </w:tcBorders>
            <w:tcMar>
              <w:top w:w="75" w:type="dxa"/>
            </w:tcMar>
            <w:vAlign w:val="center"/>
          </w:tcPr>
          <w:p w:rsidR="00E85189" w:rsidRDefault="00E85189">
            <w:pPr>
              <w:spacing w:after="2"/>
              <w:jc w:val="center"/>
              <w:rPr>
                <w:sz w:val="18"/>
                <w:szCs w:val="18"/>
              </w:rPr>
            </w:pPr>
          </w:p>
        </w:tc>
      </w:tr>
    </w:tbl>
    <w:p w:rsidR="00555E86" w:rsidRPr="00BF421A" w:rsidRDefault="00555E86" w:rsidP="00717A23">
      <w:pPr>
        <w:pStyle w:val="Default"/>
        <w:spacing w:before="120"/>
        <w:rPr>
          <w:b/>
          <w:bCs/>
          <w:sz w:val="20"/>
          <w:szCs w:val="20"/>
        </w:rPr>
      </w:pPr>
      <w:r w:rsidRPr="00BF421A">
        <w:rPr>
          <w:b/>
          <w:bCs/>
          <w:sz w:val="20"/>
          <w:szCs w:val="20"/>
          <w:lang w:val="en-US"/>
        </w:rPr>
        <w:t xml:space="preserve"> </w:t>
      </w:r>
      <w:r w:rsidRPr="00BF421A">
        <w:rPr>
          <w:b/>
          <w:bCs/>
          <w:sz w:val="20"/>
          <w:szCs w:val="20"/>
        </w:rPr>
        <w:t>v) odložená daňová pohľadávka, opis jej vzniku</w:t>
      </w:r>
    </w:p>
    <w:p w:rsidR="00E85189" w:rsidRDefault="008E34A0">
      <w:pPr>
        <w:pStyle w:val="Default"/>
        <w:spacing w:before="14" w:after="2"/>
      </w:pPr>
      <w:r>
        <w:rPr>
          <w:sz w:val="20"/>
          <w:szCs w:val="20"/>
        </w:rPr>
        <w:t>Účtovná jednotka nemá náplň pre túto položku</w:t>
      </w:r>
    </w:p>
    <w:p w:rsidR="008E34A0" w:rsidRDefault="008E34A0" w:rsidP="00717A23">
      <w:pPr>
        <w:pStyle w:val="Nzov"/>
        <w:keepNext w:val="0"/>
        <w:spacing w:before="120" w:beforeAutospacing="0" w:after="0"/>
        <w:jc w:val="left"/>
        <w:rPr>
          <w:rFonts w:ascii="Arial" w:hAnsi="Arial" w:cs="Arial"/>
          <w:sz w:val="20"/>
          <w:szCs w:val="20"/>
        </w:rPr>
      </w:pPr>
    </w:p>
    <w:p w:rsidR="008E34A0" w:rsidRDefault="008E34A0" w:rsidP="00717A23">
      <w:pPr>
        <w:pStyle w:val="Nzov"/>
        <w:keepNext w:val="0"/>
        <w:spacing w:before="120" w:beforeAutospacing="0" w:after="0"/>
        <w:jc w:val="left"/>
        <w:rPr>
          <w:rFonts w:ascii="Arial" w:hAnsi="Arial" w:cs="Arial"/>
          <w:sz w:val="20"/>
          <w:szCs w:val="20"/>
        </w:rPr>
      </w:pPr>
    </w:p>
    <w:p w:rsidR="008E34A0" w:rsidRDefault="008E34A0" w:rsidP="00717A23">
      <w:pPr>
        <w:pStyle w:val="Nzov"/>
        <w:keepNext w:val="0"/>
        <w:spacing w:before="120" w:beforeAutospacing="0" w:after="0"/>
        <w:jc w:val="left"/>
        <w:rPr>
          <w:rFonts w:ascii="Arial" w:hAnsi="Arial" w:cs="Arial"/>
          <w:sz w:val="20"/>
          <w:szCs w:val="20"/>
        </w:rPr>
      </w:pPr>
    </w:p>
    <w:p w:rsidR="008E34A0" w:rsidRDefault="008E34A0" w:rsidP="00717A23">
      <w:pPr>
        <w:pStyle w:val="Nzov"/>
        <w:keepNext w:val="0"/>
        <w:spacing w:before="120" w:beforeAutospacing="0" w:after="0"/>
        <w:jc w:val="left"/>
        <w:rPr>
          <w:rFonts w:ascii="Arial" w:hAnsi="Arial" w:cs="Arial"/>
          <w:sz w:val="20"/>
          <w:szCs w:val="20"/>
        </w:rPr>
      </w:pPr>
    </w:p>
    <w:p w:rsidR="008E34A0" w:rsidRDefault="008E34A0" w:rsidP="00717A23">
      <w:pPr>
        <w:pStyle w:val="Nzov"/>
        <w:keepNext w:val="0"/>
        <w:spacing w:before="120" w:beforeAutospacing="0" w:after="0"/>
        <w:jc w:val="left"/>
        <w:rPr>
          <w:rFonts w:ascii="Arial" w:hAnsi="Arial" w:cs="Arial"/>
          <w:sz w:val="20"/>
          <w:szCs w:val="20"/>
        </w:rPr>
      </w:pPr>
    </w:p>
    <w:p w:rsidR="008E34A0" w:rsidRDefault="008E34A0" w:rsidP="00717A23">
      <w:pPr>
        <w:pStyle w:val="Nzov"/>
        <w:keepNext w:val="0"/>
        <w:spacing w:before="120" w:beforeAutospacing="0" w:after="0"/>
        <w:jc w:val="left"/>
        <w:rPr>
          <w:rFonts w:ascii="Arial" w:hAnsi="Arial" w:cs="Arial"/>
          <w:sz w:val="20"/>
          <w:szCs w:val="20"/>
        </w:rPr>
      </w:pPr>
    </w:p>
    <w:p w:rsidR="00555E86" w:rsidRPr="00BF421A" w:rsidRDefault="00555E86" w:rsidP="00717A23">
      <w:pPr>
        <w:pStyle w:val="Nzov"/>
        <w:keepNext w:val="0"/>
        <w:spacing w:before="120" w:beforeAutospacing="0" w:after="0"/>
        <w:jc w:val="left"/>
        <w:rPr>
          <w:rFonts w:ascii="Arial" w:hAnsi="Arial" w:cs="Arial"/>
          <w:sz w:val="20"/>
          <w:szCs w:val="20"/>
        </w:rPr>
      </w:pPr>
      <w:r>
        <w:rPr>
          <w:rFonts w:ascii="Arial" w:hAnsi="Arial" w:cs="Arial"/>
          <w:sz w:val="20"/>
          <w:szCs w:val="20"/>
        </w:rPr>
        <w:lastRenderedPageBreak/>
        <w:t xml:space="preserve"> w)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16"/>
        <w:gridCol w:w="2566"/>
        <w:gridCol w:w="2360"/>
      </w:tblGrid>
      <w:tr w:rsidR="00555E86" w:rsidRPr="003F477D">
        <w:trPr>
          <w:jc w:val="center"/>
        </w:trPr>
        <w:tc>
          <w:tcPr>
            <w:tcW w:w="4240"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264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c>
          <w:tcPr>
            <w:tcW w:w="2405"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hRule="exact" w:val="397"/>
          <w:jc w:val="center"/>
        </w:trPr>
        <w:tc>
          <w:tcPr>
            <w:tcW w:w="4240"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Pokladnica, ceniny</w:t>
            </w:r>
          </w:p>
        </w:tc>
        <w:tc>
          <w:tcPr>
            <w:tcW w:w="2643" w:type="dxa"/>
            <w:tcBorders>
              <w:top w:val="single" w:sz="12" w:space="0" w:color="auto"/>
              <w:left w:val="single" w:sz="12" w:space="0" w:color="auto"/>
            </w:tcBorders>
            <w:tcMar>
              <w:top w:w="75" w:type="dxa"/>
            </w:tcMar>
            <w:vAlign w:val="center"/>
          </w:tcPr>
          <w:p w:rsidR="00E85189" w:rsidRDefault="008E34A0">
            <w:pPr>
              <w:spacing w:after="2"/>
              <w:jc w:val="center"/>
            </w:pPr>
            <w:r>
              <w:rPr>
                <w:sz w:val="18"/>
                <w:szCs w:val="18"/>
              </w:rPr>
              <w:t>6780</w:t>
            </w:r>
          </w:p>
        </w:tc>
        <w:tc>
          <w:tcPr>
            <w:tcW w:w="2405" w:type="dxa"/>
            <w:tcBorders>
              <w:top w:val="single" w:sz="12" w:space="0" w:color="auto"/>
            </w:tcBorders>
            <w:tcMar>
              <w:top w:w="75" w:type="dxa"/>
            </w:tcMar>
            <w:vAlign w:val="center"/>
          </w:tcPr>
          <w:p w:rsidR="00E85189" w:rsidRDefault="008E34A0">
            <w:pPr>
              <w:spacing w:after="2"/>
              <w:jc w:val="center"/>
            </w:pPr>
            <w:r>
              <w:rPr>
                <w:sz w:val="18"/>
                <w:szCs w:val="18"/>
              </w:rPr>
              <w:t>31343</w:t>
            </w:r>
          </w:p>
        </w:tc>
      </w:tr>
      <w:tr w:rsidR="00555E86" w:rsidRPr="003F477D">
        <w:trPr>
          <w:trHeight w:hRule="exact" w:val="526"/>
          <w:jc w:val="center"/>
        </w:trPr>
        <w:tc>
          <w:tcPr>
            <w:tcW w:w="4240" w:type="dxa"/>
            <w:tcBorders>
              <w:right w:val="single" w:sz="12" w:space="0" w:color="auto"/>
            </w:tcBorders>
            <w:vAlign w:val="center"/>
          </w:tcPr>
          <w:p w:rsidR="00555E86" w:rsidRPr="00A82361" w:rsidRDefault="00555E86" w:rsidP="0000458C">
            <w:pPr>
              <w:spacing w:after="0" w:line="240" w:lineRule="auto"/>
              <w:rPr>
                <w:sz w:val="18"/>
                <w:szCs w:val="18"/>
              </w:rPr>
            </w:pPr>
            <w:r w:rsidRPr="00A82361">
              <w:rPr>
                <w:sz w:val="18"/>
                <w:szCs w:val="18"/>
              </w:rPr>
              <w:t>Bežné účty v banke alebo v pobočke zahraničnej banky</w:t>
            </w:r>
          </w:p>
        </w:tc>
        <w:tc>
          <w:tcPr>
            <w:tcW w:w="2643" w:type="dxa"/>
            <w:tcBorders>
              <w:left w:val="single" w:sz="12" w:space="0" w:color="auto"/>
            </w:tcBorders>
            <w:tcMar>
              <w:top w:w="75" w:type="dxa"/>
            </w:tcMar>
            <w:vAlign w:val="center"/>
          </w:tcPr>
          <w:p w:rsidR="00E85189" w:rsidRDefault="008E34A0">
            <w:pPr>
              <w:spacing w:after="2"/>
              <w:jc w:val="center"/>
            </w:pPr>
            <w:r>
              <w:rPr>
                <w:sz w:val="18"/>
                <w:szCs w:val="18"/>
              </w:rPr>
              <w:t>-4143</w:t>
            </w:r>
          </w:p>
        </w:tc>
        <w:tc>
          <w:tcPr>
            <w:tcW w:w="2405" w:type="dxa"/>
            <w:tcMar>
              <w:top w:w="75" w:type="dxa"/>
            </w:tcMar>
            <w:vAlign w:val="center"/>
          </w:tcPr>
          <w:p w:rsidR="00E85189" w:rsidRDefault="008E34A0">
            <w:pPr>
              <w:spacing w:after="2"/>
              <w:jc w:val="center"/>
            </w:pPr>
            <w:r>
              <w:rPr>
                <w:sz w:val="18"/>
                <w:szCs w:val="18"/>
              </w:rPr>
              <w:t>-404</w:t>
            </w:r>
          </w:p>
        </w:tc>
      </w:tr>
      <w:tr w:rsidR="00555E86" w:rsidRPr="003F477D">
        <w:trPr>
          <w:trHeight w:hRule="exact" w:val="576"/>
          <w:jc w:val="center"/>
        </w:trPr>
        <w:tc>
          <w:tcPr>
            <w:tcW w:w="4240" w:type="dxa"/>
            <w:tcBorders>
              <w:right w:val="single" w:sz="12" w:space="0" w:color="auto"/>
            </w:tcBorders>
            <w:vAlign w:val="center"/>
          </w:tcPr>
          <w:p w:rsidR="00555E86" w:rsidRPr="00A82361" w:rsidRDefault="00555E86" w:rsidP="00D031EE">
            <w:pPr>
              <w:spacing w:after="0" w:line="240" w:lineRule="auto"/>
              <w:rPr>
                <w:sz w:val="18"/>
                <w:szCs w:val="18"/>
              </w:rPr>
            </w:pPr>
            <w:r w:rsidRPr="00A82361">
              <w:rPr>
                <w:sz w:val="18"/>
                <w:szCs w:val="18"/>
              </w:rPr>
              <w:t>Vkladové účty v banke alebo v pobočke zahraničnej banky termínované</w:t>
            </w:r>
          </w:p>
        </w:tc>
        <w:tc>
          <w:tcPr>
            <w:tcW w:w="2643" w:type="dxa"/>
            <w:tcBorders>
              <w:left w:val="single" w:sz="12" w:space="0" w:color="auto"/>
            </w:tcBorders>
            <w:tcMar>
              <w:top w:w="75" w:type="dxa"/>
            </w:tcMar>
            <w:vAlign w:val="center"/>
          </w:tcPr>
          <w:p w:rsidR="00E85189" w:rsidRDefault="008E34A0">
            <w:pPr>
              <w:spacing w:after="2"/>
              <w:jc w:val="center"/>
            </w:pPr>
            <w:r>
              <w:rPr>
                <w:sz w:val="18"/>
                <w:szCs w:val="18"/>
              </w:rPr>
              <w:t>0</w:t>
            </w:r>
          </w:p>
        </w:tc>
        <w:tc>
          <w:tcPr>
            <w:tcW w:w="2405" w:type="dxa"/>
            <w:tcMar>
              <w:top w:w="75" w:type="dxa"/>
            </w:tcMar>
            <w:vAlign w:val="center"/>
          </w:tcPr>
          <w:p w:rsidR="00E85189" w:rsidRDefault="008E34A0">
            <w:pPr>
              <w:spacing w:after="2"/>
              <w:jc w:val="center"/>
            </w:pPr>
            <w:r>
              <w:rPr>
                <w:sz w:val="18"/>
                <w:szCs w:val="18"/>
              </w:rPr>
              <w:t>0</w:t>
            </w:r>
          </w:p>
        </w:tc>
      </w:tr>
      <w:tr w:rsidR="00555E86" w:rsidRPr="003F477D">
        <w:trPr>
          <w:trHeight w:hRule="exact" w:val="397"/>
          <w:jc w:val="center"/>
        </w:trPr>
        <w:tc>
          <w:tcPr>
            <w:tcW w:w="424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Peniaze na ceste</w:t>
            </w:r>
          </w:p>
        </w:tc>
        <w:tc>
          <w:tcPr>
            <w:tcW w:w="2643" w:type="dxa"/>
            <w:tcBorders>
              <w:left w:val="single" w:sz="12" w:space="0" w:color="auto"/>
            </w:tcBorders>
            <w:tcMar>
              <w:top w:w="75" w:type="dxa"/>
            </w:tcMar>
            <w:vAlign w:val="center"/>
          </w:tcPr>
          <w:p w:rsidR="00E85189" w:rsidRDefault="008E34A0">
            <w:pPr>
              <w:spacing w:after="2"/>
              <w:jc w:val="center"/>
            </w:pPr>
            <w:r>
              <w:rPr>
                <w:sz w:val="18"/>
                <w:szCs w:val="18"/>
              </w:rPr>
              <w:t>0</w:t>
            </w:r>
          </w:p>
        </w:tc>
        <w:tc>
          <w:tcPr>
            <w:tcW w:w="2405" w:type="dxa"/>
            <w:tcMar>
              <w:top w:w="75" w:type="dxa"/>
            </w:tcMar>
            <w:vAlign w:val="center"/>
          </w:tcPr>
          <w:p w:rsidR="00E85189" w:rsidRDefault="008E34A0">
            <w:pPr>
              <w:spacing w:after="2"/>
              <w:jc w:val="center"/>
            </w:pPr>
            <w:r>
              <w:rPr>
                <w:sz w:val="18"/>
                <w:szCs w:val="18"/>
              </w:rPr>
              <w:t>0</w:t>
            </w:r>
          </w:p>
        </w:tc>
      </w:tr>
      <w:tr w:rsidR="00555E86" w:rsidRPr="003F477D">
        <w:trPr>
          <w:trHeight w:hRule="exact" w:val="397"/>
          <w:jc w:val="center"/>
        </w:trPr>
        <w:tc>
          <w:tcPr>
            <w:tcW w:w="4240"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2643" w:type="dxa"/>
            <w:tcBorders>
              <w:left w:val="single" w:sz="12" w:space="0" w:color="auto"/>
              <w:bottom w:val="single" w:sz="12" w:space="0" w:color="auto"/>
            </w:tcBorders>
            <w:tcMar>
              <w:top w:w="75" w:type="dxa"/>
            </w:tcMar>
            <w:vAlign w:val="center"/>
          </w:tcPr>
          <w:p w:rsidR="00E85189" w:rsidRDefault="008E34A0">
            <w:pPr>
              <w:spacing w:after="2"/>
              <w:jc w:val="center"/>
            </w:pPr>
            <w:r>
              <w:rPr>
                <w:sz w:val="18"/>
                <w:szCs w:val="18"/>
              </w:rPr>
              <w:t>2637</w:t>
            </w:r>
          </w:p>
        </w:tc>
        <w:tc>
          <w:tcPr>
            <w:tcW w:w="2405" w:type="dxa"/>
            <w:tcBorders>
              <w:bottom w:val="single" w:sz="12" w:space="0" w:color="auto"/>
            </w:tcBorders>
            <w:tcMar>
              <w:top w:w="75" w:type="dxa"/>
            </w:tcMar>
            <w:vAlign w:val="center"/>
          </w:tcPr>
          <w:p w:rsidR="00E85189" w:rsidRDefault="008E34A0">
            <w:pPr>
              <w:spacing w:after="2"/>
              <w:jc w:val="center"/>
            </w:pPr>
            <w:r>
              <w:rPr>
                <w:sz w:val="18"/>
                <w:szCs w:val="18"/>
              </w:rPr>
              <w:t>30939</w:t>
            </w:r>
          </w:p>
        </w:tc>
      </w:tr>
    </w:tbl>
    <w:p w:rsidR="00555E86" w:rsidRPr="00BF421A" w:rsidRDefault="00555E86" w:rsidP="00717A23">
      <w:pPr>
        <w:pStyle w:val="Nzov"/>
        <w:spacing w:before="120" w:beforeAutospacing="0" w:after="0"/>
        <w:jc w:val="left"/>
        <w:rPr>
          <w:rFonts w:ascii="Arial" w:hAnsi="Arial" w:cs="Arial"/>
          <w:sz w:val="20"/>
          <w:szCs w:val="20"/>
        </w:rPr>
      </w:pPr>
      <w:r>
        <w:rPr>
          <w:rFonts w:ascii="Arial" w:hAnsi="Arial" w:cs="Arial"/>
          <w:sz w:val="20"/>
          <w:szCs w:val="20"/>
        </w:rPr>
        <w:t xml:space="preserve"> w) o krátkodobom finančnom majetku - cenné papiere </w:t>
      </w:r>
    </w:p>
    <w:p w:rsidR="00E85189" w:rsidRDefault="008E34A0">
      <w:pPr>
        <w:pStyle w:val="Default"/>
        <w:spacing w:before="14" w:after="2"/>
        <w:rPr>
          <w:sz w:val="20"/>
          <w:szCs w:val="20"/>
        </w:rPr>
      </w:pPr>
      <w:r>
        <w:rPr>
          <w:sz w:val="20"/>
          <w:szCs w:val="20"/>
        </w:rPr>
        <w:t>Účtovná jednotka nemá náplň pre túto položku</w:t>
      </w:r>
    </w:p>
    <w:p w:rsidR="008E34A0" w:rsidRDefault="008E34A0">
      <w:pPr>
        <w:pStyle w:val="Default"/>
        <w:spacing w:before="14" w:after="2"/>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774"/>
        <w:gridCol w:w="1436"/>
        <w:gridCol w:w="1140"/>
        <w:gridCol w:w="921"/>
        <w:gridCol w:w="1193"/>
        <w:gridCol w:w="1578"/>
      </w:tblGrid>
      <w:tr w:rsidR="00555E86" w:rsidRPr="003F477D">
        <w:trPr>
          <w:jc w:val="center"/>
        </w:trPr>
        <w:tc>
          <w:tcPr>
            <w:tcW w:w="2828" w:type="dxa"/>
            <w:vMerge w:val="restart"/>
            <w:tcBorders>
              <w:top w:val="single" w:sz="12" w:space="0" w:color="auto"/>
              <w:bottom w:val="nil"/>
              <w:right w:val="single" w:sz="12" w:space="0" w:color="auto"/>
            </w:tcBorders>
            <w:vAlign w:val="center"/>
          </w:tcPr>
          <w:p w:rsidR="008E34A0" w:rsidRDefault="008E34A0" w:rsidP="00EA41E2">
            <w:pPr>
              <w:pStyle w:val="TopHeader"/>
              <w:rPr>
                <w:sz w:val="18"/>
                <w:szCs w:val="18"/>
              </w:rPr>
            </w:pPr>
          </w:p>
          <w:p w:rsidR="00555E86" w:rsidRPr="00A82361" w:rsidRDefault="00555E86" w:rsidP="00EA41E2">
            <w:pPr>
              <w:pStyle w:val="TopHeader"/>
              <w:rPr>
                <w:sz w:val="18"/>
                <w:szCs w:val="18"/>
              </w:rPr>
            </w:pPr>
            <w:r w:rsidRPr="00A82361">
              <w:rPr>
                <w:sz w:val="18"/>
                <w:szCs w:val="18"/>
              </w:rPr>
              <w:t>Krátkodobý finančný majetok</w:t>
            </w:r>
          </w:p>
        </w:tc>
        <w:tc>
          <w:tcPr>
            <w:tcW w:w="6384" w:type="dxa"/>
            <w:gridSpan w:val="5"/>
            <w:tcBorders>
              <w:top w:val="single" w:sz="12" w:space="0" w:color="auto"/>
              <w:bottom w:val="nil"/>
            </w:tcBorders>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2828" w:type="dxa"/>
            <w:vMerge/>
            <w:tcBorders>
              <w:top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6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w:t>
            </w:r>
            <w:r w:rsidRPr="00A82361">
              <w:rPr>
                <w:sz w:val="18"/>
                <w:szCs w:val="18"/>
              </w:rPr>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555E86" w:rsidRPr="00A82361" w:rsidRDefault="00555E86" w:rsidP="00E04DF3">
            <w:pPr>
              <w:pStyle w:val="TopHeader"/>
              <w:rPr>
                <w:sz w:val="18"/>
                <w:szCs w:val="18"/>
              </w:rPr>
            </w:pPr>
            <w:r w:rsidRPr="00A82361">
              <w:rPr>
                <w:sz w:val="18"/>
                <w:szCs w:val="18"/>
              </w:rPr>
              <w:t>Prírastky</w:t>
            </w:r>
          </w:p>
          <w:p w:rsidR="00555E86" w:rsidRPr="00A82361" w:rsidRDefault="00555E86" w:rsidP="00E04DF3">
            <w:pPr>
              <w:pStyle w:val="TopHeader"/>
              <w:rPr>
                <w:sz w:val="18"/>
                <w:szCs w:val="18"/>
              </w:rPr>
            </w:pPr>
          </w:p>
        </w:tc>
        <w:tc>
          <w:tcPr>
            <w:tcW w:w="937" w:type="dxa"/>
            <w:tcBorders>
              <w:top w:val="single" w:sz="12" w:space="0" w:color="auto"/>
              <w:left w:val="single" w:sz="12" w:space="0" w:color="auto"/>
              <w:bottom w:val="nil"/>
              <w:right w:val="single" w:sz="12" w:space="0" w:color="auto"/>
            </w:tcBorders>
            <w:vAlign w:val="center"/>
          </w:tcPr>
          <w:p w:rsidR="00555E86" w:rsidRPr="00A82361" w:rsidRDefault="00555E86" w:rsidP="00E04DF3">
            <w:pPr>
              <w:pStyle w:val="TopHeader"/>
              <w:rPr>
                <w:sz w:val="18"/>
                <w:szCs w:val="18"/>
              </w:rPr>
            </w:pPr>
            <w:r w:rsidRPr="00A82361">
              <w:rPr>
                <w:sz w:val="18"/>
                <w:szCs w:val="18"/>
              </w:rPr>
              <w:t>Úbytky</w:t>
            </w:r>
          </w:p>
          <w:p w:rsidR="00555E86" w:rsidRPr="00A82361" w:rsidRDefault="00555E86" w:rsidP="00E04DF3">
            <w:pPr>
              <w:pStyle w:val="TopHeader"/>
              <w:rPr>
                <w:sz w:val="18"/>
                <w:szCs w:val="18"/>
              </w:rPr>
            </w:pPr>
          </w:p>
        </w:tc>
        <w:tc>
          <w:tcPr>
            <w:tcW w:w="1215" w:type="dxa"/>
            <w:tcBorders>
              <w:top w:val="single" w:sz="12" w:space="0" w:color="auto"/>
              <w:left w:val="single" w:sz="12" w:space="0" w:color="auto"/>
              <w:bottom w:val="nil"/>
              <w:right w:val="single" w:sz="12" w:space="0" w:color="auto"/>
            </w:tcBorders>
            <w:vAlign w:val="center"/>
          </w:tcPr>
          <w:p w:rsidR="00555E86" w:rsidRPr="00A82361" w:rsidRDefault="00555E86" w:rsidP="00E04DF3">
            <w:pPr>
              <w:pStyle w:val="TopHeader"/>
              <w:rPr>
                <w:sz w:val="18"/>
                <w:szCs w:val="18"/>
              </w:rPr>
            </w:pPr>
            <w:r w:rsidRPr="00A82361">
              <w:rPr>
                <w:sz w:val="18"/>
                <w:szCs w:val="18"/>
              </w:rPr>
              <w:t>Presuny</w:t>
            </w:r>
          </w:p>
          <w:p w:rsidR="00555E86" w:rsidRPr="00A82361" w:rsidRDefault="00555E86" w:rsidP="00E04DF3">
            <w:pPr>
              <w:pStyle w:val="TopHeader"/>
              <w:rPr>
                <w:sz w:val="18"/>
                <w:szCs w:val="18"/>
              </w:rPr>
            </w:pPr>
          </w:p>
        </w:tc>
        <w:tc>
          <w:tcPr>
            <w:tcW w:w="1608"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trPr>
          <w:trHeight w:val="74"/>
          <w:jc w:val="center"/>
        </w:trPr>
        <w:tc>
          <w:tcPr>
            <w:tcW w:w="2828"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6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161"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937" w:type="dxa"/>
            <w:tcBorders>
              <w:top w:val="nil"/>
              <w:left w:val="single" w:sz="12" w:space="0" w:color="auto"/>
              <w:bottom w:val="single" w:sz="12" w:space="0" w:color="auto"/>
              <w:right w:val="single" w:sz="12" w:space="0" w:color="auto"/>
            </w:tcBorders>
          </w:tcPr>
          <w:p w:rsidR="00555E86" w:rsidRPr="00A82361" w:rsidRDefault="00555E86" w:rsidP="0003344F">
            <w:pPr>
              <w:pStyle w:val="TopHeader"/>
              <w:rPr>
                <w:b w:val="0"/>
                <w:bCs w:val="0"/>
                <w:sz w:val="18"/>
                <w:szCs w:val="18"/>
              </w:rPr>
            </w:pPr>
            <w:r w:rsidRPr="00A82361">
              <w:rPr>
                <w:b w:val="0"/>
                <w:bCs w:val="0"/>
                <w:sz w:val="18"/>
                <w:szCs w:val="18"/>
              </w:rPr>
              <w:t>D</w:t>
            </w:r>
          </w:p>
        </w:tc>
        <w:tc>
          <w:tcPr>
            <w:tcW w:w="1215"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608"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97"/>
          <w:jc w:val="center"/>
        </w:trPr>
        <w:tc>
          <w:tcPr>
            <w:tcW w:w="2828"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Majetkové CP na obchodovanie</w:t>
            </w:r>
          </w:p>
        </w:tc>
        <w:tc>
          <w:tcPr>
            <w:tcW w:w="1463" w:type="dxa"/>
            <w:tcBorders>
              <w:top w:val="single" w:sz="12" w:space="0" w:color="auto"/>
              <w:left w:val="single" w:sz="12" w:space="0" w:color="auto"/>
            </w:tcBorders>
            <w:tcMar>
              <w:top w:w="75" w:type="dxa"/>
            </w:tcMar>
            <w:vAlign w:val="center"/>
          </w:tcPr>
          <w:p w:rsidR="00E85189" w:rsidRDefault="008E34A0">
            <w:pPr>
              <w:spacing w:after="2"/>
              <w:jc w:val="center"/>
            </w:pPr>
            <w:r>
              <w:rPr>
                <w:sz w:val="18"/>
                <w:szCs w:val="18"/>
              </w:rPr>
              <w:t>0</w:t>
            </w:r>
          </w:p>
        </w:tc>
        <w:tc>
          <w:tcPr>
            <w:tcW w:w="1161" w:type="dxa"/>
            <w:tcBorders>
              <w:top w:val="single" w:sz="12" w:space="0" w:color="auto"/>
            </w:tcBorders>
            <w:tcMar>
              <w:top w:w="75" w:type="dxa"/>
            </w:tcMar>
            <w:vAlign w:val="center"/>
          </w:tcPr>
          <w:p w:rsidR="00E85189" w:rsidRDefault="008E34A0">
            <w:pPr>
              <w:spacing w:after="2"/>
              <w:jc w:val="center"/>
            </w:pPr>
            <w:r>
              <w:rPr>
                <w:sz w:val="18"/>
                <w:szCs w:val="18"/>
              </w:rPr>
              <w:t>0</w:t>
            </w:r>
          </w:p>
        </w:tc>
        <w:tc>
          <w:tcPr>
            <w:tcW w:w="937" w:type="dxa"/>
            <w:tcBorders>
              <w:top w:val="single" w:sz="12" w:space="0" w:color="auto"/>
            </w:tcBorders>
            <w:tcMar>
              <w:top w:w="75" w:type="dxa"/>
            </w:tcMar>
            <w:vAlign w:val="center"/>
          </w:tcPr>
          <w:p w:rsidR="00E85189" w:rsidRDefault="008E34A0">
            <w:pPr>
              <w:spacing w:after="2"/>
              <w:jc w:val="center"/>
            </w:pPr>
            <w:r>
              <w:rPr>
                <w:sz w:val="18"/>
                <w:szCs w:val="18"/>
              </w:rPr>
              <w:t>0</w:t>
            </w:r>
          </w:p>
        </w:tc>
        <w:tc>
          <w:tcPr>
            <w:tcW w:w="1215" w:type="dxa"/>
            <w:tcBorders>
              <w:top w:val="single" w:sz="12" w:space="0" w:color="auto"/>
            </w:tcBorders>
            <w:tcMar>
              <w:top w:w="75" w:type="dxa"/>
            </w:tcMar>
            <w:vAlign w:val="center"/>
          </w:tcPr>
          <w:p w:rsidR="00E85189" w:rsidRDefault="00E85189">
            <w:pPr>
              <w:spacing w:after="2"/>
              <w:jc w:val="center"/>
              <w:rPr>
                <w:sz w:val="18"/>
                <w:szCs w:val="18"/>
              </w:rPr>
            </w:pPr>
          </w:p>
        </w:tc>
        <w:tc>
          <w:tcPr>
            <w:tcW w:w="1608" w:type="dxa"/>
            <w:tcBorders>
              <w:top w:val="single" w:sz="12"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397"/>
          <w:jc w:val="center"/>
        </w:trPr>
        <w:tc>
          <w:tcPr>
            <w:tcW w:w="2828" w:type="dxa"/>
            <w:tcBorders>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Dlhové CP na obchodovanie</w:t>
            </w:r>
          </w:p>
        </w:tc>
        <w:tc>
          <w:tcPr>
            <w:tcW w:w="1463" w:type="dxa"/>
            <w:tcBorders>
              <w:left w:val="single" w:sz="12" w:space="0" w:color="auto"/>
            </w:tcBorders>
            <w:tcMar>
              <w:top w:w="75" w:type="dxa"/>
            </w:tcMar>
            <w:vAlign w:val="center"/>
          </w:tcPr>
          <w:p w:rsidR="00E85189" w:rsidRDefault="008E34A0">
            <w:pPr>
              <w:spacing w:after="2"/>
              <w:jc w:val="center"/>
            </w:pPr>
            <w:r>
              <w:rPr>
                <w:sz w:val="18"/>
                <w:szCs w:val="18"/>
              </w:rPr>
              <w:t>0</w:t>
            </w:r>
          </w:p>
        </w:tc>
        <w:tc>
          <w:tcPr>
            <w:tcW w:w="1161" w:type="dxa"/>
            <w:tcMar>
              <w:top w:w="75" w:type="dxa"/>
            </w:tcMar>
            <w:vAlign w:val="center"/>
          </w:tcPr>
          <w:p w:rsidR="00E85189" w:rsidRDefault="008E34A0">
            <w:pPr>
              <w:spacing w:after="2"/>
              <w:jc w:val="center"/>
            </w:pPr>
            <w:r>
              <w:rPr>
                <w:sz w:val="18"/>
                <w:szCs w:val="18"/>
              </w:rPr>
              <w:t>0</w:t>
            </w:r>
          </w:p>
        </w:tc>
        <w:tc>
          <w:tcPr>
            <w:tcW w:w="937" w:type="dxa"/>
            <w:tcMar>
              <w:top w:w="75" w:type="dxa"/>
            </w:tcMar>
            <w:vAlign w:val="center"/>
          </w:tcPr>
          <w:p w:rsidR="00E85189" w:rsidRDefault="008E34A0">
            <w:pPr>
              <w:spacing w:after="2"/>
              <w:jc w:val="center"/>
            </w:pPr>
            <w:r>
              <w:rPr>
                <w:sz w:val="18"/>
                <w:szCs w:val="18"/>
              </w:rPr>
              <w:t>0</w:t>
            </w:r>
          </w:p>
        </w:tc>
        <w:tc>
          <w:tcPr>
            <w:tcW w:w="1215" w:type="dxa"/>
            <w:tcMar>
              <w:top w:w="75" w:type="dxa"/>
            </w:tcMar>
            <w:vAlign w:val="center"/>
          </w:tcPr>
          <w:p w:rsidR="00E85189" w:rsidRDefault="00E85189">
            <w:pPr>
              <w:spacing w:after="2"/>
              <w:jc w:val="center"/>
              <w:rPr>
                <w:sz w:val="18"/>
                <w:szCs w:val="18"/>
              </w:rPr>
            </w:pPr>
          </w:p>
        </w:tc>
        <w:tc>
          <w:tcPr>
            <w:tcW w:w="1608" w:type="dxa"/>
            <w:tcMar>
              <w:top w:w="75" w:type="dxa"/>
            </w:tcMar>
            <w:vAlign w:val="center"/>
          </w:tcPr>
          <w:p w:rsidR="00E85189" w:rsidRDefault="008E34A0">
            <w:pPr>
              <w:spacing w:after="2"/>
              <w:jc w:val="center"/>
            </w:pPr>
            <w:r>
              <w:rPr>
                <w:sz w:val="18"/>
                <w:szCs w:val="18"/>
              </w:rPr>
              <w:t>0</w:t>
            </w:r>
          </w:p>
        </w:tc>
      </w:tr>
      <w:tr w:rsidR="00555E86" w:rsidRPr="003F477D">
        <w:trPr>
          <w:trHeight w:val="425"/>
          <w:jc w:val="center"/>
        </w:trPr>
        <w:tc>
          <w:tcPr>
            <w:tcW w:w="2828" w:type="dxa"/>
            <w:tcBorders>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Emisné kvóty</w:t>
            </w:r>
          </w:p>
        </w:tc>
        <w:tc>
          <w:tcPr>
            <w:tcW w:w="1463" w:type="dxa"/>
            <w:tcBorders>
              <w:left w:val="single" w:sz="12" w:space="0" w:color="auto"/>
              <w:bottom w:val="single" w:sz="6" w:space="0" w:color="auto"/>
            </w:tcBorders>
            <w:tcMar>
              <w:top w:w="75" w:type="dxa"/>
            </w:tcMar>
            <w:vAlign w:val="center"/>
          </w:tcPr>
          <w:p w:rsidR="00E85189" w:rsidRDefault="008E34A0">
            <w:pPr>
              <w:spacing w:after="2"/>
              <w:jc w:val="center"/>
            </w:pPr>
            <w:r>
              <w:rPr>
                <w:sz w:val="18"/>
                <w:szCs w:val="18"/>
              </w:rPr>
              <w:t>0</w:t>
            </w:r>
          </w:p>
        </w:tc>
        <w:tc>
          <w:tcPr>
            <w:tcW w:w="1161" w:type="dxa"/>
            <w:tcBorders>
              <w:bottom w:val="single" w:sz="6" w:space="0" w:color="auto"/>
            </w:tcBorders>
            <w:tcMar>
              <w:top w:w="75" w:type="dxa"/>
            </w:tcMar>
            <w:vAlign w:val="center"/>
          </w:tcPr>
          <w:p w:rsidR="00E85189" w:rsidRDefault="008E34A0">
            <w:pPr>
              <w:spacing w:after="2"/>
              <w:jc w:val="center"/>
            </w:pPr>
            <w:r>
              <w:rPr>
                <w:sz w:val="18"/>
                <w:szCs w:val="18"/>
              </w:rPr>
              <w:t>0</w:t>
            </w:r>
          </w:p>
        </w:tc>
        <w:tc>
          <w:tcPr>
            <w:tcW w:w="937" w:type="dxa"/>
            <w:tcBorders>
              <w:bottom w:val="single" w:sz="6" w:space="0" w:color="auto"/>
            </w:tcBorders>
            <w:tcMar>
              <w:top w:w="75" w:type="dxa"/>
            </w:tcMar>
            <w:vAlign w:val="center"/>
          </w:tcPr>
          <w:p w:rsidR="00E85189" w:rsidRDefault="008E34A0">
            <w:pPr>
              <w:spacing w:after="2"/>
              <w:jc w:val="center"/>
            </w:pPr>
            <w:r>
              <w:rPr>
                <w:sz w:val="18"/>
                <w:szCs w:val="18"/>
              </w:rPr>
              <w:t>0</w:t>
            </w:r>
          </w:p>
        </w:tc>
        <w:tc>
          <w:tcPr>
            <w:tcW w:w="1215" w:type="dxa"/>
            <w:tcBorders>
              <w:bottom w:val="single" w:sz="6" w:space="0" w:color="auto"/>
            </w:tcBorders>
            <w:tcMar>
              <w:top w:w="75" w:type="dxa"/>
            </w:tcMar>
            <w:vAlign w:val="center"/>
          </w:tcPr>
          <w:p w:rsidR="00E85189" w:rsidRDefault="00E85189">
            <w:pPr>
              <w:spacing w:after="2"/>
              <w:jc w:val="center"/>
              <w:rPr>
                <w:sz w:val="18"/>
                <w:szCs w:val="18"/>
              </w:rPr>
            </w:pPr>
          </w:p>
        </w:tc>
        <w:tc>
          <w:tcPr>
            <w:tcW w:w="1608" w:type="dxa"/>
            <w:tcBorders>
              <w:bottom w:val="single" w:sz="6" w:space="0" w:color="auto"/>
            </w:tcBorders>
            <w:tcMar>
              <w:top w:w="75" w:type="dxa"/>
            </w:tcMar>
            <w:vAlign w:val="center"/>
          </w:tcPr>
          <w:p w:rsidR="00E85189" w:rsidRDefault="008E34A0">
            <w:pPr>
              <w:spacing w:after="2"/>
              <w:jc w:val="center"/>
            </w:pPr>
            <w:r>
              <w:rPr>
                <w:sz w:val="18"/>
                <w:szCs w:val="18"/>
              </w:rPr>
              <w:t>0</w:t>
            </w:r>
          </w:p>
        </w:tc>
      </w:tr>
      <w:tr w:rsidR="00555E86" w:rsidRPr="003F477D">
        <w:trPr>
          <w:jc w:val="center"/>
        </w:trPr>
        <w:tc>
          <w:tcPr>
            <w:tcW w:w="2828" w:type="dxa"/>
            <w:tcBorders>
              <w:bottom w:val="single" w:sz="6" w:space="0" w:color="auto"/>
              <w:right w:val="single" w:sz="12" w:space="0" w:color="auto"/>
            </w:tcBorders>
            <w:vAlign w:val="center"/>
          </w:tcPr>
          <w:p w:rsidR="00555E86" w:rsidRPr="00A82361" w:rsidRDefault="00555E86" w:rsidP="00E04DF3">
            <w:pPr>
              <w:spacing w:after="0" w:line="240" w:lineRule="auto"/>
              <w:rPr>
                <w:sz w:val="18"/>
                <w:szCs w:val="18"/>
              </w:rPr>
            </w:pPr>
            <w:r w:rsidRPr="00A82361">
              <w:rPr>
                <w:sz w:val="18"/>
                <w:szCs w:val="18"/>
              </w:rPr>
              <w:t>Dlhové CP so splatnosťou do  jedného roka držané</w:t>
            </w:r>
            <w:r w:rsidRPr="00A82361">
              <w:rPr>
                <w:sz w:val="18"/>
                <w:szCs w:val="18"/>
              </w:rPr>
              <w:br/>
              <w:t>do splatnosti</w:t>
            </w:r>
          </w:p>
        </w:tc>
        <w:tc>
          <w:tcPr>
            <w:tcW w:w="1463" w:type="dxa"/>
            <w:tcBorders>
              <w:left w:val="single" w:sz="12" w:space="0" w:color="auto"/>
              <w:bottom w:val="single" w:sz="6" w:space="0" w:color="auto"/>
            </w:tcBorders>
            <w:tcMar>
              <w:top w:w="75" w:type="dxa"/>
            </w:tcMar>
            <w:vAlign w:val="center"/>
          </w:tcPr>
          <w:p w:rsidR="00E85189" w:rsidRDefault="008E34A0">
            <w:pPr>
              <w:spacing w:after="2"/>
              <w:jc w:val="center"/>
            </w:pPr>
            <w:r>
              <w:rPr>
                <w:sz w:val="18"/>
                <w:szCs w:val="18"/>
              </w:rPr>
              <w:t>0</w:t>
            </w:r>
          </w:p>
        </w:tc>
        <w:tc>
          <w:tcPr>
            <w:tcW w:w="1161" w:type="dxa"/>
            <w:tcBorders>
              <w:bottom w:val="single" w:sz="6" w:space="0" w:color="auto"/>
            </w:tcBorders>
            <w:tcMar>
              <w:top w:w="75" w:type="dxa"/>
            </w:tcMar>
            <w:vAlign w:val="center"/>
          </w:tcPr>
          <w:p w:rsidR="00E85189" w:rsidRDefault="008E34A0">
            <w:pPr>
              <w:spacing w:after="2"/>
              <w:jc w:val="center"/>
            </w:pPr>
            <w:r>
              <w:rPr>
                <w:sz w:val="18"/>
                <w:szCs w:val="18"/>
              </w:rPr>
              <w:t>0</w:t>
            </w:r>
          </w:p>
        </w:tc>
        <w:tc>
          <w:tcPr>
            <w:tcW w:w="937" w:type="dxa"/>
            <w:tcBorders>
              <w:bottom w:val="single" w:sz="6" w:space="0" w:color="auto"/>
            </w:tcBorders>
            <w:tcMar>
              <w:top w:w="75" w:type="dxa"/>
            </w:tcMar>
            <w:vAlign w:val="center"/>
          </w:tcPr>
          <w:p w:rsidR="00E85189" w:rsidRDefault="008E34A0">
            <w:pPr>
              <w:spacing w:after="2"/>
              <w:jc w:val="center"/>
            </w:pPr>
            <w:r>
              <w:rPr>
                <w:sz w:val="18"/>
                <w:szCs w:val="18"/>
              </w:rPr>
              <w:t>0</w:t>
            </w:r>
          </w:p>
        </w:tc>
        <w:tc>
          <w:tcPr>
            <w:tcW w:w="1215" w:type="dxa"/>
            <w:tcBorders>
              <w:bottom w:val="single" w:sz="6" w:space="0" w:color="auto"/>
            </w:tcBorders>
            <w:tcMar>
              <w:top w:w="75" w:type="dxa"/>
            </w:tcMar>
            <w:vAlign w:val="center"/>
          </w:tcPr>
          <w:p w:rsidR="00E85189" w:rsidRDefault="00E85189">
            <w:pPr>
              <w:spacing w:after="2"/>
              <w:jc w:val="center"/>
              <w:rPr>
                <w:sz w:val="18"/>
                <w:szCs w:val="18"/>
              </w:rPr>
            </w:pPr>
          </w:p>
        </w:tc>
        <w:tc>
          <w:tcPr>
            <w:tcW w:w="1608" w:type="dxa"/>
            <w:tcBorders>
              <w:bottom w:val="single" w:sz="6" w:space="0" w:color="auto"/>
            </w:tcBorders>
            <w:tcMar>
              <w:top w:w="75" w:type="dxa"/>
            </w:tcMar>
            <w:vAlign w:val="center"/>
          </w:tcPr>
          <w:p w:rsidR="00E85189" w:rsidRDefault="008E34A0">
            <w:pPr>
              <w:spacing w:after="2"/>
              <w:jc w:val="center"/>
            </w:pPr>
            <w:r>
              <w:rPr>
                <w:sz w:val="18"/>
                <w:szCs w:val="18"/>
              </w:rPr>
              <w:t>0</w:t>
            </w:r>
          </w:p>
        </w:tc>
      </w:tr>
      <w:tr w:rsidR="00555E86" w:rsidRPr="003F477D">
        <w:trPr>
          <w:trHeight w:val="425"/>
          <w:jc w:val="center"/>
        </w:trPr>
        <w:tc>
          <w:tcPr>
            <w:tcW w:w="2828"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realizovateľné CP</w:t>
            </w:r>
          </w:p>
        </w:tc>
        <w:tc>
          <w:tcPr>
            <w:tcW w:w="1463" w:type="dxa"/>
            <w:tcBorders>
              <w:top w:val="single" w:sz="6" w:space="0" w:color="auto"/>
              <w:left w:val="single" w:sz="12" w:space="0" w:color="auto"/>
            </w:tcBorders>
            <w:tcMar>
              <w:top w:w="75" w:type="dxa"/>
            </w:tcMar>
            <w:vAlign w:val="center"/>
          </w:tcPr>
          <w:p w:rsidR="00E85189" w:rsidRDefault="008E34A0">
            <w:pPr>
              <w:spacing w:after="2"/>
              <w:jc w:val="center"/>
            </w:pPr>
            <w:r>
              <w:rPr>
                <w:sz w:val="18"/>
                <w:szCs w:val="18"/>
              </w:rPr>
              <w:t>0</w:t>
            </w:r>
          </w:p>
        </w:tc>
        <w:tc>
          <w:tcPr>
            <w:tcW w:w="1161" w:type="dxa"/>
            <w:tcBorders>
              <w:top w:val="single" w:sz="6" w:space="0" w:color="auto"/>
            </w:tcBorders>
            <w:tcMar>
              <w:top w:w="75" w:type="dxa"/>
            </w:tcMar>
            <w:vAlign w:val="center"/>
          </w:tcPr>
          <w:p w:rsidR="00E85189" w:rsidRDefault="008E34A0">
            <w:pPr>
              <w:spacing w:after="2"/>
              <w:jc w:val="center"/>
            </w:pPr>
            <w:r>
              <w:rPr>
                <w:sz w:val="18"/>
                <w:szCs w:val="18"/>
              </w:rPr>
              <w:t>0</w:t>
            </w:r>
          </w:p>
        </w:tc>
        <w:tc>
          <w:tcPr>
            <w:tcW w:w="937" w:type="dxa"/>
            <w:tcBorders>
              <w:top w:val="single" w:sz="6" w:space="0" w:color="auto"/>
            </w:tcBorders>
            <w:tcMar>
              <w:top w:w="75" w:type="dxa"/>
            </w:tcMar>
            <w:vAlign w:val="center"/>
          </w:tcPr>
          <w:p w:rsidR="00E85189" w:rsidRDefault="008E34A0">
            <w:pPr>
              <w:spacing w:after="2"/>
              <w:jc w:val="center"/>
            </w:pPr>
            <w:r>
              <w:rPr>
                <w:sz w:val="18"/>
                <w:szCs w:val="18"/>
              </w:rPr>
              <w:t>0</w:t>
            </w:r>
          </w:p>
        </w:tc>
        <w:tc>
          <w:tcPr>
            <w:tcW w:w="1215" w:type="dxa"/>
            <w:tcBorders>
              <w:top w:val="single" w:sz="6" w:space="0" w:color="auto"/>
            </w:tcBorders>
            <w:tcMar>
              <w:top w:w="75" w:type="dxa"/>
            </w:tcMar>
            <w:vAlign w:val="center"/>
          </w:tcPr>
          <w:p w:rsidR="00E85189" w:rsidRDefault="00E85189">
            <w:pPr>
              <w:spacing w:after="2"/>
              <w:jc w:val="center"/>
              <w:rPr>
                <w:sz w:val="18"/>
                <w:szCs w:val="18"/>
              </w:rPr>
            </w:pPr>
          </w:p>
        </w:tc>
        <w:tc>
          <w:tcPr>
            <w:tcW w:w="1608" w:type="dxa"/>
            <w:tcBorders>
              <w:top w:val="single" w:sz="6" w:space="0" w:color="auto"/>
            </w:tcBorders>
            <w:tcMar>
              <w:top w:w="75" w:type="dxa"/>
            </w:tcMar>
            <w:vAlign w:val="center"/>
          </w:tcPr>
          <w:p w:rsidR="00E85189" w:rsidRDefault="008E34A0">
            <w:pPr>
              <w:spacing w:after="2"/>
              <w:jc w:val="center"/>
            </w:pPr>
            <w:r>
              <w:rPr>
                <w:sz w:val="18"/>
                <w:szCs w:val="18"/>
              </w:rPr>
              <w:t>0</w:t>
            </w:r>
          </w:p>
        </w:tc>
      </w:tr>
      <w:tr w:rsidR="00555E86" w:rsidRPr="003F477D">
        <w:trPr>
          <w:jc w:val="center"/>
        </w:trPr>
        <w:tc>
          <w:tcPr>
            <w:tcW w:w="2828"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Obstarávanie krátkodobého finančného majetku</w:t>
            </w:r>
          </w:p>
        </w:tc>
        <w:tc>
          <w:tcPr>
            <w:tcW w:w="1463" w:type="dxa"/>
            <w:tcBorders>
              <w:left w:val="single" w:sz="12" w:space="0" w:color="auto"/>
            </w:tcBorders>
            <w:tcMar>
              <w:top w:w="75" w:type="dxa"/>
            </w:tcMar>
            <w:vAlign w:val="center"/>
          </w:tcPr>
          <w:p w:rsidR="00E85189" w:rsidRDefault="008E34A0">
            <w:pPr>
              <w:spacing w:after="2"/>
              <w:jc w:val="center"/>
            </w:pPr>
            <w:r>
              <w:rPr>
                <w:sz w:val="18"/>
                <w:szCs w:val="18"/>
              </w:rPr>
              <w:t>0</w:t>
            </w:r>
          </w:p>
        </w:tc>
        <w:tc>
          <w:tcPr>
            <w:tcW w:w="1161" w:type="dxa"/>
            <w:tcMar>
              <w:top w:w="75" w:type="dxa"/>
            </w:tcMar>
            <w:vAlign w:val="center"/>
          </w:tcPr>
          <w:p w:rsidR="00E85189" w:rsidRDefault="008E34A0">
            <w:pPr>
              <w:spacing w:after="2"/>
              <w:jc w:val="center"/>
            </w:pPr>
            <w:r>
              <w:rPr>
                <w:sz w:val="18"/>
                <w:szCs w:val="18"/>
              </w:rPr>
              <w:t>0</w:t>
            </w:r>
          </w:p>
        </w:tc>
        <w:tc>
          <w:tcPr>
            <w:tcW w:w="937" w:type="dxa"/>
            <w:tcMar>
              <w:top w:w="75" w:type="dxa"/>
            </w:tcMar>
            <w:vAlign w:val="center"/>
          </w:tcPr>
          <w:p w:rsidR="00E85189" w:rsidRDefault="008E34A0">
            <w:pPr>
              <w:spacing w:after="2"/>
              <w:jc w:val="center"/>
            </w:pPr>
            <w:r>
              <w:rPr>
                <w:sz w:val="18"/>
                <w:szCs w:val="18"/>
              </w:rPr>
              <w:t>0</w:t>
            </w:r>
          </w:p>
        </w:tc>
        <w:tc>
          <w:tcPr>
            <w:tcW w:w="1215" w:type="dxa"/>
            <w:tcMar>
              <w:top w:w="75" w:type="dxa"/>
            </w:tcMar>
            <w:vAlign w:val="center"/>
          </w:tcPr>
          <w:p w:rsidR="00E85189" w:rsidRDefault="00E85189">
            <w:pPr>
              <w:spacing w:after="2"/>
              <w:jc w:val="center"/>
              <w:rPr>
                <w:sz w:val="18"/>
                <w:szCs w:val="18"/>
              </w:rPr>
            </w:pPr>
          </w:p>
        </w:tc>
        <w:tc>
          <w:tcPr>
            <w:tcW w:w="1608" w:type="dxa"/>
            <w:tcMar>
              <w:top w:w="75" w:type="dxa"/>
            </w:tcMar>
            <w:vAlign w:val="center"/>
          </w:tcPr>
          <w:p w:rsidR="00E85189" w:rsidRDefault="008E34A0">
            <w:pPr>
              <w:spacing w:after="2"/>
              <w:jc w:val="center"/>
            </w:pPr>
            <w:r>
              <w:rPr>
                <w:sz w:val="18"/>
                <w:szCs w:val="18"/>
              </w:rPr>
              <w:t>0</w:t>
            </w:r>
          </w:p>
        </w:tc>
      </w:tr>
      <w:tr w:rsidR="00555E86" w:rsidRPr="003F477D">
        <w:trPr>
          <w:trHeight w:val="340"/>
          <w:jc w:val="center"/>
        </w:trPr>
        <w:tc>
          <w:tcPr>
            <w:tcW w:w="2828"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Krátkodobý finančný majetok spolu</w:t>
            </w:r>
          </w:p>
        </w:tc>
        <w:tc>
          <w:tcPr>
            <w:tcW w:w="1463" w:type="dxa"/>
            <w:tcBorders>
              <w:left w:val="single" w:sz="12" w:space="0" w:color="auto"/>
              <w:bottom w:val="single" w:sz="12" w:space="0" w:color="auto"/>
            </w:tcBorders>
            <w:tcMar>
              <w:top w:w="75" w:type="dxa"/>
            </w:tcMar>
            <w:vAlign w:val="center"/>
          </w:tcPr>
          <w:p w:rsidR="00E85189" w:rsidRDefault="008E34A0">
            <w:pPr>
              <w:spacing w:after="2"/>
              <w:jc w:val="center"/>
            </w:pPr>
            <w:r>
              <w:rPr>
                <w:sz w:val="18"/>
                <w:szCs w:val="18"/>
              </w:rPr>
              <w:t>0</w:t>
            </w:r>
          </w:p>
        </w:tc>
        <w:tc>
          <w:tcPr>
            <w:tcW w:w="1161" w:type="dxa"/>
            <w:tcBorders>
              <w:bottom w:val="single" w:sz="12" w:space="0" w:color="auto"/>
            </w:tcBorders>
            <w:tcMar>
              <w:top w:w="75" w:type="dxa"/>
            </w:tcMar>
            <w:vAlign w:val="center"/>
          </w:tcPr>
          <w:p w:rsidR="00E85189" w:rsidRDefault="008E34A0">
            <w:pPr>
              <w:spacing w:after="2"/>
              <w:jc w:val="center"/>
            </w:pPr>
            <w:r>
              <w:rPr>
                <w:sz w:val="18"/>
                <w:szCs w:val="18"/>
              </w:rPr>
              <w:t>0</w:t>
            </w:r>
          </w:p>
        </w:tc>
        <w:tc>
          <w:tcPr>
            <w:tcW w:w="937" w:type="dxa"/>
            <w:tcBorders>
              <w:bottom w:val="single" w:sz="12" w:space="0" w:color="auto"/>
            </w:tcBorders>
            <w:tcMar>
              <w:top w:w="75" w:type="dxa"/>
            </w:tcMar>
            <w:vAlign w:val="center"/>
          </w:tcPr>
          <w:p w:rsidR="00E85189" w:rsidRDefault="008E34A0">
            <w:pPr>
              <w:spacing w:after="2"/>
              <w:jc w:val="center"/>
            </w:pPr>
            <w:r>
              <w:rPr>
                <w:sz w:val="18"/>
                <w:szCs w:val="18"/>
              </w:rPr>
              <w:t>0</w:t>
            </w:r>
          </w:p>
        </w:tc>
        <w:tc>
          <w:tcPr>
            <w:tcW w:w="1215" w:type="dxa"/>
            <w:tcBorders>
              <w:bottom w:val="single" w:sz="12" w:space="0" w:color="auto"/>
            </w:tcBorders>
            <w:tcMar>
              <w:top w:w="75" w:type="dxa"/>
            </w:tcMar>
            <w:vAlign w:val="center"/>
          </w:tcPr>
          <w:p w:rsidR="00E85189" w:rsidRDefault="008E34A0">
            <w:pPr>
              <w:spacing w:after="2"/>
              <w:jc w:val="center"/>
            </w:pPr>
            <w:r>
              <w:rPr>
                <w:sz w:val="18"/>
                <w:szCs w:val="18"/>
              </w:rPr>
              <w:t>0</w:t>
            </w:r>
          </w:p>
        </w:tc>
        <w:tc>
          <w:tcPr>
            <w:tcW w:w="1608" w:type="dxa"/>
            <w:tcBorders>
              <w:bottom w:val="single" w:sz="12" w:space="0" w:color="auto"/>
            </w:tcBorders>
            <w:tcMar>
              <w:top w:w="75" w:type="dxa"/>
            </w:tcMar>
            <w:vAlign w:val="center"/>
          </w:tcPr>
          <w:p w:rsidR="00E85189" w:rsidRDefault="008E34A0">
            <w:pPr>
              <w:spacing w:after="2"/>
              <w:jc w:val="center"/>
            </w:pPr>
            <w:r>
              <w:rPr>
                <w:sz w:val="18"/>
                <w:szCs w:val="18"/>
              </w:rPr>
              <w:t>0</w:t>
            </w:r>
          </w:p>
        </w:tc>
      </w:tr>
    </w:tbl>
    <w:p w:rsidR="00555E86" w:rsidRPr="00BF421A" w:rsidRDefault="00555E86" w:rsidP="000B4462">
      <w:pPr>
        <w:pStyle w:val="Nzov"/>
        <w:keepNext w:val="0"/>
        <w:widowControl w:val="0"/>
        <w:spacing w:before="120" w:beforeAutospacing="0" w:after="0"/>
        <w:jc w:val="both"/>
        <w:rPr>
          <w:rFonts w:ascii="Arial" w:hAnsi="Arial" w:cs="Arial"/>
          <w:sz w:val="20"/>
          <w:szCs w:val="20"/>
        </w:rPr>
      </w:pPr>
      <w:r w:rsidRPr="00BF421A">
        <w:rPr>
          <w:rFonts w:ascii="Arial" w:hAnsi="Arial" w:cs="Arial"/>
          <w:sz w:val="20"/>
          <w:szCs w:val="20"/>
        </w:rPr>
        <w:t xml:space="preserve"> x) o vývoji opravnej položky ku krátkodobému finančnému majetku</w:t>
      </w:r>
    </w:p>
    <w:p w:rsidR="00E85189" w:rsidRDefault="008E34A0">
      <w:pPr>
        <w:pStyle w:val="Default"/>
        <w:spacing w:before="14" w:after="2"/>
      </w:pPr>
      <w:r>
        <w:rPr>
          <w:sz w:val="20"/>
          <w:szCs w:val="20"/>
        </w:rPr>
        <w:t>Účtovná jednotka nemá 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691"/>
        <w:gridCol w:w="1411"/>
        <w:gridCol w:w="975"/>
        <w:gridCol w:w="1392"/>
        <w:gridCol w:w="1391"/>
        <w:gridCol w:w="1182"/>
      </w:tblGrid>
      <w:tr w:rsidR="00555E86" w:rsidRPr="003F477D">
        <w:trPr>
          <w:jc w:val="center"/>
        </w:trPr>
        <w:tc>
          <w:tcPr>
            <w:tcW w:w="2744"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Krátkodobý finančný majetok</w:t>
            </w:r>
          </w:p>
        </w:tc>
        <w:tc>
          <w:tcPr>
            <w:tcW w:w="1437" w:type="dxa"/>
            <w:tcBorders>
              <w:top w:val="single" w:sz="12" w:space="0" w:color="auto"/>
              <w:left w:val="single" w:sz="12" w:space="0" w:color="auto"/>
              <w:bottom w:val="nil"/>
              <w:right w:val="single" w:sz="12" w:space="0" w:color="auto"/>
            </w:tcBorders>
            <w:vAlign w:val="center"/>
          </w:tcPr>
          <w:p w:rsidR="00555E86" w:rsidRPr="00A82361" w:rsidRDefault="00555E86" w:rsidP="00EA41E2">
            <w:pPr>
              <w:pStyle w:val="TopHeader"/>
              <w:rPr>
                <w:sz w:val="18"/>
                <w:szCs w:val="18"/>
              </w:rPr>
            </w:pPr>
            <w:r w:rsidRPr="00A82361">
              <w:rPr>
                <w:sz w:val="18"/>
                <w:szCs w:val="18"/>
              </w:rPr>
              <w:t>Stav OP</w:t>
            </w:r>
          </w:p>
          <w:p w:rsidR="00555E86" w:rsidRPr="00A82361" w:rsidRDefault="00555E86" w:rsidP="00EA41E2">
            <w:pPr>
              <w:pStyle w:val="TopHeader"/>
              <w:rPr>
                <w:sz w:val="18"/>
                <w:szCs w:val="18"/>
              </w:rPr>
            </w:pPr>
            <w:r w:rsidRPr="00A82361">
              <w:rPr>
                <w:sz w:val="18"/>
                <w:szCs w:val="18"/>
              </w:rPr>
              <w:t>na začiatku účtovného obdobia</w:t>
            </w:r>
          </w:p>
        </w:tc>
        <w:tc>
          <w:tcPr>
            <w:tcW w:w="992"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Tvorba </w:t>
            </w:r>
            <w:r w:rsidRPr="00A82361">
              <w:rPr>
                <w:sz w:val="18"/>
                <w:szCs w:val="18"/>
              </w:rPr>
              <w:br/>
              <w:t>OP</w:t>
            </w:r>
          </w:p>
          <w:p w:rsidR="00555E86" w:rsidRPr="00A82361" w:rsidRDefault="00555E86" w:rsidP="0003344F">
            <w:pPr>
              <w:pStyle w:val="TopHeader"/>
              <w:rPr>
                <w:sz w:val="18"/>
                <w:szCs w:val="18"/>
              </w:rPr>
            </w:pPr>
          </w:p>
        </w:tc>
        <w:tc>
          <w:tcPr>
            <w:tcW w:w="1418"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Zúčtovanie OP z dôvodu zániku </w:t>
            </w:r>
            <w:proofErr w:type="spellStart"/>
            <w:r w:rsidRPr="00A82361">
              <w:rPr>
                <w:sz w:val="18"/>
                <w:szCs w:val="18"/>
              </w:rPr>
              <w:t>opodstatne-nosti</w:t>
            </w:r>
            <w:proofErr w:type="spellEnd"/>
          </w:p>
          <w:p w:rsidR="00555E86" w:rsidRPr="00A82361" w:rsidRDefault="00555E86" w:rsidP="0003344F">
            <w:pPr>
              <w:pStyle w:val="TopHeader"/>
              <w:rPr>
                <w:sz w:val="18"/>
                <w:szCs w:val="18"/>
              </w:rPr>
            </w:pPr>
          </w:p>
        </w:tc>
        <w:tc>
          <w:tcPr>
            <w:tcW w:w="141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Zúčtovanie OP z dôvodu vyradenia majetku z účtovníctva</w:t>
            </w:r>
          </w:p>
          <w:p w:rsidR="00555E86" w:rsidRPr="00A82361" w:rsidRDefault="00555E86" w:rsidP="0003344F">
            <w:pPr>
              <w:pStyle w:val="TopHeader"/>
              <w:rPr>
                <w:sz w:val="18"/>
                <w:szCs w:val="18"/>
              </w:rPr>
            </w:pPr>
          </w:p>
        </w:tc>
        <w:tc>
          <w:tcPr>
            <w:tcW w:w="1204"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OP na konci účtovného obdobia</w:t>
            </w:r>
          </w:p>
        </w:tc>
      </w:tr>
      <w:tr w:rsidR="00555E86" w:rsidRPr="003F477D">
        <w:trPr>
          <w:jc w:val="center"/>
        </w:trPr>
        <w:tc>
          <w:tcPr>
            <w:tcW w:w="2744"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3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992"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18"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41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204"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454"/>
          <w:jc w:val="center"/>
        </w:trPr>
        <w:tc>
          <w:tcPr>
            <w:tcW w:w="2744" w:type="dxa"/>
            <w:tcBorders>
              <w:top w:val="single" w:sz="12" w:space="0" w:color="auto"/>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realizovateľné CP</w:t>
            </w:r>
          </w:p>
        </w:tc>
        <w:tc>
          <w:tcPr>
            <w:tcW w:w="1437" w:type="dxa"/>
            <w:tcBorders>
              <w:top w:val="single" w:sz="12" w:space="0" w:color="auto"/>
              <w:left w:val="single" w:sz="12" w:space="0" w:color="auto"/>
              <w:bottom w:val="single" w:sz="6" w:space="0" w:color="auto"/>
            </w:tcBorders>
            <w:tcMar>
              <w:top w:w="75" w:type="dxa"/>
            </w:tcMar>
            <w:vAlign w:val="center"/>
          </w:tcPr>
          <w:p w:rsidR="00E85189" w:rsidRDefault="008E34A0">
            <w:pPr>
              <w:spacing w:after="2"/>
              <w:jc w:val="center"/>
            </w:pPr>
            <w:r>
              <w:rPr>
                <w:sz w:val="18"/>
                <w:szCs w:val="18"/>
              </w:rPr>
              <w:t>0</w:t>
            </w:r>
          </w:p>
        </w:tc>
        <w:tc>
          <w:tcPr>
            <w:tcW w:w="992" w:type="dxa"/>
            <w:tcBorders>
              <w:top w:val="single" w:sz="12" w:space="0" w:color="auto"/>
              <w:bottom w:val="single" w:sz="6" w:space="0" w:color="auto"/>
            </w:tcBorders>
            <w:tcMar>
              <w:top w:w="75" w:type="dxa"/>
            </w:tcMar>
            <w:vAlign w:val="center"/>
          </w:tcPr>
          <w:p w:rsidR="00E85189" w:rsidRDefault="008E34A0">
            <w:pPr>
              <w:spacing w:after="2"/>
              <w:jc w:val="center"/>
            </w:pPr>
            <w:r>
              <w:rPr>
                <w:sz w:val="18"/>
                <w:szCs w:val="18"/>
              </w:rPr>
              <w:t>0</w:t>
            </w:r>
          </w:p>
        </w:tc>
        <w:tc>
          <w:tcPr>
            <w:tcW w:w="1418" w:type="dxa"/>
            <w:tcBorders>
              <w:top w:val="single" w:sz="12" w:space="0" w:color="auto"/>
              <w:bottom w:val="single" w:sz="6" w:space="0" w:color="auto"/>
            </w:tcBorders>
            <w:tcMar>
              <w:top w:w="75" w:type="dxa"/>
            </w:tcMar>
            <w:vAlign w:val="center"/>
          </w:tcPr>
          <w:p w:rsidR="00E85189" w:rsidRDefault="008E34A0">
            <w:pPr>
              <w:spacing w:after="2"/>
              <w:jc w:val="center"/>
            </w:pPr>
            <w:r>
              <w:rPr>
                <w:sz w:val="18"/>
                <w:szCs w:val="18"/>
              </w:rPr>
              <w:t>0</w:t>
            </w:r>
          </w:p>
        </w:tc>
        <w:tc>
          <w:tcPr>
            <w:tcW w:w="1417" w:type="dxa"/>
            <w:tcBorders>
              <w:top w:val="single" w:sz="12" w:space="0" w:color="auto"/>
              <w:bottom w:val="single" w:sz="6" w:space="0" w:color="auto"/>
            </w:tcBorders>
            <w:tcMar>
              <w:top w:w="75" w:type="dxa"/>
            </w:tcMar>
            <w:vAlign w:val="center"/>
          </w:tcPr>
          <w:p w:rsidR="00E85189" w:rsidRDefault="008E34A0">
            <w:pPr>
              <w:spacing w:after="2"/>
              <w:jc w:val="center"/>
            </w:pPr>
            <w:r>
              <w:rPr>
                <w:sz w:val="18"/>
                <w:szCs w:val="18"/>
              </w:rPr>
              <w:t>0</w:t>
            </w:r>
          </w:p>
        </w:tc>
        <w:tc>
          <w:tcPr>
            <w:tcW w:w="1204" w:type="dxa"/>
            <w:tcBorders>
              <w:top w:val="single" w:sz="12" w:space="0" w:color="auto"/>
              <w:bottom w:val="single" w:sz="6" w:space="0" w:color="auto"/>
            </w:tcBorders>
            <w:tcMar>
              <w:top w:w="75" w:type="dxa"/>
            </w:tcMar>
            <w:vAlign w:val="center"/>
          </w:tcPr>
          <w:p w:rsidR="00E85189" w:rsidRDefault="008E34A0">
            <w:pPr>
              <w:spacing w:after="2"/>
              <w:jc w:val="center"/>
            </w:pPr>
            <w:r>
              <w:rPr>
                <w:sz w:val="18"/>
                <w:szCs w:val="18"/>
              </w:rPr>
              <w:t>0</w:t>
            </w:r>
          </w:p>
        </w:tc>
      </w:tr>
      <w:tr w:rsidR="00555E86" w:rsidRPr="003F477D">
        <w:trPr>
          <w:jc w:val="center"/>
        </w:trPr>
        <w:tc>
          <w:tcPr>
            <w:tcW w:w="2744" w:type="dxa"/>
            <w:tcBorders>
              <w:top w:val="single" w:sz="6" w:space="0" w:color="auto"/>
              <w:right w:val="single" w:sz="12" w:space="0" w:color="auto"/>
            </w:tcBorders>
            <w:vAlign w:val="center"/>
          </w:tcPr>
          <w:p w:rsidR="00555E86" w:rsidRPr="00A82361" w:rsidRDefault="00555E86" w:rsidP="00DC066D">
            <w:pPr>
              <w:spacing w:after="0" w:line="240" w:lineRule="auto"/>
              <w:rPr>
                <w:sz w:val="18"/>
                <w:szCs w:val="18"/>
              </w:rPr>
            </w:pPr>
            <w:r w:rsidRPr="00A82361">
              <w:rPr>
                <w:sz w:val="18"/>
                <w:szCs w:val="18"/>
              </w:rPr>
              <w:t>Obstarávanie krátkodobého finančného majetku</w:t>
            </w:r>
          </w:p>
        </w:tc>
        <w:tc>
          <w:tcPr>
            <w:tcW w:w="1437" w:type="dxa"/>
            <w:tcBorders>
              <w:top w:val="single" w:sz="6" w:space="0" w:color="auto"/>
              <w:left w:val="single" w:sz="12" w:space="0" w:color="auto"/>
            </w:tcBorders>
            <w:tcMar>
              <w:top w:w="75" w:type="dxa"/>
            </w:tcMar>
            <w:vAlign w:val="center"/>
          </w:tcPr>
          <w:p w:rsidR="00E85189" w:rsidRDefault="008E34A0">
            <w:pPr>
              <w:spacing w:after="2"/>
              <w:jc w:val="center"/>
            </w:pPr>
            <w:r>
              <w:rPr>
                <w:sz w:val="18"/>
                <w:szCs w:val="18"/>
              </w:rPr>
              <w:t>0</w:t>
            </w:r>
          </w:p>
        </w:tc>
        <w:tc>
          <w:tcPr>
            <w:tcW w:w="992" w:type="dxa"/>
            <w:tcBorders>
              <w:top w:val="single" w:sz="6" w:space="0" w:color="auto"/>
            </w:tcBorders>
            <w:tcMar>
              <w:top w:w="75" w:type="dxa"/>
            </w:tcMar>
            <w:vAlign w:val="center"/>
          </w:tcPr>
          <w:p w:rsidR="00E85189" w:rsidRDefault="008E34A0">
            <w:pPr>
              <w:spacing w:after="2"/>
              <w:jc w:val="center"/>
            </w:pPr>
            <w:r>
              <w:rPr>
                <w:sz w:val="18"/>
                <w:szCs w:val="18"/>
              </w:rPr>
              <w:t>0</w:t>
            </w:r>
          </w:p>
        </w:tc>
        <w:tc>
          <w:tcPr>
            <w:tcW w:w="1418" w:type="dxa"/>
            <w:tcBorders>
              <w:top w:val="single" w:sz="6" w:space="0" w:color="auto"/>
            </w:tcBorders>
            <w:tcMar>
              <w:top w:w="75" w:type="dxa"/>
            </w:tcMar>
            <w:vAlign w:val="center"/>
          </w:tcPr>
          <w:p w:rsidR="00E85189" w:rsidRDefault="008E34A0">
            <w:pPr>
              <w:spacing w:after="2"/>
              <w:jc w:val="center"/>
            </w:pPr>
            <w:r>
              <w:rPr>
                <w:sz w:val="18"/>
                <w:szCs w:val="18"/>
              </w:rPr>
              <w:t>0</w:t>
            </w:r>
          </w:p>
        </w:tc>
        <w:tc>
          <w:tcPr>
            <w:tcW w:w="1417" w:type="dxa"/>
            <w:tcBorders>
              <w:top w:val="single" w:sz="6" w:space="0" w:color="auto"/>
            </w:tcBorders>
            <w:tcMar>
              <w:top w:w="75" w:type="dxa"/>
            </w:tcMar>
            <w:vAlign w:val="center"/>
          </w:tcPr>
          <w:p w:rsidR="00E85189" w:rsidRDefault="008E34A0">
            <w:pPr>
              <w:spacing w:after="2"/>
              <w:jc w:val="center"/>
            </w:pPr>
            <w:r>
              <w:rPr>
                <w:sz w:val="18"/>
                <w:szCs w:val="18"/>
              </w:rPr>
              <w:t>0</w:t>
            </w:r>
          </w:p>
        </w:tc>
        <w:tc>
          <w:tcPr>
            <w:tcW w:w="1204" w:type="dxa"/>
            <w:tcBorders>
              <w:top w:val="single" w:sz="6" w:space="0" w:color="auto"/>
            </w:tcBorders>
            <w:tcMar>
              <w:top w:w="75" w:type="dxa"/>
            </w:tcMar>
            <w:vAlign w:val="center"/>
          </w:tcPr>
          <w:p w:rsidR="00E85189" w:rsidRDefault="008E34A0">
            <w:pPr>
              <w:spacing w:after="2"/>
              <w:jc w:val="center"/>
            </w:pPr>
            <w:r>
              <w:rPr>
                <w:sz w:val="18"/>
                <w:szCs w:val="18"/>
              </w:rPr>
              <w:t>0</w:t>
            </w:r>
          </w:p>
        </w:tc>
      </w:tr>
      <w:tr w:rsidR="00555E86" w:rsidRPr="003F477D">
        <w:trPr>
          <w:jc w:val="center"/>
        </w:trPr>
        <w:tc>
          <w:tcPr>
            <w:tcW w:w="2744"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Krátkodobý finančný majetok spolu</w:t>
            </w:r>
          </w:p>
        </w:tc>
        <w:tc>
          <w:tcPr>
            <w:tcW w:w="1437" w:type="dxa"/>
            <w:tcBorders>
              <w:left w:val="single" w:sz="12" w:space="0" w:color="auto"/>
              <w:bottom w:val="single" w:sz="12" w:space="0" w:color="auto"/>
            </w:tcBorders>
            <w:tcMar>
              <w:top w:w="75" w:type="dxa"/>
            </w:tcMar>
            <w:vAlign w:val="center"/>
          </w:tcPr>
          <w:p w:rsidR="00E85189" w:rsidRDefault="008E34A0">
            <w:pPr>
              <w:spacing w:after="2"/>
              <w:jc w:val="center"/>
            </w:pPr>
            <w:r>
              <w:rPr>
                <w:sz w:val="18"/>
                <w:szCs w:val="18"/>
              </w:rPr>
              <w:t>0</w:t>
            </w:r>
          </w:p>
        </w:tc>
        <w:tc>
          <w:tcPr>
            <w:tcW w:w="992" w:type="dxa"/>
            <w:tcBorders>
              <w:bottom w:val="single" w:sz="12" w:space="0" w:color="auto"/>
            </w:tcBorders>
            <w:tcMar>
              <w:top w:w="75" w:type="dxa"/>
            </w:tcMar>
            <w:vAlign w:val="center"/>
          </w:tcPr>
          <w:p w:rsidR="00E85189" w:rsidRDefault="008E34A0">
            <w:pPr>
              <w:spacing w:after="2"/>
              <w:jc w:val="center"/>
            </w:pPr>
            <w:r>
              <w:rPr>
                <w:sz w:val="18"/>
                <w:szCs w:val="18"/>
              </w:rPr>
              <w:t>0</w:t>
            </w:r>
          </w:p>
        </w:tc>
        <w:tc>
          <w:tcPr>
            <w:tcW w:w="1418" w:type="dxa"/>
            <w:tcBorders>
              <w:bottom w:val="single" w:sz="12" w:space="0" w:color="auto"/>
            </w:tcBorders>
            <w:tcMar>
              <w:top w:w="75" w:type="dxa"/>
            </w:tcMar>
            <w:vAlign w:val="center"/>
          </w:tcPr>
          <w:p w:rsidR="00E85189" w:rsidRDefault="008E34A0">
            <w:pPr>
              <w:spacing w:after="2"/>
              <w:jc w:val="center"/>
            </w:pPr>
            <w:r>
              <w:rPr>
                <w:sz w:val="18"/>
                <w:szCs w:val="18"/>
              </w:rPr>
              <w:t>0</w:t>
            </w:r>
          </w:p>
        </w:tc>
        <w:tc>
          <w:tcPr>
            <w:tcW w:w="1417" w:type="dxa"/>
            <w:tcBorders>
              <w:bottom w:val="single" w:sz="12" w:space="0" w:color="auto"/>
            </w:tcBorders>
            <w:tcMar>
              <w:top w:w="75" w:type="dxa"/>
            </w:tcMar>
            <w:vAlign w:val="center"/>
          </w:tcPr>
          <w:p w:rsidR="00E85189" w:rsidRDefault="008E34A0">
            <w:pPr>
              <w:spacing w:after="2"/>
              <w:jc w:val="center"/>
            </w:pPr>
            <w:r>
              <w:rPr>
                <w:sz w:val="18"/>
                <w:szCs w:val="18"/>
              </w:rPr>
              <w:t>0</w:t>
            </w:r>
          </w:p>
        </w:tc>
        <w:tc>
          <w:tcPr>
            <w:tcW w:w="1204" w:type="dxa"/>
            <w:tcBorders>
              <w:bottom w:val="single" w:sz="12" w:space="0" w:color="auto"/>
            </w:tcBorders>
            <w:tcMar>
              <w:top w:w="75" w:type="dxa"/>
            </w:tcMar>
            <w:vAlign w:val="center"/>
          </w:tcPr>
          <w:p w:rsidR="00E85189" w:rsidRDefault="008E34A0">
            <w:pPr>
              <w:spacing w:after="2"/>
              <w:jc w:val="center"/>
            </w:pPr>
            <w:r>
              <w:rPr>
                <w:sz w:val="18"/>
                <w:szCs w:val="18"/>
              </w:rPr>
              <w:t>0</w:t>
            </w:r>
          </w:p>
        </w:tc>
      </w:tr>
    </w:tbl>
    <w:p w:rsidR="008E34A0" w:rsidRDefault="008E34A0" w:rsidP="000B4462">
      <w:pPr>
        <w:pStyle w:val="Nzov"/>
        <w:spacing w:before="120" w:beforeAutospacing="0" w:after="0"/>
        <w:jc w:val="both"/>
        <w:rPr>
          <w:rFonts w:ascii="Arial" w:hAnsi="Arial" w:cs="Arial"/>
          <w:sz w:val="20"/>
          <w:szCs w:val="20"/>
        </w:rPr>
      </w:pPr>
    </w:p>
    <w:p w:rsidR="008E34A0" w:rsidRDefault="008E34A0" w:rsidP="000B4462">
      <w:pPr>
        <w:pStyle w:val="Nzov"/>
        <w:spacing w:before="120" w:beforeAutospacing="0" w:after="0"/>
        <w:jc w:val="both"/>
        <w:rPr>
          <w:rFonts w:ascii="Arial" w:hAnsi="Arial" w:cs="Arial"/>
          <w:sz w:val="20"/>
          <w:szCs w:val="20"/>
        </w:rPr>
      </w:pPr>
    </w:p>
    <w:p w:rsidR="008E34A0" w:rsidRDefault="008E34A0" w:rsidP="000B4462">
      <w:pPr>
        <w:pStyle w:val="Nzov"/>
        <w:spacing w:before="120" w:beforeAutospacing="0" w:after="0"/>
        <w:jc w:val="both"/>
        <w:rPr>
          <w:rFonts w:ascii="Arial" w:hAnsi="Arial" w:cs="Arial"/>
          <w:sz w:val="20"/>
          <w:szCs w:val="20"/>
        </w:rPr>
      </w:pPr>
    </w:p>
    <w:p w:rsidR="00555E86" w:rsidRPr="00BF421A" w:rsidRDefault="00555E86" w:rsidP="000B4462">
      <w:pPr>
        <w:pStyle w:val="Nzov"/>
        <w:spacing w:before="120" w:beforeAutospacing="0" w:after="0"/>
        <w:jc w:val="both"/>
        <w:rPr>
          <w:rFonts w:ascii="Arial" w:hAnsi="Arial" w:cs="Arial"/>
          <w:sz w:val="20"/>
          <w:szCs w:val="20"/>
        </w:rPr>
      </w:pPr>
      <w:r w:rsidRPr="00BF421A">
        <w:rPr>
          <w:rFonts w:ascii="Arial" w:hAnsi="Arial" w:cs="Arial"/>
          <w:sz w:val="20"/>
          <w:szCs w:val="20"/>
        </w:rPr>
        <w:t xml:space="preserve"> y) o krátkodobom finančnom majetku, na ktorý bolo zriadené záložné právo </w:t>
      </w:r>
    </w:p>
    <w:p w:rsidR="00E85189" w:rsidRDefault="008E34A0">
      <w:pPr>
        <w:pStyle w:val="Default"/>
        <w:spacing w:before="14" w:after="2"/>
      </w:pPr>
      <w:r>
        <w:rPr>
          <w:sz w:val="20"/>
          <w:szCs w:val="20"/>
        </w:rPr>
        <w:t>Účtovná jednotka nemá 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746"/>
        <w:gridCol w:w="2296"/>
      </w:tblGrid>
      <w:tr w:rsidR="00555E86" w:rsidRPr="003F477D">
        <w:trPr>
          <w:trHeight w:val="397"/>
          <w:jc w:val="center"/>
        </w:trPr>
        <w:tc>
          <w:tcPr>
            <w:tcW w:w="6874"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Názov položky</w:t>
            </w:r>
          </w:p>
        </w:tc>
        <w:tc>
          <w:tcPr>
            <w:tcW w:w="2338"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Hodnota za bežné účtovné obdobie</w:t>
            </w:r>
          </w:p>
        </w:tc>
      </w:tr>
      <w:tr w:rsidR="00555E86" w:rsidRPr="003F477D">
        <w:trPr>
          <w:trHeight w:val="340"/>
          <w:jc w:val="center"/>
        </w:trPr>
        <w:tc>
          <w:tcPr>
            <w:tcW w:w="6874" w:type="dxa"/>
            <w:tcBorders>
              <w:top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Krátkodobý  finančný majetok, na ktorý bolo zriadené záložné právo</w:t>
            </w:r>
          </w:p>
        </w:tc>
        <w:tc>
          <w:tcPr>
            <w:tcW w:w="2338" w:type="dxa"/>
            <w:tcBorders>
              <w:top w:val="single" w:sz="12" w:space="0" w:color="auto"/>
              <w:left w:val="single" w:sz="12" w:space="0" w:color="auto"/>
              <w:bottom w:val="single" w:sz="12" w:space="0" w:color="auto"/>
            </w:tcBorders>
            <w:tcMar>
              <w:top w:w="75" w:type="dxa"/>
            </w:tcMar>
            <w:vAlign w:val="center"/>
          </w:tcPr>
          <w:p w:rsidR="00E85189" w:rsidRDefault="00E85189">
            <w:pPr>
              <w:spacing w:after="2"/>
              <w:jc w:val="center"/>
              <w:rPr>
                <w:sz w:val="18"/>
                <w:szCs w:val="18"/>
              </w:rPr>
            </w:pPr>
          </w:p>
        </w:tc>
      </w:tr>
    </w:tbl>
    <w:p w:rsidR="00555E86" w:rsidRPr="00BF421A" w:rsidRDefault="00555E86" w:rsidP="000B4462">
      <w:pPr>
        <w:pStyle w:val="Nzov"/>
        <w:spacing w:before="120" w:beforeAutospacing="0" w:after="0"/>
        <w:jc w:val="left"/>
        <w:rPr>
          <w:rFonts w:ascii="Arial" w:hAnsi="Arial" w:cs="Arial"/>
          <w:sz w:val="20"/>
          <w:szCs w:val="20"/>
        </w:rPr>
      </w:pPr>
      <w:r w:rsidRPr="00BF421A">
        <w:rPr>
          <w:rFonts w:ascii="Arial" w:hAnsi="Arial" w:cs="Arial"/>
          <w:sz w:val="20"/>
          <w:szCs w:val="20"/>
        </w:rPr>
        <w:t xml:space="preserve"> za) o ocenení krátkodobého finančného  majetku, ku dňu ku ktorému sa zostavuje účtovná závierka reálnou hodnotou</w:t>
      </w:r>
    </w:p>
    <w:p w:rsidR="00E85189" w:rsidRDefault="008E34A0">
      <w:pPr>
        <w:pStyle w:val="Default"/>
        <w:spacing w:before="14" w:after="2"/>
      </w:pPr>
      <w:r>
        <w:rPr>
          <w:sz w:val="20"/>
          <w:szCs w:val="20"/>
        </w:rPr>
        <w:t>Účtovná jednotka nemá 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306"/>
        <w:gridCol w:w="1765"/>
        <w:gridCol w:w="2208"/>
        <w:gridCol w:w="1763"/>
      </w:tblGrid>
      <w:tr w:rsidR="00555E86" w:rsidRPr="003F477D">
        <w:trPr>
          <w:jc w:val="center"/>
        </w:trPr>
        <w:tc>
          <w:tcPr>
            <w:tcW w:w="3400"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Krátkodobý finančný  majetok</w:t>
            </w:r>
          </w:p>
        </w:tc>
        <w:tc>
          <w:tcPr>
            <w:tcW w:w="1811" w:type="dxa"/>
            <w:tcBorders>
              <w:top w:val="single" w:sz="12" w:space="0" w:color="auto"/>
              <w:left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Zvýšenie/ zníženie hodnoty</w:t>
            </w:r>
          </w:p>
          <w:p w:rsidR="00555E86" w:rsidRPr="00024A55" w:rsidRDefault="00555E86" w:rsidP="0003344F">
            <w:pPr>
              <w:pStyle w:val="TopHeader"/>
              <w:rPr>
                <w:sz w:val="18"/>
                <w:szCs w:val="18"/>
              </w:rPr>
            </w:pPr>
            <w:r w:rsidRPr="00024A55">
              <w:rPr>
                <w:sz w:val="18"/>
                <w:szCs w:val="18"/>
              </w:rPr>
              <w:t>(+/-)</w:t>
            </w:r>
          </w:p>
        </w:tc>
        <w:tc>
          <w:tcPr>
            <w:tcW w:w="2268" w:type="dxa"/>
            <w:tcBorders>
              <w:top w:val="single" w:sz="12" w:space="0" w:color="auto"/>
              <w:left w:val="single" w:sz="12" w:space="0" w:color="auto"/>
              <w:bottom w:val="nil"/>
              <w:right w:val="single" w:sz="12" w:space="0" w:color="auto"/>
            </w:tcBorders>
            <w:vAlign w:val="center"/>
          </w:tcPr>
          <w:p w:rsidR="00555E86" w:rsidRPr="00024A55" w:rsidRDefault="00555E86" w:rsidP="00DC066D">
            <w:pPr>
              <w:pStyle w:val="TopHeader"/>
              <w:rPr>
                <w:sz w:val="18"/>
                <w:szCs w:val="18"/>
              </w:rPr>
            </w:pPr>
            <w:r w:rsidRPr="00024A55">
              <w:rPr>
                <w:sz w:val="18"/>
                <w:szCs w:val="18"/>
              </w:rPr>
              <w:t>Vplyv ocenenia</w:t>
            </w:r>
            <w:r w:rsidRPr="00024A55">
              <w:rPr>
                <w:sz w:val="18"/>
                <w:szCs w:val="18"/>
              </w:rPr>
              <w:br/>
              <w:t xml:space="preserve">na výsledok </w:t>
            </w:r>
            <w:proofErr w:type="spellStart"/>
            <w:r w:rsidRPr="00024A55">
              <w:rPr>
                <w:sz w:val="18"/>
                <w:szCs w:val="18"/>
              </w:rPr>
              <w:t>hospodá-renia</w:t>
            </w:r>
            <w:proofErr w:type="spellEnd"/>
            <w:r w:rsidRPr="00024A55">
              <w:rPr>
                <w:sz w:val="18"/>
                <w:szCs w:val="18"/>
              </w:rPr>
              <w:t xml:space="preserve"> bežného účtovného obdobia</w:t>
            </w:r>
          </w:p>
        </w:tc>
        <w:tc>
          <w:tcPr>
            <w:tcW w:w="1809"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Vplyv </w:t>
            </w:r>
          </w:p>
          <w:p w:rsidR="00555E86" w:rsidRPr="00024A55" w:rsidRDefault="00555E86" w:rsidP="0003344F">
            <w:pPr>
              <w:pStyle w:val="TopHeader"/>
              <w:rPr>
                <w:sz w:val="18"/>
                <w:szCs w:val="18"/>
              </w:rPr>
            </w:pPr>
            <w:r w:rsidRPr="00024A55">
              <w:rPr>
                <w:sz w:val="18"/>
                <w:szCs w:val="18"/>
              </w:rPr>
              <w:t>ocenenia</w:t>
            </w:r>
            <w:r w:rsidRPr="00024A55">
              <w:rPr>
                <w:sz w:val="18"/>
                <w:szCs w:val="18"/>
              </w:rPr>
              <w:br/>
              <w:t>na vlastné imanie</w:t>
            </w:r>
          </w:p>
        </w:tc>
      </w:tr>
      <w:tr w:rsidR="00555E86" w:rsidRPr="003F477D">
        <w:trPr>
          <w:jc w:val="center"/>
        </w:trPr>
        <w:tc>
          <w:tcPr>
            <w:tcW w:w="3400" w:type="dxa"/>
            <w:tcBorders>
              <w:top w:val="nil"/>
              <w:bottom w:val="single" w:sz="12" w:space="0" w:color="auto"/>
              <w:right w:val="single" w:sz="12" w:space="0" w:color="auto"/>
            </w:tcBorders>
            <w:vAlign w:val="center"/>
          </w:tcPr>
          <w:p w:rsidR="00555E86" w:rsidRPr="00024A55" w:rsidRDefault="00555E86" w:rsidP="0003344F">
            <w:pPr>
              <w:pStyle w:val="TopHeader"/>
              <w:rPr>
                <w:b w:val="0"/>
                <w:bCs w:val="0"/>
                <w:sz w:val="18"/>
                <w:szCs w:val="18"/>
              </w:rPr>
            </w:pPr>
            <w:r w:rsidRPr="00024A55">
              <w:rPr>
                <w:b w:val="0"/>
                <w:bCs w:val="0"/>
                <w:sz w:val="18"/>
                <w:szCs w:val="18"/>
              </w:rPr>
              <w:t>a</w:t>
            </w:r>
          </w:p>
        </w:tc>
        <w:tc>
          <w:tcPr>
            <w:tcW w:w="1811" w:type="dxa"/>
            <w:tcBorders>
              <w:top w:val="nil"/>
              <w:left w:val="single" w:sz="12" w:space="0" w:color="auto"/>
              <w:bottom w:val="single" w:sz="12" w:space="0" w:color="auto"/>
              <w:right w:val="single" w:sz="12" w:space="0" w:color="auto"/>
            </w:tcBorders>
            <w:vAlign w:val="center"/>
          </w:tcPr>
          <w:p w:rsidR="00555E86" w:rsidRPr="00024A55" w:rsidRDefault="00555E86" w:rsidP="0003344F">
            <w:pPr>
              <w:pStyle w:val="TopHeader"/>
              <w:rPr>
                <w:b w:val="0"/>
                <w:bCs w:val="0"/>
                <w:sz w:val="18"/>
                <w:szCs w:val="18"/>
              </w:rPr>
            </w:pPr>
            <w:r w:rsidRPr="00024A55">
              <w:rPr>
                <w:b w:val="0"/>
                <w:bCs w:val="0"/>
                <w:sz w:val="18"/>
                <w:szCs w:val="18"/>
              </w:rPr>
              <w:t>b</w:t>
            </w:r>
          </w:p>
        </w:tc>
        <w:tc>
          <w:tcPr>
            <w:tcW w:w="2268" w:type="dxa"/>
            <w:tcBorders>
              <w:top w:val="nil"/>
              <w:left w:val="single" w:sz="12" w:space="0" w:color="auto"/>
              <w:bottom w:val="single" w:sz="12" w:space="0" w:color="auto"/>
              <w:right w:val="single" w:sz="12" w:space="0" w:color="auto"/>
            </w:tcBorders>
            <w:vAlign w:val="center"/>
          </w:tcPr>
          <w:p w:rsidR="00555E86" w:rsidRPr="00024A55" w:rsidRDefault="00555E86" w:rsidP="0003344F">
            <w:pPr>
              <w:pStyle w:val="TopHeader"/>
              <w:rPr>
                <w:b w:val="0"/>
                <w:bCs w:val="0"/>
                <w:sz w:val="18"/>
                <w:szCs w:val="18"/>
              </w:rPr>
            </w:pPr>
            <w:r w:rsidRPr="00024A55">
              <w:rPr>
                <w:b w:val="0"/>
                <w:bCs w:val="0"/>
                <w:sz w:val="18"/>
                <w:szCs w:val="18"/>
              </w:rPr>
              <w:t>c</w:t>
            </w:r>
          </w:p>
        </w:tc>
        <w:tc>
          <w:tcPr>
            <w:tcW w:w="1809" w:type="dxa"/>
            <w:tcBorders>
              <w:top w:val="nil"/>
              <w:left w:val="single" w:sz="12" w:space="0" w:color="auto"/>
              <w:bottom w:val="single" w:sz="12" w:space="0" w:color="auto"/>
            </w:tcBorders>
            <w:vAlign w:val="center"/>
          </w:tcPr>
          <w:p w:rsidR="00555E86" w:rsidRPr="00024A55" w:rsidRDefault="00555E86" w:rsidP="0003344F">
            <w:pPr>
              <w:pStyle w:val="TopHeader"/>
              <w:rPr>
                <w:b w:val="0"/>
                <w:bCs w:val="0"/>
                <w:sz w:val="18"/>
                <w:szCs w:val="18"/>
              </w:rPr>
            </w:pPr>
            <w:r w:rsidRPr="00024A55">
              <w:rPr>
                <w:b w:val="0"/>
                <w:bCs w:val="0"/>
                <w:sz w:val="18"/>
                <w:szCs w:val="18"/>
              </w:rPr>
              <w:t>d</w:t>
            </w:r>
          </w:p>
        </w:tc>
      </w:tr>
      <w:tr w:rsidR="00555E86" w:rsidRPr="003F477D">
        <w:trPr>
          <w:trHeight w:val="454"/>
          <w:jc w:val="center"/>
        </w:trPr>
        <w:tc>
          <w:tcPr>
            <w:tcW w:w="3400" w:type="dxa"/>
            <w:tcBorders>
              <w:top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Majetkové CP na obchodovanie</w:t>
            </w:r>
          </w:p>
        </w:tc>
        <w:tc>
          <w:tcPr>
            <w:tcW w:w="1811" w:type="dxa"/>
            <w:tcBorders>
              <w:top w:val="single" w:sz="12" w:space="0" w:color="auto"/>
              <w:left w:val="single" w:sz="12" w:space="0" w:color="auto"/>
            </w:tcBorders>
            <w:tcMar>
              <w:top w:w="75" w:type="dxa"/>
            </w:tcMar>
            <w:vAlign w:val="center"/>
          </w:tcPr>
          <w:p w:rsidR="00E85189" w:rsidRDefault="00E85189">
            <w:pPr>
              <w:spacing w:after="2"/>
              <w:jc w:val="center"/>
              <w:rPr>
                <w:sz w:val="18"/>
                <w:szCs w:val="18"/>
              </w:rPr>
            </w:pPr>
          </w:p>
        </w:tc>
        <w:tc>
          <w:tcPr>
            <w:tcW w:w="2268" w:type="dxa"/>
            <w:tcBorders>
              <w:top w:val="single" w:sz="12" w:space="0" w:color="auto"/>
            </w:tcBorders>
            <w:tcMar>
              <w:top w:w="75" w:type="dxa"/>
            </w:tcMar>
            <w:vAlign w:val="center"/>
          </w:tcPr>
          <w:p w:rsidR="00E85189" w:rsidRDefault="00E85189">
            <w:pPr>
              <w:spacing w:after="2"/>
              <w:jc w:val="center"/>
              <w:rPr>
                <w:sz w:val="18"/>
                <w:szCs w:val="18"/>
              </w:rPr>
            </w:pPr>
          </w:p>
        </w:tc>
        <w:tc>
          <w:tcPr>
            <w:tcW w:w="1809" w:type="dxa"/>
            <w:tcBorders>
              <w:top w:val="single" w:sz="12" w:space="0" w:color="auto"/>
            </w:tcBorders>
            <w:tcMar>
              <w:top w:w="75" w:type="dxa"/>
            </w:tcMar>
            <w:vAlign w:val="center"/>
          </w:tcPr>
          <w:p w:rsidR="00E85189" w:rsidRDefault="00E85189">
            <w:pPr>
              <w:spacing w:after="2"/>
              <w:jc w:val="center"/>
              <w:rPr>
                <w:sz w:val="18"/>
                <w:szCs w:val="18"/>
              </w:rPr>
            </w:pPr>
          </w:p>
        </w:tc>
      </w:tr>
      <w:tr w:rsidR="00555E86" w:rsidRPr="003F477D">
        <w:trPr>
          <w:trHeight w:val="454"/>
          <w:jc w:val="center"/>
        </w:trPr>
        <w:tc>
          <w:tcPr>
            <w:tcW w:w="3400" w:type="dxa"/>
            <w:tcBorders>
              <w:bottom w:val="single" w:sz="6"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Dlhové CP na obchodovanie</w:t>
            </w:r>
          </w:p>
        </w:tc>
        <w:tc>
          <w:tcPr>
            <w:tcW w:w="1811" w:type="dxa"/>
            <w:tcBorders>
              <w:left w:val="single" w:sz="12" w:space="0" w:color="auto"/>
              <w:bottom w:val="single" w:sz="6" w:space="0" w:color="auto"/>
            </w:tcBorders>
            <w:tcMar>
              <w:top w:w="75" w:type="dxa"/>
            </w:tcMar>
            <w:vAlign w:val="center"/>
          </w:tcPr>
          <w:p w:rsidR="00E85189" w:rsidRDefault="00E85189">
            <w:pPr>
              <w:spacing w:after="2"/>
              <w:jc w:val="center"/>
              <w:rPr>
                <w:sz w:val="18"/>
                <w:szCs w:val="18"/>
              </w:rPr>
            </w:pPr>
          </w:p>
        </w:tc>
        <w:tc>
          <w:tcPr>
            <w:tcW w:w="2268" w:type="dxa"/>
            <w:tcBorders>
              <w:bottom w:val="single" w:sz="6" w:space="0" w:color="auto"/>
            </w:tcBorders>
            <w:tcMar>
              <w:top w:w="75" w:type="dxa"/>
            </w:tcMar>
            <w:vAlign w:val="center"/>
          </w:tcPr>
          <w:p w:rsidR="00E85189" w:rsidRDefault="00E85189">
            <w:pPr>
              <w:spacing w:after="2"/>
              <w:jc w:val="center"/>
              <w:rPr>
                <w:sz w:val="18"/>
                <w:szCs w:val="18"/>
              </w:rPr>
            </w:pPr>
          </w:p>
        </w:tc>
        <w:tc>
          <w:tcPr>
            <w:tcW w:w="1809" w:type="dxa"/>
            <w:tcBorders>
              <w:bottom w:val="single" w:sz="6" w:space="0" w:color="auto"/>
            </w:tcBorders>
            <w:tcMar>
              <w:top w:w="75" w:type="dxa"/>
            </w:tcMar>
            <w:vAlign w:val="center"/>
          </w:tcPr>
          <w:p w:rsidR="00E85189" w:rsidRDefault="00E85189">
            <w:pPr>
              <w:spacing w:after="2"/>
              <w:jc w:val="center"/>
              <w:rPr>
                <w:sz w:val="18"/>
                <w:szCs w:val="18"/>
              </w:rPr>
            </w:pPr>
          </w:p>
        </w:tc>
      </w:tr>
      <w:tr w:rsidR="00555E86" w:rsidRPr="003F477D">
        <w:trPr>
          <w:trHeight w:val="454"/>
          <w:jc w:val="center"/>
        </w:trPr>
        <w:tc>
          <w:tcPr>
            <w:tcW w:w="3400" w:type="dxa"/>
            <w:tcBorders>
              <w:top w:val="single" w:sz="6"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Emisné kvóty (komodity)</w:t>
            </w:r>
          </w:p>
        </w:tc>
        <w:tc>
          <w:tcPr>
            <w:tcW w:w="1811" w:type="dxa"/>
            <w:tcBorders>
              <w:top w:val="single" w:sz="6" w:space="0" w:color="auto"/>
              <w:left w:val="single" w:sz="12" w:space="0" w:color="auto"/>
            </w:tcBorders>
            <w:tcMar>
              <w:top w:w="75" w:type="dxa"/>
            </w:tcMar>
            <w:vAlign w:val="center"/>
          </w:tcPr>
          <w:p w:rsidR="00E85189" w:rsidRDefault="00E85189">
            <w:pPr>
              <w:spacing w:after="2"/>
              <w:jc w:val="center"/>
              <w:rPr>
                <w:sz w:val="18"/>
                <w:szCs w:val="18"/>
              </w:rPr>
            </w:pPr>
          </w:p>
        </w:tc>
        <w:tc>
          <w:tcPr>
            <w:tcW w:w="2268" w:type="dxa"/>
            <w:tcBorders>
              <w:top w:val="single" w:sz="6" w:space="0" w:color="auto"/>
            </w:tcBorders>
            <w:tcMar>
              <w:top w:w="75" w:type="dxa"/>
            </w:tcMar>
            <w:vAlign w:val="center"/>
          </w:tcPr>
          <w:p w:rsidR="00E85189" w:rsidRDefault="00E85189">
            <w:pPr>
              <w:spacing w:after="2"/>
              <w:jc w:val="center"/>
              <w:rPr>
                <w:sz w:val="18"/>
                <w:szCs w:val="18"/>
              </w:rPr>
            </w:pPr>
          </w:p>
        </w:tc>
        <w:tc>
          <w:tcPr>
            <w:tcW w:w="1809" w:type="dxa"/>
            <w:tcBorders>
              <w:top w:val="single" w:sz="6" w:space="0" w:color="auto"/>
            </w:tcBorders>
            <w:tcMar>
              <w:top w:w="75" w:type="dxa"/>
            </w:tcMar>
            <w:vAlign w:val="center"/>
          </w:tcPr>
          <w:p w:rsidR="00E85189" w:rsidRDefault="00E85189">
            <w:pPr>
              <w:spacing w:after="2"/>
              <w:jc w:val="center"/>
              <w:rPr>
                <w:sz w:val="18"/>
                <w:szCs w:val="18"/>
              </w:rPr>
            </w:pPr>
          </w:p>
        </w:tc>
      </w:tr>
      <w:tr w:rsidR="00555E86" w:rsidRPr="003F477D">
        <w:trPr>
          <w:trHeight w:val="454"/>
          <w:jc w:val="center"/>
        </w:trPr>
        <w:tc>
          <w:tcPr>
            <w:tcW w:w="3400" w:type="dxa"/>
            <w:tcBorders>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Ostatné realizovateľné CP</w:t>
            </w:r>
          </w:p>
        </w:tc>
        <w:tc>
          <w:tcPr>
            <w:tcW w:w="1811" w:type="dxa"/>
            <w:tcBorders>
              <w:left w:val="single" w:sz="12" w:space="0" w:color="auto"/>
            </w:tcBorders>
            <w:tcMar>
              <w:top w:w="75" w:type="dxa"/>
            </w:tcMar>
            <w:vAlign w:val="center"/>
          </w:tcPr>
          <w:p w:rsidR="00E85189" w:rsidRDefault="00E85189">
            <w:pPr>
              <w:spacing w:after="2"/>
              <w:jc w:val="center"/>
              <w:rPr>
                <w:sz w:val="18"/>
                <w:szCs w:val="18"/>
              </w:rPr>
            </w:pPr>
          </w:p>
        </w:tc>
        <w:tc>
          <w:tcPr>
            <w:tcW w:w="2268" w:type="dxa"/>
            <w:tcMar>
              <w:top w:w="75" w:type="dxa"/>
            </w:tcMar>
            <w:vAlign w:val="center"/>
          </w:tcPr>
          <w:p w:rsidR="00E85189" w:rsidRDefault="00E85189">
            <w:pPr>
              <w:spacing w:after="2"/>
              <w:jc w:val="center"/>
              <w:rPr>
                <w:sz w:val="18"/>
                <w:szCs w:val="18"/>
              </w:rPr>
            </w:pPr>
          </w:p>
        </w:tc>
        <w:tc>
          <w:tcPr>
            <w:tcW w:w="1809" w:type="dxa"/>
            <w:tcMar>
              <w:top w:w="75" w:type="dxa"/>
            </w:tcMar>
            <w:vAlign w:val="center"/>
          </w:tcPr>
          <w:p w:rsidR="00E85189" w:rsidRDefault="00E85189">
            <w:pPr>
              <w:spacing w:after="2"/>
              <w:jc w:val="center"/>
              <w:rPr>
                <w:sz w:val="18"/>
                <w:szCs w:val="18"/>
              </w:rPr>
            </w:pPr>
          </w:p>
        </w:tc>
      </w:tr>
      <w:tr w:rsidR="00555E86" w:rsidRPr="003F477D">
        <w:trPr>
          <w:trHeight w:val="340"/>
          <w:jc w:val="center"/>
        </w:trPr>
        <w:tc>
          <w:tcPr>
            <w:tcW w:w="3400" w:type="dxa"/>
            <w:tcBorders>
              <w:bottom w:val="single" w:sz="12" w:space="0" w:color="auto"/>
              <w:right w:val="single" w:sz="12" w:space="0" w:color="auto"/>
            </w:tcBorders>
            <w:vAlign w:val="center"/>
          </w:tcPr>
          <w:p w:rsidR="00555E86" w:rsidRPr="00024A55" w:rsidRDefault="00555E86" w:rsidP="0003344F">
            <w:pPr>
              <w:spacing w:after="0" w:line="240" w:lineRule="auto"/>
              <w:rPr>
                <w:b/>
                <w:bCs/>
                <w:sz w:val="18"/>
                <w:szCs w:val="18"/>
              </w:rPr>
            </w:pPr>
            <w:r w:rsidRPr="00024A55">
              <w:rPr>
                <w:b/>
                <w:bCs/>
                <w:sz w:val="18"/>
                <w:szCs w:val="18"/>
              </w:rPr>
              <w:t>Krátkodobý finančný majetok spolu</w:t>
            </w:r>
          </w:p>
        </w:tc>
        <w:tc>
          <w:tcPr>
            <w:tcW w:w="1811" w:type="dxa"/>
            <w:tcBorders>
              <w:left w:val="single" w:sz="12" w:space="0" w:color="auto"/>
              <w:bottom w:val="single" w:sz="12" w:space="0" w:color="auto"/>
            </w:tcBorders>
            <w:tcMar>
              <w:top w:w="75" w:type="dxa"/>
            </w:tcMar>
            <w:vAlign w:val="center"/>
          </w:tcPr>
          <w:p w:rsidR="00E85189" w:rsidRDefault="00E85189">
            <w:pPr>
              <w:spacing w:after="2"/>
              <w:jc w:val="center"/>
              <w:rPr>
                <w:sz w:val="18"/>
                <w:szCs w:val="18"/>
              </w:rPr>
            </w:pPr>
          </w:p>
        </w:tc>
        <w:tc>
          <w:tcPr>
            <w:tcW w:w="2268" w:type="dxa"/>
            <w:tcBorders>
              <w:bottom w:val="single" w:sz="12" w:space="0" w:color="auto"/>
            </w:tcBorders>
            <w:tcMar>
              <w:top w:w="75" w:type="dxa"/>
            </w:tcMar>
            <w:vAlign w:val="center"/>
          </w:tcPr>
          <w:p w:rsidR="00E85189" w:rsidRDefault="00E85189">
            <w:pPr>
              <w:spacing w:after="2"/>
              <w:jc w:val="center"/>
              <w:rPr>
                <w:sz w:val="18"/>
                <w:szCs w:val="18"/>
              </w:rPr>
            </w:pPr>
          </w:p>
        </w:tc>
        <w:tc>
          <w:tcPr>
            <w:tcW w:w="1809" w:type="dxa"/>
            <w:tcBorders>
              <w:bottom w:val="single" w:sz="12" w:space="0" w:color="auto"/>
            </w:tcBorders>
            <w:tcMar>
              <w:top w:w="75" w:type="dxa"/>
            </w:tcMar>
            <w:vAlign w:val="center"/>
          </w:tcPr>
          <w:p w:rsidR="00E85189" w:rsidRDefault="00E85189">
            <w:pPr>
              <w:spacing w:after="2"/>
              <w:jc w:val="center"/>
              <w:rPr>
                <w:sz w:val="18"/>
                <w:szCs w:val="18"/>
              </w:rPr>
            </w:pPr>
          </w:p>
        </w:tc>
      </w:tr>
    </w:tbl>
    <w:p w:rsidR="00555E86" w:rsidRPr="00BF421A" w:rsidRDefault="00555E86" w:rsidP="002A2D54">
      <w:pPr>
        <w:spacing w:before="120" w:after="0"/>
        <w:rPr>
          <w:rFonts w:ascii="Arial" w:hAnsi="Arial" w:cs="Arial"/>
          <w:b/>
          <w:bCs/>
          <w:sz w:val="20"/>
          <w:szCs w:val="20"/>
        </w:rPr>
      </w:pPr>
      <w:r w:rsidRPr="00BF421A">
        <w:rPr>
          <w:rFonts w:ascii="Arial" w:hAnsi="Arial" w:cs="Arial"/>
          <w:b/>
          <w:bCs/>
          <w:sz w:val="20"/>
          <w:szCs w:val="20"/>
        </w:rPr>
        <w:t xml:space="preserve"> </w:t>
      </w:r>
      <w:proofErr w:type="spellStart"/>
      <w:r w:rsidRPr="00BF421A">
        <w:rPr>
          <w:rFonts w:ascii="Arial" w:hAnsi="Arial" w:cs="Arial"/>
          <w:b/>
          <w:bCs/>
          <w:sz w:val="20"/>
          <w:szCs w:val="20"/>
        </w:rPr>
        <w:t>zb</w:t>
      </w:r>
      <w:proofErr w:type="spellEnd"/>
      <w:r w:rsidRPr="00BF421A">
        <w:rPr>
          <w:rFonts w:ascii="Arial" w:hAnsi="Arial" w:cs="Arial"/>
          <w:b/>
          <w:bCs/>
          <w:sz w:val="20"/>
          <w:szCs w:val="20"/>
        </w:rPr>
        <w:t>) Informácie o vlastných akciách</w:t>
      </w:r>
    </w:p>
    <w:p w:rsidR="00E85189" w:rsidRDefault="008E34A0">
      <w:pPr>
        <w:pStyle w:val="Default"/>
        <w:spacing w:before="14" w:after="2"/>
      </w:pPr>
      <w:r>
        <w:rPr>
          <w:sz w:val="20"/>
          <w:szCs w:val="20"/>
        </w:rPr>
        <w:t>Účtovná jednotka nemá náplň pre túto položku</w:t>
      </w:r>
    </w:p>
    <w:p w:rsidR="00555E86" w:rsidRPr="00BF421A" w:rsidRDefault="00555E86" w:rsidP="002A2D54">
      <w:pPr>
        <w:spacing w:before="120" w:after="0"/>
        <w:rPr>
          <w:rFonts w:ascii="Arial" w:hAnsi="Arial" w:cs="Arial"/>
          <w:b/>
          <w:bCs/>
          <w:sz w:val="20"/>
          <w:szCs w:val="20"/>
        </w:rPr>
      </w:pPr>
      <w:r w:rsidRPr="00BF421A">
        <w:rPr>
          <w:rFonts w:ascii="Arial" w:hAnsi="Arial" w:cs="Arial"/>
          <w:b/>
          <w:bCs/>
          <w:sz w:val="20"/>
          <w:szCs w:val="20"/>
        </w:rPr>
        <w:t xml:space="preserve"> </w:t>
      </w:r>
      <w:proofErr w:type="spellStart"/>
      <w:r w:rsidRPr="00BF421A">
        <w:rPr>
          <w:rFonts w:ascii="Arial" w:hAnsi="Arial" w:cs="Arial"/>
          <w:b/>
          <w:bCs/>
          <w:sz w:val="20"/>
          <w:szCs w:val="20"/>
        </w:rPr>
        <w:t>zc</w:t>
      </w:r>
      <w:proofErr w:type="spellEnd"/>
      <w:r w:rsidRPr="00BF421A">
        <w:rPr>
          <w:rFonts w:ascii="Arial" w:hAnsi="Arial" w:cs="Arial"/>
          <w:b/>
          <w:bCs/>
          <w:sz w:val="20"/>
          <w:szCs w:val="20"/>
        </w:rPr>
        <w:t>) o majetku prenajatom formou finančného prenájmu</w:t>
      </w:r>
    </w:p>
    <w:p w:rsidR="00E85189" w:rsidRDefault="008E34A0">
      <w:pPr>
        <w:pStyle w:val="Default"/>
        <w:spacing w:before="14" w:after="2"/>
      </w:pPr>
      <w:r>
        <w:rPr>
          <w:sz w:val="20"/>
          <w:szCs w:val="20"/>
        </w:rPr>
        <w:t>Účtovná jednotka nemá náplň pre túto položku</w:t>
      </w:r>
    </w:p>
    <w:tbl>
      <w:tblPr>
        <w:tblW w:w="5000" w:type="pct"/>
        <w:jc w:val="center"/>
        <w:tblLook w:val="00A0" w:firstRow="1" w:lastRow="0" w:firstColumn="1" w:lastColumn="0" w:noHBand="0" w:noVBand="0"/>
      </w:tblPr>
      <w:tblGrid>
        <w:gridCol w:w="1492"/>
        <w:gridCol w:w="1248"/>
        <w:gridCol w:w="1662"/>
        <w:gridCol w:w="1043"/>
        <w:gridCol w:w="1178"/>
        <w:gridCol w:w="1524"/>
        <w:gridCol w:w="895"/>
      </w:tblGrid>
      <w:tr w:rsidR="00555E86" w:rsidRPr="003F477D">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Názov</w:t>
            </w:r>
            <w:r w:rsidRPr="00024A55">
              <w:rPr>
                <w:sz w:val="18"/>
                <w:szCs w:val="18"/>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Bežné účtovné obdobie</w:t>
            </w:r>
          </w:p>
        </w:tc>
        <w:tc>
          <w:tcPr>
            <w:tcW w:w="3693" w:type="dxa"/>
            <w:gridSpan w:val="3"/>
            <w:tcBorders>
              <w:top w:val="single" w:sz="12" w:space="0" w:color="auto"/>
              <w:left w:val="single" w:sz="12" w:space="0" w:color="auto"/>
              <w:bottom w:val="single" w:sz="12" w:space="0" w:color="auto"/>
              <w:right w:val="single" w:sz="12" w:space="0" w:color="auto"/>
            </w:tcBorders>
            <w:vAlign w:val="center"/>
          </w:tcPr>
          <w:p w:rsidR="00555E86" w:rsidRPr="00024A55" w:rsidRDefault="00555E86" w:rsidP="0003344F">
            <w:pPr>
              <w:pStyle w:val="TopHeader"/>
              <w:rPr>
                <w:sz w:val="18"/>
                <w:szCs w:val="18"/>
              </w:rPr>
            </w:pPr>
            <w:r w:rsidRPr="00024A55">
              <w:rPr>
                <w:sz w:val="18"/>
                <w:szCs w:val="18"/>
              </w:rPr>
              <w:t>Bezprostredne predchádzajúce účtovné obdobie</w:t>
            </w:r>
          </w:p>
        </w:tc>
      </w:tr>
      <w:tr w:rsidR="00555E86" w:rsidRPr="003F477D">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rPr>
                <w:b/>
                <w:bCs/>
                <w:sz w:val="18"/>
                <w:szCs w:val="18"/>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Splatnosť</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Splatnosť</w:t>
            </w:r>
          </w:p>
        </w:tc>
      </w:tr>
      <w:tr w:rsidR="00555E86" w:rsidRPr="003F477D">
        <w:trPr>
          <w:trHeight w:val="345"/>
          <w:jc w:val="center"/>
        </w:trPr>
        <w:tc>
          <w:tcPr>
            <w:tcW w:w="0" w:type="auto"/>
            <w:vMerge/>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rPr>
                <w:b/>
                <w:bCs/>
                <w:sz w:val="18"/>
                <w:szCs w:val="18"/>
              </w:rPr>
            </w:pPr>
          </w:p>
        </w:tc>
        <w:tc>
          <w:tcPr>
            <w:tcW w:w="1282"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do jedného roka vrátane</w:t>
            </w:r>
          </w:p>
        </w:tc>
        <w:tc>
          <w:tcPr>
            <w:tcW w:w="1709"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od jedného roka do piatich rokov vrátane</w:t>
            </w:r>
          </w:p>
        </w:tc>
        <w:tc>
          <w:tcPr>
            <w:tcW w:w="1070"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viac ako päť rokov</w:t>
            </w:r>
          </w:p>
        </w:tc>
        <w:tc>
          <w:tcPr>
            <w:tcW w:w="1209"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do jedného roka vrátane</w:t>
            </w:r>
          </w:p>
        </w:tc>
        <w:tc>
          <w:tcPr>
            <w:tcW w:w="1567"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od jedného roka do piatich rokov vrátane</w:t>
            </w:r>
          </w:p>
        </w:tc>
        <w:tc>
          <w:tcPr>
            <w:tcW w:w="917"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viac ako päť rokov</w:t>
            </w:r>
          </w:p>
        </w:tc>
      </w:tr>
      <w:tr w:rsidR="00555E86" w:rsidRPr="003F477D">
        <w:trPr>
          <w:trHeight w:val="74"/>
          <w:jc w:val="center"/>
        </w:trPr>
        <w:tc>
          <w:tcPr>
            <w:tcW w:w="1534" w:type="dxa"/>
            <w:tcBorders>
              <w:top w:val="nil"/>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a</w:t>
            </w:r>
          </w:p>
        </w:tc>
        <w:tc>
          <w:tcPr>
            <w:tcW w:w="1282" w:type="dxa"/>
            <w:tcBorders>
              <w:top w:val="nil"/>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b</w:t>
            </w:r>
          </w:p>
        </w:tc>
        <w:tc>
          <w:tcPr>
            <w:tcW w:w="1709"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C</w:t>
            </w:r>
          </w:p>
        </w:tc>
        <w:tc>
          <w:tcPr>
            <w:tcW w:w="1070" w:type="dxa"/>
            <w:tcBorders>
              <w:top w:val="nil"/>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d</w:t>
            </w:r>
          </w:p>
        </w:tc>
        <w:tc>
          <w:tcPr>
            <w:tcW w:w="1209" w:type="dxa"/>
            <w:tcBorders>
              <w:top w:val="nil"/>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e</w:t>
            </w:r>
          </w:p>
        </w:tc>
        <w:tc>
          <w:tcPr>
            <w:tcW w:w="1567"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f</w:t>
            </w:r>
          </w:p>
        </w:tc>
        <w:tc>
          <w:tcPr>
            <w:tcW w:w="917"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g</w:t>
            </w:r>
          </w:p>
        </w:tc>
      </w:tr>
      <w:tr w:rsidR="00555E86" w:rsidRPr="003F477D">
        <w:trPr>
          <w:trHeight w:val="454"/>
          <w:jc w:val="center"/>
        </w:trPr>
        <w:tc>
          <w:tcPr>
            <w:tcW w:w="1534" w:type="dxa"/>
            <w:tcBorders>
              <w:top w:val="single" w:sz="12" w:space="0" w:color="auto"/>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rPr>
                <w:sz w:val="18"/>
                <w:szCs w:val="18"/>
              </w:rPr>
            </w:pPr>
            <w:r w:rsidRPr="00024A55">
              <w:rPr>
                <w:sz w:val="18"/>
                <w:szCs w:val="18"/>
              </w:rPr>
              <w:t>Istina</w:t>
            </w:r>
          </w:p>
        </w:tc>
        <w:tc>
          <w:tcPr>
            <w:tcW w:w="1282" w:type="dxa"/>
            <w:tcBorders>
              <w:top w:val="single" w:sz="12" w:space="0" w:color="auto"/>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709" w:type="dxa"/>
            <w:tcBorders>
              <w:top w:val="single" w:sz="12"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070" w:type="dxa"/>
            <w:tcBorders>
              <w:top w:val="single" w:sz="12" w:space="0" w:color="auto"/>
              <w:left w:val="nil"/>
              <w:bottom w:val="single" w:sz="4" w:space="0" w:color="auto"/>
              <w:right w:val="single" w:sz="8" w:space="0" w:color="auto"/>
            </w:tcBorders>
            <w:noWrap/>
            <w:tcMar>
              <w:top w:w="75" w:type="dxa"/>
            </w:tcMar>
            <w:vAlign w:val="center"/>
          </w:tcPr>
          <w:p w:rsidR="00E85189" w:rsidRDefault="00E85189">
            <w:pPr>
              <w:spacing w:after="2"/>
              <w:jc w:val="center"/>
              <w:rPr>
                <w:sz w:val="18"/>
                <w:szCs w:val="18"/>
              </w:rPr>
            </w:pPr>
          </w:p>
        </w:tc>
        <w:tc>
          <w:tcPr>
            <w:tcW w:w="1209" w:type="dxa"/>
            <w:tcBorders>
              <w:top w:val="single" w:sz="12" w:space="0" w:color="auto"/>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567" w:type="dxa"/>
            <w:tcBorders>
              <w:top w:val="single" w:sz="12"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917" w:type="dxa"/>
            <w:tcBorders>
              <w:top w:val="single" w:sz="12" w:space="0" w:color="auto"/>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rPr>
                <w:sz w:val="18"/>
                <w:szCs w:val="18"/>
              </w:rPr>
            </w:pPr>
            <w:r w:rsidRPr="00024A55">
              <w:rPr>
                <w:sz w:val="18"/>
                <w:szCs w:val="18"/>
              </w:rPr>
              <w:t>Finančný výnos</w:t>
            </w:r>
          </w:p>
        </w:tc>
        <w:tc>
          <w:tcPr>
            <w:tcW w:w="1282" w:type="dxa"/>
            <w:tcBorders>
              <w:top w:val="single" w:sz="4" w:space="0" w:color="auto"/>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709" w:type="dxa"/>
            <w:tcBorders>
              <w:top w:val="single" w:sz="4"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070" w:type="dxa"/>
            <w:tcBorders>
              <w:top w:val="single" w:sz="4" w:space="0" w:color="auto"/>
              <w:left w:val="nil"/>
              <w:bottom w:val="single" w:sz="4" w:space="0" w:color="auto"/>
              <w:right w:val="single" w:sz="8" w:space="0" w:color="auto"/>
            </w:tcBorders>
            <w:noWrap/>
            <w:tcMar>
              <w:top w:w="75" w:type="dxa"/>
            </w:tcMar>
            <w:vAlign w:val="center"/>
          </w:tcPr>
          <w:p w:rsidR="00E85189" w:rsidRDefault="00E85189">
            <w:pPr>
              <w:spacing w:after="2"/>
              <w:jc w:val="center"/>
              <w:rPr>
                <w:sz w:val="18"/>
                <w:szCs w:val="18"/>
              </w:rPr>
            </w:pPr>
          </w:p>
        </w:tc>
        <w:tc>
          <w:tcPr>
            <w:tcW w:w="1209" w:type="dxa"/>
            <w:tcBorders>
              <w:top w:val="nil"/>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567" w:type="dxa"/>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917" w:type="dxa"/>
            <w:tcBorders>
              <w:top w:val="single" w:sz="4" w:space="0" w:color="auto"/>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rPr>
                <w:b/>
                <w:bCs/>
                <w:sz w:val="18"/>
                <w:szCs w:val="18"/>
              </w:rPr>
            </w:pPr>
            <w:r w:rsidRPr="00024A55">
              <w:rPr>
                <w:b/>
                <w:bCs/>
                <w:sz w:val="18"/>
                <w:szCs w:val="18"/>
              </w:rPr>
              <w:t>Spolu</w:t>
            </w:r>
          </w:p>
        </w:tc>
        <w:tc>
          <w:tcPr>
            <w:tcW w:w="1282" w:type="dxa"/>
            <w:tcBorders>
              <w:top w:val="single" w:sz="4" w:space="0" w:color="auto"/>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709" w:type="dxa"/>
            <w:tcBorders>
              <w:top w:val="single" w:sz="4"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070" w:type="dxa"/>
            <w:tcBorders>
              <w:top w:val="single" w:sz="4" w:space="0" w:color="auto"/>
              <w:left w:val="nil"/>
              <w:bottom w:val="single" w:sz="4" w:space="0" w:color="auto"/>
              <w:right w:val="single" w:sz="8" w:space="0" w:color="auto"/>
            </w:tcBorders>
            <w:noWrap/>
            <w:tcMar>
              <w:top w:w="75" w:type="dxa"/>
            </w:tcMar>
            <w:vAlign w:val="center"/>
          </w:tcPr>
          <w:p w:rsidR="00E85189" w:rsidRDefault="00E85189">
            <w:pPr>
              <w:spacing w:after="2"/>
              <w:jc w:val="center"/>
              <w:rPr>
                <w:sz w:val="18"/>
                <w:szCs w:val="18"/>
              </w:rPr>
            </w:pPr>
          </w:p>
        </w:tc>
        <w:tc>
          <w:tcPr>
            <w:tcW w:w="1209" w:type="dxa"/>
            <w:tcBorders>
              <w:top w:val="nil"/>
              <w:left w:val="single" w:sz="12" w:space="0" w:color="auto"/>
              <w:bottom w:val="nil"/>
              <w:right w:val="single" w:sz="4" w:space="0" w:color="auto"/>
            </w:tcBorders>
            <w:noWrap/>
            <w:tcMar>
              <w:top w:w="75" w:type="dxa"/>
            </w:tcMar>
            <w:vAlign w:val="center"/>
          </w:tcPr>
          <w:p w:rsidR="00E85189" w:rsidRDefault="00E85189">
            <w:pPr>
              <w:spacing w:after="2"/>
              <w:jc w:val="center"/>
              <w:rPr>
                <w:sz w:val="18"/>
                <w:szCs w:val="18"/>
              </w:rPr>
            </w:pPr>
          </w:p>
        </w:tc>
        <w:tc>
          <w:tcPr>
            <w:tcW w:w="1567" w:type="dxa"/>
            <w:tcBorders>
              <w:top w:val="nil"/>
              <w:left w:val="nil"/>
              <w:bottom w:val="nil"/>
              <w:right w:val="single" w:sz="4" w:space="0" w:color="auto"/>
            </w:tcBorders>
            <w:noWrap/>
            <w:tcMar>
              <w:top w:w="75" w:type="dxa"/>
            </w:tcMar>
            <w:vAlign w:val="center"/>
          </w:tcPr>
          <w:p w:rsidR="00E85189" w:rsidRDefault="00E85189">
            <w:pPr>
              <w:spacing w:after="2"/>
              <w:jc w:val="center"/>
              <w:rPr>
                <w:sz w:val="18"/>
                <w:szCs w:val="18"/>
              </w:rPr>
            </w:pPr>
          </w:p>
        </w:tc>
        <w:tc>
          <w:tcPr>
            <w:tcW w:w="917" w:type="dxa"/>
            <w:tcBorders>
              <w:top w:val="single" w:sz="4" w:space="0" w:color="auto"/>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bl>
    <w:p w:rsidR="008E34A0" w:rsidRDefault="008E34A0" w:rsidP="007806B3">
      <w:pPr>
        <w:pStyle w:val="Default"/>
        <w:spacing w:before="600"/>
        <w:rPr>
          <w:b/>
          <w:bCs/>
          <w:sz w:val="20"/>
          <w:szCs w:val="20"/>
        </w:rPr>
      </w:pPr>
    </w:p>
    <w:p w:rsidR="008E34A0" w:rsidRDefault="008E34A0" w:rsidP="007806B3">
      <w:pPr>
        <w:pStyle w:val="Default"/>
        <w:spacing w:before="600"/>
        <w:rPr>
          <w:b/>
          <w:bCs/>
          <w:sz w:val="20"/>
          <w:szCs w:val="20"/>
        </w:rPr>
      </w:pPr>
    </w:p>
    <w:p w:rsidR="00555E86" w:rsidRDefault="00555E86" w:rsidP="007806B3">
      <w:pPr>
        <w:pStyle w:val="Default"/>
        <w:spacing w:before="600"/>
        <w:rPr>
          <w:sz w:val="20"/>
          <w:szCs w:val="20"/>
        </w:rPr>
      </w:pPr>
      <w:proofErr w:type="spellStart"/>
      <w:r w:rsidRPr="005200A1">
        <w:rPr>
          <w:b/>
          <w:bCs/>
          <w:sz w:val="20"/>
          <w:szCs w:val="20"/>
        </w:rPr>
        <w:lastRenderedPageBreak/>
        <w:t>zd</w:t>
      </w:r>
      <w:proofErr w:type="spellEnd"/>
      <w:r w:rsidRPr="005200A1">
        <w:rPr>
          <w:b/>
          <w:bCs/>
          <w:sz w:val="20"/>
          <w:szCs w:val="20"/>
        </w:rPr>
        <w:t xml:space="preserve">) informácie o významných položkách časového rozlíšenia nákladov budúcich období </w:t>
      </w:r>
      <w:r>
        <w:rPr>
          <w:b/>
          <w:bCs/>
          <w:sz w:val="20"/>
          <w:szCs w:val="20"/>
        </w:rPr>
        <w:t>a</w:t>
      </w:r>
      <w:r w:rsidRPr="005200A1">
        <w:rPr>
          <w:b/>
          <w:bCs/>
          <w:sz w:val="20"/>
          <w:szCs w:val="20"/>
        </w:rPr>
        <w:t> príjmov budúcich období</w:t>
      </w:r>
      <w:r w:rsidRPr="00BF421A">
        <w:rPr>
          <w:sz w:val="20"/>
          <w:szCs w:val="20"/>
        </w:rPr>
        <w:t xml:space="preserve"> </w:t>
      </w:r>
      <w:r w:rsidRPr="003C6FBF">
        <w:rPr>
          <w:b/>
          <w:bCs/>
          <w:sz w:val="20"/>
          <w:szCs w:val="20"/>
        </w:rPr>
        <w:t>– TABUĽKA</w:t>
      </w:r>
    </w:p>
    <w:tbl>
      <w:tblPr>
        <w:tblW w:w="5000" w:type="pct"/>
        <w:jc w:val="center"/>
        <w:tblLook w:val="00A0" w:firstRow="1" w:lastRow="0" w:firstColumn="1" w:lastColumn="0" w:noHBand="0" w:noVBand="0"/>
      </w:tblPr>
      <w:tblGrid>
        <w:gridCol w:w="5188"/>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4C604B">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4C604B">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4C604B">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 xml:space="preserve">Úroky z pôžičky NELLYS </w:t>
            </w: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961</w:t>
            </w: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481</w:t>
            </w:r>
          </w:p>
        </w:tc>
      </w:tr>
      <w:tr w:rsidR="008E34A0" w:rsidRPr="003F477D">
        <w:trPr>
          <w:trHeight w:val="350"/>
          <w:jc w:val="center"/>
        </w:trPr>
        <w:tc>
          <w:tcPr>
            <w:tcW w:w="0" w:type="auto"/>
            <w:tcBorders>
              <w:top w:val="single" w:sz="4" w:space="0" w:color="auto"/>
              <w:left w:val="single" w:sz="12" w:space="0" w:color="auto"/>
              <w:right w:val="single" w:sz="12" w:space="0" w:color="auto"/>
            </w:tcBorders>
            <w:noWrap/>
            <w:tcMar>
              <w:top w:w="75" w:type="dxa"/>
            </w:tcMar>
            <w:vAlign w:val="center"/>
          </w:tcPr>
          <w:p w:rsidR="008E34A0" w:rsidRDefault="008E34A0">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rsidR="008E34A0" w:rsidRDefault="008E34A0">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rsidR="008E34A0" w:rsidRDefault="008E34A0">
            <w:pPr>
              <w:spacing w:after="2"/>
              <w:jc w:val="center"/>
              <w:rPr>
                <w:sz w:val="18"/>
                <w:szCs w:val="18"/>
              </w:rPr>
            </w:pPr>
          </w:p>
        </w:tc>
      </w:tr>
    </w:tbl>
    <w:p w:rsidR="00555E86" w:rsidRPr="00AD0049" w:rsidRDefault="00555E86" w:rsidP="007806B3">
      <w:pPr>
        <w:pStyle w:val="Default"/>
        <w:spacing w:before="600"/>
        <w:rPr>
          <w:b/>
          <w:bCs/>
        </w:rPr>
      </w:pPr>
      <w:r w:rsidRPr="00AD0049">
        <w:rPr>
          <w:b/>
          <w:bCs/>
        </w:rPr>
        <w:t>G. Informácie o údajoch vy</w:t>
      </w:r>
      <w:r>
        <w:rPr>
          <w:b/>
          <w:bCs/>
        </w:rPr>
        <w:t>kázaných na strane pasív súvahy</w:t>
      </w:r>
    </w:p>
    <w:p w:rsidR="00555E86" w:rsidRPr="00BF421A" w:rsidRDefault="00555E86" w:rsidP="002A2D54">
      <w:pPr>
        <w:pStyle w:val="Default"/>
        <w:spacing w:before="120" w:after="14"/>
        <w:rPr>
          <w:b/>
          <w:bCs/>
          <w:sz w:val="20"/>
          <w:szCs w:val="20"/>
        </w:rPr>
      </w:pPr>
      <w:r w:rsidRPr="00BF421A">
        <w:rPr>
          <w:b/>
          <w:bCs/>
          <w:sz w:val="20"/>
          <w:szCs w:val="20"/>
        </w:rPr>
        <w:t xml:space="preserve"> a) Informácie o vlastnom imaní za bežné účtovné obdobie </w:t>
      </w:r>
    </w:p>
    <w:p w:rsidR="00E85189" w:rsidRDefault="008E34A0">
      <w:pPr>
        <w:pStyle w:val="Default"/>
        <w:spacing w:before="14" w:after="2"/>
      </w:pPr>
      <w:r>
        <w:rPr>
          <w:sz w:val="20"/>
          <w:szCs w:val="20"/>
        </w:rPr>
        <w:t>Základné imanie celkom:</w:t>
      </w:r>
    </w:p>
    <w:p w:rsidR="00E85189" w:rsidRDefault="00E85189">
      <w:pPr>
        <w:pStyle w:val="Default"/>
        <w:spacing w:before="14" w:after="2"/>
      </w:pPr>
    </w:p>
    <w:p w:rsidR="00E85189" w:rsidRDefault="008E34A0">
      <w:pPr>
        <w:pStyle w:val="Default"/>
        <w:spacing w:before="14" w:after="2"/>
      </w:pPr>
      <w:r>
        <w:rPr>
          <w:sz w:val="20"/>
          <w:szCs w:val="20"/>
        </w:rPr>
        <w:t>Bežné obdobie: 6 639 €</w:t>
      </w:r>
    </w:p>
    <w:p w:rsidR="00E85189" w:rsidRDefault="008E34A0">
      <w:pPr>
        <w:pStyle w:val="Default"/>
        <w:spacing w:before="14" w:after="2"/>
      </w:pPr>
      <w:r>
        <w:rPr>
          <w:sz w:val="20"/>
          <w:szCs w:val="20"/>
        </w:rPr>
        <w:t>Predchádzajúce obdobie: 6 639 €</w:t>
      </w:r>
    </w:p>
    <w:p w:rsidR="00E85189" w:rsidRDefault="008E34A0">
      <w:pPr>
        <w:pStyle w:val="Default"/>
        <w:spacing w:before="14" w:after="2"/>
      </w:pPr>
      <w:r>
        <w:rPr>
          <w:sz w:val="20"/>
          <w:szCs w:val="20"/>
        </w:rPr>
        <w:t>Hodnota splateného základného imania:</w:t>
      </w:r>
    </w:p>
    <w:p w:rsidR="00E85189" w:rsidRDefault="008E34A0">
      <w:pPr>
        <w:pStyle w:val="Default"/>
        <w:spacing w:before="14" w:after="2"/>
      </w:pPr>
      <w:r>
        <w:rPr>
          <w:sz w:val="20"/>
          <w:szCs w:val="20"/>
        </w:rPr>
        <w:t>Bežné obdobie: 6 639 €</w:t>
      </w:r>
    </w:p>
    <w:p w:rsidR="00E85189" w:rsidRDefault="008E34A0">
      <w:pPr>
        <w:pStyle w:val="Default"/>
        <w:spacing w:before="14" w:after="2"/>
      </w:pPr>
      <w:r>
        <w:rPr>
          <w:sz w:val="20"/>
          <w:szCs w:val="20"/>
        </w:rPr>
        <w:t>Predchádzajúce obdobie: 6 639 €</w:t>
      </w:r>
    </w:p>
    <w:p w:rsidR="00555E86" w:rsidRPr="00BF421A" w:rsidRDefault="00555E86" w:rsidP="002A2D54">
      <w:pPr>
        <w:pStyle w:val="Default"/>
        <w:spacing w:before="120" w:after="14"/>
        <w:rPr>
          <w:b/>
          <w:bCs/>
          <w:sz w:val="20"/>
          <w:szCs w:val="20"/>
        </w:rPr>
      </w:pPr>
      <w:r w:rsidRPr="00BF421A">
        <w:rPr>
          <w:b/>
          <w:bCs/>
          <w:sz w:val="20"/>
          <w:szCs w:val="20"/>
        </w:rPr>
        <w:t xml:space="preserve">  1. opis základného imania</w:t>
      </w:r>
    </w:p>
    <w:p w:rsidR="00E85189" w:rsidRDefault="008E34A0">
      <w:pPr>
        <w:pStyle w:val="Default"/>
        <w:spacing w:before="14" w:after="2"/>
      </w:pPr>
      <w:r>
        <w:rPr>
          <w:sz w:val="20"/>
          <w:szCs w:val="20"/>
        </w:rPr>
        <w:t xml:space="preserve">Základné imanie spoločnosti je peňažné vyjadrenie súhrnu peňažných i nepeňažných vkladov všetkých spoločníkov do spoločnosti. </w:t>
      </w:r>
    </w:p>
    <w:p w:rsidR="00555E86" w:rsidRPr="00BF421A" w:rsidRDefault="00555E86" w:rsidP="002A2D54">
      <w:pPr>
        <w:pStyle w:val="Default"/>
        <w:spacing w:before="120" w:after="14"/>
        <w:rPr>
          <w:b/>
          <w:bCs/>
          <w:sz w:val="20"/>
          <w:szCs w:val="20"/>
        </w:rPr>
      </w:pPr>
      <w:r w:rsidRPr="00BF421A">
        <w:rPr>
          <w:b/>
          <w:bCs/>
          <w:sz w:val="20"/>
          <w:szCs w:val="20"/>
        </w:rPr>
        <w:t xml:space="preserve">  2. hodnota upísaného vlastného imania</w:t>
      </w:r>
    </w:p>
    <w:p w:rsidR="00E85189" w:rsidRDefault="008E34A0">
      <w:pPr>
        <w:pStyle w:val="Default"/>
        <w:spacing w:before="14" w:after="2"/>
      </w:pPr>
      <w:r>
        <w:rPr>
          <w:sz w:val="20"/>
          <w:szCs w:val="20"/>
        </w:rPr>
        <w:t>Upísané vlastné imanie celkom:</w:t>
      </w:r>
    </w:p>
    <w:p w:rsidR="00E85189" w:rsidRDefault="008E34A0">
      <w:pPr>
        <w:pStyle w:val="Default"/>
        <w:spacing w:before="14" w:after="2"/>
      </w:pPr>
      <w:r>
        <w:rPr>
          <w:sz w:val="20"/>
          <w:szCs w:val="20"/>
        </w:rPr>
        <w:t>Bežné obdobie: 6 639 €</w:t>
      </w:r>
    </w:p>
    <w:p w:rsidR="00E85189" w:rsidRDefault="008E34A0">
      <w:pPr>
        <w:pStyle w:val="Default"/>
        <w:spacing w:before="14" w:after="2"/>
      </w:pPr>
      <w:r>
        <w:rPr>
          <w:sz w:val="20"/>
          <w:szCs w:val="20"/>
        </w:rPr>
        <w:t>Predchádzajúce obdobie: 6 639 €</w:t>
      </w:r>
    </w:p>
    <w:p w:rsidR="00555E86" w:rsidRPr="00BF421A" w:rsidRDefault="00555E86" w:rsidP="002A2D54">
      <w:pPr>
        <w:pStyle w:val="Nzov"/>
        <w:spacing w:before="120" w:beforeAutospacing="0" w:after="0"/>
        <w:jc w:val="both"/>
        <w:rPr>
          <w:rFonts w:ascii="Arial" w:hAnsi="Arial" w:cs="Arial"/>
          <w:sz w:val="20"/>
          <w:szCs w:val="20"/>
        </w:rPr>
      </w:pPr>
      <w:r>
        <w:rPr>
          <w:rFonts w:ascii="Arial" w:hAnsi="Arial" w:cs="Arial"/>
          <w:sz w:val="20"/>
          <w:szCs w:val="20"/>
        </w:rPr>
        <w:t xml:space="preserve"> 3 a)  o rozdelení účtovného zisku </w:t>
      </w:r>
    </w:p>
    <w:tbl>
      <w:tblPr>
        <w:tblW w:w="5000" w:type="pct"/>
        <w:jc w:val="center"/>
        <w:tblLook w:val="00A0" w:firstRow="1" w:lastRow="0" w:firstColumn="1" w:lastColumn="0" w:noHBand="0" w:noVBand="0"/>
      </w:tblPr>
      <w:tblGrid>
        <w:gridCol w:w="6589"/>
        <w:gridCol w:w="2453"/>
      </w:tblGrid>
      <w:tr w:rsidR="00555E86" w:rsidRPr="003F477D">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tcMar>
              <w:top w:w="75" w:type="dxa"/>
            </w:tcMar>
            <w:vAlign w:val="center"/>
          </w:tcPr>
          <w:p w:rsidR="00E85189" w:rsidRDefault="008E34A0">
            <w:pPr>
              <w:spacing w:after="2"/>
              <w:jc w:val="center"/>
            </w:pPr>
            <w:r>
              <w:rPr>
                <w:sz w:val="18"/>
                <w:szCs w:val="18"/>
              </w:rPr>
              <w:t>7508</w:t>
            </w:r>
          </w:p>
        </w:tc>
      </w:tr>
      <w:tr w:rsidR="00555E86" w:rsidRPr="003F477D">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b/>
                <w:bCs/>
                <w:sz w:val="18"/>
                <w:szCs w:val="18"/>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jc w:val="center"/>
              <w:rPr>
                <w:b/>
                <w:bCs/>
                <w:sz w:val="18"/>
                <w:szCs w:val="18"/>
              </w:rPr>
            </w:pPr>
            <w:r w:rsidRPr="00A82361">
              <w:rPr>
                <w:b/>
                <w:bCs/>
                <w:sz w:val="18"/>
                <w:szCs w:val="18"/>
              </w:rPr>
              <w:t>Bežné účtovné obdobie</w:t>
            </w:r>
          </w:p>
        </w:tc>
      </w:tr>
      <w:tr w:rsidR="00555E86" w:rsidRPr="003F477D">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sociálneho fondu</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Úhrada straty minulých období</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tcMar>
              <w:top w:w="75" w:type="dxa"/>
            </w:tcMar>
            <w:vAlign w:val="center"/>
          </w:tcPr>
          <w:p w:rsidR="00E85189" w:rsidRDefault="008E34A0">
            <w:pPr>
              <w:spacing w:after="2"/>
              <w:jc w:val="center"/>
            </w:pPr>
            <w:r>
              <w:rPr>
                <w:sz w:val="18"/>
                <w:szCs w:val="18"/>
              </w:rPr>
              <w:t>7508</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Iné </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2517" w:type="dxa"/>
            <w:tcBorders>
              <w:top w:val="single" w:sz="6" w:space="0" w:color="auto"/>
              <w:left w:val="single" w:sz="12" w:space="0" w:color="auto"/>
              <w:bottom w:val="single" w:sz="12" w:space="0" w:color="auto"/>
              <w:right w:val="single" w:sz="12" w:space="0" w:color="auto"/>
            </w:tcBorders>
            <w:noWrap/>
            <w:tcMar>
              <w:top w:w="75" w:type="dxa"/>
            </w:tcMar>
            <w:vAlign w:val="center"/>
          </w:tcPr>
          <w:p w:rsidR="00E85189" w:rsidRDefault="008E34A0">
            <w:pPr>
              <w:spacing w:after="2"/>
              <w:jc w:val="center"/>
            </w:pPr>
            <w:r>
              <w:rPr>
                <w:sz w:val="18"/>
                <w:szCs w:val="18"/>
              </w:rPr>
              <w:t>7508</w:t>
            </w:r>
          </w:p>
        </w:tc>
      </w:tr>
    </w:tbl>
    <w:p w:rsidR="00555E86" w:rsidRPr="00BF421A" w:rsidRDefault="00555E86" w:rsidP="000B4462">
      <w:pPr>
        <w:pStyle w:val="Nzov"/>
        <w:spacing w:before="120" w:beforeAutospacing="0" w:after="0"/>
        <w:jc w:val="both"/>
        <w:rPr>
          <w:rFonts w:ascii="Arial" w:hAnsi="Arial" w:cs="Arial"/>
          <w:sz w:val="20"/>
          <w:szCs w:val="20"/>
        </w:rPr>
      </w:pPr>
      <w:r>
        <w:rPr>
          <w:rFonts w:ascii="Arial" w:hAnsi="Arial" w:cs="Arial"/>
          <w:sz w:val="20"/>
          <w:szCs w:val="20"/>
        </w:rPr>
        <w:lastRenderedPageBreak/>
        <w:t xml:space="preserve">  3 a)  o vysporiadaní účtovnej straty </w:t>
      </w:r>
    </w:p>
    <w:p w:rsidR="00E85189" w:rsidRDefault="008E34A0">
      <w:pPr>
        <w:pStyle w:val="Default"/>
        <w:spacing w:before="14" w:after="2"/>
      </w:pPr>
      <w:r>
        <w:rPr>
          <w:sz w:val="20"/>
          <w:szCs w:val="20"/>
        </w:rPr>
        <w:t>Účtovná jednotka nemá náplň pre túto položku</w:t>
      </w:r>
    </w:p>
    <w:tbl>
      <w:tblPr>
        <w:tblW w:w="5000" w:type="pct"/>
        <w:jc w:val="center"/>
        <w:tblLook w:val="00A0" w:firstRow="1" w:lastRow="0" w:firstColumn="1" w:lastColumn="0" w:noHBand="0" w:noVBand="0"/>
      </w:tblPr>
      <w:tblGrid>
        <w:gridCol w:w="6589"/>
        <w:gridCol w:w="2453"/>
      </w:tblGrid>
      <w:tr w:rsidR="00555E86" w:rsidRPr="003F477D">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b/>
                <w:bCs/>
                <w:sz w:val="18"/>
                <w:szCs w:val="18"/>
              </w:rPr>
            </w:pPr>
            <w:r w:rsidRPr="00A82361">
              <w:rPr>
                <w:b/>
                <w:bCs/>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b/>
                <w:bCs/>
                <w:sz w:val="18"/>
                <w:szCs w:val="18"/>
              </w:rPr>
            </w:pPr>
            <w:r w:rsidRPr="00A82361">
              <w:rPr>
                <w:b/>
                <w:bCs/>
                <w:sz w:val="18"/>
                <w:szCs w:val="18"/>
              </w:rPr>
              <w:t>Bezprostredne predchádzajúce účtovné obdobie</w:t>
            </w:r>
          </w:p>
        </w:tc>
      </w:tr>
      <w:tr w:rsidR="00555E86" w:rsidRPr="003F477D">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Účtovná strata</w:t>
            </w:r>
          </w:p>
        </w:tc>
        <w:tc>
          <w:tcPr>
            <w:tcW w:w="2517" w:type="dxa"/>
            <w:tcBorders>
              <w:top w:val="single" w:sz="4" w:space="0" w:color="auto"/>
              <w:left w:val="single" w:sz="12" w:space="0" w:color="auto"/>
              <w:bottom w:val="single" w:sz="12"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b/>
                <w:bCs/>
                <w:sz w:val="18"/>
                <w:szCs w:val="18"/>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jc w:val="center"/>
              <w:rPr>
                <w:sz w:val="18"/>
                <w:szCs w:val="18"/>
              </w:rPr>
            </w:pPr>
            <w:r w:rsidRPr="00A82361">
              <w:rPr>
                <w:b/>
                <w:bCs/>
                <w:sz w:val="18"/>
                <w:szCs w:val="18"/>
              </w:rPr>
              <w:t>Bežné účtovné obdobie</w:t>
            </w:r>
          </w:p>
        </w:tc>
      </w:tr>
      <w:tr w:rsidR="00555E86" w:rsidRPr="003F477D">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 nerozdeleného zisku minulých rokov</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Úhrada straty spoločníkmi, členmi</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D031EE">
            <w:pPr>
              <w:spacing w:after="0" w:line="240" w:lineRule="auto"/>
              <w:rPr>
                <w:sz w:val="18"/>
                <w:szCs w:val="18"/>
              </w:rPr>
            </w:pPr>
            <w:r w:rsidRPr="00A82361">
              <w:rPr>
                <w:sz w:val="18"/>
                <w:szCs w:val="18"/>
              </w:rPr>
              <w:t>Prevod na účet neuhradenej straty minulých rokov</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Iné </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 xml:space="preserve">Spolu </w:t>
            </w:r>
          </w:p>
        </w:tc>
        <w:tc>
          <w:tcPr>
            <w:tcW w:w="2517" w:type="dxa"/>
            <w:tcBorders>
              <w:top w:val="nil"/>
              <w:left w:val="single" w:sz="12" w:space="0" w:color="auto"/>
              <w:bottom w:val="single" w:sz="12"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bl>
    <w:p w:rsidR="00555E86" w:rsidRPr="00BF421A" w:rsidRDefault="00555E86" w:rsidP="002A2D54">
      <w:pPr>
        <w:pStyle w:val="Default"/>
        <w:spacing w:before="120" w:after="14"/>
        <w:rPr>
          <w:b/>
          <w:bCs/>
          <w:sz w:val="20"/>
          <w:szCs w:val="20"/>
        </w:rPr>
      </w:pPr>
      <w:r w:rsidRPr="00BF421A">
        <w:rPr>
          <w:b/>
          <w:bCs/>
          <w:sz w:val="20"/>
          <w:szCs w:val="20"/>
        </w:rPr>
        <w:t xml:space="preserve">  4. prehľad o zisku alebo strate, ktorá nebola účtovaná ako náklad alebo výnos, ale priamo na účty vlastného imania </w:t>
      </w:r>
    </w:p>
    <w:p w:rsidR="00E85189" w:rsidRDefault="008E34A0">
      <w:pPr>
        <w:pStyle w:val="Default"/>
        <w:spacing w:before="14" w:after="2"/>
      </w:pPr>
      <w:r>
        <w:rPr>
          <w:sz w:val="20"/>
          <w:szCs w:val="20"/>
        </w:rPr>
        <w:t>Účtovná jednotka nemá náplň pre túto položku</w:t>
      </w:r>
    </w:p>
    <w:p w:rsidR="00555E86" w:rsidRPr="00BF421A" w:rsidRDefault="00555E86" w:rsidP="002A2D54">
      <w:pPr>
        <w:pStyle w:val="Default"/>
        <w:spacing w:before="120"/>
        <w:rPr>
          <w:b/>
          <w:bCs/>
          <w:sz w:val="20"/>
          <w:szCs w:val="20"/>
        </w:rPr>
      </w:pPr>
      <w:r w:rsidRPr="00BF421A">
        <w:rPr>
          <w:b/>
          <w:bCs/>
          <w:sz w:val="20"/>
          <w:szCs w:val="20"/>
        </w:rPr>
        <w:t xml:space="preserve">  5. zisk na akciu alebo podiel na základnom imaní </w:t>
      </w:r>
    </w:p>
    <w:p w:rsidR="00E85189" w:rsidRDefault="008E34A0">
      <w:pPr>
        <w:pStyle w:val="Default"/>
        <w:spacing w:before="14" w:after="2"/>
      </w:pPr>
      <w:r>
        <w:rPr>
          <w:sz w:val="20"/>
          <w:szCs w:val="20"/>
        </w:rPr>
        <w:t>Účtovná jednotka nemá náplň pre túto položku</w:t>
      </w:r>
    </w:p>
    <w:p w:rsidR="00555E86" w:rsidRPr="00BF421A" w:rsidRDefault="00555E86" w:rsidP="002A2D54">
      <w:pPr>
        <w:pStyle w:val="Nzov"/>
        <w:spacing w:before="120" w:beforeAutospacing="0" w:after="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firstRow="1" w:lastRow="0" w:firstColumn="1" w:lastColumn="0" w:noHBand="0" w:noVBand="0"/>
      </w:tblPr>
      <w:tblGrid>
        <w:gridCol w:w="2453"/>
        <w:gridCol w:w="1901"/>
        <w:gridCol w:w="997"/>
        <w:gridCol w:w="1105"/>
        <w:gridCol w:w="1103"/>
        <w:gridCol w:w="1485"/>
      </w:tblGrid>
      <w:tr w:rsidR="00555E86"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Bežné účtovné obdobie</w:t>
            </w:r>
          </w:p>
        </w:tc>
      </w:tr>
      <w:tr w:rsidR="00555E86"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555E86" w:rsidRPr="00A82361" w:rsidRDefault="00555E86" w:rsidP="00E94D7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555E86" w:rsidRPr="00A82361" w:rsidRDefault="00555E86" w:rsidP="00EA41E2">
            <w:pPr>
              <w:pStyle w:val="TopHeader"/>
              <w:rPr>
                <w:sz w:val="18"/>
                <w:szCs w:val="18"/>
              </w:rPr>
            </w:pPr>
            <w:r w:rsidRPr="00A82361">
              <w:rPr>
                <w:sz w:val="18"/>
                <w:szCs w:val="18"/>
              </w:rPr>
              <w:t>Stav</w:t>
            </w:r>
            <w:r w:rsidRPr="00A82361">
              <w:rPr>
                <w:sz w:val="18"/>
                <w:szCs w:val="18"/>
              </w:rPr>
              <w:br/>
              <w:t>na konci účtovného obdobia</w:t>
            </w:r>
          </w:p>
        </w:tc>
      </w:tr>
      <w:tr w:rsidR="00555E86"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f</w:t>
            </w: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94D7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051" w:type="pct"/>
            <w:tcBorders>
              <w:top w:val="single" w:sz="12" w:space="0" w:color="auto"/>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551" w:type="pct"/>
            <w:tcBorders>
              <w:top w:val="single" w:sz="12"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1" w:type="pct"/>
            <w:tcBorders>
              <w:top w:val="single" w:sz="12"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0" w:type="pct"/>
            <w:tcBorders>
              <w:top w:val="single" w:sz="12"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821" w:type="pct"/>
            <w:tcBorders>
              <w:top w:val="single" w:sz="12" w:space="0" w:color="auto"/>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051" w:type="pct"/>
            <w:tcBorders>
              <w:top w:val="single" w:sz="8" w:space="0" w:color="auto"/>
              <w:left w:val="single" w:sz="12" w:space="0" w:color="auto"/>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551" w:type="pct"/>
            <w:tcBorders>
              <w:top w:val="single" w:sz="8" w:space="0" w:color="auto"/>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1" w:type="pct"/>
            <w:tcBorders>
              <w:top w:val="single" w:sz="8" w:space="0" w:color="auto"/>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0" w:type="pct"/>
            <w:tcBorders>
              <w:top w:val="single" w:sz="8" w:space="0" w:color="auto"/>
              <w:left w:val="nil"/>
              <w:bottom w:val="single" w:sz="12" w:space="0" w:color="auto"/>
              <w:right w:val="nil"/>
            </w:tcBorders>
            <w:noWrap/>
            <w:tcMar>
              <w:top w:w="75" w:type="dxa"/>
            </w:tcMar>
            <w:vAlign w:val="center"/>
          </w:tcPr>
          <w:p w:rsidR="00E85189" w:rsidRDefault="00E85189">
            <w:pPr>
              <w:spacing w:after="2"/>
              <w:jc w:val="center"/>
              <w:rPr>
                <w:sz w:val="18"/>
                <w:szCs w:val="18"/>
              </w:rPr>
            </w:pPr>
          </w:p>
        </w:tc>
        <w:tc>
          <w:tcPr>
            <w:tcW w:w="821" w:type="pct"/>
            <w:tcBorders>
              <w:top w:val="single" w:sz="8" w:space="0" w:color="auto"/>
              <w:left w:val="single" w:sz="8" w:space="0" w:color="auto"/>
              <w:bottom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94D7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E85189" w:rsidRDefault="008E34A0">
            <w:pPr>
              <w:spacing w:after="2"/>
              <w:jc w:val="center"/>
            </w:pPr>
            <w:r>
              <w:rPr>
                <w:sz w:val="18"/>
                <w:szCs w:val="18"/>
              </w:rPr>
              <w:t>296</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E85189" w:rsidRDefault="008E34A0">
            <w:pPr>
              <w:spacing w:after="2"/>
              <w:jc w:val="center"/>
            </w:pPr>
            <w:r>
              <w:rPr>
                <w:sz w:val="18"/>
                <w:szCs w:val="18"/>
              </w:rPr>
              <w:t>2104</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E85189" w:rsidRDefault="008E34A0">
            <w:pPr>
              <w:spacing w:after="2"/>
              <w:jc w:val="center"/>
            </w:pPr>
            <w:r>
              <w:rPr>
                <w:sz w:val="18"/>
                <w:szCs w:val="18"/>
              </w:rPr>
              <w:t>296</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E85189" w:rsidRDefault="008E34A0">
            <w:pPr>
              <w:spacing w:after="2"/>
              <w:jc w:val="center"/>
            </w:pPr>
            <w:r>
              <w:rPr>
                <w:sz w:val="18"/>
                <w:szCs w:val="18"/>
              </w:rPr>
              <w:t>2104</w:t>
            </w:r>
          </w:p>
        </w:tc>
      </w:tr>
      <w:tr w:rsidR="00555E86"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051" w:type="pct"/>
            <w:tcBorders>
              <w:top w:val="single" w:sz="12" w:space="0" w:color="auto"/>
              <w:left w:val="single" w:sz="12" w:space="0" w:color="auto"/>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551" w:type="pct"/>
            <w:tcBorders>
              <w:top w:val="single" w:sz="12"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1" w:type="pct"/>
            <w:tcBorders>
              <w:top w:val="single" w:sz="12"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0" w:type="pct"/>
            <w:tcBorders>
              <w:top w:val="single" w:sz="12"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821" w:type="pct"/>
            <w:tcBorders>
              <w:top w:val="single" w:sz="12" w:space="0" w:color="auto"/>
              <w:left w:val="nil"/>
              <w:bottom w:val="single" w:sz="6"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051" w:type="pct"/>
            <w:tcBorders>
              <w:top w:val="single" w:sz="6" w:space="0" w:color="auto"/>
              <w:left w:val="single" w:sz="12" w:space="0" w:color="auto"/>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551" w:type="pct"/>
            <w:tcBorders>
              <w:top w:val="single" w:sz="6"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1" w:type="pct"/>
            <w:tcBorders>
              <w:top w:val="single" w:sz="6"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0" w:type="pct"/>
            <w:tcBorders>
              <w:top w:val="single" w:sz="6"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821" w:type="pct"/>
            <w:tcBorders>
              <w:top w:val="single" w:sz="6" w:space="0" w:color="auto"/>
              <w:left w:val="nil"/>
              <w:bottom w:val="single" w:sz="6"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551" w:type="pct"/>
            <w:tcBorders>
              <w:top w:val="single" w:sz="6"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1" w:type="pct"/>
            <w:tcBorders>
              <w:top w:val="single" w:sz="6"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0" w:type="pct"/>
            <w:tcBorders>
              <w:top w:val="single" w:sz="6"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551" w:type="pct"/>
            <w:tcBorders>
              <w:top w:val="single" w:sz="6"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1" w:type="pct"/>
            <w:tcBorders>
              <w:top w:val="single" w:sz="6"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0" w:type="pct"/>
            <w:tcBorders>
              <w:top w:val="single" w:sz="6"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bl>
    <w:p w:rsidR="00555E86" w:rsidRPr="00BF421A" w:rsidRDefault="00555E86" w:rsidP="00167DF4">
      <w:pPr>
        <w:pStyle w:val="TopHeader"/>
        <w:spacing w:before="120"/>
        <w:jc w:val="left"/>
        <w:rPr>
          <w:rFonts w:ascii="Arial" w:hAnsi="Arial" w:cs="Arial"/>
          <w:sz w:val="20"/>
          <w:szCs w:val="20"/>
        </w:rPr>
      </w:pPr>
      <w:r>
        <w:rPr>
          <w:rFonts w:ascii="Arial" w:hAnsi="Arial" w:cs="Arial"/>
          <w:sz w:val="20"/>
          <w:szCs w:val="20"/>
        </w:rPr>
        <w:lastRenderedPageBreak/>
        <w:t xml:space="preserve"> b) o rezervách </w:t>
      </w:r>
    </w:p>
    <w:tbl>
      <w:tblPr>
        <w:tblW w:w="5001" w:type="pct"/>
        <w:jc w:val="center"/>
        <w:tblLayout w:type="fixed"/>
        <w:tblLook w:val="00A0" w:firstRow="1" w:lastRow="0" w:firstColumn="1" w:lastColumn="0" w:noHBand="0" w:noVBand="0"/>
      </w:tblPr>
      <w:tblGrid>
        <w:gridCol w:w="2453"/>
        <w:gridCol w:w="1901"/>
        <w:gridCol w:w="997"/>
        <w:gridCol w:w="1105"/>
        <w:gridCol w:w="1103"/>
        <w:gridCol w:w="1485"/>
      </w:tblGrid>
      <w:tr w:rsidR="00555E86"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Bezprostredne predchádzajúce účtovné obdobie</w:t>
            </w:r>
          </w:p>
        </w:tc>
      </w:tr>
      <w:tr w:rsidR="00555E86"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555E86" w:rsidRPr="00A82361" w:rsidRDefault="00555E86" w:rsidP="00D055B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Stav</w:t>
            </w:r>
            <w:r w:rsidRPr="00A82361">
              <w:rPr>
                <w:sz w:val="18"/>
                <w:szCs w:val="18"/>
              </w:rPr>
              <w:br/>
              <w:t>na konci účtovného obdobia</w:t>
            </w:r>
          </w:p>
        </w:tc>
      </w:tr>
      <w:tr w:rsidR="00555E86"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f</w:t>
            </w:r>
          </w:p>
        </w:tc>
      </w:tr>
      <w:tr w:rsidR="00555E86" w:rsidRPr="00200429">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D055B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051" w:type="pct"/>
            <w:tcBorders>
              <w:top w:val="single" w:sz="12" w:space="0" w:color="auto"/>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551" w:type="pct"/>
            <w:tcBorders>
              <w:top w:val="single" w:sz="12"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1" w:type="pct"/>
            <w:tcBorders>
              <w:top w:val="single" w:sz="12"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0" w:type="pct"/>
            <w:tcBorders>
              <w:top w:val="single" w:sz="12"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821" w:type="pct"/>
            <w:tcBorders>
              <w:top w:val="single" w:sz="12" w:space="0" w:color="auto"/>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051" w:type="pct"/>
            <w:tcBorders>
              <w:top w:val="single" w:sz="4" w:space="0" w:color="auto"/>
              <w:left w:val="single" w:sz="12" w:space="0" w:color="auto"/>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551" w:type="pct"/>
            <w:tcBorders>
              <w:top w:val="single" w:sz="4" w:space="0" w:color="auto"/>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1" w:type="pct"/>
            <w:tcBorders>
              <w:top w:val="single" w:sz="4" w:space="0" w:color="auto"/>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0" w:type="pct"/>
            <w:tcBorders>
              <w:top w:val="single" w:sz="4" w:space="0" w:color="auto"/>
              <w:left w:val="nil"/>
              <w:bottom w:val="single" w:sz="12" w:space="0" w:color="auto"/>
              <w:right w:val="nil"/>
            </w:tcBorders>
            <w:noWrap/>
            <w:tcMar>
              <w:top w:w="75" w:type="dxa"/>
            </w:tcMar>
            <w:vAlign w:val="center"/>
          </w:tcPr>
          <w:p w:rsidR="00E85189" w:rsidRDefault="00E85189">
            <w:pPr>
              <w:spacing w:after="2"/>
              <w:jc w:val="center"/>
              <w:rPr>
                <w:sz w:val="18"/>
                <w:szCs w:val="18"/>
              </w:rPr>
            </w:pPr>
          </w:p>
        </w:tc>
        <w:tc>
          <w:tcPr>
            <w:tcW w:w="821" w:type="pct"/>
            <w:tcBorders>
              <w:top w:val="single" w:sz="4" w:space="0" w:color="auto"/>
              <w:left w:val="single" w:sz="8" w:space="0" w:color="auto"/>
              <w:bottom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D055B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tcMar>
              <w:top w:w="75" w:type="dxa"/>
            </w:tcMar>
            <w:vAlign w:val="center"/>
          </w:tcPr>
          <w:p w:rsidR="00E85189" w:rsidRDefault="008E34A0">
            <w:pPr>
              <w:spacing w:after="2"/>
              <w:jc w:val="center"/>
            </w:pPr>
            <w:r>
              <w:rPr>
                <w:sz w:val="18"/>
                <w:szCs w:val="18"/>
              </w:rPr>
              <w:t>rezerva na nevyčerpanú dovolenku</w:t>
            </w:r>
          </w:p>
        </w:tc>
        <w:tc>
          <w:tcPr>
            <w:tcW w:w="1051" w:type="pct"/>
            <w:tcBorders>
              <w:top w:val="single" w:sz="12" w:space="0" w:color="auto"/>
              <w:left w:val="single" w:sz="12" w:space="0" w:color="auto"/>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59</w:t>
            </w:r>
          </w:p>
        </w:tc>
        <w:tc>
          <w:tcPr>
            <w:tcW w:w="551" w:type="pct"/>
            <w:tcBorders>
              <w:top w:val="single" w:sz="12" w:space="0" w:color="auto"/>
              <w:left w:val="nil"/>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296</w:t>
            </w:r>
          </w:p>
        </w:tc>
        <w:tc>
          <w:tcPr>
            <w:tcW w:w="611" w:type="pct"/>
            <w:tcBorders>
              <w:top w:val="single" w:sz="12" w:space="0" w:color="auto"/>
              <w:left w:val="nil"/>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59</w:t>
            </w:r>
          </w:p>
        </w:tc>
        <w:tc>
          <w:tcPr>
            <w:tcW w:w="610" w:type="pct"/>
            <w:tcBorders>
              <w:top w:val="single" w:sz="12"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821" w:type="pct"/>
            <w:tcBorders>
              <w:top w:val="single" w:sz="12" w:space="0" w:color="auto"/>
              <w:left w:val="nil"/>
              <w:bottom w:val="single" w:sz="6" w:space="0" w:color="auto"/>
              <w:right w:val="single" w:sz="12" w:space="0" w:color="auto"/>
            </w:tcBorders>
            <w:noWrap/>
            <w:tcMar>
              <w:top w:w="75" w:type="dxa"/>
            </w:tcMar>
            <w:vAlign w:val="center"/>
          </w:tcPr>
          <w:p w:rsidR="00E85189" w:rsidRDefault="008E34A0">
            <w:pPr>
              <w:spacing w:after="2"/>
              <w:jc w:val="center"/>
            </w:pPr>
            <w:r>
              <w:rPr>
                <w:sz w:val="18"/>
                <w:szCs w:val="18"/>
              </w:rPr>
              <w:t>296</w:t>
            </w:r>
          </w:p>
        </w:tc>
      </w:tr>
      <w:tr w:rsidR="00555E86"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051" w:type="pct"/>
            <w:tcBorders>
              <w:top w:val="single" w:sz="6" w:space="0" w:color="auto"/>
              <w:left w:val="single" w:sz="12" w:space="0" w:color="auto"/>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551" w:type="pct"/>
            <w:tcBorders>
              <w:top w:val="single" w:sz="6"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1" w:type="pct"/>
            <w:tcBorders>
              <w:top w:val="single" w:sz="6"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0" w:type="pct"/>
            <w:tcBorders>
              <w:top w:val="single" w:sz="6"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821" w:type="pct"/>
            <w:tcBorders>
              <w:top w:val="single" w:sz="6" w:space="0" w:color="auto"/>
              <w:left w:val="nil"/>
              <w:bottom w:val="single" w:sz="6"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051" w:type="pct"/>
            <w:tcBorders>
              <w:top w:val="single" w:sz="6" w:space="0" w:color="auto"/>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551" w:type="pct"/>
            <w:tcBorders>
              <w:top w:val="single" w:sz="6"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1" w:type="pct"/>
            <w:tcBorders>
              <w:top w:val="single" w:sz="6"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0" w:type="pct"/>
            <w:tcBorders>
              <w:top w:val="single" w:sz="6"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821" w:type="pct"/>
            <w:tcBorders>
              <w:top w:val="single" w:sz="6" w:space="0" w:color="auto"/>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051" w:type="pct"/>
            <w:tcBorders>
              <w:top w:val="nil"/>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551" w:type="pct"/>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1" w:type="pct"/>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0" w:type="pct"/>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821" w:type="pct"/>
            <w:tcBorders>
              <w:top w:val="nil"/>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051" w:type="pct"/>
            <w:tcBorders>
              <w:top w:val="single" w:sz="4" w:space="0" w:color="auto"/>
              <w:left w:val="single" w:sz="12" w:space="0" w:color="auto"/>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551" w:type="pct"/>
            <w:tcBorders>
              <w:top w:val="single" w:sz="4" w:space="0" w:color="auto"/>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1" w:type="pct"/>
            <w:tcBorders>
              <w:top w:val="single" w:sz="4" w:space="0" w:color="auto"/>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10" w:type="pct"/>
            <w:tcBorders>
              <w:top w:val="single" w:sz="4" w:space="0" w:color="auto"/>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821" w:type="pct"/>
            <w:tcBorders>
              <w:top w:val="single" w:sz="4" w:space="0" w:color="auto"/>
              <w:left w:val="nil"/>
              <w:bottom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r>
    </w:tbl>
    <w:p w:rsidR="00555E86" w:rsidRPr="00BF421A" w:rsidRDefault="00555E86" w:rsidP="00167DF4">
      <w:pPr>
        <w:pStyle w:val="Nzov"/>
        <w:spacing w:before="120" w:beforeAutospacing="0" w:after="0"/>
        <w:jc w:val="left"/>
        <w:rPr>
          <w:rFonts w:ascii="Arial" w:hAnsi="Arial" w:cs="Arial"/>
          <w:sz w:val="20"/>
          <w:szCs w:val="20"/>
        </w:rPr>
      </w:pPr>
      <w:r>
        <w:rPr>
          <w:rFonts w:ascii="Arial" w:hAnsi="Arial" w:cs="Arial"/>
          <w:sz w:val="20"/>
          <w:szCs w:val="20"/>
        </w:rPr>
        <w:t xml:space="preserve"> c) a d) o záväzkoch </w:t>
      </w:r>
    </w:p>
    <w:tbl>
      <w:tblPr>
        <w:tblW w:w="5000" w:type="pct"/>
        <w:jc w:val="center"/>
        <w:tblLook w:val="00A0" w:firstRow="1" w:lastRow="0" w:firstColumn="1" w:lastColumn="0" w:noHBand="0" w:noVBand="0"/>
      </w:tblPr>
      <w:tblGrid>
        <w:gridCol w:w="3656"/>
        <w:gridCol w:w="2845"/>
        <w:gridCol w:w="2541"/>
      </w:tblGrid>
      <w:tr w:rsidR="00555E86" w:rsidRPr="003F477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tcMar>
              <w:top w:w="75" w:type="dxa"/>
            </w:tcMar>
            <w:vAlign w:val="center"/>
          </w:tcPr>
          <w:p w:rsidR="00E85189" w:rsidRDefault="008E34A0">
            <w:pPr>
              <w:spacing w:after="2"/>
              <w:jc w:val="center"/>
            </w:pPr>
            <w:r>
              <w:rPr>
                <w:sz w:val="18"/>
                <w:szCs w:val="18"/>
              </w:rPr>
              <w:t>116809</w:t>
            </w:r>
          </w:p>
        </w:tc>
        <w:tc>
          <w:tcPr>
            <w:tcW w:w="1405" w:type="pct"/>
            <w:tcBorders>
              <w:top w:val="single" w:sz="12" w:space="0" w:color="auto"/>
              <w:left w:val="nil"/>
              <w:bottom w:val="single" w:sz="12" w:space="0" w:color="auto"/>
              <w:right w:val="single" w:sz="12" w:space="0" w:color="auto"/>
            </w:tcBorders>
            <w:tcMar>
              <w:top w:w="75" w:type="dxa"/>
            </w:tcMar>
            <w:vAlign w:val="center"/>
          </w:tcPr>
          <w:p w:rsidR="00E85189" w:rsidRDefault="008E34A0">
            <w:pPr>
              <w:spacing w:after="2"/>
              <w:jc w:val="center"/>
            </w:pPr>
            <w:r>
              <w:rPr>
                <w:sz w:val="18"/>
                <w:szCs w:val="18"/>
              </w:rPr>
              <w:t>131196</w:t>
            </w:r>
          </w:p>
        </w:tc>
      </w:tr>
      <w:tr w:rsidR="00555E86"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tcMar>
              <w:top w:w="75" w:type="dxa"/>
            </w:tcMar>
            <w:vAlign w:val="center"/>
          </w:tcPr>
          <w:p w:rsidR="00E85189" w:rsidRDefault="008E34A0">
            <w:pPr>
              <w:spacing w:after="2"/>
              <w:jc w:val="center"/>
            </w:pPr>
            <w:r>
              <w:rPr>
                <w:sz w:val="18"/>
                <w:szCs w:val="18"/>
              </w:rPr>
              <w:t>72500</w:t>
            </w:r>
          </w:p>
        </w:tc>
        <w:tc>
          <w:tcPr>
            <w:tcW w:w="1405" w:type="pct"/>
            <w:tcBorders>
              <w:top w:val="single" w:sz="12" w:space="0" w:color="auto"/>
              <w:left w:val="nil"/>
              <w:bottom w:val="single" w:sz="8" w:space="0" w:color="auto"/>
              <w:right w:val="single" w:sz="12" w:space="0" w:color="auto"/>
            </w:tcBorders>
            <w:noWrap/>
            <w:tcMar>
              <w:top w:w="75" w:type="dxa"/>
            </w:tcMar>
            <w:vAlign w:val="center"/>
          </w:tcPr>
          <w:p w:rsidR="00E85189" w:rsidRDefault="008E34A0">
            <w:pPr>
              <w:spacing w:after="2"/>
              <w:jc w:val="center"/>
            </w:pPr>
            <w:r>
              <w:rPr>
                <w:sz w:val="18"/>
                <w:szCs w:val="18"/>
              </w:rPr>
              <w:t>72500</w:t>
            </w:r>
          </w:p>
        </w:tc>
      </w:tr>
      <w:tr w:rsidR="00555E86" w:rsidRPr="003F477D">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tcMar>
              <w:top w:w="75" w:type="dxa"/>
            </w:tcMar>
            <w:vAlign w:val="center"/>
          </w:tcPr>
          <w:p w:rsidR="00E85189" w:rsidRDefault="008E34A0">
            <w:pPr>
              <w:spacing w:after="2"/>
              <w:jc w:val="center"/>
            </w:pPr>
            <w:r>
              <w:rPr>
                <w:sz w:val="18"/>
                <w:szCs w:val="18"/>
              </w:rPr>
              <w:t>44309</w:t>
            </w:r>
          </w:p>
        </w:tc>
        <w:tc>
          <w:tcPr>
            <w:tcW w:w="1405" w:type="pct"/>
            <w:tcBorders>
              <w:top w:val="single" w:sz="8" w:space="0" w:color="auto"/>
              <w:left w:val="nil"/>
              <w:bottom w:val="single" w:sz="12" w:space="0" w:color="auto"/>
              <w:right w:val="single" w:sz="12" w:space="0" w:color="auto"/>
            </w:tcBorders>
            <w:noWrap/>
            <w:tcMar>
              <w:top w:w="75" w:type="dxa"/>
            </w:tcMar>
            <w:vAlign w:val="center"/>
          </w:tcPr>
          <w:p w:rsidR="00E85189" w:rsidRDefault="008E34A0">
            <w:pPr>
              <w:spacing w:after="2"/>
              <w:jc w:val="center"/>
            </w:pPr>
            <w:r>
              <w:rPr>
                <w:sz w:val="18"/>
                <w:szCs w:val="18"/>
              </w:rPr>
              <w:t>58696</w:t>
            </w:r>
          </w:p>
        </w:tc>
      </w:tr>
      <w:tr w:rsidR="00555E86"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5E3B59">
            <w:pPr>
              <w:spacing w:after="0" w:line="240" w:lineRule="auto"/>
              <w:rPr>
                <w:b/>
                <w:bCs/>
                <w:sz w:val="18"/>
                <w:szCs w:val="18"/>
              </w:rPr>
            </w:pPr>
            <w:r w:rsidRPr="00A82361">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tcMar>
              <w:top w:w="75" w:type="dxa"/>
            </w:tcMar>
            <w:vAlign w:val="center"/>
          </w:tcPr>
          <w:p w:rsidR="00E85189" w:rsidRDefault="008E34A0">
            <w:pPr>
              <w:spacing w:after="2"/>
              <w:jc w:val="center"/>
            </w:pPr>
            <w:r>
              <w:rPr>
                <w:sz w:val="18"/>
                <w:szCs w:val="18"/>
              </w:rPr>
              <w:t>147848</w:t>
            </w:r>
          </w:p>
        </w:tc>
        <w:tc>
          <w:tcPr>
            <w:tcW w:w="1405" w:type="pct"/>
            <w:tcBorders>
              <w:top w:val="single" w:sz="12" w:space="0" w:color="auto"/>
              <w:left w:val="nil"/>
              <w:bottom w:val="single" w:sz="12" w:space="0" w:color="auto"/>
              <w:right w:val="single" w:sz="12" w:space="0" w:color="auto"/>
            </w:tcBorders>
            <w:noWrap/>
            <w:tcMar>
              <w:top w:w="75" w:type="dxa"/>
            </w:tcMar>
            <w:vAlign w:val="center"/>
          </w:tcPr>
          <w:p w:rsidR="00E85189" w:rsidRDefault="008E34A0">
            <w:pPr>
              <w:spacing w:after="2"/>
              <w:jc w:val="center"/>
            </w:pPr>
            <w:r>
              <w:rPr>
                <w:sz w:val="18"/>
                <w:szCs w:val="18"/>
              </w:rPr>
              <w:t>91990</w:t>
            </w:r>
          </w:p>
        </w:tc>
      </w:tr>
      <w:tr w:rsidR="00555E86"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tcMar>
              <w:top w:w="75" w:type="dxa"/>
            </w:tcMar>
            <w:vAlign w:val="center"/>
          </w:tcPr>
          <w:p w:rsidR="00E85189" w:rsidRDefault="008E34A0">
            <w:pPr>
              <w:spacing w:after="2"/>
              <w:jc w:val="center"/>
            </w:pPr>
            <w:r>
              <w:rPr>
                <w:sz w:val="18"/>
                <w:szCs w:val="18"/>
              </w:rPr>
              <w:t>147848</w:t>
            </w:r>
          </w:p>
        </w:tc>
        <w:tc>
          <w:tcPr>
            <w:tcW w:w="1405" w:type="pct"/>
            <w:tcBorders>
              <w:top w:val="single" w:sz="12" w:space="0" w:color="auto"/>
              <w:left w:val="nil"/>
              <w:bottom w:val="single" w:sz="8" w:space="0" w:color="auto"/>
              <w:right w:val="single" w:sz="12" w:space="0" w:color="auto"/>
            </w:tcBorders>
            <w:tcMar>
              <w:top w:w="75" w:type="dxa"/>
            </w:tcMar>
            <w:vAlign w:val="center"/>
          </w:tcPr>
          <w:p w:rsidR="00E85189" w:rsidRDefault="008E34A0">
            <w:pPr>
              <w:spacing w:after="2"/>
              <w:jc w:val="center"/>
            </w:pPr>
            <w:r>
              <w:rPr>
                <w:sz w:val="18"/>
                <w:szCs w:val="18"/>
              </w:rPr>
              <w:t>91439</w:t>
            </w:r>
          </w:p>
        </w:tc>
      </w:tr>
      <w:tr w:rsidR="00555E86" w:rsidRPr="003F477D">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tcMar>
              <w:top w:w="75" w:type="dxa"/>
            </w:tcMar>
            <w:vAlign w:val="center"/>
          </w:tcPr>
          <w:p w:rsidR="00E85189" w:rsidRDefault="008E34A0">
            <w:pPr>
              <w:spacing w:after="2"/>
              <w:jc w:val="center"/>
            </w:pPr>
            <w:r>
              <w:rPr>
                <w:sz w:val="18"/>
                <w:szCs w:val="18"/>
              </w:rPr>
              <w:t>0</w:t>
            </w:r>
          </w:p>
        </w:tc>
        <w:tc>
          <w:tcPr>
            <w:tcW w:w="1405" w:type="pct"/>
            <w:tcBorders>
              <w:top w:val="single" w:sz="8" w:space="0" w:color="auto"/>
              <w:left w:val="nil"/>
              <w:bottom w:val="single" w:sz="12" w:space="0" w:color="auto"/>
              <w:right w:val="single" w:sz="12" w:space="0" w:color="auto"/>
            </w:tcBorders>
            <w:tcMar>
              <w:top w:w="75" w:type="dxa"/>
            </w:tcMar>
            <w:vAlign w:val="center"/>
          </w:tcPr>
          <w:p w:rsidR="00E85189" w:rsidRDefault="008E34A0">
            <w:pPr>
              <w:spacing w:after="2"/>
              <w:jc w:val="center"/>
            </w:pPr>
            <w:r>
              <w:rPr>
                <w:sz w:val="18"/>
                <w:szCs w:val="18"/>
              </w:rPr>
              <w:t>551</w:t>
            </w:r>
          </w:p>
        </w:tc>
      </w:tr>
    </w:tbl>
    <w:p w:rsidR="00555E86" w:rsidRPr="00BF421A" w:rsidRDefault="00555E86" w:rsidP="002A2D54">
      <w:pPr>
        <w:pStyle w:val="Default"/>
        <w:spacing w:before="120"/>
        <w:rPr>
          <w:b/>
          <w:bCs/>
          <w:sz w:val="20"/>
          <w:szCs w:val="20"/>
        </w:rPr>
      </w:pPr>
      <w:r w:rsidRPr="00BF421A">
        <w:rPr>
          <w:b/>
          <w:bCs/>
          <w:sz w:val="20"/>
          <w:szCs w:val="20"/>
        </w:rPr>
        <w:t xml:space="preserve"> e) hodnota záväzku zabezpečenom záložným právom alebo zabezpečeným inou formou zabezpečenia a to s uvedením formy zabezpečenia </w:t>
      </w:r>
    </w:p>
    <w:p w:rsidR="00E85189" w:rsidRDefault="008E34A0">
      <w:pPr>
        <w:pStyle w:val="Default"/>
        <w:spacing w:before="14" w:after="2"/>
        <w:rPr>
          <w:sz w:val="20"/>
          <w:szCs w:val="20"/>
        </w:rPr>
      </w:pPr>
      <w:r>
        <w:rPr>
          <w:sz w:val="20"/>
          <w:szCs w:val="20"/>
        </w:rPr>
        <w:t>Účtovná jednotka nemá náplň pre túto položku</w:t>
      </w:r>
    </w:p>
    <w:p w:rsidR="00C24722" w:rsidRDefault="00C24722">
      <w:pPr>
        <w:pStyle w:val="Default"/>
        <w:spacing w:before="14" w:after="2"/>
        <w:rPr>
          <w:sz w:val="20"/>
          <w:szCs w:val="20"/>
        </w:rPr>
      </w:pPr>
    </w:p>
    <w:p w:rsidR="00C24722" w:rsidRDefault="00C24722">
      <w:pPr>
        <w:pStyle w:val="Default"/>
        <w:spacing w:before="14" w:after="2"/>
      </w:pPr>
    </w:p>
    <w:p w:rsidR="00555E86" w:rsidRPr="00BF421A" w:rsidRDefault="00555E86" w:rsidP="00167DF4">
      <w:pPr>
        <w:pStyle w:val="Nzov"/>
        <w:spacing w:before="120" w:beforeAutospacing="0" w:after="0"/>
        <w:jc w:val="left"/>
        <w:rPr>
          <w:rFonts w:ascii="Arial" w:hAnsi="Arial" w:cs="Arial"/>
          <w:sz w:val="20"/>
          <w:szCs w:val="20"/>
        </w:rPr>
      </w:pPr>
      <w:r>
        <w:rPr>
          <w:rFonts w:ascii="Arial" w:hAnsi="Arial" w:cs="Arial"/>
          <w:sz w:val="20"/>
          <w:szCs w:val="20"/>
        </w:rPr>
        <w:lastRenderedPageBreak/>
        <w:t xml:space="preserve"> g) o záväzkoch zo sociálneho fondu </w:t>
      </w:r>
    </w:p>
    <w:tbl>
      <w:tblPr>
        <w:tblW w:w="5000" w:type="pct"/>
        <w:jc w:val="center"/>
        <w:tblLook w:val="00A0" w:firstRow="1" w:lastRow="0" w:firstColumn="1" w:lastColumn="0" w:noHBand="0" w:noVBand="0"/>
      </w:tblPr>
      <w:tblGrid>
        <w:gridCol w:w="3851"/>
        <w:gridCol w:w="2576"/>
        <w:gridCol w:w="2615"/>
      </w:tblGrid>
      <w:tr w:rsidR="00555E86" w:rsidRPr="003F477D">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tcMar>
              <w:top w:w="75" w:type="dxa"/>
            </w:tcMar>
            <w:vAlign w:val="center"/>
          </w:tcPr>
          <w:p w:rsidR="00E85189" w:rsidRDefault="008E34A0">
            <w:pPr>
              <w:spacing w:after="2"/>
              <w:jc w:val="center"/>
            </w:pPr>
            <w:r>
              <w:rPr>
                <w:sz w:val="18"/>
                <w:szCs w:val="18"/>
              </w:rPr>
              <w:t>0</w:t>
            </w:r>
          </w:p>
        </w:tc>
        <w:tc>
          <w:tcPr>
            <w:tcW w:w="2685" w:type="dxa"/>
            <w:tcBorders>
              <w:top w:val="single" w:sz="12" w:space="0" w:color="auto"/>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E85189" w:rsidRDefault="008E34A0">
            <w:pPr>
              <w:spacing w:after="2"/>
              <w:jc w:val="center"/>
            </w:pPr>
            <w:r>
              <w:rPr>
                <w:sz w:val="18"/>
                <w:szCs w:val="18"/>
              </w:rPr>
              <w:t>181</w:t>
            </w:r>
          </w:p>
        </w:tc>
        <w:tc>
          <w:tcPr>
            <w:tcW w:w="2685" w:type="dxa"/>
            <w:tcBorders>
              <w:top w:val="nil"/>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471</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E85189" w:rsidRDefault="008E34A0">
            <w:pPr>
              <w:spacing w:after="2"/>
              <w:jc w:val="center"/>
            </w:pPr>
            <w:r>
              <w:rPr>
                <w:sz w:val="18"/>
                <w:szCs w:val="18"/>
              </w:rPr>
              <w:t>0</w:t>
            </w:r>
          </w:p>
        </w:tc>
        <w:tc>
          <w:tcPr>
            <w:tcW w:w="2685" w:type="dxa"/>
            <w:tcBorders>
              <w:top w:val="nil"/>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E85189" w:rsidRDefault="00E85189">
            <w:pPr>
              <w:spacing w:after="2"/>
              <w:jc w:val="center"/>
              <w:rPr>
                <w:sz w:val="18"/>
                <w:szCs w:val="18"/>
              </w:rPr>
            </w:pPr>
          </w:p>
        </w:tc>
        <w:tc>
          <w:tcPr>
            <w:tcW w:w="2685" w:type="dxa"/>
            <w:tcBorders>
              <w:top w:val="nil"/>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E85189" w:rsidRDefault="008E34A0">
            <w:pPr>
              <w:spacing w:after="2"/>
              <w:jc w:val="center"/>
            </w:pPr>
            <w:r>
              <w:rPr>
                <w:sz w:val="18"/>
                <w:szCs w:val="18"/>
              </w:rPr>
              <w:t>181</w:t>
            </w:r>
          </w:p>
        </w:tc>
        <w:tc>
          <w:tcPr>
            <w:tcW w:w="2685" w:type="dxa"/>
            <w:tcBorders>
              <w:top w:val="nil"/>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471</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tcMar>
              <w:top w:w="75" w:type="dxa"/>
            </w:tcMar>
            <w:vAlign w:val="center"/>
          </w:tcPr>
          <w:p w:rsidR="00E85189" w:rsidRDefault="008E34A0">
            <w:pPr>
              <w:spacing w:after="2"/>
              <w:jc w:val="center"/>
            </w:pPr>
            <w:r>
              <w:rPr>
                <w:sz w:val="18"/>
                <w:szCs w:val="18"/>
              </w:rPr>
              <w:t>0</w:t>
            </w:r>
          </w:p>
        </w:tc>
        <w:tc>
          <w:tcPr>
            <w:tcW w:w="2685" w:type="dxa"/>
            <w:tcBorders>
              <w:top w:val="single" w:sz="4" w:space="0" w:color="auto"/>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tcMar>
              <w:top w:w="75" w:type="dxa"/>
            </w:tcMar>
            <w:vAlign w:val="center"/>
          </w:tcPr>
          <w:p w:rsidR="00E85189" w:rsidRDefault="008E34A0">
            <w:pPr>
              <w:spacing w:after="2"/>
              <w:jc w:val="center"/>
            </w:pPr>
            <w:r>
              <w:rPr>
                <w:sz w:val="18"/>
                <w:szCs w:val="18"/>
              </w:rPr>
              <w:t>181</w:t>
            </w:r>
          </w:p>
        </w:tc>
        <w:tc>
          <w:tcPr>
            <w:tcW w:w="2685" w:type="dxa"/>
            <w:tcBorders>
              <w:top w:val="single" w:sz="4" w:space="0" w:color="auto"/>
              <w:left w:val="nil"/>
              <w:bottom w:val="single" w:sz="12" w:space="0" w:color="auto"/>
              <w:right w:val="single" w:sz="12" w:space="0" w:color="auto"/>
            </w:tcBorders>
            <w:noWrap/>
            <w:tcMar>
              <w:top w:w="75" w:type="dxa"/>
            </w:tcMar>
            <w:vAlign w:val="center"/>
          </w:tcPr>
          <w:p w:rsidR="00E85189" w:rsidRDefault="008E34A0">
            <w:pPr>
              <w:spacing w:after="2"/>
              <w:jc w:val="center"/>
            </w:pPr>
            <w:r>
              <w:rPr>
                <w:sz w:val="18"/>
                <w:szCs w:val="18"/>
              </w:rPr>
              <w:t>471</w:t>
            </w:r>
          </w:p>
        </w:tc>
      </w:tr>
    </w:tbl>
    <w:p w:rsidR="00555E86" w:rsidRPr="00BF421A" w:rsidRDefault="00555E86" w:rsidP="00167DF4">
      <w:pPr>
        <w:pStyle w:val="Nzov"/>
        <w:keepNext w:val="0"/>
        <w:widowControl w:val="0"/>
        <w:spacing w:before="120" w:beforeAutospacing="0" w:after="0"/>
        <w:jc w:val="left"/>
        <w:rPr>
          <w:rFonts w:ascii="Arial" w:hAnsi="Arial" w:cs="Arial"/>
          <w:sz w:val="20"/>
          <w:szCs w:val="20"/>
        </w:rPr>
      </w:pPr>
      <w:r>
        <w:rPr>
          <w:rFonts w:ascii="Arial" w:hAnsi="Arial" w:cs="Arial"/>
          <w:sz w:val="20"/>
          <w:szCs w:val="20"/>
        </w:rPr>
        <w:t xml:space="preserve"> h) o vydaných dlhopisoch </w:t>
      </w:r>
    </w:p>
    <w:p w:rsidR="00E85189" w:rsidRDefault="008E34A0">
      <w:pPr>
        <w:pStyle w:val="Default"/>
        <w:spacing w:before="14" w:after="2"/>
      </w:pPr>
      <w:r>
        <w:rPr>
          <w:sz w:val="20"/>
          <w:szCs w:val="20"/>
        </w:rPr>
        <w:t>Účtovná jednotka nemá náplň pre túto položku</w:t>
      </w:r>
    </w:p>
    <w:tbl>
      <w:tblPr>
        <w:tblW w:w="5000" w:type="pct"/>
        <w:jc w:val="center"/>
        <w:tblLayout w:type="fixed"/>
        <w:tblLook w:val="00A0" w:firstRow="1" w:lastRow="0" w:firstColumn="1" w:lastColumn="0" w:noHBand="0" w:noVBand="0"/>
      </w:tblPr>
      <w:tblGrid>
        <w:gridCol w:w="2131"/>
        <w:gridCol w:w="1383"/>
        <w:gridCol w:w="1382"/>
        <w:gridCol w:w="1382"/>
        <w:gridCol w:w="1382"/>
        <w:gridCol w:w="1382"/>
      </w:tblGrid>
      <w:tr w:rsidR="00555E86" w:rsidRPr="00200429">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Splatnosť</w:t>
            </w:r>
          </w:p>
        </w:tc>
      </w:tr>
      <w:tr w:rsidR="00555E86" w:rsidRPr="00200429">
        <w:trPr>
          <w:trHeight w:val="397"/>
          <w:jc w:val="center"/>
        </w:trPr>
        <w:tc>
          <w:tcPr>
            <w:tcW w:w="2182" w:type="dxa"/>
            <w:tcBorders>
              <w:top w:val="single" w:sz="12" w:space="0" w:color="auto"/>
              <w:left w:val="single" w:sz="12" w:space="0" w:color="auto"/>
              <w:bottom w:val="single" w:sz="6"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413" w:type="dxa"/>
            <w:tcBorders>
              <w:top w:val="single" w:sz="12" w:space="0" w:color="auto"/>
              <w:left w:val="single" w:sz="12" w:space="0" w:color="auto"/>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12" w:type="dxa"/>
            <w:tcBorders>
              <w:top w:val="single" w:sz="12"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12" w:type="dxa"/>
            <w:tcBorders>
              <w:top w:val="single" w:sz="12"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12" w:type="dxa"/>
            <w:tcBorders>
              <w:top w:val="single" w:sz="12"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12" w:type="dxa"/>
            <w:tcBorders>
              <w:top w:val="single" w:sz="12" w:space="0" w:color="auto"/>
              <w:left w:val="nil"/>
              <w:bottom w:val="single" w:sz="6"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97"/>
          <w:jc w:val="center"/>
        </w:trPr>
        <w:tc>
          <w:tcPr>
            <w:tcW w:w="2182" w:type="dxa"/>
            <w:tcBorders>
              <w:top w:val="single" w:sz="6" w:space="0" w:color="auto"/>
              <w:left w:val="single" w:sz="12" w:space="0" w:color="auto"/>
              <w:bottom w:val="single" w:sz="6"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413" w:type="dxa"/>
            <w:tcBorders>
              <w:top w:val="single" w:sz="6" w:space="0" w:color="auto"/>
              <w:left w:val="single" w:sz="12" w:space="0" w:color="auto"/>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12" w:type="dxa"/>
            <w:tcBorders>
              <w:top w:val="single" w:sz="6"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12" w:type="dxa"/>
            <w:tcBorders>
              <w:top w:val="single" w:sz="6"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12" w:type="dxa"/>
            <w:tcBorders>
              <w:top w:val="single" w:sz="6"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12" w:type="dxa"/>
            <w:tcBorders>
              <w:top w:val="single" w:sz="6" w:space="0" w:color="auto"/>
              <w:left w:val="nil"/>
              <w:bottom w:val="single" w:sz="6"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97"/>
          <w:jc w:val="center"/>
        </w:trPr>
        <w:tc>
          <w:tcPr>
            <w:tcW w:w="2182" w:type="dxa"/>
            <w:tcBorders>
              <w:top w:val="single" w:sz="6"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413" w:type="dxa"/>
            <w:tcBorders>
              <w:top w:val="single" w:sz="6" w:space="0" w:color="auto"/>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12" w:type="dxa"/>
            <w:tcBorders>
              <w:top w:val="single" w:sz="6"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12" w:type="dxa"/>
            <w:tcBorders>
              <w:top w:val="single" w:sz="6"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12" w:type="dxa"/>
            <w:tcBorders>
              <w:top w:val="single" w:sz="6"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12" w:type="dxa"/>
            <w:tcBorders>
              <w:top w:val="single" w:sz="6" w:space="0" w:color="auto"/>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97"/>
          <w:jc w:val="center"/>
        </w:trPr>
        <w:tc>
          <w:tcPr>
            <w:tcW w:w="2182" w:type="dxa"/>
            <w:tcBorders>
              <w:top w:val="nil"/>
              <w:left w:val="single" w:sz="12" w:space="0" w:color="auto"/>
              <w:bottom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413" w:type="dxa"/>
            <w:tcBorders>
              <w:top w:val="nil"/>
              <w:left w:val="single" w:sz="12" w:space="0" w:color="auto"/>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12" w:type="dxa"/>
            <w:tcBorders>
              <w:top w:val="nil"/>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12" w:type="dxa"/>
            <w:tcBorders>
              <w:top w:val="nil"/>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12" w:type="dxa"/>
            <w:tcBorders>
              <w:top w:val="nil"/>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12" w:type="dxa"/>
            <w:tcBorders>
              <w:top w:val="nil"/>
              <w:left w:val="nil"/>
              <w:bottom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r>
    </w:tbl>
    <w:p w:rsidR="00555E86" w:rsidRPr="00BF421A" w:rsidRDefault="00555E86" w:rsidP="00167DF4">
      <w:pPr>
        <w:pStyle w:val="Nzov"/>
        <w:spacing w:before="120" w:beforeAutospacing="0" w:after="0"/>
        <w:jc w:val="both"/>
        <w:rPr>
          <w:rFonts w:ascii="Arial" w:hAnsi="Arial" w:cs="Arial"/>
          <w:sz w:val="20"/>
          <w:szCs w:val="20"/>
        </w:rPr>
      </w:pPr>
      <w:r>
        <w:rPr>
          <w:rFonts w:ascii="Arial" w:hAnsi="Arial" w:cs="Arial"/>
          <w:sz w:val="20"/>
          <w:szCs w:val="20"/>
        </w:rPr>
        <w:t xml:space="preserve"> i)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171"/>
        <w:gridCol w:w="830"/>
        <w:gridCol w:w="831"/>
        <w:gridCol w:w="1235"/>
        <w:gridCol w:w="1402"/>
        <w:gridCol w:w="1090"/>
        <w:gridCol w:w="1483"/>
      </w:tblGrid>
      <w:tr w:rsidR="00555E86" w:rsidRPr="003F477D">
        <w:trPr>
          <w:trHeight w:val="990"/>
          <w:jc w:val="center"/>
        </w:trPr>
        <w:tc>
          <w:tcPr>
            <w:tcW w:w="2235" w:type="dxa"/>
            <w:tcBorders>
              <w:top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Názov položky</w:t>
            </w:r>
          </w:p>
        </w:tc>
        <w:tc>
          <w:tcPr>
            <w:tcW w:w="850"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Mena</w:t>
            </w:r>
          </w:p>
        </w:tc>
        <w:tc>
          <w:tcPr>
            <w:tcW w:w="851"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 xml:space="preserve">Úrok </w:t>
            </w:r>
            <w:r w:rsidRPr="00024A55">
              <w:rPr>
                <w:sz w:val="18"/>
                <w:szCs w:val="18"/>
              </w:rPr>
              <w:br/>
              <w:t xml:space="preserve">p. a. </w:t>
            </w:r>
          </w:p>
          <w:p w:rsidR="00555E86" w:rsidRPr="00024A55" w:rsidRDefault="00555E86" w:rsidP="0003344F">
            <w:pPr>
              <w:pStyle w:val="TopHeader"/>
              <w:rPr>
                <w:sz w:val="18"/>
                <w:szCs w:val="18"/>
              </w:rPr>
            </w:pPr>
            <w:r w:rsidRPr="00024A55">
              <w:rPr>
                <w:sz w:val="18"/>
                <w:szCs w:val="18"/>
              </w:rPr>
              <w:t>v %</w:t>
            </w:r>
          </w:p>
        </w:tc>
        <w:tc>
          <w:tcPr>
            <w:tcW w:w="1268"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Dátum splatnosti</w:t>
            </w:r>
          </w:p>
        </w:tc>
        <w:tc>
          <w:tcPr>
            <w:tcW w:w="1441"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55E86" w:rsidRPr="00024A55" w:rsidRDefault="00555E86" w:rsidP="005E3B59">
            <w:pPr>
              <w:pStyle w:val="TopHeader"/>
              <w:rPr>
                <w:sz w:val="18"/>
                <w:szCs w:val="18"/>
              </w:rPr>
            </w:pPr>
            <w:r w:rsidRPr="00024A55">
              <w:rPr>
                <w:sz w:val="18"/>
                <w:szCs w:val="18"/>
              </w:rPr>
              <w:t>Suma istiny v eurách</w:t>
            </w:r>
          </w:p>
          <w:p w:rsidR="00555E86" w:rsidRPr="00024A55" w:rsidRDefault="00555E86" w:rsidP="005E3B59">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rsidR="00555E86" w:rsidRPr="00024A55" w:rsidRDefault="00555E86" w:rsidP="00EA41E2">
            <w:pPr>
              <w:pStyle w:val="TopHeader"/>
              <w:rPr>
                <w:sz w:val="18"/>
                <w:szCs w:val="18"/>
              </w:rPr>
            </w:pPr>
            <w:r w:rsidRPr="00024A55">
              <w:rPr>
                <w:sz w:val="18"/>
                <w:szCs w:val="18"/>
              </w:rPr>
              <w:t>Suma istiny v príslušnej mene za bezprostredne predchádzajúce účtovné obdobie</w:t>
            </w:r>
          </w:p>
        </w:tc>
      </w:tr>
      <w:tr w:rsidR="00555E86" w:rsidRPr="003F477D">
        <w:trPr>
          <w:trHeight w:val="330"/>
          <w:jc w:val="center"/>
        </w:trPr>
        <w:tc>
          <w:tcPr>
            <w:tcW w:w="2235" w:type="dxa"/>
            <w:tcBorders>
              <w:top w:val="nil"/>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a</w:t>
            </w:r>
          </w:p>
        </w:tc>
        <w:tc>
          <w:tcPr>
            <w:tcW w:w="850"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b</w:t>
            </w:r>
          </w:p>
        </w:tc>
        <w:tc>
          <w:tcPr>
            <w:tcW w:w="851"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c</w:t>
            </w:r>
          </w:p>
        </w:tc>
        <w:tc>
          <w:tcPr>
            <w:tcW w:w="1268"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d</w:t>
            </w:r>
          </w:p>
        </w:tc>
        <w:tc>
          <w:tcPr>
            <w:tcW w:w="1441"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e</w:t>
            </w:r>
          </w:p>
        </w:tc>
        <w:tc>
          <w:tcPr>
            <w:tcW w:w="1118" w:type="dxa"/>
            <w:tcBorders>
              <w:top w:val="nil"/>
              <w:left w:val="single" w:sz="12" w:space="0" w:color="auto"/>
              <w:bottom w:val="single" w:sz="12" w:space="0" w:color="auto"/>
              <w:right w:val="single" w:sz="12" w:space="0" w:color="auto"/>
            </w:tcBorders>
            <w:vAlign w:val="center"/>
          </w:tcPr>
          <w:p w:rsidR="00555E86" w:rsidRPr="00024A55" w:rsidRDefault="00555E86"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g</w:t>
            </w: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03344F">
            <w:pPr>
              <w:spacing w:after="0" w:line="240" w:lineRule="auto"/>
              <w:rPr>
                <w:sz w:val="18"/>
                <w:szCs w:val="18"/>
              </w:rPr>
            </w:pPr>
            <w:r w:rsidRPr="00024A55">
              <w:rPr>
                <w:b/>
                <w:bCs/>
                <w:sz w:val="18"/>
                <w:szCs w:val="18"/>
              </w:rPr>
              <w:t>Dlhodobé bankové úvery</w:t>
            </w:r>
          </w:p>
        </w:tc>
      </w:tr>
      <w:tr w:rsidR="00555E86" w:rsidRPr="003F477D">
        <w:trPr>
          <w:trHeight w:val="397"/>
          <w:jc w:val="center"/>
        </w:trPr>
        <w:tc>
          <w:tcPr>
            <w:tcW w:w="2235" w:type="dxa"/>
            <w:tcBorders>
              <w:top w:val="single" w:sz="12" w:space="0" w:color="auto"/>
              <w:right w:val="single" w:sz="12" w:space="0" w:color="auto"/>
            </w:tcBorders>
            <w:noWrap/>
            <w:tcMar>
              <w:top w:w="75" w:type="dxa"/>
            </w:tcMar>
            <w:vAlign w:val="center"/>
          </w:tcPr>
          <w:p w:rsidR="00E85189" w:rsidRDefault="008E34A0">
            <w:pPr>
              <w:spacing w:after="2"/>
              <w:jc w:val="center"/>
            </w:pPr>
            <w:r>
              <w:rPr>
                <w:sz w:val="18"/>
                <w:szCs w:val="18"/>
              </w:rPr>
              <w:t xml:space="preserve">ČSOB, </w:t>
            </w:r>
            <w:proofErr w:type="spellStart"/>
            <w:r>
              <w:rPr>
                <w:sz w:val="18"/>
                <w:szCs w:val="18"/>
              </w:rPr>
              <w:t>a.s</w:t>
            </w:r>
            <w:proofErr w:type="spellEnd"/>
            <w:r>
              <w:rPr>
                <w:sz w:val="18"/>
                <w:szCs w:val="18"/>
              </w:rPr>
              <w:t>. - investičný úver</w:t>
            </w:r>
          </w:p>
        </w:tc>
        <w:tc>
          <w:tcPr>
            <w:tcW w:w="850" w:type="dxa"/>
            <w:tcBorders>
              <w:top w:val="single" w:sz="12" w:space="0" w:color="auto"/>
              <w:left w:val="single" w:sz="12" w:space="0" w:color="auto"/>
            </w:tcBorders>
            <w:noWrap/>
            <w:tcMar>
              <w:top w:w="75" w:type="dxa"/>
            </w:tcMar>
            <w:vAlign w:val="center"/>
          </w:tcPr>
          <w:p w:rsidR="00E85189" w:rsidRDefault="008E34A0">
            <w:pPr>
              <w:spacing w:after="2"/>
              <w:jc w:val="center"/>
            </w:pPr>
            <w:r>
              <w:rPr>
                <w:sz w:val="18"/>
                <w:szCs w:val="18"/>
              </w:rPr>
              <w:t>€</w:t>
            </w:r>
          </w:p>
        </w:tc>
        <w:tc>
          <w:tcPr>
            <w:tcW w:w="851" w:type="dxa"/>
            <w:tcBorders>
              <w:top w:val="single" w:sz="12" w:space="0" w:color="auto"/>
            </w:tcBorders>
            <w:noWrap/>
            <w:tcMar>
              <w:top w:w="75" w:type="dxa"/>
            </w:tcMar>
            <w:vAlign w:val="center"/>
          </w:tcPr>
          <w:p w:rsidR="00E85189" w:rsidRDefault="008E34A0">
            <w:pPr>
              <w:spacing w:after="2"/>
              <w:jc w:val="center"/>
            </w:pPr>
            <w:r>
              <w:rPr>
                <w:sz w:val="18"/>
                <w:szCs w:val="18"/>
              </w:rPr>
              <w:t xml:space="preserve">5,00% </w:t>
            </w:r>
            <w:proofErr w:type="spellStart"/>
            <w:r>
              <w:rPr>
                <w:sz w:val="18"/>
                <w:szCs w:val="18"/>
              </w:rPr>
              <w:t>p.a</w:t>
            </w:r>
            <w:proofErr w:type="spellEnd"/>
            <w:r>
              <w:rPr>
                <w:sz w:val="18"/>
                <w:szCs w:val="18"/>
              </w:rPr>
              <w:t>.</w:t>
            </w:r>
          </w:p>
        </w:tc>
        <w:tc>
          <w:tcPr>
            <w:tcW w:w="1268" w:type="dxa"/>
            <w:tcBorders>
              <w:top w:val="single" w:sz="12" w:space="0" w:color="auto"/>
            </w:tcBorders>
            <w:noWrap/>
            <w:tcMar>
              <w:top w:w="75" w:type="dxa"/>
            </w:tcMar>
            <w:vAlign w:val="center"/>
          </w:tcPr>
          <w:p w:rsidR="00E85189" w:rsidRDefault="008E34A0">
            <w:pPr>
              <w:spacing w:after="2"/>
              <w:jc w:val="center"/>
            </w:pPr>
            <w:r>
              <w:rPr>
                <w:sz w:val="18"/>
                <w:szCs w:val="18"/>
              </w:rPr>
              <w:t>doba neurčitá</w:t>
            </w:r>
          </w:p>
        </w:tc>
        <w:tc>
          <w:tcPr>
            <w:tcW w:w="1441" w:type="dxa"/>
            <w:tcBorders>
              <w:top w:val="single" w:sz="12" w:space="0" w:color="auto"/>
            </w:tcBorders>
            <w:noWrap/>
            <w:tcMar>
              <w:top w:w="75" w:type="dxa"/>
            </w:tcMar>
            <w:vAlign w:val="center"/>
          </w:tcPr>
          <w:p w:rsidR="00E85189" w:rsidRDefault="00E85189">
            <w:pPr>
              <w:spacing w:after="2"/>
              <w:jc w:val="center"/>
              <w:rPr>
                <w:sz w:val="18"/>
                <w:szCs w:val="18"/>
              </w:rPr>
            </w:pPr>
          </w:p>
        </w:tc>
        <w:tc>
          <w:tcPr>
            <w:tcW w:w="1118" w:type="dxa"/>
            <w:tcBorders>
              <w:top w:val="single" w:sz="12" w:space="0" w:color="auto"/>
            </w:tcBorders>
            <w:tcMar>
              <w:top w:w="75" w:type="dxa"/>
            </w:tcMar>
            <w:vAlign w:val="center"/>
          </w:tcPr>
          <w:p w:rsidR="00E85189" w:rsidRDefault="008E34A0">
            <w:pPr>
              <w:spacing w:after="2"/>
              <w:jc w:val="center"/>
            </w:pPr>
            <w:r>
              <w:rPr>
                <w:sz w:val="18"/>
                <w:szCs w:val="18"/>
              </w:rPr>
              <w:t>37558</w:t>
            </w:r>
          </w:p>
        </w:tc>
        <w:tc>
          <w:tcPr>
            <w:tcW w:w="1525" w:type="dxa"/>
            <w:tcBorders>
              <w:top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E85189" w:rsidRDefault="00E85189">
            <w:pPr>
              <w:spacing w:after="2"/>
              <w:jc w:val="center"/>
              <w:rPr>
                <w:sz w:val="18"/>
                <w:szCs w:val="18"/>
              </w:rPr>
            </w:pPr>
          </w:p>
        </w:tc>
        <w:tc>
          <w:tcPr>
            <w:tcW w:w="850" w:type="dxa"/>
            <w:tcBorders>
              <w:left w:val="single" w:sz="12" w:space="0" w:color="auto"/>
            </w:tcBorders>
            <w:noWrap/>
            <w:tcMar>
              <w:top w:w="75" w:type="dxa"/>
            </w:tcMar>
            <w:vAlign w:val="center"/>
          </w:tcPr>
          <w:p w:rsidR="00E85189" w:rsidRDefault="00E85189">
            <w:pPr>
              <w:spacing w:after="2"/>
              <w:jc w:val="center"/>
              <w:rPr>
                <w:sz w:val="18"/>
                <w:szCs w:val="18"/>
              </w:rPr>
            </w:pPr>
          </w:p>
        </w:tc>
        <w:tc>
          <w:tcPr>
            <w:tcW w:w="851" w:type="dxa"/>
            <w:noWrap/>
            <w:tcMar>
              <w:top w:w="75" w:type="dxa"/>
            </w:tcMar>
            <w:vAlign w:val="center"/>
          </w:tcPr>
          <w:p w:rsidR="00E85189" w:rsidRDefault="00E85189">
            <w:pPr>
              <w:spacing w:after="2"/>
              <w:jc w:val="center"/>
              <w:rPr>
                <w:sz w:val="18"/>
                <w:szCs w:val="18"/>
              </w:rPr>
            </w:pPr>
          </w:p>
        </w:tc>
        <w:tc>
          <w:tcPr>
            <w:tcW w:w="1268" w:type="dxa"/>
            <w:noWrap/>
            <w:tcMar>
              <w:top w:w="75" w:type="dxa"/>
            </w:tcMar>
            <w:vAlign w:val="center"/>
          </w:tcPr>
          <w:p w:rsidR="00E85189" w:rsidRDefault="00E85189">
            <w:pPr>
              <w:spacing w:after="2"/>
              <w:jc w:val="center"/>
              <w:rPr>
                <w:sz w:val="18"/>
                <w:szCs w:val="18"/>
              </w:rPr>
            </w:pPr>
          </w:p>
        </w:tc>
        <w:tc>
          <w:tcPr>
            <w:tcW w:w="1441" w:type="dxa"/>
            <w:noWrap/>
            <w:tcMar>
              <w:top w:w="75" w:type="dxa"/>
            </w:tcMar>
            <w:vAlign w:val="center"/>
          </w:tcPr>
          <w:p w:rsidR="00E85189" w:rsidRDefault="00E85189">
            <w:pPr>
              <w:spacing w:after="2"/>
              <w:jc w:val="center"/>
              <w:rPr>
                <w:sz w:val="18"/>
                <w:szCs w:val="18"/>
              </w:rPr>
            </w:pPr>
          </w:p>
        </w:tc>
        <w:tc>
          <w:tcPr>
            <w:tcW w:w="1118" w:type="dxa"/>
            <w:tcMar>
              <w:top w:w="75" w:type="dxa"/>
            </w:tcMar>
            <w:vAlign w:val="center"/>
          </w:tcPr>
          <w:p w:rsidR="00E85189" w:rsidRDefault="00E85189">
            <w:pPr>
              <w:spacing w:after="2"/>
              <w:jc w:val="center"/>
              <w:rPr>
                <w:sz w:val="18"/>
                <w:szCs w:val="18"/>
              </w:rPr>
            </w:pPr>
          </w:p>
        </w:tc>
        <w:tc>
          <w:tcPr>
            <w:tcW w:w="1525" w:type="dxa"/>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E85189" w:rsidRDefault="00E85189">
            <w:pPr>
              <w:spacing w:after="2"/>
              <w:jc w:val="center"/>
              <w:rPr>
                <w:sz w:val="18"/>
                <w:szCs w:val="18"/>
              </w:rPr>
            </w:pPr>
          </w:p>
        </w:tc>
        <w:tc>
          <w:tcPr>
            <w:tcW w:w="850" w:type="dxa"/>
            <w:tcBorders>
              <w:left w:val="single" w:sz="12" w:space="0" w:color="auto"/>
            </w:tcBorders>
            <w:noWrap/>
            <w:tcMar>
              <w:top w:w="75" w:type="dxa"/>
            </w:tcMar>
            <w:vAlign w:val="center"/>
          </w:tcPr>
          <w:p w:rsidR="00E85189" w:rsidRDefault="00E85189">
            <w:pPr>
              <w:spacing w:after="2"/>
              <w:jc w:val="center"/>
              <w:rPr>
                <w:sz w:val="18"/>
                <w:szCs w:val="18"/>
              </w:rPr>
            </w:pPr>
          </w:p>
        </w:tc>
        <w:tc>
          <w:tcPr>
            <w:tcW w:w="851" w:type="dxa"/>
            <w:noWrap/>
            <w:tcMar>
              <w:top w:w="75" w:type="dxa"/>
            </w:tcMar>
            <w:vAlign w:val="center"/>
          </w:tcPr>
          <w:p w:rsidR="00E85189" w:rsidRDefault="00E85189">
            <w:pPr>
              <w:spacing w:after="2"/>
              <w:jc w:val="center"/>
              <w:rPr>
                <w:sz w:val="18"/>
                <w:szCs w:val="18"/>
              </w:rPr>
            </w:pPr>
          </w:p>
        </w:tc>
        <w:tc>
          <w:tcPr>
            <w:tcW w:w="1268" w:type="dxa"/>
            <w:noWrap/>
            <w:tcMar>
              <w:top w:w="75" w:type="dxa"/>
            </w:tcMar>
            <w:vAlign w:val="center"/>
          </w:tcPr>
          <w:p w:rsidR="00E85189" w:rsidRDefault="00E85189">
            <w:pPr>
              <w:spacing w:after="2"/>
              <w:jc w:val="center"/>
              <w:rPr>
                <w:sz w:val="18"/>
                <w:szCs w:val="18"/>
              </w:rPr>
            </w:pPr>
          </w:p>
        </w:tc>
        <w:tc>
          <w:tcPr>
            <w:tcW w:w="1441" w:type="dxa"/>
            <w:noWrap/>
            <w:tcMar>
              <w:top w:w="75" w:type="dxa"/>
            </w:tcMar>
            <w:vAlign w:val="center"/>
          </w:tcPr>
          <w:p w:rsidR="00E85189" w:rsidRDefault="00E85189">
            <w:pPr>
              <w:spacing w:after="2"/>
              <w:jc w:val="center"/>
              <w:rPr>
                <w:sz w:val="18"/>
                <w:szCs w:val="18"/>
              </w:rPr>
            </w:pPr>
          </w:p>
        </w:tc>
        <w:tc>
          <w:tcPr>
            <w:tcW w:w="1118" w:type="dxa"/>
            <w:tcMar>
              <w:top w:w="75" w:type="dxa"/>
            </w:tcMar>
            <w:vAlign w:val="center"/>
          </w:tcPr>
          <w:p w:rsidR="00E85189" w:rsidRDefault="00E85189">
            <w:pPr>
              <w:spacing w:after="2"/>
              <w:jc w:val="center"/>
              <w:rPr>
                <w:sz w:val="18"/>
                <w:szCs w:val="18"/>
              </w:rPr>
            </w:pPr>
          </w:p>
        </w:tc>
        <w:tc>
          <w:tcPr>
            <w:tcW w:w="1525" w:type="dxa"/>
            <w:noWrap/>
            <w:tcMar>
              <w:top w:w="75" w:type="dxa"/>
            </w:tcMar>
            <w:vAlign w:val="center"/>
          </w:tcPr>
          <w:p w:rsidR="00E85189" w:rsidRDefault="00E85189">
            <w:pPr>
              <w:spacing w:after="2"/>
              <w:jc w:val="center"/>
              <w:rPr>
                <w:sz w:val="18"/>
                <w:szCs w:val="18"/>
              </w:rPr>
            </w:pP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03344F">
            <w:pPr>
              <w:spacing w:after="0" w:line="240" w:lineRule="auto"/>
              <w:rPr>
                <w:sz w:val="18"/>
                <w:szCs w:val="18"/>
              </w:rPr>
            </w:pPr>
            <w:r w:rsidRPr="00024A55">
              <w:rPr>
                <w:b/>
                <w:bCs/>
                <w:sz w:val="18"/>
                <w:szCs w:val="18"/>
              </w:rPr>
              <w:t>Krátkodobé bankové úvery</w:t>
            </w:r>
          </w:p>
        </w:tc>
      </w:tr>
      <w:tr w:rsidR="00555E86" w:rsidRPr="003F477D">
        <w:trPr>
          <w:trHeight w:val="397"/>
          <w:jc w:val="center"/>
        </w:trPr>
        <w:tc>
          <w:tcPr>
            <w:tcW w:w="2235" w:type="dxa"/>
            <w:tcBorders>
              <w:top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850" w:type="dxa"/>
            <w:tcBorders>
              <w:top w:val="single" w:sz="12" w:space="0" w:color="auto"/>
              <w:left w:val="single" w:sz="12" w:space="0" w:color="auto"/>
            </w:tcBorders>
            <w:noWrap/>
            <w:tcMar>
              <w:top w:w="75" w:type="dxa"/>
            </w:tcMar>
            <w:vAlign w:val="center"/>
          </w:tcPr>
          <w:p w:rsidR="00E85189" w:rsidRDefault="00E85189">
            <w:pPr>
              <w:spacing w:after="2"/>
              <w:jc w:val="center"/>
              <w:rPr>
                <w:sz w:val="18"/>
                <w:szCs w:val="18"/>
              </w:rPr>
            </w:pPr>
          </w:p>
        </w:tc>
        <w:tc>
          <w:tcPr>
            <w:tcW w:w="851" w:type="dxa"/>
            <w:tcBorders>
              <w:top w:val="single" w:sz="12" w:space="0" w:color="auto"/>
            </w:tcBorders>
            <w:noWrap/>
            <w:tcMar>
              <w:top w:w="75" w:type="dxa"/>
            </w:tcMar>
            <w:vAlign w:val="center"/>
          </w:tcPr>
          <w:p w:rsidR="00E85189" w:rsidRDefault="00E85189">
            <w:pPr>
              <w:spacing w:after="2"/>
              <w:jc w:val="center"/>
              <w:rPr>
                <w:sz w:val="18"/>
                <w:szCs w:val="18"/>
              </w:rPr>
            </w:pPr>
          </w:p>
        </w:tc>
        <w:tc>
          <w:tcPr>
            <w:tcW w:w="1268" w:type="dxa"/>
            <w:tcBorders>
              <w:top w:val="single" w:sz="12" w:space="0" w:color="auto"/>
            </w:tcBorders>
            <w:noWrap/>
            <w:tcMar>
              <w:top w:w="75" w:type="dxa"/>
            </w:tcMar>
            <w:vAlign w:val="center"/>
          </w:tcPr>
          <w:p w:rsidR="00E85189" w:rsidRDefault="00E85189">
            <w:pPr>
              <w:spacing w:after="2"/>
              <w:jc w:val="center"/>
              <w:rPr>
                <w:sz w:val="18"/>
                <w:szCs w:val="18"/>
              </w:rPr>
            </w:pPr>
          </w:p>
        </w:tc>
        <w:tc>
          <w:tcPr>
            <w:tcW w:w="1441" w:type="dxa"/>
            <w:tcBorders>
              <w:top w:val="single" w:sz="12" w:space="0" w:color="auto"/>
            </w:tcBorders>
            <w:noWrap/>
            <w:tcMar>
              <w:top w:w="75" w:type="dxa"/>
            </w:tcMar>
            <w:vAlign w:val="center"/>
          </w:tcPr>
          <w:p w:rsidR="00E85189" w:rsidRDefault="00E85189">
            <w:pPr>
              <w:spacing w:after="2"/>
              <w:jc w:val="center"/>
              <w:rPr>
                <w:sz w:val="18"/>
                <w:szCs w:val="18"/>
              </w:rPr>
            </w:pPr>
          </w:p>
        </w:tc>
        <w:tc>
          <w:tcPr>
            <w:tcW w:w="1118" w:type="dxa"/>
            <w:tcBorders>
              <w:top w:val="single" w:sz="12" w:space="0" w:color="auto"/>
            </w:tcBorders>
            <w:tcMar>
              <w:top w:w="75" w:type="dxa"/>
            </w:tcMar>
            <w:vAlign w:val="center"/>
          </w:tcPr>
          <w:p w:rsidR="00E85189" w:rsidRDefault="00E85189">
            <w:pPr>
              <w:spacing w:after="2"/>
              <w:jc w:val="center"/>
              <w:rPr>
                <w:sz w:val="18"/>
                <w:szCs w:val="18"/>
              </w:rPr>
            </w:pPr>
          </w:p>
        </w:tc>
        <w:tc>
          <w:tcPr>
            <w:tcW w:w="1525" w:type="dxa"/>
            <w:tcBorders>
              <w:top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E85189" w:rsidRDefault="00E85189">
            <w:pPr>
              <w:spacing w:after="2"/>
              <w:jc w:val="center"/>
              <w:rPr>
                <w:sz w:val="18"/>
                <w:szCs w:val="18"/>
              </w:rPr>
            </w:pPr>
          </w:p>
        </w:tc>
        <w:tc>
          <w:tcPr>
            <w:tcW w:w="850" w:type="dxa"/>
            <w:tcBorders>
              <w:left w:val="single" w:sz="12" w:space="0" w:color="auto"/>
            </w:tcBorders>
            <w:noWrap/>
            <w:tcMar>
              <w:top w:w="75" w:type="dxa"/>
            </w:tcMar>
            <w:vAlign w:val="center"/>
          </w:tcPr>
          <w:p w:rsidR="00E85189" w:rsidRDefault="00E85189">
            <w:pPr>
              <w:spacing w:after="2"/>
              <w:jc w:val="center"/>
              <w:rPr>
                <w:sz w:val="18"/>
                <w:szCs w:val="18"/>
              </w:rPr>
            </w:pPr>
          </w:p>
        </w:tc>
        <w:tc>
          <w:tcPr>
            <w:tcW w:w="851" w:type="dxa"/>
            <w:noWrap/>
            <w:tcMar>
              <w:top w:w="75" w:type="dxa"/>
            </w:tcMar>
            <w:vAlign w:val="center"/>
          </w:tcPr>
          <w:p w:rsidR="00E85189" w:rsidRDefault="00E85189">
            <w:pPr>
              <w:spacing w:after="2"/>
              <w:jc w:val="center"/>
              <w:rPr>
                <w:sz w:val="18"/>
                <w:szCs w:val="18"/>
              </w:rPr>
            </w:pPr>
          </w:p>
        </w:tc>
        <w:tc>
          <w:tcPr>
            <w:tcW w:w="1268" w:type="dxa"/>
            <w:noWrap/>
            <w:tcMar>
              <w:top w:w="75" w:type="dxa"/>
            </w:tcMar>
            <w:vAlign w:val="center"/>
          </w:tcPr>
          <w:p w:rsidR="00E85189" w:rsidRDefault="00E85189">
            <w:pPr>
              <w:spacing w:after="2"/>
              <w:jc w:val="center"/>
              <w:rPr>
                <w:sz w:val="18"/>
                <w:szCs w:val="18"/>
              </w:rPr>
            </w:pPr>
          </w:p>
        </w:tc>
        <w:tc>
          <w:tcPr>
            <w:tcW w:w="1441" w:type="dxa"/>
            <w:noWrap/>
            <w:tcMar>
              <w:top w:w="75" w:type="dxa"/>
            </w:tcMar>
            <w:vAlign w:val="center"/>
          </w:tcPr>
          <w:p w:rsidR="00E85189" w:rsidRDefault="00E85189">
            <w:pPr>
              <w:spacing w:after="2"/>
              <w:jc w:val="center"/>
              <w:rPr>
                <w:sz w:val="18"/>
                <w:szCs w:val="18"/>
              </w:rPr>
            </w:pPr>
          </w:p>
        </w:tc>
        <w:tc>
          <w:tcPr>
            <w:tcW w:w="1118" w:type="dxa"/>
            <w:tcMar>
              <w:top w:w="75" w:type="dxa"/>
            </w:tcMar>
            <w:vAlign w:val="center"/>
          </w:tcPr>
          <w:p w:rsidR="00E85189" w:rsidRDefault="00E85189">
            <w:pPr>
              <w:spacing w:after="2"/>
              <w:jc w:val="center"/>
              <w:rPr>
                <w:sz w:val="18"/>
                <w:szCs w:val="18"/>
              </w:rPr>
            </w:pPr>
          </w:p>
        </w:tc>
        <w:tc>
          <w:tcPr>
            <w:tcW w:w="1525" w:type="dxa"/>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E85189" w:rsidRDefault="00E85189">
            <w:pPr>
              <w:spacing w:after="2"/>
              <w:jc w:val="center"/>
              <w:rPr>
                <w:sz w:val="18"/>
                <w:szCs w:val="18"/>
              </w:rPr>
            </w:pPr>
          </w:p>
        </w:tc>
        <w:tc>
          <w:tcPr>
            <w:tcW w:w="850" w:type="dxa"/>
            <w:tcBorders>
              <w:left w:val="single" w:sz="12" w:space="0" w:color="auto"/>
            </w:tcBorders>
            <w:noWrap/>
            <w:tcMar>
              <w:top w:w="75" w:type="dxa"/>
            </w:tcMar>
            <w:vAlign w:val="center"/>
          </w:tcPr>
          <w:p w:rsidR="00E85189" w:rsidRDefault="00E85189">
            <w:pPr>
              <w:spacing w:after="2"/>
              <w:jc w:val="center"/>
              <w:rPr>
                <w:sz w:val="18"/>
                <w:szCs w:val="18"/>
              </w:rPr>
            </w:pPr>
          </w:p>
        </w:tc>
        <w:tc>
          <w:tcPr>
            <w:tcW w:w="851" w:type="dxa"/>
            <w:noWrap/>
            <w:tcMar>
              <w:top w:w="75" w:type="dxa"/>
            </w:tcMar>
            <w:vAlign w:val="center"/>
          </w:tcPr>
          <w:p w:rsidR="00E85189" w:rsidRDefault="00E85189">
            <w:pPr>
              <w:spacing w:after="2"/>
              <w:jc w:val="center"/>
              <w:rPr>
                <w:sz w:val="18"/>
                <w:szCs w:val="18"/>
              </w:rPr>
            </w:pPr>
          </w:p>
        </w:tc>
        <w:tc>
          <w:tcPr>
            <w:tcW w:w="1268" w:type="dxa"/>
            <w:noWrap/>
            <w:tcMar>
              <w:top w:w="75" w:type="dxa"/>
            </w:tcMar>
            <w:vAlign w:val="center"/>
          </w:tcPr>
          <w:p w:rsidR="00E85189" w:rsidRDefault="00E85189">
            <w:pPr>
              <w:spacing w:after="2"/>
              <w:jc w:val="center"/>
              <w:rPr>
                <w:sz w:val="18"/>
                <w:szCs w:val="18"/>
              </w:rPr>
            </w:pPr>
          </w:p>
        </w:tc>
        <w:tc>
          <w:tcPr>
            <w:tcW w:w="1441" w:type="dxa"/>
            <w:noWrap/>
            <w:tcMar>
              <w:top w:w="75" w:type="dxa"/>
            </w:tcMar>
            <w:vAlign w:val="center"/>
          </w:tcPr>
          <w:p w:rsidR="00E85189" w:rsidRDefault="00E85189">
            <w:pPr>
              <w:spacing w:after="2"/>
              <w:jc w:val="center"/>
              <w:rPr>
                <w:sz w:val="18"/>
                <w:szCs w:val="18"/>
              </w:rPr>
            </w:pPr>
          </w:p>
        </w:tc>
        <w:tc>
          <w:tcPr>
            <w:tcW w:w="1118" w:type="dxa"/>
            <w:tcMar>
              <w:top w:w="75" w:type="dxa"/>
            </w:tcMar>
            <w:vAlign w:val="center"/>
          </w:tcPr>
          <w:p w:rsidR="00E85189" w:rsidRDefault="00E85189">
            <w:pPr>
              <w:spacing w:after="2"/>
              <w:jc w:val="center"/>
              <w:rPr>
                <w:sz w:val="18"/>
                <w:szCs w:val="18"/>
              </w:rPr>
            </w:pPr>
          </w:p>
        </w:tc>
        <w:tc>
          <w:tcPr>
            <w:tcW w:w="1525" w:type="dxa"/>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235" w:type="dxa"/>
            <w:tcBorders>
              <w:bottom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850" w:type="dxa"/>
            <w:tcBorders>
              <w:left w:val="single" w:sz="12" w:space="0" w:color="auto"/>
              <w:bottom w:val="single" w:sz="12" w:space="0" w:color="auto"/>
            </w:tcBorders>
            <w:noWrap/>
            <w:tcMar>
              <w:top w:w="75" w:type="dxa"/>
            </w:tcMar>
            <w:vAlign w:val="center"/>
          </w:tcPr>
          <w:p w:rsidR="00E85189" w:rsidRDefault="00E85189">
            <w:pPr>
              <w:spacing w:after="2"/>
              <w:jc w:val="center"/>
              <w:rPr>
                <w:sz w:val="18"/>
                <w:szCs w:val="18"/>
              </w:rPr>
            </w:pPr>
          </w:p>
        </w:tc>
        <w:tc>
          <w:tcPr>
            <w:tcW w:w="851" w:type="dxa"/>
            <w:tcBorders>
              <w:bottom w:val="single" w:sz="12" w:space="0" w:color="auto"/>
            </w:tcBorders>
            <w:noWrap/>
            <w:tcMar>
              <w:top w:w="75" w:type="dxa"/>
            </w:tcMar>
            <w:vAlign w:val="center"/>
          </w:tcPr>
          <w:p w:rsidR="00E85189" w:rsidRDefault="00E85189">
            <w:pPr>
              <w:spacing w:after="2"/>
              <w:jc w:val="center"/>
              <w:rPr>
                <w:sz w:val="18"/>
                <w:szCs w:val="18"/>
              </w:rPr>
            </w:pPr>
          </w:p>
        </w:tc>
        <w:tc>
          <w:tcPr>
            <w:tcW w:w="1268" w:type="dxa"/>
            <w:tcBorders>
              <w:bottom w:val="single" w:sz="12" w:space="0" w:color="auto"/>
            </w:tcBorders>
            <w:noWrap/>
            <w:tcMar>
              <w:top w:w="75" w:type="dxa"/>
            </w:tcMar>
            <w:vAlign w:val="center"/>
          </w:tcPr>
          <w:p w:rsidR="00E85189" w:rsidRDefault="00E85189">
            <w:pPr>
              <w:spacing w:after="2"/>
              <w:jc w:val="center"/>
              <w:rPr>
                <w:sz w:val="18"/>
                <w:szCs w:val="18"/>
              </w:rPr>
            </w:pPr>
          </w:p>
        </w:tc>
        <w:tc>
          <w:tcPr>
            <w:tcW w:w="1441" w:type="dxa"/>
            <w:tcBorders>
              <w:bottom w:val="single" w:sz="12" w:space="0" w:color="auto"/>
            </w:tcBorders>
            <w:noWrap/>
            <w:tcMar>
              <w:top w:w="75" w:type="dxa"/>
            </w:tcMar>
            <w:vAlign w:val="center"/>
          </w:tcPr>
          <w:p w:rsidR="00E85189" w:rsidRDefault="00E85189">
            <w:pPr>
              <w:spacing w:after="2"/>
              <w:jc w:val="center"/>
              <w:rPr>
                <w:sz w:val="18"/>
                <w:szCs w:val="18"/>
              </w:rPr>
            </w:pPr>
          </w:p>
        </w:tc>
        <w:tc>
          <w:tcPr>
            <w:tcW w:w="1118" w:type="dxa"/>
            <w:tcBorders>
              <w:bottom w:val="single" w:sz="12" w:space="0" w:color="auto"/>
            </w:tcBorders>
            <w:tcMar>
              <w:top w:w="75" w:type="dxa"/>
            </w:tcMar>
            <w:vAlign w:val="center"/>
          </w:tcPr>
          <w:p w:rsidR="00E85189" w:rsidRDefault="00E85189">
            <w:pPr>
              <w:spacing w:after="2"/>
              <w:jc w:val="center"/>
              <w:rPr>
                <w:sz w:val="18"/>
                <w:szCs w:val="18"/>
              </w:rPr>
            </w:pPr>
          </w:p>
        </w:tc>
        <w:tc>
          <w:tcPr>
            <w:tcW w:w="1525" w:type="dxa"/>
            <w:tcBorders>
              <w:bottom w:val="single" w:sz="12" w:space="0" w:color="auto"/>
            </w:tcBorders>
            <w:noWrap/>
            <w:tcMar>
              <w:top w:w="75" w:type="dxa"/>
            </w:tcMar>
            <w:vAlign w:val="center"/>
          </w:tcPr>
          <w:p w:rsidR="00E85189" w:rsidRDefault="00E85189">
            <w:pPr>
              <w:spacing w:after="2"/>
              <w:jc w:val="center"/>
              <w:rPr>
                <w:sz w:val="18"/>
                <w:szCs w:val="18"/>
              </w:rPr>
            </w:pPr>
          </w:p>
        </w:tc>
      </w:tr>
    </w:tbl>
    <w:p w:rsidR="00555E86" w:rsidRPr="00BF421A" w:rsidRDefault="00555E86" w:rsidP="00167DF4">
      <w:pPr>
        <w:pStyle w:val="Nzov"/>
        <w:spacing w:before="120" w:beforeAutospacing="0" w:after="0"/>
        <w:jc w:val="both"/>
        <w:rPr>
          <w:rFonts w:ascii="Arial" w:hAnsi="Arial" w:cs="Arial"/>
          <w:sz w:val="20"/>
          <w:szCs w:val="20"/>
        </w:rPr>
      </w:pPr>
      <w:r>
        <w:rPr>
          <w:rFonts w:ascii="Arial" w:hAnsi="Arial" w:cs="Arial"/>
          <w:sz w:val="20"/>
          <w:szCs w:val="20"/>
        </w:rPr>
        <w:lastRenderedPageBreak/>
        <w:t xml:space="preserve"> i)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171"/>
        <w:gridCol w:w="856"/>
        <w:gridCol w:w="805"/>
        <w:gridCol w:w="1242"/>
        <w:gridCol w:w="1380"/>
        <w:gridCol w:w="1105"/>
        <w:gridCol w:w="1483"/>
      </w:tblGrid>
      <w:tr w:rsidR="00555E86" w:rsidRPr="003F477D">
        <w:trPr>
          <w:trHeight w:val="990"/>
          <w:jc w:val="center"/>
        </w:trPr>
        <w:tc>
          <w:tcPr>
            <w:tcW w:w="2235" w:type="dxa"/>
            <w:tcBorders>
              <w:top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Názov položky</w:t>
            </w:r>
          </w:p>
        </w:tc>
        <w:tc>
          <w:tcPr>
            <w:tcW w:w="877"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Mena</w:t>
            </w:r>
          </w:p>
        </w:tc>
        <w:tc>
          <w:tcPr>
            <w:tcW w:w="824"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 xml:space="preserve">Úrok </w:t>
            </w:r>
            <w:r w:rsidRPr="00024A55">
              <w:rPr>
                <w:sz w:val="18"/>
                <w:szCs w:val="18"/>
              </w:rPr>
              <w:br/>
              <w:t xml:space="preserve">p. a. </w:t>
            </w:r>
          </w:p>
          <w:p w:rsidR="00555E86" w:rsidRPr="00024A55" w:rsidRDefault="00555E86" w:rsidP="00083A25">
            <w:pPr>
              <w:pStyle w:val="TopHeader"/>
              <w:rPr>
                <w:sz w:val="18"/>
                <w:szCs w:val="18"/>
              </w:rPr>
            </w:pPr>
            <w:r w:rsidRPr="00024A55">
              <w:rPr>
                <w:sz w:val="18"/>
                <w:szCs w:val="18"/>
              </w:rPr>
              <w:t>v %</w:t>
            </w:r>
          </w:p>
        </w:tc>
        <w:tc>
          <w:tcPr>
            <w:tcW w:w="1275"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Dátum splatnosti</w:t>
            </w:r>
          </w:p>
        </w:tc>
        <w:tc>
          <w:tcPr>
            <w:tcW w:w="1418"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55E86" w:rsidRPr="00024A55" w:rsidRDefault="00555E86" w:rsidP="00083A25">
            <w:pPr>
              <w:pStyle w:val="TopHeader"/>
              <w:rPr>
                <w:sz w:val="18"/>
                <w:szCs w:val="18"/>
              </w:rPr>
            </w:pPr>
            <w:r w:rsidRPr="00024A55">
              <w:rPr>
                <w:sz w:val="18"/>
                <w:szCs w:val="18"/>
              </w:rPr>
              <w:t>Suma istiny v eurách</w:t>
            </w:r>
          </w:p>
          <w:p w:rsidR="00555E86" w:rsidRPr="00024A55" w:rsidRDefault="00555E86" w:rsidP="00083A25">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rsidR="00555E86" w:rsidRPr="00024A55" w:rsidRDefault="00555E86" w:rsidP="00DC066D">
            <w:pPr>
              <w:pStyle w:val="TopHeader"/>
              <w:rPr>
                <w:sz w:val="18"/>
                <w:szCs w:val="18"/>
              </w:rPr>
            </w:pPr>
            <w:r w:rsidRPr="00024A55">
              <w:rPr>
                <w:sz w:val="18"/>
                <w:szCs w:val="18"/>
              </w:rPr>
              <w:t>Suma istiny v príslušnej mene za bezprostredne predchádzajúce účtovné obdobie</w:t>
            </w:r>
          </w:p>
        </w:tc>
      </w:tr>
      <w:tr w:rsidR="00555E86" w:rsidRPr="003F477D">
        <w:trPr>
          <w:trHeight w:val="330"/>
          <w:jc w:val="center"/>
        </w:trPr>
        <w:tc>
          <w:tcPr>
            <w:tcW w:w="2235" w:type="dxa"/>
            <w:tcBorders>
              <w:top w:val="nil"/>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a</w:t>
            </w:r>
          </w:p>
        </w:tc>
        <w:tc>
          <w:tcPr>
            <w:tcW w:w="877"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b</w:t>
            </w:r>
          </w:p>
        </w:tc>
        <w:tc>
          <w:tcPr>
            <w:tcW w:w="824"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c</w:t>
            </w:r>
          </w:p>
        </w:tc>
        <w:tc>
          <w:tcPr>
            <w:tcW w:w="1275"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d</w:t>
            </w:r>
          </w:p>
        </w:tc>
        <w:tc>
          <w:tcPr>
            <w:tcW w:w="1418"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e</w:t>
            </w:r>
          </w:p>
        </w:tc>
        <w:tc>
          <w:tcPr>
            <w:tcW w:w="1134" w:type="dxa"/>
            <w:tcBorders>
              <w:top w:val="nil"/>
              <w:left w:val="single" w:sz="12" w:space="0" w:color="auto"/>
              <w:bottom w:val="single" w:sz="12" w:space="0" w:color="auto"/>
              <w:right w:val="single" w:sz="12" w:space="0" w:color="auto"/>
            </w:tcBorders>
            <w:vAlign w:val="center"/>
          </w:tcPr>
          <w:p w:rsidR="00555E86" w:rsidRPr="00024A55" w:rsidRDefault="00555E86"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g</w:t>
            </w: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083A25">
            <w:pPr>
              <w:spacing w:after="0" w:line="240" w:lineRule="auto"/>
              <w:rPr>
                <w:sz w:val="18"/>
                <w:szCs w:val="18"/>
              </w:rPr>
            </w:pPr>
            <w:r w:rsidRPr="00024A55">
              <w:rPr>
                <w:b/>
                <w:bCs/>
                <w:sz w:val="18"/>
                <w:szCs w:val="18"/>
              </w:rPr>
              <w:t>Dlhodobé pôžičky</w:t>
            </w:r>
          </w:p>
        </w:tc>
      </w:tr>
      <w:tr w:rsidR="00555E86" w:rsidRPr="003F477D">
        <w:trPr>
          <w:trHeight w:val="397"/>
          <w:jc w:val="center"/>
        </w:trPr>
        <w:tc>
          <w:tcPr>
            <w:tcW w:w="2235" w:type="dxa"/>
            <w:tcBorders>
              <w:top w:val="single" w:sz="12" w:space="0" w:color="auto"/>
              <w:right w:val="single" w:sz="12" w:space="0" w:color="auto"/>
            </w:tcBorders>
            <w:noWrap/>
            <w:tcMar>
              <w:top w:w="75" w:type="dxa"/>
            </w:tcMar>
            <w:vAlign w:val="center"/>
          </w:tcPr>
          <w:p w:rsidR="00E85189" w:rsidRDefault="008E34A0">
            <w:pPr>
              <w:spacing w:after="2"/>
              <w:jc w:val="center"/>
            </w:pPr>
            <w:r>
              <w:rPr>
                <w:sz w:val="18"/>
                <w:szCs w:val="18"/>
              </w:rPr>
              <w:t>NELLYS s.r.o. poskytnutá pôžička</w:t>
            </w:r>
          </w:p>
        </w:tc>
        <w:tc>
          <w:tcPr>
            <w:tcW w:w="877" w:type="dxa"/>
            <w:tcBorders>
              <w:top w:val="single" w:sz="12" w:space="0" w:color="auto"/>
              <w:left w:val="single" w:sz="12" w:space="0" w:color="auto"/>
            </w:tcBorders>
            <w:noWrap/>
            <w:tcMar>
              <w:top w:w="75" w:type="dxa"/>
            </w:tcMar>
            <w:vAlign w:val="center"/>
          </w:tcPr>
          <w:p w:rsidR="00E85189" w:rsidRDefault="008E34A0">
            <w:pPr>
              <w:spacing w:after="2"/>
              <w:jc w:val="center"/>
            </w:pPr>
            <w:r>
              <w:rPr>
                <w:sz w:val="18"/>
                <w:szCs w:val="18"/>
              </w:rPr>
              <w:t>€</w:t>
            </w:r>
          </w:p>
        </w:tc>
        <w:tc>
          <w:tcPr>
            <w:tcW w:w="824" w:type="dxa"/>
            <w:tcBorders>
              <w:top w:val="single" w:sz="12" w:space="0" w:color="auto"/>
            </w:tcBorders>
            <w:noWrap/>
            <w:tcMar>
              <w:top w:w="75" w:type="dxa"/>
            </w:tcMar>
            <w:vAlign w:val="center"/>
          </w:tcPr>
          <w:p w:rsidR="00E85189" w:rsidRDefault="008E34A0">
            <w:pPr>
              <w:spacing w:after="2"/>
              <w:jc w:val="center"/>
            </w:pPr>
            <w:r>
              <w:rPr>
                <w:sz w:val="18"/>
                <w:szCs w:val="18"/>
              </w:rPr>
              <w:t xml:space="preserve">2,4% </w:t>
            </w:r>
            <w:proofErr w:type="spellStart"/>
            <w:r>
              <w:rPr>
                <w:sz w:val="18"/>
                <w:szCs w:val="18"/>
              </w:rPr>
              <w:t>p.a</w:t>
            </w:r>
            <w:proofErr w:type="spellEnd"/>
            <w:r>
              <w:rPr>
                <w:sz w:val="18"/>
                <w:szCs w:val="18"/>
              </w:rPr>
              <w:t>.</w:t>
            </w:r>
          </w:p>
        </w:tc>
        <w:tc>
          <w:tcPr>
            <w:tcW w:w="1275" w:type="dxa"/>
            <w:tcBorders>
              <w:top w:val="single" w:sz="12" w:space="0" w:color="auto"/>
            </w:tcBorders>
            <w:noWrap/>
            <w:tcMar>
              <w:top w:w="75" w:type="dxa"/>
            </w:tcMar>
            <w:vAlign w:val="center"/>
          </w:tcPr>
          <w:p w:rsidR="00E85189" w:rsidRDefault="008E34A0">
            <w:pPr>
              <w:spacing w:after="2"/>
              <w:jc w:val="center"/>
            </w:pPr>
            <w:r>
              <w:rPr>
                <w:sz w:val="18"/>
                <w:szCs w:val="18"/>
              </w:rPr>
              <w:t>03.10.2023</w:t>
            </w:r>
          </w:p>
        </w:tc>
        <w:tc>
          <w:tcPr>
            <w:tcW w:w="1418" w:type="dxa"/>
            <w:tcBorders>
              <w:top w:val="single" w:sz="12" w:space="0" w:color="auto"/>
            </w:tcBorders>
            <w:noWrap/>
            <w:tcMar>
              <w:top w:w="75" w:type="dxa"/>
            </w:tcMar>
            <w:vAlign w:val="center"/>
          </w:tcPr>
          <w:p w:rsidR="00E85189" w:rsidRDefault="00E85189">
            <w:pPr>
              <w:spacing w:after="2"/>
              <w:jc w:val="center"/>
              <w:rPr>
                <w:sz w:val="18"/>
                <w:szCs w:val="18"/>
              </w:rPr>
            </w:pPr>
          </w:p>
        </w:tc>
        <w:tc>
          <w:tcPr>
            <w:tcW w:w="1134" w:type="dxa"/>
            <w:tcBorders>
              <w:top w:val="single" w:sz="12" w:space="0" w:color="auto"/>
            </w:tcBorders>
            <w:tcMar>
              <w:top w:w="75" w:type="dxa"/>
            </w:tcMar>
            <w:vAlign w:val="center"/>
          </w:tcPr>
          <w:p w:rsidR="00E85189" w:rsidRDefault="008E34A0">
            <w:pPr>
              <w:spacing w:after="2"/>
              <w:jc w:val="center"/>
            </w:pPr>
            <w:r>
              <w:rPr>
                <w:sz w:val="18"/>
                <w:szCs w:val="18"/>
              </w:rPr>
              <w:t>40000</w:t>
            </w:r>
          </w:p>
        </w:tc>
        <w:tc>
          <w:tcPr>
            <w:tcW w:w="1525" w:type="dxa"/>
            <w:tcBorders>
              <w:top w:val="single" w:sz="12" w:space="0" w:color="auto"/>
            </w:tcBorders>
            <w:noWrap/>
            <w:tcMar>
              <w:top w:w="75" w:type="dxa"/>
            </w:tcMar>
            <w:vAlign w:val="center"/>
          </w:tcPr>
          <w:p w:rsidR="00E85189" w:rsidRDefault="008E34A0">
            <w:pPr>
              <w:spacing w:after="2"/>
              <w:jc w:val="center"/>
            </w:pPr>
            <w:r>
              <w:rPr>
                <w:sz w:val="18"/>
                <w:szCs w:val="18"/>
              </w:rPr>
              <w:t>40000</w:t>
            </w:r>
          </w:p>
        </w:tc>
      </w:tr>
      <w:tr w:rsidR="00555E86" w:rsidRPr="003F477D">
        <w:trPr>
          <w:trHeight w:val="397"/>
          <w:jc w:val="center"/>
        </w:trPr>
        <w:tc>
          <w:tcPr>
            <w:tcW w:w="2235" w:type="dxa"/>
            <w:tcBorders>
              <w:right w:val="single" w:sz="12" w:space="0" w:color="auto"/>
            </w:tcBorders>
            <w:noWrap/>
            <w:tcMar>
              <w:top w:w="75" w:type="dxa"/>
            </w:tcMar>
            <w:vAlign w:val="center"/>
          </w:tcPr>
          <w:p w:rsidR="00E85189" w:rsidRDefault="00E85189">
            <w:pPr>
              <w:spacing w:after="2"/>
              <w:jc w:val="center"/>
              <w:rPr>
                <w:sz w:val="18"/>
                <w:szCs w:val="18"/>
              </w:rPr>
            </w:pPr>
          </w:p>
        </w:tc>
        <w:tc>
          <w:tcPr>
            <w:tcW w:w="877" w:type="dxa"/>
            <w:tcBorders>
              <w:left w:val="single" w:sz="12" w:space="0" w:color="auto"/>
            </w:tcBorders>
            <w:noWrap/>
            <w:tcMar>
              <w:top w:w="75" w:type="dxa"/>
            </w:tcMar>
            <w:vAlign w:val="center"/>
          </w:tcPr>
          <w:p w:rsidR="00E85189" w:rsidRDefault="00E85189">
            <w:pPr>
              <w:spacing w:after="2"/>
              <w:jc w:val="center"/>
              <w:rPr>
                <w:sz w:val="18"/>
                <w:szCs w:val="18"/>
              </w:rPr>
            </w:pPr>
          </w:p>
        </w:tc>
        <w:tc>
          <w:tcPr>
            <w:tcW w:w="824" w:type="dxa"/>
            <w:noWrap/>
            <w:tcMar>
              <w:top w:w="75" w:type="dxa"/>
            </w:tcMar>
            <w:vAlign w:val="center"/>
          </w:tcPr>
          <w:p w:rsidR="00E85189" w:rsidRDefault="00E85189">
            <w:pPr>
              <w:spacing w:after="2"/>
              <w:jc w:val="center"/>
              <w:rPr>
                <w:sz w:val="18"/>
                <w:szCs w:val="18"/>
              </w:rPr>
            </w:pPr>
          </w:p>
        </w:tc>
        <w:tc>
          <w:tcPr>
            <w:tcW w:w="1275" w:type="dxa"/>
            <w:noWrap/>
            <w:tcMar>
              <w:top w:w="75" w:type="dxa"/>
            </w:tcMar>
            <w:vAlign w:val="center"/>
          </w:tcPr>
          <w:p w:rsidR="00E85189" w:rsidRDefault="00E85189">
            <w:pPr>
              <w:spacing w:after="2"/>
              <w:jc w:val="center"/>
              <w:rPr>
                <w:sz w:val="18"/>
                <w:szCs w:val="18"/>
              </w:rPr>
            </w:pPr>
          </w:p>
        </w:tc>
        <w:tc>
          <w:tcPr>
            <w:tcW w:w="1418" w:type="dxa"/>
            <w:noWrap/>
            <w:tcMar>
              <w:top w:w="75" w:type="dxa"/>
            </w:tcMar>
            <w:vAlign w:val="center"/>
          </w:tcPr>
          <w:p w:rsidR="00E85189" w:rsidRDefault="00E85189">
            <w:pPr>
              <w:spacing w:after="2"/>
              <w:jc w:val="center"/>
              <w:rPr>
                <w:sz w:val="18"/>
                <w:szCs w:val="18"/>
              </w:rPr>
            </w:pPr>
          </w:p>
        </w:tc>
        <w:tc>
          <w:tcPr>
            <w:tcW w:w="1134" w:type="dxa"/>
            <w:tcMar>
              <w:top w:w="75" w:type="dxa"/>
            </w:tcMar>
            <w:vAlign w:val="center"/>
          </w:tcPr>
          <w:p w:rsidR="00E85189" w:rsidRDefault="00E85189">
            <w:pPr>
              <w:spacing w:after="2"/>
              <w:jc w:val="center"/>
              <w:rPr>
                <w:sz w:val="18"/>
                <w:szCs w:val="18"/>
              </w:rPr>
            </w:pPr>
          </w:p>
        </w:tc>
        <w:tc>
          <w:tcPr>
            <w:tcW w:w="1525" w:type="dxa"/>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E85189" w:rsidRDefault="00E85189">
            <w:pPr>
              <w:spacing w:after="2"/>
              <w:jc w:val="center"/>
              <w:rPr>
                <w:sz w:val="18"/>
                <w:szCs w:val="18"/>
              </w:rPr>
            </w:pPr>
          </w:p>
        </w:tc>
        <w:tc>
          <w:tcPr>
            <w:tcW w:w="877" w:type="dxa"/>
            <w:tcBorders>
              <w:left w:val="single" w:sz="12" w:space="0" w:color="auto"/>
            </w:tcBorders>
            <w:noWrap/>
            <w:tcMar>
              <w:top w:w="75" w:type="dxa"/>
            </w:tcMar>
            <w:vAlign w:val="center"/>
          </w:tcPr>
          <w:p w:rsidR="00E85189" w:rsidRDefault="00E85189">
            <w:pPr>
              <w:spacing w:after="2"/>
              <w:jc w:val="center"/>
              <w:rPr>
                <w:sz w:val="18"/>
                <w:szCs w:val="18"/>
              </w:rPr>
            </w:pPr>
          </w:p>
        </w:tc>
        <w:tc>
          <w:tcPr>
            <w:tcW w:w="824" w:type="dxa"/>
            <w:noWrap/>
            <w:tcMar>
              <w:top w:w="75" w:type="dxa"/>
            </w:tcMar>
            <w:vAlign w:val="center"/>
          </w:tcPr>
          <w:p w:rsidR="00E85189" w:rsidRDefault="00E85189">
            <w:pPr>
              <w:spacing w:after="2"/>
              <w:jc w:val="center"/>
              <w:rPr>
                <w:sz w:val="18"/>
                <w:szCs w:val="18"/>
              </w:rPr>
            </w:pPr>
          </w:p>
        </w:tc>
        <w:tc>
          <w:tcPr>
            <w:tcW w:w="1275" w:type="dxa"/>
            <w:noWrap/>
            <w:tcMar>
              <w:top w:w="75" w:type="dxa"/>
            </w:tcMar>
            <w:vAlign w:val="center"/>
          </w:tcPr>
          <w:p w:rsidR="00E85189" w:rsidRDefault="00E85189">
            <w:pPr>
              <w:spacing w:after="2"/>
              <w:jc w:val="center"/>
              <w:rPr>
                <w:sz w:val="18"/>
                <w:szCs w:val="18"/>
              </w:rPr>
            </w:pPr>
          </w:p>
        </w:tc>
        <w:tc>
          <w:tcPr>
            <w:tcW w:w="1418" w:type="dxa"/>
            <w:noWrap/>
            <w:tcMar>
              <w:top w:w="75" w:type="dxa"/>
            </w:tcMar>
            <w:vAlign w:val="center"/>
          </w:tcPr>
          <w:p w:rsidR="00E85189" w:rsidRDefault="00E85189">
            <w:pPr>
              <w:spacing w:after="2"/>
              <w:jc w:val="center"/>
              <w:rPr>
                <w:sz w:val="18"/>
                <w:szCs w:val="18"/>
              </w:rPr>
            </w:pPr>
          </w:p>
        </w:tc>
        <w:tc>
          <w:tcPr>
            <w:tcW w:w="1134" w:type="dxa"/>
            <w:tcMar>
              <w:top w:w="75" w:type="dxa"/>
            </w:tcMar>
            <w:vAlign w:val="center"/>
          </w:tcPr>
          <w:p w:rsidR="00E85189" w:rsidRDefault="00E85189">
            <w:pPr>
              <w:spacing w:after="2"/>
              <w:jc w:val="center"/>
              <w:rPr>
                <w:sz w:val="18"/>
                <w:szCs w:val="18"/>
              </w:rPr>
            </w:pPr>
          </w:p>
        </w:tc>
        <w:tc>
          <w:tcPr>
            <w:tcW w:w="1525" w:type="dxa"/>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E85189" w:rsidRDefault="00E85189">
            <w:pPr>
              <w:spacing w:after="2"/>
              <w:jc w:val="center"/>
              <w:rPr>
                <w:sz w:val="18"/>
                <w:szCs w:val="18"/>
              </w:rPr>
            </w:pPr>
          </w:p>
        </w:tc>
        <w:tc>
          <w:tcPr>
            <w:tcW w:w="877" w:type="dxa"/>
            <w:tcBorders>
              <w:left w:val="single" w:sz="12" w:space="0" w:color="auto"/>
            </w:tcBorders>
            <w:noWrap/>
            <w:tcMar>
              <w:top w:w="75" w:type="dxa"/>
            </w:tcMar>
            <w:vAlign w:val="center"/>
          </w:tcPr>
          <w:p w:rsidR="00E85189" w:rsidRDefault="00E85189">
            <w:pPr>
              <w:spacing w:after="2"/>
              <w:jc w:val="center"/>
              <w:rPr>
                <w:sz w:val="18"/>
                <w:szCs w:val="18"/>
              </w:rPr>
            </w:pPr>
          </w:p>
        </w:tc>
        <w:tc>
          <w:tcPr>
            <w:tcW w:w="824" w:type="dxa"/>
            <w:noWrap/>
            <w:tcMar>
              <w:top w:w="75" w:type="dxa"/>
            </w:tcMar>
            <w:vAlign w:val="center"/>
          </w:tcPr>
          <w:p w:rsidR="00E85189" w:rsidRDefault="00E85189">
            <w:pPr>
              <w:spacing w:after="2"/>
              <w:jc w:val="center"/>
              <w:rPr>
                <w:sz w:val="18"/>
                <w:szCs w:val="18"/>
              </w:rPr>
            </w:pPr>
          </w:p>
        </w:tc>
        <w:tc>
          <w:tcPr>
            <w:tcW w:w="1275" w:type="dxa"/>
            <w:noWrap/>
            <w:tcMar>
              <w:top w:w="75" w:type="dxa"/>
            </w:tcMar>
            <w:vAlign w:val="center"/>
          </w:tcPr>
          <w:p w:rsidR="00E85189" w:rsidRDefault="00E85189">
            <w:pPr>
              <w:spacing w:after="2"/>
              <w:jc w:val="center"/>
              <w:rPr>
                <w:sz w:val="18"/>
                <w:szCs w:val="18"/>
              </w:rPr>
            </w:pPr>
          </w:p>
        </w:tc>
        <w:tc>
          <w:tcPr>
            <w:tcW w:w="1418" w:type="dxa"/>
            <w:noWrap/>
            <w:tcMar>
              <w:top w:w="75" w:type="dxa"/>
            </w:tcMar>
            <w:vAlign w:val="center"/>
          </w:tcPr>
          <w:p w:rsidR="00E85189" w:rsidRDefault="00E85189">
            <w:pPr>
              <w:spacing w:after="2"/>
              <w:jc w:val="center"/>
              <w:rPr>
                <w:sz w:val="18"/>
                <w:szCs w:val="18"/>
              </w:rPr>
            </w:pPr>
          </w:p>
        </w:tc>
        <w:tc>
          <w:tcPr>
            <w:tcW w:w="1134" w:type="dxa"/>
            <w:tcMar>
              <w:top w:w="75" w:type="dxa"/>
            </w:tcMar>
            <w:vAlign w:val="center"/>
          </w:tcPr>
          <w:p w:rsidR="00E85189" w:rsidRDefault="00E85189">
            <w:pPr>
              <w:spacing w:after="2"/>
              <w:jc w:val="center"/>
              <w:rPr>
                <w:sz w:val="18"/>
                <w:szCs w:val="18"/>
              </w:rPr>
            </w:pPr>
          </w:p>
        </w:tc>
        <w:tc>
          <w:tcPr>
            <w:tcW w:w="1525" w:type="dxa"/>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E85189" w:rsidRDefault="00E85189">
            <w:pPr>
              <w:spacing w:after="2"/>
              <w:jc w:val="center"/>
              <w:rPr>
                <w:sz w:val="18"/>
                <w:szCs w:val="18"/>
              </w:rPr>
            </w:pPr>
          </w:p>
        </w:tc>
        <w:tc>
          <w:tcPr>
            <w:tcW w:w="877" w:type="dxa"/>
            <w:tcBorders>
              <w:left w:val="single" w:sz="12" w:space="0" w:color="auto"/>
            </w:tcBorders>
            <w:noWrap/>
            <w:tcMar>
              <w:top w:w="75" w:type="dxa"/>
            </w:tcMar>
            <w:vAlign w:val="center"/>
          </w:tcPr>
          <w:p w:rsidR="00E85189" w:rsidRDefault="00E85189">
            <w:pPr>
              <w:spacing w:after="2"/>
              <w:jc w:val="center"/>
              <w:rPr>
                <w:sz w:val="18"/>
                <w:szCs w:val="18"/>
              </w:rPr>
            </w:pPr>
          </w:p>
        </w:tc>
        <w:tc>
          <w:tcPr>
            <w:tcW w:w="824" w:type="dxa"/>
            <w:noWrap/>
            <w:tcMar>
              <w:top w:w="75" w:type="dxa"/>
            </w:tcMar>
            <w:vAlign w:val="center"/>
          </w:tcPr>
          <w:p w:rsidR="00E85189" w:rsidRDefault="00E85189">
            <w:pPr>
              <w:spacing w:after="2"/>
              <w:jc w:val="center"/>
              <w:rPr>
                <w:sz w:val="18"/>
                <w:szCs w:val="18"/>
              </w:rPr>
            </w:pPr>
          </w:p>
        </w:tc>
        <w:tc>
          <w:tcPr>
            <w:tcW w:w="1275" w:type="dxa"/>
            <w:noWrap/>
            <w:tcMar>
              <w:top w:w="75" w:type="dxa"/>
            </w:tcMar>
            <w:vAlign w:val="center"/>
          </w:tcPr>
          <w:p w:rsidR="00E85189" w:rsidRDefault="00E85189">
            <w:pPr>
              <w:spacing w:after="2"/>
              <w:jc w:val="center"/>
              <w:rPr>
                <w:sz w:val="18"/>
                <w:szCs w:val="18"/>
              </w:rPr>
            </w:pPr>
          </w:p>
        </w:tc>
        <w:tc>
          <w:tcPr>
            <w:tcW w:w="1418" w:type="dxa"/>
            <w:noWrap/>
            <w:tcMar>
              <w:top w:w="75" w:type="dxa"/>
            </w:tcMar>
            <w:vAlign w:val="center"/>
          </w:tcPr>
          <w:p w:rsidR="00E85189" w:rsidRDefault="00E85189">
            <w:pPr>
              <w:spacing w:after="2"/>
              <w:jc w:val="center"/>
              <w:rPr>
                <w:sz w:val="18"/>
                <w:szCs w:val="18"/>
              </w:rPr>
            </w:pPr>
          </w:p>
        </w:tc>
        <w:tc>
          <w:tcPr>
            <w:tcW w:w="1134" w:type="dxa"/>
            <w:tcMar>
              <w:top w:w="75" w:type="dxa"/>
            </w:tcMar>
            <w:vAlign w:val="center"/>
          </w:tcPr>
          <w:p w:rsidR="00E85189" w:rsidRDefault="00E85189">
            <w:pPr>
              <w:spacing w:after="2"/>
              <w:jc w:val="center"/>
              <w:rPr>
                <w:sz w:val="18"/>
                <w:szCs w:val="18"/>
              </w:rPr>
            </w:pPr>
          </w:p>
        </w:tc>
        <w:tc>
          <w:tcPr>
            <w:tcW w:w="1525" w:type="dxa"/>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E85189" w:rsidRDefault="00E85189">
            <w:pPr>
              <w:spacing w:after="2"/>
              <w:jc w:val="center"/>
              <w:rPr>
                <w:sz w:val="18"/>
                <w:szCs w:val="18"/>
              </w:rPr>
            </w:pPr>
          </w:p>
        </w:tc>
        <w:tc>
          <w:tcPr>
            <w:tcW w:w="877" w:type="dxa"/>
            <w:tcBorders>
              <w:left w:val="single" w:sz="12" w:space="0" w:color="auto"/>
            </w:tcBorders>
            <w:noWrap/>
            <w:tcMar>
              <w:top w:w="75" w:type="dxa"/>
            </w:tcMar>
            <w:vAlign w:val="center"/>
          </w:tcPr>
          <w:p w:rsidR="00E85189" w:rsidRDefault="00E85189">
            <w:pPr>
              <w:spacing w:after="2"/>
              <w:jc w:val="center"/>
              <w:rPr>
                <w:sz w:val="18"/>
                <w:szCs w:val="18"/>
              </w:rPr>
            </w:pPr>
          </w:p>
        </w:tc>
        <w:tc>
          <w:tcPr>
            <w:tcW w:w="824" w:type="dxa"/>
            <w:noWrap/>
            <w:tcMar>
              <w:top w:w="75" w:type="dxa"/>
            </w:tcMar>
            <w:vAlign w:val="center"/>
          </w:tcPr>
          <w:p w:rsidR="00E85189" w:rsidRDefault="00E85189">
            <w:pPr>
              <w:spacing w:after="2"/>
              <w:jc w:val="center"/>
              <w:rPr>
                <w:sz w:val="18"/>
                <w:szCs w:val="18"/>
              </w:rPr>
            </w:pPr>
          </w:p>
        </w:tc>
        <w:tc>
          <w:tcPr>
            <w:tcW w:w="1275" w:type="dxa"/>
            <w:noWrap/>
            <w:tcMar>
              <w:top w:w="75" w:type="dxa"/>
            </w:tcMar>
            <w:vAlign w:val="center"/>
          </w:tcPr>
          <w:p w:rsidR="00E85189" w:rsidRDefault="00E85189">
            <w:pPr>
              <w:spacing w:after="2"/>
              <w:jc w:val="center"/>
              <w:rPr>
                <w:sz w:val="18"/>
                <w:szCs w:val="18"/>
              </w:rPr>
            </w:pPr>
          </w:p>
        </w:tc>
        <w:tc>
          <w:tcPr>
            <w:tcW w:w="1418" w:type="dxa"/>
            <w:noWrap/>
            <w:tcMar>
              <w:top w:w="75" w:type="dxa"/>
            </w:tcMar>
            <w:vAlign w:val="center"/>
          </w:tcPr>
          <w:p w:rsidR="00E85189" w:rsidRDefault="00E85189">
            <w:pPr>
              <w:spacing w:after="2"/>
              <w:jc w:val="center"/>
              <w:rPr>
                <w:sz w:val="18"/>
                <w:szCs w:val="18"/>
              </w:rPr>
            </w:pPr>
          </w:p>
        </w:tc>
        <w:tc>
          <w:tcPr>
            <w:tcW w:w="1134" w:type="dxa"/>
            <w:tcMar>
              <w:top w:w="75" w:type="dxa"/>
            </w:tcMar>
            <w:vAlign w:val="center"/>
          </w:tcPr>
          <w:p w:rsidR="00E85189" w:rsidRDefault="00E85189">
            <w:pPr>
              <w:spacing w:after="2"/>
              <w:jc w:val="center"/>
              <w:rPr>
                <w:sz w:val="18"/>
                <w:szCs w:val="18"/>
              </w:rPr>
            </w:pPr>
          </w:p>
        </w:tc>
        <w:tc>
          <w:tcPr>
            <w:tcW w:w="1525" w:type="dxa"/>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E85189" w:rsidRDefault="00E85189">
            <w:pPr>
              <w:spacing w:after="2"/>
              <w:jc w:val="center"/>
              <w:rPr>
                <w:sz w:val="18"/>
                <w:szCs w:val="18"/>
              </w:rPr>
            </w:pPr>
          </w:p>
        </w:tc>
        <w:tc>
          <w:tcPr>
            <w:tcW w:w="877" w:type="dxa"/>
            <w:tcBorders>
              <w:left w:val="single" w:sz="12" w:space="0" w:color="auto"/>
            </w:tcBorders>
            <w:noWrap/>
            <w:tcMar>
              <w:top w:w="75" w:type="dxa"/>
            </w:tcMar>
            <w:vAlign w:val="center"/>
          </w:tcPr>
          <w:p w:rsidR="00E85189" w:rsidRDefault="00E85189">
            <w:pPr>
              <w:spacing w:after="2"/>
              <w:jc w:val="center"/>
              <w:rPr>
                <w:sz w:val="18"/>
                <w:szCs w:val="18"/>
              </w:rPr>
            </w:pPr>
          </w:p>
        </w:tc>
        <w:tc>
          <w:tcPr>
            <w:tcW w:w="824" w:type="dxa"/>
            <w:noWrap/>
            <w:tcMar>
              <w:top w:w="75" w:type="dxa"/>
            </w:tcMar>
            <w:vAlign w:val="center"/>
          </w:tcPr>
          <w:p w:rsidR="00E85189" w:rsidRDefault="00E85189">
            <w:pPr>
              <w:spacing w:after="2"/>
              <w:jc w:val="center"/>
              <w:rPr>
                <w:sz w:val="18"/>
                <w:szCs w:val="18"/>
              </w:rPr>
            </w:pPr>
          </w:p>
        </w:tc>
        <w:tc>
          <w:tcPr>
            <w:tcW w:w="1275" w:type="dxa"/>
            <w:noWrap/>
            <w:tcMar>
              <w:top w:w="75" w:type="dxa"/>
            </w:tcMar>
            <w:vAlign w:val="center"/>
          </w:tcPr>
          <w:p w:rsidR="00E85189" w:rsidRDefault="00E85189">
            <w:pPr>
              <w:spacing w:after="2"/>
              <w:jc w:val="center"/>
              <w:rPr>
                <w:sz w:val="18"/>
                <w:szCs w:val="18"/>
              </w:rPr>
            </w:pPr>
          </w:p>
        </w:tc>
        <w:tc>
          <w:tcPr>
            <w:tcW w:w="1418" w:type="dxa"/>
            <w:noWrap/>
            <w:tcMar>
              <w:top w:w="75" w:type="dxa"/>
            </w:tcMar>
            <w:vAlign w:val="center"/>
          </w:tcPr>
          <w:p w:rsidR="00E85189" w:rsidRDefault="00E85189">
            <w:pPr>
              <w:spacing w:after="2"/>
              <w:jc w:val="center"/>
              <w:rPr>
                <w:sz w:val="18"/>
                <w:szCs w:val="18"/>
              </w:rPr>
            </w:pPr>
          </w:p>
        </w:tc>
        <w:tc>
          <w:tcPr>
            <w:tcW w:w="1134" w:type="dxa"/>
            <w:tcMar>
              <w:top w:w="75" w:type="dxa"/>
            </w:tcMar>
            <w:vAlign w:val="center"/>
          </w:tcPr>
          <w:p w:rsidR="00E85189" w:rsidRDefault="00E85189">
            <w:pPr>
              <w:spacing w:after="2"/>
              <w:jc w:val="center"/>
              <w:rPr>
                <w:sz w:val="18"/>
                <w:szCs w:val="18"/>
              </w:rPr>
            </w:pPr>
          </w:p>
        </w:tc>
        <w:tc>
          <w:tcPr>
            <w:tcW w:w="1525" w:type="dxa"/>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E85189" w:rsidRDefault="00E85189">
            <w:pPr>
              <w:spacing w:after="2"/>
              <w:jc w:val="center"/>
              <w:rPr>
                <w:sz w:val="18"/>
                <w:szCs w:val="18"/>
              </w:rPr>
            </w:pPr>
          </w:p>
        </w:tc>
        <w:tc>
          <w:tcPr>
            <w:tcW w:w="877" w:type="dxa"/>
            <w:tcBorders>
              <w:left w:val="single" w:sz="12" w:space="0" w:color="auto"/>
            </w:tcBorders>
            <w:noWrap/>
            <w:tcMar>
              <w:top w:w="75" w:type="dxa"/>
            </w:tcMar>
            <w:vAlign w:val="center"/>
          </w:tcPr>
          <w:p w:rsidR="00E85189" w:rsidRDefault="00E85189">
            <w:pPr>
              <w:spacing w:after="2"/>
              <w:jc w:val="center"/>
              <w:rPr>
                <w:sz w:val="18"/>
                <w:szCs w:val="18"/>
              </w:rPr>
            </w:pPr>
          </w:p>
        </w:tc>
        <w:tc>
          <w:tcPr>
            <w:tcW w:w="824" w:type="dxa"/>
            <w:noWrap/>
            <w:tcMar>
              <w:top w:w="75" w:type="dxa"/>
            </w:tcMar>
            <w:vAlign w:val="center"/>
          </w:tcPr>
          <w:p w:rsidR="00E85189" w:rsidRDefault="00E85189">
            <w:pPr>
              <w:spacing w:after="2"/>
              <w:jc w:val="center"/>
              <w:rPr>
                <w:sz w:val="18"/>
                <w:szCs w:val="18"/>
              </w:rPr>
            </w:pPr>
          </w:p>
        </w:tc>
        <w:tc>
          <w:tcPr>
            <w:tcW w:w="1275" w:type="dxa"/>
            <w:noWrap/>
            <w:tcMar>
              <w:top w:w="75" w:type="dxa"/>
            </w:tcMar>
            <w:vAlign w:val="center"/>
          </w:tcPr>
          <w:p w:rsidR="00E85189" w:rsidRDefault="00E85189">
            <w:pPr>
              <w:spacing w:after="2"/>
              <w:jc w:val="center"/>
              <w:rPr>
                <w:sz w:val="18"/>
                <w:szCs w:val="18"/>
              </w:rPr>
            </w:pPr>
          </w:p>
        </w:tc>
        <w:tc>
          <w:tcPr>
            <w:tcW w:w="1418" w:type="dxa"/>
            <w:noWrap/>
            <w:tcMar>
              <w:top w:w="75" w:type="dxa"/>
            </w:tcMar>
            <w:vAlign w:val="center"/>
          </w:tcPr>
          <w:p w:rsidR="00E85189" w:rsidRDefault="00E85189">
            <w:pPr>
              <w:spacing w:after="2"/>
              <w:jc w:val="center"/>
              <w:rPr>
                <w:sz w:val="18"/>
                <w:szCs w:val="18"/>
              </w:rPr>
            </w:pPr>
          </w:p>
        </w:tc>
        <w:tc>
          <w:tcPr>
            <w:tcW w:w="1134" w:type="dxa"/>
            <w:tcMar>
              <w:top w:w="75" w:type="dxa"/>
            </w:tcMar>
            <w:vAlign w:val="center"/>
          </w:tcPr>
          <w:p w:rsidR="00E85189" w:rsidRDefault="00E85189">
            <w:pPr>
              <w:spacing w:after="2"/>
              <w:jc w:val="center"/>
              <w:rPr>
                <w:sz w:val="18"/>
                <w:szCs w:val="18"/>
              </w:rPr>
            </w:pPr>
          </w:p>
        </w:tc>
        <w:tc>
          <w:tcPr>
            <w:tcW w:w="1525" w:type="dxa"/>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E85189" w:rsidRDefault="00E85189">
            <w:pPr>
              <w:spacing w:after="2"/>
              <w:jc w:val="center"/>
              <w:rPr>
                <w:sz w:val="18"/>
                <w:szCs w:val="18"/>
              </w:rPr>
            </w:pPr>
          </w:p>
        </w:tc>
        <w:tc>
          <w:tcPr>
            <w:tcW w:w="877" w:type="dxa"/>
            <w:tcBorders>
              <w:left w:val="single" w:sz="12" w:space="0" w:color="auto"/>
            </w:tcBorders>
            <w:noWrap/>
            <w:tcMar>
              <w:top w:w="75" w:type="dxa"/>
            </w:tcMar>
            <w:vAlign w:val="center"/>
          </w:tcPr>
          <w:p w:rsidR="00E85189" w:rsidRDefault="00E85189">
            <w:pPr>
              <w:spacing w:after="2"/>
              <w:jc w:val="center"/>
              <w:rPr>
                <w:sz w:val="18"/>
                <w:szCs w:val="18"/>
              </w:rPr>
            </w:pPr>
          </w:p>
        </w:tc>
        <w:tc>
          <w:tcPr>
            <w:tcW w:w="824" w:type="dxa"/>
            <w:noWrap/>
            <w:tcMar>
              <w:top w:w="75" w:type="dxa"/>
            </w:tcMar>
            <w:vAlign w:val="center"/>
          </w:tcPr>
          <w:p w:rsidR="00E85189" w:rsidRDefault="00E85189">
            <w:pPr>
              <w:spacing w:after="2"/>
              <w:jc w:val="center"/>
              <w:rPr>
                <w:sz w:val="18"/>
                <w:szCs w:val="18"/>
              </w:rPr>
            </w:pPr>
          </w:p>
        </w:tc>
        <w:tc>
          <w:tcPr>
            <w:tcW w:w="1275" w:type="dxa"/>
            <w:noWrap/>
            <w:tcMar>
              <w:top w:w="75" w:type="dxa"/>
            </w:tcMar>
            <w:vAlign w:val="center"/>
          </w:tcPr>
          <w:p w:rsidR="00E85189" w:rsidRDefault="00E85189">
            <w:pPr>
              <w:spacing w:after="2"/>
              <w:jc w:val="center"/>
              <w:rPr>
                <w:sz w:val="18"/>
                <w:szCs w:val="18"/>
              </w:rPr>
            </w:pPr>
          </w:p>
        </w:tc>
        <w:tc>
          <w:tcPr>
            <w:tcW w:w="1418" w:type="dxa"/>
            <w:noWrap/>
            <w:tcMar>
              <w:top w:w="75" w:type="dxa"/>
            </w:tcMar>
            <w:vAlign w:val="center"/>
          </w:tcPr>
          <w:p w:rsidR="00E85189" w:rsidRDefault="00E85189">
            <w:pPr>
              <w:spacing w:after="2"/>
              <w:jc w:val="center"/>
              <w:rPr>
                <w:sz w:val="18"/>
                <w:szCs w:val="18"/>
              </w:rPr>
            </w:pPr>
          </w:p>
        </w:tc>
        <w:tc>
          <w:tcPr>
            <w:tcW w:w="1134" w:type="dxa"/>
            <w:tcMar>
              <w:top w:w="75" w:type="dxa"/>
            </w:tcMar>
            <w:vAlign w:val="center"/>
          </w:tcPr>
          <w:p w:rsidR="00E85189" w:rsidRDefault="00E85189">
            <w:pPr>
              <w:spacing w:after="2"/>
              <w:jc w:val="center"/>
              <w:rPr>
                <w:sz w:val="18"/>
                <w:szCs w:val="18"/>
              </w:rPr>
            </w:pPr>
          </w:p>
        </w:tc>
        <w:tc>
          <w:tcPr>
            <w:tcW w:w="1525" w:type="dxa"/>
            <w:noWrap/>
            <w:tcMar>
              <w:top w:w="75" w:type="dxa"/>
            </w:tcMar>
            <w:vAlign w:val="center"/>
          </w:tcPr>
          <w:p w:rsidR="00E85189" w:rsidRDefault="00E85189">
            <w:pPr>
              <w:spacing w:after="2"/>
              <w:jc w:val="center"/>
              <w:rPr>
                <w:sz w:val="18"/>
                <w:szCs w:val="18"/>
              </w:rPr>
            </w:pP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5D6688">
            <w:pPr>
              <w:spacing w:after="0" w:line="240" w:lineRule="auto"/>
              <w:rPr>
                <w:sz w:val="18"/>
                <w:szCs w:val="18"/>
              </w:rPr>
            </w:pPr>
            <w:r w:rsidRPr="00024A55">
              <w:rPr>
                <w:b/>
                <w:bCs/>
                <w:sz w:val="18"/>
                <w:szCs w:val="18"/>
              </w:rPr>
              <w:t>Krátkodobé pôžičky</w:t>
            </w:r>
          </w:p>
        </w:tc>
      </w:tr>
      <w:tr w:rsidR="00555E86" w:rsidRPr="003F477D">
        <w:trPr>
          <w:trHeight w:val="397"/>
          <w:jc w:val="center"/>
        </w:trPr>
        <w:tc>
          <w:tcPr>
            <w:tcW w:w="2235" w:type="dxa"/>
            <w:tcBorders>
              <w:top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877" w:type="dxa"/>
            <w:tcBorders>
              <w:top w:val="single" w:sz="12" w:space="0" w:color="auto"/>
              <w:left w:val="single" w:sz="12" w:space="0" w:color="auto"/>
            </w:tcBorders>
            <w:noWrap/>
            <w:tcMar>
              <w:top w:w="75" w:type="dxa"/>
            </w:tcMar>
            <w:vAlign w:val="center"/>
          </w:tcPr>
          <w:p w:rsidR="00E85189" w:rsidRDefault="00E85189">
            <w:pPr>
              <w:spacing w:after="2"/>
              <w:jc w:val="center"/>
              <w:rPr>
                <w:sz w:val="18"/>
                <w:szCs w:val="18"/>
              </w:rPr>
            </w:pPr>
          </w:p>
        </w:tc>
        <w:tc>
          <w:tcPr>
            <w:tcW w:w="824" w:type="dxa"/>
            <w:tcBorders>
              <w:top w:val="single" w:sz="12" w:space="0" w:color="auto"/>
            </w:tcBorders>
            <w:noWrap/>
            <w:tcMar>
              <w:top w:w="75" w:type="dxa"/>
            </w:tcMar>
            <w:vAlign w:val="center"/>
          </w:tcPr>
          <w:p w:rsidR="00E85189" w:rsidRDefault="00E85189">
            <w:pPr>
              <w:spacing w:after="2"/>
              <w:jc w:val="center"/>
              <w:rPr>
                <w:sz w:val="18"/>
                <w:szCs w:val="18"/>
              </w:rPr>
            </w:pPr>
          </w:p>
        </w:tc>
        <w:tc>
          <w:tcPr>
            <w:tcW w:w="1275" w:type="dxa"/>
            <w:tcBorders>
              <w:top w:val="single" w:sz="12" w:space="0" w:color="auto"/>
            </w:tcBorders>
            <w:noWrap/>
            <w:tcMar>
              <w:top w:w="75" w:type="dxa"/>
            </w:tcMar>
            <w:vAlign w:val="center"/>
          </w:tcPr>
          <w:p w:rsidR="00E85189" w:rsidRDefault="00E85189">
            <w:pPr>
              <w:spacing w:after="2"/>
              <w:jc w:val="center"/>
              <w:rPr>
                <w:sz w:val="18"/>
                <w:szCs w:val="18"/>
              </w:rPr>
            </w:pPr>
          </w:p>
        </w:tc>
        <w:tc>
          <w:tcPr>
            <w:tcW w:w="1418" w:type="dxa"/>
            <w:tcBorders>
              <w:top w:val="single" w:sz="12" w:space="0" w:color="auto"/>
            </w:tcBorders>
            <w:noWrap/>
            <w:tcMar>
              <w:top w:w="75" w:type="dxa"/>
            </w:tcMar>
            <w:vAlign w:val="center"/>
          </w:tcPr>
          <w:p w:rsidR="00E85189" w:rsidRDefault="00E85189">
            <w:pPr>
              <w:spacing w:after="2"/>
              <w:jc w:val="center"/>
              <w:rPr>
                <w:sz w:val="18"/>
                <w:szCs w:val="18"/>
              </w:rPr>
            </w:pPr>
          </w:p>
        </w:tc>
        <w:tc>
          <w:tcPr>
            <w:tcW w:w="1134" w:type="dxa"/>
            <w:tcBorders>
              <w:top w:val="single" w:sz="12" w:space="0" w:color="auto"/>
            </w:tcBorders>
            <w:tcMar>
              <w:top w:w="75" w:type="dxa"/>
            </w:tcMar>
            <w:vAlign w:val="center"/>
          </w:tcPr>
          <w:p w:rsidR="00E85189" w:rsidRDefault="00E85189">
            <w:pPr>
              <w:spacing w:after="2"/>
              <w:jc w:val="center"/>
              <w:rPr>
                <w:sz w:val="18"/>
                <w:szCs w:val="18"/>
              </w:rPr>
            </w:pPr>
          </w:p>
        </w:tc>
        <w:tc>
          <w:tcPr>
            <w:tcW w:w="1525" w:type="dxa"/>
            <w:tcBorders>
              <w:top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E85189" w:rsidRDefault="00E85189">
            <w:pPr>
              <w:spacing w:after="2"/>
              <w:jc w:val="center"/>
              <w:rPr>
                <w:sz w:val="18"/>
                <w:szCs w:val="18"/>
              </w:rPr>
            </w:pPr>
          </w:p>
        </w:tc>
        <w:tc>
          <w:tcPr>
            <w:tcW w:w="877" w:type="dxa"/>
            <w:tcBorders>
              <w:left w:val="single" w:sz="12" w:space="0" w:color="auto"/>
            </w:tcBorders>
            <w:noWrap/>
            <w:tcMar>
              <w:top w:w="75" w:type="dxa"/>
            </w:tcMar>
            <w:vAlign w:val="center"/>
          </w:tcPr>
          <w:p w:rsidR="00E85189" w:rsidRDefault="00E85189">
            <w:pPr>
              <w:spacing w:after="2"/>
              <w:jc w:val="center"/>
              <w:rPr>
                <w:sz w:val="18"/>
                <w:szCs w:val="18"/>
              </w:rPr>
            </w:pPr>
          </w:p>
        </w:tc>
        <w:tc>
          <w:tcPr>
            <w:tcW w:w="824" w:type="dxa"/>
            <w:noWrap/>
            <w:tcMar>
              <w:top w:w="75" w:type="dxa"/>
            </w:tcMar>
            <w:vAlign w:val="center"/>
          </w:tcPr>
          <w:p w:rsidR="00E85189" w:rsidRDefault="00E85189">
            <w:pPr>
              <w:spacing w:after="2"/>
              <w:jc w:val="center"/>
              <w:rPr>
                <w:sz w:val="18"/>
                <w:szCs w:val="18"/>
              </w:rPr>
            </w:pPr>
          </w:p>
        </w:tc>
        <w:tc>
          <w:tcPr>
            <w:tcW w:w="1275" w:type="dxa"/>
            <w:noWrap/>
            <w:tcMar>
              <w:top w:w="75" w:type="dxa"/>
            </w:tcMar>
            <w:vAlign w:val="center"/>
          </w:tcPr>
          <w:p w:rsidR="00E85189" w:rsidRDefault="00E85189">
            <w:pPr>
              <w:spacing w:after="2"/>
              <w:jc w:val="center"/>
              <w:rPr>
                <w:sz w:val="18"/>
                <w:szCs w:val="18"/>
              </w:rPr>
            </w:pPr>
          </w:p>
        </w:tc>
        <w:tc>
          <w:tcPr>
            <w:tcW w:w="1418" w:type="dxa"/>
            <w:noWrap/>
            <w:tcMar>
              <w:top w:w="75" w:type="dxa"/>
            </w:tcMar>
            <w:vAlign w:val="center"/>
          </w:tcPr>
          <w:p w:rsidR="00E85189" w:rsidRDefault="00E85189">
            <w:pPr>
              <w:spacing w:after="2"/>
              <w:jc w:val="center"/>
              <w:rPr>
                <w:sz w:val="18"/>
                <w:szCs w:val="18"/>
              </w:rPr>
            </w:pPr>
          </w:p>
        </w:tc>
        <w:tc>
          <w:tcPr>
            <w:tcW w:w="1134" w:type="dxa"/>
            <w:tcMar>
              <w:top w:w="75" w:type="dxa"/>
            </w:tcMar>
            <w:vAlign w:val="center"/>
          </w:tcPr>
          <w:p w:rsidR="00E85189" w:rsidRDefault="00E85189">
            <w:pPr>
              <w:spacing w:after="2"/>
              <w:jc w:val="center"/>
              <w:rPr>
                <w:sz w:val="18"/>
                <w:szCs w:val="18"/>
              </w:rPr>
            </w:pPr>
          </w:p>
        </w:tc>
        <w:tc>
          <w:tcPr>
            <w:tcW w:w="1525" w:type="dxa"/>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E85189" w:rsidRDefault="00E85189">
            <w:pPr>
              <w:spacing w:after="2"/>
              <w:jc w:val="center"/>
              <w:rPr>
                <w:sz w:val="18"/>
                <w:szCs w:val="18"/>
              </w:rPr>
            </w:pPr>
          </w:p>
        </w:tc>
        <w:tc>
          <w:tcPr>
            <w:tcW w:w="877" w:type="dxa"/>
            <w:tcBorders>
              <w:left w:val="single" w:sz="12" w:space="0" w:color="auto"/>
            </w:tcBorders>
            <w:noWrap/>
            <w:tcMar>
              <w:top w:w="75" w:type="dxa"/>
            </w:tcMar>
            <w:vAlign w:val="center"/>
          </w:tcPr>
          <w:p w:rsidR="00E85189" w:rsidRDefault="00E85189">
            <w:pPr>
              <w:spacing w:after="2"/>
              <w:jc w:val="center"/>
              <w:rPr>
                <w:sz w:val="18"/>
                <w:szCs w:val="18"/>
              </w:rPr>
            </w:pPr>
          </w:p>
        </w:tc>
        <w:tc>
          <w:tcPr>
            <w:tcW w:w="824" w:type="dxa"/>
            <w:noWrap/>
            <w:tcMar>
              <w:top w:w="75" w:type="dxa"/>
            </w:tcMar>
            <w:vAlign w:val="center"/>
          </w:tcPr>
          <w:p w:rsidR="00E85189" w:rsidRDefault="00E85189">
            <w:pPr>
              <w:spacing w:after="2"/>
              <w:jc w:val="center"/>
              <w:rPr>
                <w:sz w:val="18"/>
                <w:szCs w:val="18"/>
              </w:rPr>
            </w:pPr>
          </w:p>
        </w:tc>
        <w:tc>
          <w:tcPr>
            <w:tcW w:w="1275" w:type="dxa"/>
            <w:noWrap/>
            <w:tcMar>
              <w:top w:w="75" w:type="dxa"/>
            </w:tcMar>
            <w:vAlign w:val="center"/>
          </w:tcPr>
          <w:p w:rsidR="00E85189" w:rsidRDefault="00E85189">
            <w:pPr>
              <w:spacing w:after="2"/>
              <w:jc w:val="center"/>
              <w:rPr>
                <w:sz w:val="18"/>
                <w:szCs w:val="18"/>
              </w:rPr>
            </w:pPr>
          </w:p>
        </w:tc>
        <w:tc>
          <w:tcPr>
            <w:tcW w:w="1418" w:type="dxa"/>
            <w:noWrap/>
            <w:tcMar>
              <w:top w:w="75" w:type="dxa"/>
            </w:tcMar>
            <w:vAlign w:val="center"/>
          </w:tcPr>
          <w:p w:rsidR="00E85189" w:rsidRDefault="00E85189">
            <w:pPr>
              <w:spacing w:after="2"/>
              <w:jc w:val="center"/>
              <w:rPr>
                <w:sz w:val="18"/>
                <w:szCs w:val="18"/>
              </w:rPr>
            </w:pPr>
          </w:p>
        </w:tc>
        <w:tc>
          <w:tcPr>
            <w:tcW w:w="1134" w:type="dxa"/>
            <w:tcMar>
              <w:top w:w="75" w:type="dxa"/>
            </w:tcMar>
            <w:vAlign w:val="center"/>
          </w:tcPr>
          <w:p w:rsidR="00E85189" w:rsidRDefault="00E85189">
            <w:pPr>
              <w:spacing w:after="2"/>
              <w:jc w:val="center"/>
              <w:rPr>
                <w:sz w:val="18"/>
                <w:szCs w:val="18"/>
              </w:rPr>
            </w:pPr>
          </w:p>
        </w:tc>
        <w:tc>
          <w:tcPr>
            <w:tcW w:w="1525" w:type="dxa"/>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E85189" w:rsidRDefault="00E85189">
            <w:pPr>
              <w:spacing w:after="2"/>
              <w:jc w:val="center"/>
              <w:rPr>
                <w:sz w:val="18"/>
                <w:szCs w:val="18"/>
              </w:rPr>
            </w:pPr>
          </w:p>
        </w:tc>
        <w:tc>
          <w:tcPr>
            <w:tcW w:w="877" w:type="dxa"/>
            <w:tcBorders>
              <w:left w:val="single" w:sz="12" w:space="0" w:color="auto"/>
            </w:tcBorders>
            <w:noWrap/>
            <w:tcMar>
              <w:top w:w="75" w:type="dxa"/>
            </w:tcMar>
            <w:vAlign w:val="center"/>
          </w:tcPr>
          <w:p w:rsidR="00E85189" w:rsidRDefault="00E85189">
            <w:pPr>
              <w:spacing w:after="2"/>
              <w:jc w:val="center"/>
              <w:rPr>
                <w:sz w:val="18"/>
                <w:szCs w:val="18"/>
              </w:rPr>
            </w:pPr>
          </w:p>
        </w:tc>
        <w:tc>
          <w:tcPr>
            <w:tcW w:w="824" w:type="dxa"/>
            <w:noWrap/>
            <w:tcMar>
              <w:top w:w="75" w:type="dxa"/>
            </w:tcMar>
            <w:vAlign w:val="center"/>
          </w:tcPr>
          <w:p w:rsidR="00E85189" w:rsidRDefault="00E85189">
            <w:pPr>
              <w:spacing w:after="2"/>
              <w:jc w:val="center"/>
              <w:rPr>
                <w:sz w:val="18"/>
                <w:szCs w:val="18"/>
              </w:rPr>
            </w:pPr>
          </w:p>
        </w:tc>
        <w:tc>
          <w:tcPr>
            <w:tcW w:w="1275" w:type="dxa"/>
            <w:noWrap/>
            <w:tcMar>
              <w:top w:w="75" w:type="dxa"/>
            </w:tcMar>
            <w:vAlign w:val="center"/>
          </w:tcPr>
          <w:p w:rsidR="00E85189" w:rsidRDefault="00E85189">
            <w:pPr>
              <w:spacing w:after="2"/>
              <w:jc w:val="center"/>
              <w:rPr>
                <w:sz w:val="18"/>
                <w:szCs w:val="18"/>
              </w:rPr>
            </w:pPr>
          </w:p>
        </w:tc>
        <w:tc>
          <w:tcPr>
            <w:tcW w:w="1418" w:type="dxa"/>
            <w:noWrap/>
            <w:tcMar>
              <w:top w:w="75" w:type="dxa"/>
            </w:tcMar>
            <w:vAlign w:val="center"/>
          </w:tcPr>
          <w:p w:rsidR="00E85189" w:rsidRDefault="00E85189">
            <w:pPr>
              <w:spacing w:after="2"/>
              <w:jc w:val="center"/>
              <w:rPr>
                <w:sz w:val="18"/>
                <w:szCs w:val="18"/>
              </w:rPr>
            </w:pPr>
          </w:p>
        </w:tc>
        <w:tc>
          <w:tcPr>
            <w:tcW w:w="1134" w:type="dxa"/>
            <w:tcMar>
              <w:top w:w="75" w:type="dxa"/>
            </w:tcMar>
            <w:vAlign w:val="center"/>
          </w:tcPr>
          <w:p w:rsidR="00E85189" w:rsidRDefault="00E85189">
            <w:pPr>
              <w:spacing w:after="2"/>
              <w:jc w:val="center"/>
              <w:rPr>
                <w:sz w:val="18"/>
                <w:szCs w:val="18"/>
              </w:rPr>
            </w:pPr>
          </w:p>
        </w:tc>
        <w:tc>
          <w:tcPr>
            <w:tcW w:w="1525" w:type="dxa"/>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E85189" w:rsidRDefault="00E85189">
            <w:pPr>
              <w:spacing w:after="2"/>
              <w:jc w:val="center"/>
              <w:rPr>
                <w:sz w:val="18"/>
                <w:szCs w:val="18"/>
              </w:rPr>
            </w:pPr>
          </w:p>
        </w:tc>
        <w:tc>
          <w:tcPr>
            <w:tcW w:w="877" w:type="dxa"/>
            <w:tcBorders>
              <w:left w:val="single" w:sz="12" w:space="0" w:color="auto"/>
            </w:tcBorders>
            <w:noWrap/>
            <w:tcMar>
              <w:top w:w="75" w:type="dxa"/>
            </w:tcMar>
            <w:vAlign w:val="center"/>
          </w:tcPr>
          <w:p w:rsidR="00E85189" w:rsidRDefault="00E85189">
            <w:pPr>
              <w:spacing w:after="2"/>
              <w:jc w:val="center"/>
              <w:rPr>
                <w:sz w:val="18"/>
                <w:szCs w:val="18"/>
              </w:rPr>
            </w:pPr>
          </w:p>
        </w:tc>
        <w:tc>
          <w:tcPr>
            <w:tcW w:w="824" w:type="dxa"/>
            <w:noWrap/>
            <w:tcMar>
              <w:top w:w="75" w:type="dxa"/>
            </w:tcMar>
            <w:vAlign w:val="center"/>
          </w:tcPr>
          <w:p w:rsidR="00E85189" w:rsidRDefault="00E85189">
            <w:pPr>
              <w:spacing w:after="2"/>
              <w:jc w:val="center"/>
              <w:rPr>
                <w:sz w:val="18"/>
                <w:szCs w:val="18"/>
              </w:rPr>
            </w:pPr>
          </w:p>
        </w:tc>
        <w:tc>
          <w:tcPr>
            <w:tcW w:w="1275" w:type="dxa"/>
            <w:noWrap/>
            <w:tcMar>
              <w:top w:w="75" w:type="dxa"/>
            </w:tcMar>
            <w:vAlign w:val="center"/>
          </w:tcPr>
          <w:p w:rsidR="00E85189" w:rsidRDefault="00E85189">
            <w:pPr>
              <w:spacing w:after="2"/>
              <w:jc w:val="center"/>
              <w:rPr>
                <w:sz w:val="18"/>
                <w:szCs w:val="18"/>
              </w:rPr>
            </w:pPr>
          </w:p>
        </w:tc>
        <w:tc>
          <w:tcPr>
            <w:tcW w:w="1418" w:type="dxa"/>
            <w:noWrap/>
            <w:tcMar>
              <w:top w:w="75" w:type="dxa"/>
            </w:tcMar>
            <w:vAlign w:val="center"/>
          </w:tcPr>
          <w:p w:rsidR="00E85189" w:rsidRDefault="00E85189">
            <w:pPr>
              <w:spacing w:after="2"/>
              <w:jc w:val="center"/>
              <w:rPr>
                <w:sz w:val="18"/>
                <w:szCs w:val="18"/>
              </w:rPr>
            </w:pPr>
          </w:p>
        </w:tc>
        <w:tc>
          <w:tcPr>
            <w:tcW w:w="1134" w:type="dxa"/>
            <w:tcMar>
              <w:top w:w="75" w:type="dxa"/>
            </w:tcMar>
            <w:vAlign w:val="center"/>
          </w:tcPr>
          <w:p w:rsidR="00E85189" w:rsidRDefault="00E85189">
            <w:pPr>
              <w:spacing w:after="2"/>
              <w:jc w:val="center"/>
              <w:rPr>
                <w:sz w:val="18"/>
                <w:szCs w:val="18"/>
              </w:rPr>
            </w:pPr>
          </w:p>
        </w:tc>
        <w:tc>
          <w:tcPr>
            <w:tcW w:w="1525" w:type="dxa"/>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E85189" w:rsidRDefault="00E85189">
            <w:pPr>
              <w:spacing w:after="2"/>
              <w:jc w:val="center"/>
              <w:rPr>
                <w:sz w:val="18"/>
                <w:szCs w:val="18"/>
              </w:rPr>
            </w:pPr>
          </w:p>
        </w:tc>
        <w:tc>
          <w:tcPr>
            <w:tcW w:w="877" w:type="dxa"/>
            <w:tcBorders>
              <w:left w:val="single" w:sz="12" w:space="0" w:color="auto"/>
            </w:tcBorders>
            <w:noWrap/>
            <w:tcMar>
              <w:top w:w="75" w:type="dxa"/>
            </w:tcMar>
            <w:vAlign w:val="center"/>
          </w:tcPr>
          <w:p w:rsidR="00E85189" w:rsidRDefault="00E85189">
            <w:pPr>
              <w:spacing w:after="2"/>
              <w:jc w:val="center"/>
              <w:rPr>
                <w:sz w:val="18"/>
                <w:szCs w:val="18"/>
              </w:rPr>
            </w:pPr>
          </w:p>
        </w:tc>
        <w:tc>
          <w:tcPr>
            <w:tcW w:w="824" w:type="dxa"/>
            <w:noWrap/>
            <w:tcMar>
              <w:top w:w="75" w:type="dxa"/>
            </w:tcMar>
            <w:vAlign w:val="center"/>
          </w:tcPr>
          <w:p w:rsidR="00E85189" w:rsidRDefault="00E85189">
            <w:pPr>
              <w:spacing w:after="2"/>
              <w:jc w:val="center"/>
              <w:rPr>
                <w:sz w:val="18"/>
                <w:szCs w:val="18"/>
              </w:rPr>
            </w:pPr>
          </w:p>
        </w:tc>
        <w:tc>
          <w:tcPr>
            <w:tcW w:w="1275" w:type="dxa"/>
            <w:noWrap/>
            <w:tcMar>
              <w:top w:w="75" w:type="dxa"/>
            </w:tcMar>
            <w:vAlign w:val="center"/>
          </w:tcPr>
          <w:p w:rsidR="00E85189" w:rsidRDefault="00E85189">
            <w:pPr>
              <w:spacing w:after="2"/>
              <w:jc w:val="center"/>
              <w:rPr>
                <w:sz w:val="18"/>
                <w:szCs w:val="18"/>
              </w:rPr>
            </w:pPr>
          </w:p>
        </w:tc>
        <w:tc>
          <w:tcPr>
            <w:tcW w:w="1418" w:type="dxa"/>
            <w:noWrap/>
            <w:tcMar>
              <w:top w:w="75" w:type="dxa"/>
            </w:tcMar>
            <w:vAlign w:val="center"/>
          </w:tcPr>
          <w:p w:rsidR="00E85189" w:rsidRDefault="00E85189">
            <w:pPr>
              <w:spacing w:after="2"/>
              <w:jc w:val="center"/>
              <w:rPr>
                <w:sz w:val="18"/>
                <w:szCs w:val="18"/>
              </w:rPr>
            </w:pPr>
          </w:p>
        </w:tc>
        <w:tc>
          <w:tcPr>
            <w:tcW w:w="1134" w:type="dxa"/>
            <w:tcMar>
              <w:top w:w="75" w:type="dxa"/>
            </w:tcMar>
            <w:vAlign w:val="center"/>
          </w:tcPr>
          <w:p w:rsidR="00E85189" w:rsidRDefault="00E85189">
            <w:pPr>
              <w:spacing w:after="2"/>
              <w:jc w:val="center"/>
              <w:rPr>
                <w:sz w:val="18"/>
                <w:szCs w:val="18"/>
              </w:rPr>
            </w:pPr>
          </w:p>
        </w:tc>
        <w:tc>
          <w:tcPr>
            <w:tcW w:w="1525" w:type="dxa"/>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E85189" w:rsidRDefault="00E85189">
            <w:pPr>
              <w:spacing w:after="2"/>
              <w:jc w:val="center"/>
              <w:rPr>
                <w:sz w:val="18"/>
                <w:szCs w:val="18"/>
              </w:rPr>
            </w:pPr>
          </w:p>
        </w:tc>
        <w:tc>
          <w:tcPr>
            <w:tcW w:w="877" w:type="dxa"/>
            <w:tcBorders>
              <w:left w:val="single" w:sz="12" w:space="0" w:color="auto"/>
            </w:tcBorders>
            <w:noWrap/>
            <w:tcMar>
              <w:top w:w="75" w:type="dxa"/>
            </w:tcMar>
            <w:vAlign w:val="center"/>
          </w:tcPr>
          <w:p w:rsidR="00E85189" w:rsidRDefault="00E85189">
            <w:pPr>
              <w:spacing w:after="2"/>
              <w:jc w:val="center"/>
              <w:rPr>
                <w:sz w:val="18"/>
                <w:szCs w:val="18"/>
              </w:rPr>
            </w:pPr>
          </w:p>
        </w:tc>
        <w:tc>
          <w:tcPr>
            <w:tcW w:w="824" w:type="dxa"/>
            <w:noWrap/>
            <w:tcMar>
              <w:top w:w="75" w:type="dxa"/>
            </w:tcMar>
            <w:vAlign w:val="center"/>
          </w:tcPr>
          <w:p w:rsidR="00E85189" w:rsidRDefault="00E85189">
            <w:pPr>
              <w:spacing w:after="2"/>
              <w:jc w:val="center"/>
              <w:rPr>
                <w:sz w:val="18"/>
                <w:szCs w:val="18"/>
              </w:rPr>
            </w:pPr>
          </w:p>
        </w:tc>
        <w:tc>
          <w:tcPr>
            <w:tcW w:w="1275" w:type="dxa"/>
            <w:noWrap/>
            <w:tcMar>
              <w:top w:w="75" w:type="dxa"/>
            </w:tcMar>
            <w:vAlign w:val="center"/>
          </w:tcPr>
          <w:p w:rsidR="00E85189" w:rsidRDefault="00E85189">
            <w:pPr>
              <w:spacing w:after="2"/>
              <w:jc w:val="center"/>
              <w:rPr>
                <w:sz w:val="18"/>
                <w:szCs w:val="18"/>
              </w:rPr>
            </w:pPr>
          </w:p>
        </w:tc>
        <w:tc>
          <w:tcPr>
            <w:tcW w:w="1418" w:type="dxa"/>
            <w:noWrap/>
            <w:tcMar>
              <w:top w:w="75" w:type="dxa"/>
            </w:tcMar>
            <w:vAlign w:val="center"/>
          </w:tcPr>
          <w:p w:rsidR="00E85189" w:rsidRDefault="00E85189">
            <w:pPr>
              <w:spacing w:after="2"/>
              <w:jc w:val="center"/>
              <w:rPr>
                <w:sz w:val="18"/>
                <w:szCs w:val="18"/>
              </w:rPr>
            </w:pPr>
          </w:p>
        </w:tc>
        <w:tc>
          <w:tcPr>
            <w:tcW w:w="1134" w:type="dxa"/>
            <w:tcMar>
              <w:top w:w="75" w:type="dxa"/>
            </w:tcMar>
            <w:vAlign w:val="center"/>
          </w:tcPr>
          <w:p w:rsidR="00E85189" w:rsidRDefault="00E85189">
            <w:pPr>
              <w:spacing w:after="2"/>
              <w:jc w:val="center"/>
              <w:rPr>
                <w:sz w:val="18"/>
                <w:szCs w:val="18"/>
              </w:rPr>
            </w:pPr>
          </w:p>
        </w:tc>
        <w:tc>
          <w:tcPr>
            <w:tcW w:w="1525" w:type="dxa"/>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E85189" w:rsidRDefault="00E85189">
            <w:pPr>
              <w:spacing w:after="2"/>
              <w:jc w:val="center"/>
              <w:rPr>
                <w:sz w:val="18"/>
                <w:szCs w:val="18"/>
              </w:rPr>
            </w:pPr>
          </w:p>
        </w:tc>
        <w:tc>
          <w:tcPr>
            <w:tcW w:w="877" w:type="dxa"/>
            <w:tcBorders>
              <w:left w:val="single" w:sz="12" w:space="0" w:color="auto"/>
            </w:tcBorders>
            <w:noWrap/>
            <w:tcMar>
              <w:top w:w="75" w:type="dxa"/>
            </w:tcMar>
            <w:vAlign w:val="center"/>
          </w:tcPr>
          <w:p w:rsidR="00E85189" w:rsidRDefault="00E85189">
            <w:pPr>
              <w:spacing w:after="2"/>
              <w:jc w:val="center"/>
              <w:rPr>
                <w:sz w:val="18"/>
                <w:szCs w:val="18"/>
              </w:rPr>
            </w:pPr>
          </w:p>
        </w:tc>
        <w:tc>
          <w:tcPr>
            <w:tcW w:w="824" w:type="dxa"/>
            <w:noWrap/>
            <w:tcMar>
              <w:top w:w="75" w:type="dxa"/>
            </w:tcMar>
            <w:vAlign w:val="center"/>
          </w:tcPr>
          <w:p w:rsidR="00E85189" w:rsidRDefault="00E85189">
            <w:pPr>
              <w:spacing w:after="2"/>
              <w:jc w:val="center"/>
              <w:rPr>
                <w:sz w:val="18"/>
                <w:szCs w:val="18"/>
              </w:rPr>
            </w:pPr>
          </w:p>
        </w:tc>
        <w:tc>
          <w:tcPr>
            <w:tcW w:w="1275" w:type="dxa"/>
            <w:noWrap/>
            <w:tcMar>
              <w:top w:w="75" w:type="dxa"/>
            </w:tcMar>
            <w:vAlign w:val="center"/>
          </w:tcPr>
          <w:p w:rsidR="00E85189" w:rsidRDefault="00E85189">
            <w:pPr>
              <w:spacing w:after="2"/>
              <w:jc w:val="center"/>
              <w:rPr>
                <w:sz w:val="18"/>
                <w:szCs w:val="18"/>
              </w:rPr>
            </w:pPr>
          </w:p>
        </w:tc>
        <w:tc>
          <w:tcPr>
            <w:tcW w:w="1418" w:type="dxa"/>
            <w:noWrap/>
            <w:tcMar>
              <w:top w:w="75" w:type="dxa"/>
            </w:tcMar>
            <w:vAlign w:val="center"/>
          </w:tcPr>
          <w:p w:rsidR="00E85189" w:rsidRDefault="00E85189">
            <w:pPr>
              <w:spacing w:after="2"/>
              <w:jc w:val="center"/>
              <w:rPr>
                <w:sz w:val="18"/>
                <w:szCs w:val="18"/>
              </w:rPr>
            </w:pPr>
          </w:p>
        </w:tc>
        <w:tc>
          <w:tcPr>
            <w:tcW w:w="1134" w:type="dxa"/>
            <w:tcMar>
              <w:top w:w="75" w:type="dxa"/>
            </w:tcMar>
            <w:vAlign w:val="center"/>
          </w:tcPr>
          <w:p w:rsidR="00E85189" w:rsidRDefault="00E85189">
            <w:pPr>
              <w:spacing w:after="2"/>
              <w:jc w:val="center"/>
              <w:rPr>
                <w:sz w:val="18"/>
                <w:szCs w:val="18"/>
              </w:rPr>
            </w:pPr>
          </w:p>
        </w:tc>
        <w:tc>
          <w:tcPr>
            <w:tcW w:w="1525" w:type="dxa"/>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235" w:type="dxa"/>
            <w:tcBorders>
              <w:right w:val="single" w:sz="12" w:space="0" w:color="auto"/>
            </w:tcBorders>
            <w:noWrap/>
            <w:tcMar>
              <w:top w:w="75" w:type="dxa"/>
            </w:tcMar>
            <w:vAlign w:val="center"/>
          </w:tcPr>
          <w:p w:rsidR="00E85189" w:rsidRDefault="00E85189">
            <w:pPr>
              <w:spacing w:after="2"/>
              <w:jc w:val="center"/>
              <w:rPr>
                <w:sz w:val="18"/>
                <w:szCs w:val="18"/>
              </w:rPr>
            </w:pPr>
          </w:p>
        </w:tc>
        <w:tc>
          <w:tcPr>
            <w:tcW w:w="877" w:type="dxa"/>
            <w:tcBorders>
              <w:left w:val="single" w:sz="12" w:space="0" w:color="auto"/>
            </w:tcBorders>
            <w:noWrap/>
            <w:tcMar>
              <w:top w:w="75" w:type="dxa"/>
            </w:tcMar>
            <w:vAlign w:val="center"/>
          </w:tcPr>
          <w:p w:rsidR="00E85189" w:rsidRDefault="00E85189">
            <w:pPr>
              <w:spacing w:after="2"/>
              <w:jc w:val="center"/>
              <w:rPr>
                <w:sz w:val="18"/>
                <w:szCs w:val="18"/>
              </w:rPr>
            </w:pPr>
          </w:p>
        </w:tc>
        <w:tc>
          <w:tcPr>
            <w:tcW w:w="824" w:type="dxa"/>
            <w:noWrap/>
            <w:tcMar>
              <w:top w:w="75" w:type="dxa"/>
            </w:tcMar>
            <w:vAlign w:val="center"/>
          </w:tcPr>
          <w:p w:rsidR="00E85189" w:rsidRDefault="00E85189">
            <w:pPr>
              <w:spacing w:after="2"/>
              <w:jc w:val="center"/>
              <w:rPr>
                <w:sz w:val="18"/>
                <w:szCs w:val="18"/>
              </w:rPr>
            </w:pPr>
          </w:p>
        </w:tc>
        <w:tc>
          <w:tcPr>
            <w:tcW w:w="1275" w:type="dxa"/>
            <w:noWrap/>
            <w:tcMar>
              <w:top w:w="75" w:type="dxa"/>
            </w:tcMar>
            <w:vAlign w:val="center"/>
          </w:tcPr>
          <w:p w:rsidR="00E85189" w:rsidRDefault="00E85189">
            <w:pPr>
              <w:spacing w:after="2"/>
              <w:jc w:val="center"/>
              <w:rPr>
                <w:sz w:val="18"/>
                <w:szCs w:val="18"/>
              </w:rPr>
            </w:pPr>
          </w:p>
        </w:tc>
        <w:tc>
          <w:tcPr>
            <w:tcW w:w="1418" w:type="dxa"/>
            <w:noWrap/>
            <w:tcMar>
              <w:top w:w="75" w:type="dxa"/>
            </w:tcMar>
            <w:vAlign w:val="center"/>
          </w:tcPr>
          <w:p w:rsidR="00E85189" w:rsidRDefault="00E85189">
            <w:pPr>
              <w:spacing w:after="2"/>
              <w:jc w:val="center"/>
              <w:rPr>
                <w:sz w:val="18"/>
                <w:szCs w:val="18"/>
              </w:rPr>
            </w:pPr>
          </w:p>
        </w:tc>
        <w:tc>
          <w:tcPr>
            <w:tcW w:w="1134" w:type="dxa"/>
            <w:tcMar>
              <w:top w:w="75" w:type="dxa"/>
            </w:tcMar>
            <w:vAlign w:val="center"/>
          </w:tcPr>
          <w:p w:rsidR="00E85189" w:rsidRDefault="00E85189">
            <w:pPr>
              <w:spacing w:after="2"/>
              <w:jc w:val="center"/>
              <w:rPr>
                <w:sz w:val="18"/>
                <w:szCs w:val="18"/>
              </w:rPr>
            </w:pPr>
          </w:p>
        </w:tc>
        <w:tc>
          <w:tcPr>
            <w:tcW w:w="1525" w:type="dxa"/>
            <w:noWrap/>
            <w:tcMar>
              <w:top w:w="75" w:type="dxa"/>
            </w:tcMar>
            <w:vAlign w:val="center"/>
          </w:tcPr>
          <w:p w:rsidR="00E85189" w:rsidRDefault="00E85189">
            <w:pPr>
              <w:spacing w:after="2"/>
              <w:jc w:val="center"/>
              <w:rPr>
                <w:sz w:val="18"/>
                <w:szCs w:val="18"/>
              </w:rPr>
            </w:pPr>
          </w:p>
        </w:tc>
      </w:tr>
      <w:tr w:rsidR="00555E86" w:rsidRPr="003F477D">
        <w:trPr>
          <w:trHeight w:val="345"/>
          <w:jc w:val="center"/>
        </w:trPr>
        <w:tc>
          <w:tcPr>
            <w:tcW w:w="9288" w:type="dxa"/>
            <w:gridSpan w:val="7"/>
            <w:noWrap/>
            <w:vAlign w:val="center"/>
          </w:tcPr>
          <w:p w:rsidR="00555E86" w:rsidRPr="00024A55" w:rsidRDefault="00555E86" w:rsidP="00083A25">
            <w:pPr>
              <w:spacing w:after="0" w:line="240" w:lineRule="auto"/>
              <w:rPr>
                <w:sz w:val="18"/>
                <w:szCs w:val="18"/>
              </w:rPr>
            </w:pPr>
            <w:r w:rsidRPr="00024A55">
              <w:rPr>
                <w:b/>
                <w:bCs/>
                <w:sz w:val="18"/>
                <w:szCs w:val="18"/>
              </w:rPr>
              <w:t>Krátkodobé finančné výpomoci</w:t>
            </w:r>
          </w:p>
        </w:tc>
      </w:tr>
      <w:tr w:rsidR="00555E86" w:rsidRPr="003F477D">
        <w:trPr>
          <w:trHeight w:val="397"/>
          <w:jc w:val="center"/>
        </w:trPr>
        <w:tc>
          <w:tcPr>
            <w:tcW w:w="2235" w:type="dxa"/>
            <w:tcBorders>
              <w:right w:val="single" w:sz="12" w:space="0" w:color="auto"/>
            </w:tcBorders>
            <w:noWrap/>
            <w:tcMar>
              <w:top w:w="75" w:type="dxa"/>
            </w:tcMar>
            <w:vAlign w:val="center"/>
          </w:tcPr>
          <w:p w:rsidR="00E85189" w:rsidRDefault="00E85189">
            <w:pPr>
              <w:spacing w:after="2"/>
              <w:jc w:val="center"/>
              <w:rPr>
                <w:sz w:val="18"/>
                <w:szCs w:val="18"/>
              </w:rPr>
            </w:pPr>
          </w:p>
        </w:tc>
        <w:tc>
          <w:tcPr>
            <w:tcW w:w="877" w:type="dxa"/>
            <w:tcBorders>
              <w:left w:val="single" w:sz="12" w:space="0" w:color="auto"/>
            </w:tcBorders>
            <w:noWrap/>
            <w:tcMar>
              <w:top w:w="75" w:type="dxa"/>
            </w:tcMar>
            <w:vAlign w:val="center"/>
          </w:tcPr>
          <w:p w:rsidR="00E85189" w:rsidRDefault="00E85189">
            <w:pPr>
              <w:spacing w:after="2"/>
              <w:jc w:val="center"/>
              <w:rPr>
                <w:sz w:val="18"/>
                <w:szCs w:val="18"/>
              </w:rPr>
            </w:pPr>
          </w:p>
        </w:tc>
        <w:tc>
          <w:tcPr>
            <w:tcW w:w="824" w:type="dxa"/>
            <w:noWrap/>
            <w:tcMar>
              <w:top w:w="75" w:type="dxa"/>
            </w:tcMar>
            <w:vAlign w:val="center"/>
          </w:tcPr>
          <w:p w:rsidR="00E85189" w:rsidRDefault="00E85189">
            <w:pPr>
              <w:spacing w:after="2"/>
              <w:jc w:val="center"/>
              <w:rPr>
                <w:sz w:val="18"/>
                <w:szCs w:val="18"/>
              </w:rPr>
            </w:pPr>
          </w:p>
        </w:tc>
        <w:tc>
          <w:tcPr>
            <w:tcW w:w="1275" w:type="dxa"/>
            <w:noWrap/>
            <w:tcMar>
              <w:top w:w="75" w:type="dxa"/>
            </w:tcMar>
            <w:vAlign w:val="center"/>
          </w:tcPr>
          <w:p w:rsidR="00E85189" w:rsidRDefault="00E85189">
            <w:pPr>
              <w:spacing w:after="2"/>
              <w:jc w:val="center"/>
              <w:rPr>
                <w:sz w:val="18"/>
                <w:szCs w:val="18"/>
              </w:rPr>
            </w:pPr>
          </w:p>
        </w:tc>
        <w:tc>
          <w:tcPr>
            <w:tcW w:w="1418" w:type="dxa"/>
            <w:noWrap/>
            <w:tcMar>
              <w:top w:w="75" w:type="dxa"/>
            </w:tcMar>
            <w:vAlign w:val="center"/>
          </w:tcPr>
          <w:p w:rsidR="00E85189" w:rsidRDefault="00E85189">
            <w:pPr>
              <w:spacing w:after="2"/>
              <w:jc w:val="center"/>
              <w:rPr>
                <w:sz w:val="18"/>
                <w:szCs w:val="18"/>
              </w:rPr>
            </w:pPr>
          </w:p>
        </w:tc>
        <w:tc>
          <w:tcPr>
            <w:tcW w:w="1134" w:type="dxa"/>
            <w:tcMar>
              <w:top w:w="75" w:type="dxa"/>
            </w:tcMar>
            <w:vAlign w:val="center"/>
          </w:tcPr>
          <w:p w:rsidR="00E85189" w:rsidRDefault="00E85189">
            <w:pPr>
              <w:spacing w:after="2"/>
              <w:jc w:val="center"/>
              <w:rPr>
                <w:sz w:val="18"/>
                <w:szCs w:val="18"/>
              </w:rPr>
            </w:pPr>
          </w:p>
        </w:tc>
        <w:tc>
          <w:tcPr>
            <w:tcW w:w="1525" w:type="dxa"/>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235" w:type="dxa"/>
            <w:tcBorders>
              <w:bottom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877" w:type="dxa"/>
            <w:tcBorders>
              <w:left w:val="single" w:sz="12" w:space="0" w:color="auto"/>
              <w:bottom w:val="single" w:sz="12" w:space="0" w:color="auto"/>
            </w:tcBorders>
            <w:noWrap/>
            <w:tcMar>
              <w:top w:w="75" w:type="dxa"/>
            </w:tcMar>
            <w:vAlign w:val="center"/>
          </w:tcPr>
          <w:p w:rsidR="00E85189" w:rsidRDefault="00E85189">
            <w:pPr>
              <w:spacing w:after="2"/>
              <w:jc w:val="center"/>
              <w:rPr>
                <w:sz w:val="18"/>
                <w:szCs w:val="18"/>
              </w:rPr>
            </w:pPr>
          </w:p>
        </w:tc>
        <w:tc>
          <w:tcPr>
            <w:tcW w:w="824" w:type="dxa"/>
            <w:tcBorders>
              <w:bottom w:val="single" w:sz="12" w:space="0" w:color="auto"/>
            </w:tcBorders>
            <w:noWrap/>
            <w:tcMar>
              <w:top w:w="75" w:type="dxa"/>
            </w:tcMar>
            <w:vAlign w:val="center"/>
          </w:tcPr>
          <w:p w:rsidR="00E85189" w:rsidRDefault="00E85189">
            <w:pPr>
              <w:spacing w:after="2"/>
              <w:jc w:val="center"/>
              <w:rPr>
                <w:sz w:val="18"/>
                <w:szCs w:val="18"/>
              </w:rPr>
            </w:pPr>
          </w:p>
        </w:tc>
        <w:tc>
          <w:tcPr>
            <w:tcW w:w="1275" w:type="dxa"/>
            <w:tcBorders>
              <w:bottom w:val="single" w:sz="12" w:space="0" w:color="auto"/>
            </w:tcBorders>
            <w:noWrap/>
            <w:tcMar>
              <w:top w:w="75" w:type="dxa"/>
            </w:tcMar>
            <w:vAlign w:val="center"/>
          </w:tcPr>
          <w:p w:rsidR="00E85189" w:rsidRDefault="00E85189">
            <w:pPr>
              <w:spacing w:after="2"/>
              <w:jc w:val="center"/>
              <w:rPr>
                <w:sz w:val="18"/>
                <w:szCs w:val="18"/>
              </w:rPr>
            </w:pPr>
          </w:p>
        </w:tc>
        <w:tc>
          <w:tcPr>
            <w:tcW w:w="1418" w:type="dxa"/>
            <w:tcBorders>
              <w:bottom w:val="single" w:sz="12" w:space="0" w:color="auto"/>
            </w:tcBorders>
            <w:noWrap/>
            <w:tcMar>
              <w:top w:w="75" w:type="dxa"/>
            </w:tcMar>
            <w:vAlign w:val="center"/>
          </w:tcPr>
          <w:p w:rsidR="00E85189" w:rsidRDefault="00E85189">
            <w:pPr>
              <w:spacing w:after="2"/>
              <w:jc w:val="center"/>
              <w:rPr>
                <w:sz w:val="18"/>
                <w:szCs w:val="18"/>
              </w:rPr>
            </w:pPr>
          </w:p>
        </w:tc>
        <w:tc>
          <w:tcPr>
            <w:tcW w:w="1134" w:type="dxa"/>
            <w:tcBorders>
              <w:bottom w:val="single" w:sz="12" w:space="0" w:color="auto"/>
            </w:tcBorders>
            <w:tcMar>
              <w:top w:w="75" w:type="dxa"/>
            </w:tcMar>
            <w:vAlign w:val="center"/>
          </w:tcPr>
          <w:p w:rsidR="00E85189" w:rsidRDefault="00E85189">
            <w:pPr>
              <w:spacing w:after="2"/>
              <w:jc w:val="center"/>
              <w:rPr>
                <w:sz w:val="18"/>
                <w:szCs w:val="18"/>
              </w:rPr>
            </w:pPr>
          </w:p>
        </w:tc>
        <w:tc>
          <w:tcPr>
            <w:tcW w:w="1525" w:type="dxa"/>
            <w:tcBorders>
              <w:bottom w:val="single" w:sz="12" w:space="0" w:color="auto"/>
            </w:tcBorders>
            <w:noWrap/>
            <w:tcMar>
              <w:top w:w="75" w:type="dxa"/>
            </w:tcMar>
            <w:vAlign w:val="center"/>
          </w:tcPr>
          <w:p w:rsidR="00E85189" w:rsidRDefault="00E85189">
            <w:pPr>
              <w:spacing w:after="2"/>
              <w:jc w:val="center"/>
              <w:rPr>
                <w:sz w:val="18"/>
                <w:szCs w:val="18"/>
              </w:rPr>
            </w:pPr>
          </w:p>
        </w:tc>
      </w:tr>
    </w:tbl>
    <w:p w:rsidR="00C24722" w:rsidRDefault="00555E86" w:rsidP="002A2D54">
      <w:pPr>
        <w:pStyle w:val="Default"/>
        <w:spacing w:before="120"/>
        <w:rPr>
          <w:b/>
          <w:bCs/>
          <w:sz w:val="20"/>
          <w:szCs w:val="20"/>
        </w:rPr>
      </w:pPr>
      <w:r w:rsidRPr="00BF421A">
        <w:rPr>
          <w:b/>
          <w:bCs/>
          <w:sz w:val="20"/>
          <w:szCs w:val="20"/>
        </w:rPr>
        <w:t xml:space="preserve"> </w:t>
      </w:r>
    </w:p>
    <w:p w:rsidR="00C24722" w:rsidRDefault="00C24722" w:rsidP="002A2D54">
      <w:pPr>
        <w:pStyle w:val="Default"/>
        <w:spacing w:before="120"/>
        <w:rPr>
          <w:b/>
          <w:bCs/>
          <w:sz w:val="20"/>
          <w:szCs w:val="20"/>
        </w:rPr>
      </w:pPr>
    </w:p>
    <w:p w:rsidR="00C24722" w:rsidRDefault="00C24722" w:rsidP="002A2D54">
      <w:pPr>
        <w:pStyle w:val="Default"/>
        <w:spacing w:before="120"/>
        <w:rPr>
          <w:b/>
          <w:bCs/>
          <w:sz w:val="20"/>
          <w:szCs w:val="20"/>
        </w:rPr>
      </w:pPr>
    </w:p>
    <w:p w:rsidR="00555E86" w:rsidRDefault="00555E86" w:rsidP="002A2D54">
      <w:pPr>
        <w:pStyle w:val="Default"/>
        <w:spacing w:before="120"/>
        <w:rPr>
          <w:b/>
          <w:bCs/>
          <w:sz w:val="20"/>
          <w:szCs w:val="20"/>
        </w:rPr>
      </w:pPr>
      <w:r w:rsidRPr="00BF421A">
        <w:rPr>
          <w:b/>
          <w:bCs/>
          <w:sz w:val="20"/>
          <w:szCs w:val="20"/>
        </w:rPr>
        <w:lastRenderedPageBreak/>
        <w:t>j) Informácie o významných položkách časového rozlíšenia výdavkov budúcich období a výnosov budúcich období</w:t>
      </w:r>
      <w:r>
        <w:rPr>
          <w:b/>
          <w:bCs/>
          <w:sz w:val="20"/>
          <w:szCs w:val="20"/>
        </w:rPr>
        <w:t xml:space="preserve"> – TABUĽKA</w:t>
      </w:r>
    </w:p>
    <w:p w:rsidR="00E85189" w:rsidRDefault="00E85189">
      <w:pPr>
        <w:pStyle w:val="Default"/>
        <w:spacing w:before="14" w:after="2"/>
        <w:rPr>
          <w:sz w:val="20"/>
          <w:szCs w:val="20"/>
        </w:rPr>
      </w:pPr>
    </w:p>
    <w:tbl>
      <w:tblPr>
        <w:tblW w:w="5000" w:type="pct"/>
        <w:jc w:val="center"/>
        <w:tblLook w:val="00A0" w:firstRow="1" w:lastRow="0" w:firstColumn="1" w:lastColumn="0" w:noHBand="0" w:noVBand="0"/>
      </w:tblPr>
      <w:tblGrid>
        <w:gridCol w:w="5188"/>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576852">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576852">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576852">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proofErr w:type="spellStart"/>
            <w:r>
              <w:rPr>
                <w:sz w:val="18"/>
                <w:szCs w:val="18"/>
              </w:rPr>
              <w:t>Monitorin</w:t>
            </w:r>
            <w:proofErr w:type="spellEnd"/>
            <w:r>
              <w:rPr>
                <w:sz w:val="18"/>
                <w:szCs w:val="18"/>
              </w:rPr>
              <w:t xml:space="preserve"> GPS</w:t>
            </w: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6,53</w:t>
            </w: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6,53</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Telefónne služby</w:t>
            </w: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2,50</w:t>
            </w: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Spotreba el. energie</w:t>
            </w:r>
          </w:p>
        </w:tc>
        <w:tc>
          <w:tcPr>
            <w:tcW w:w="1927" w:type="dxa"/>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1361,73</w:t>
            </w:r>
          </w:p>
        </w:tc>
        <w:tc>
          <w:tcPr>
            <w:tcW w:w="1927" w:type="dxa"/>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1090,53</w:t>
            </w:r>
          </w:p>
        </w:tc>
      </w:tr>
      <w:tr w:rsidR="00555E86" w:rsidRPr="003F477D">
        <w:trPr>
          <w:trHeight w:val="350"/>
          <w:jc w:val="center"/>
        </w:trPr>
        <w:tc>
          <w:tcPr>
            <w:tcW w:w="0" w:type="auto"/>
            <w:tcBorders>
              <w:top w:val="single" w:sz="4" w:space="0" w:color="auto"/>
              <w:left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r>
    </w:tbl>
    <w:p w:rsidR="00555E86" w:rsidRPr="00BF421A" w:rsidRDefault="00555E86" w:rsidP="002A2D54">
      <w:pPr>
        <w:pStyle w:val="Default"/>
        <w:spacing w:before="120"/>
        <w:rPr>
          <w:b/>
          <w:bCs/>
          <w:sz w:val="20"/>
          <w:szCs w:val="20"/>
        </w:rPr>
      </w:pPr>
    </w:p>
    <w:p w:rsidR="00555E86" w:rsidRPr="00BF421A" w:rsidRDefault="00555E86" w:rsidP="002A2D54">
      <w:pPr>
        <w:pStyle w:val="Nzov"/>
        <w:spacing w:before="120" w:beforeAutospacing="0" w:after="0"/>
        <w:jc w:val="both"/>
        <w:rPr>
          <w:rFonts w:ascii="Arial" w:hAnsi="Arial" w:cs="Arial"/>
          <w:sz w:val="20"/>
          <w:szCs w:val="20"/>
        </w:rPr>
      </w:pPr>
      <w:r>
        <w:rPr>
          <w:rFonts w:ascii="Arial" w:hAnsi="Arial" w:cs="Arial"/>
          <w:sz w:val="20"/>
          <w:szCs w:val="20"/>
        </w:rPr>
        <w:t xml:space="preserve"> k) o významných položkách derivátov za bežné účtovné obdobie </w:t>
      </w:r>
    </w:p>
    <w:p w:rsidR="00E85189" w:rsidRDefault="008E34A0">
      <w:pPr>
        <w:pStyle w:val="Default"/>
        <w:spacing w:before="14" w:after="2"/>
      </w:pPr>
      <w:r>
        <w:rPr>
          <w:sz w:val="20"/>
          <w:szCs w:val="20"/>
        </w:rPr>
        <w:t>Účtovná jednotka nemá náplň pre túto položku</w:t>
      </w:r>
    </w:p>
    <w:tbl>
      <w:tblPr>
        <w:tblW w:w="5000" w:type="pct"/>
        <w:jc w:val="center"/>
        <w:tblLayout w:type="fixed"/>
        <w:tblLook w:val="00A0" w:firstRow="1" w:lastRow="0" w:firstColumn="1" w:lastColumn="0" w:noHBand="0" w:noVBand="0"/>
      </w:tblPr>
      <w:tblGrid>
        <w:gridCol w:w="3853"/>
        <w:gridCol w:w="1497"/>
        <w:gridCol w:w="1547"/>
        <w:gridCol w:w="2145"/>
      </w:tblGrid>
      <w:tr w:rsidR="00555E86" w:rsidRPr="00200429">
        <w:trPr>
          <w:trHeight w:val="278"/>
          <w:jc w:val="center"/>
        </w:trPr>
        <w:tc>
          <w:tcPr>
            <w:tcW w:w="3963" w:type="dxa"/>
            <w:vMerge w:val="restart"/>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Názov položky</w:t>
            </w:r>
          </w:p>
        </w:tc>
        <w:tc>
          <w:tcPr>
            <w:tcW w:w="3122" w:type="dxa"/>
            <w:gridSpan w:val="2"/>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Účtovná hodnota</w:t>
            </w:r>
          </w:p>
        </w:tc>
        <w:tc>
          <w:tcPr>
            <w:tcW w:w="2203" w:type="dxa"/>
            <w:vMerge w:val="restart"/>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Dohodnutá cena podkladového nástroja</w:t>
            </w:r>
          </w:p>
        </w:tc>
      </w:tr>
      <w:tr w:rsidR="00555E86" w:rsidRPr="00200429">
        <w:trPr>
          <w:trHeight w:val="284"/>
          <w:jc w:val="center"/>
        </w:trPr>
        <w:tc>
          <w:tcPr>
            <w:tcW w:w="3963"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1535"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spacing w:after="0" w:line="240" w:lineRule="auto"/>
              <w:jc w:val="center"/>
              <w:rPr>
                <w:b/>
                <w:bCs/>
                <w:sz w:val="18"/>
                <w:szCs w:val="18"/>
              </w:rPr>
            </w:pPr>
            <w:r w:rsidRPr="008B7F75">
              <w:rPr>
                <w:b/>
                <w:bCs/>
                <w:sz w:val="18"/>
                <w:szCs w:val="18"/>
              </w:rPr>
              <w:t>pohľadávky</w:t>
            </w:r>
          </w:p>
        </w:tc>
        <w:tc>
          <w:tcPr>
            <w:tcW w:w="1587"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spacing w:after="0" w:line="240" w:lineRule="auto"/>
              <w:jc w:val="center"/>
              <w:rPr>
                <w:b/>
                <w:bCs/>
                <w:sz w:val="18"/>
                <w:szCs w:val="18"/>
              </w:rPr>
            </w:pPr>
            <w:r w:rsidRPr="008B7F75">
              <w:rPr>
                <w:b/>
                <w:bCs/>
                <w:sz w:val="18"/>
                <w:szCs w:val="18"/>
              </w:rPr>
              <w:t>záväzku</w:t>
            </w:r>
          </w:p>
        </w:tc>
        <w:tc>
          <w:tcPr>
            <w:tcW w:w="2203"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r>
      <w:tr w:rsidR="00555E86" w:rsidRPr="00200429">
        <w:trPr>
          <w:trHeight w:val="106"/>
          <w:jc w:val="center"/>
        </w:trPr>
        <w:tc>
          <w:tcPr>
            <w:tcW w:w="3963"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a</w:t>
            </w:r>
          </w:p>
        </w:tc>
        <w:tc>
          <w:tcPr>
            <w:tcW w:w="1535"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b</w:t>
            </w:r>
          </w:p>
        </w:tc>
        <w:tc>
          <w:tcPr>
            <w:tcW w:w="1587"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c</w:t>
            </w:r>
          </w:p>
        </w:tc>
        <w:tc>
          <w:tcPr>
            <w:tcW w:w="2203"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d</w:t>
            </w:r>
          </w:p>
        </w:tc>
      </w:tr>
      <w:tr w:rsidR="00555E86" w:rsidRPr="00200429">
        <w:trPr>
          <w:trHeight w:val="330"/>
          <w:jc w:val="center"/>
        </w:trPr>
        <w:tc>
          <w:tcPr>
            <w:tcW w:w="3963" w:type="dxa"/>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rPr>
                <w:b/>
                <w:bCs/>
                <w:sz w:val="18"/>
                <w:szCs w:val="18"/>
              </w:rPr>
            </w:pPr>
            <w:r w:rsidRPr="008B7F75">
              <w:rPr>
                <w:b/>
                <w:bCs/>
                <w:sz w:val="18"/>
                <w:szCs w:val="18"/>
              </w:rPr>
              <w:t>Deriváty určené na obchodovanie, z toho: </w:t>
            </w:r>
          </w:p>
        </w:tc>
        <w:tc>
          <w:tcPr>
            <w:tcW w:w="1535" w:type="dxa"/>
            <w:tcBorders>
              <w:top w:val="single" w:sz="12" w:space="0" w:color="auto"/>
              <w:left w:val="single" w:sz="12" w:space="0" w:color="auto"/>
              <w:bottom w:val="single" w:sz="12" w:space="0" w:color="auto"/>
              <w:right w:val="single" w:sz="6" w:space="0" w:color="auto"/>
            </w:tcBorders>
            <w:tcMar>
              <w:top w:w="75" w:type="dxa"/>
            </w:tcMar>
            <w:vAlign w:val="center"/>
          </w:tcPr>
          <w:p w:rsidR="00E85189" w:rsidRDefault="00E85189">
            <w:pPr>
              <w:spacing w:after="2"/>
              <w:jc w:val="center"/>
              <w:rPr>
                <w:sz w:val="18"/>
                <w:szCs w:val="18"/>
              </w:rPr>
            </w:pPr>
          </w:p>
        </w:tc>
        <w:tc>
          <w:tcPr>
            <w:tcW w:w="1587" w:type="dxa"/>
            <w:tcBorders>
              <w:top w:val="single" w:sz="12" w:space="0" w:color="auto"/>
              <w:left w:val="single" w:sz="6" w:space="0" w:color="auto"/>
              <w:bottom w:val="single" w:sz="12" w:space="0" w:color="auto"/>
              <w:right w:val="single" w:sz="6" w:space="0" w:color="auto"/>
            </w:tcBorders>
            <w:tcMar>
              <w:top w:w="75" w:type="dxa"/>
            </w:tcMar>
            <w:vAlign w:val="center"/>
          </w:tcPr>
          <w:p w:rsidR="00E85189" w:rsidRDefault="00E85189">
            <w:pPr>
              <w:spacing w:after="2"/>
              <w:jc w:val="center"/>
              <w:rPr>
                <w:sz w:val="18"/>
                <w:szCs w:val="18"/>
              </w:rPr>
            </w:pPr>
          </w:p>
        </w:tc>
        <w:tc>
          <w:tcPr>
            <w:tcW w:w="2203" w:type="dxa"/>
            <w:tcBorders>
              <w:top w:val="single" w:sz="12" w:space="0" w:color="auto"/>
              <w:left w:val="single" w:sz="6" w:space="0" w:color="auto"/>
              <w:bottom w:val="single" w:sz="12" w:space="0" w:color="auto"/>
              <w:right w:val="single" w:sz="12" w:space="0" w:color="auto"/>
            </w:tcBorders>
            <w:tcMar>
              <w:top w:w="75" w:type="dxa"/>
            </w:tcMar>
            <w:vAlign w:val="center"/>
          </w:tcPr>
          <w:p w:rsidR="00E85189" w:rsidRDefault="00E85189">
            <w:pPr>
              <w:spacing w:after="2"/>
              <w:jc w:val="center"/>
              <w:rPr>
                <w:sz w:val="18"/>
                <w:szCs w:val="18"/>
              </w:rPr>
            </w:pPr>
          </w:p>
        </w:tc>
      </w:tr>
      <w:tr w:rsidR="00555E86" w:rsidRPr="00200429">
        <w:trPr>
          <w:trHeight w:val="397"/>
          <w:jc w:val="center"/>
        </w:trPr>
        <w:tc>
          <w:tcPr>
            <w:tcW w:w="3963" w:type="dxa"/>
            <w:tcBorders>
              <w:top w:val="single" w:sz="12" w:space="0" w:color="auto"/>
              <w:left w:val="single" w:sz="12" w:space="0" w:color="auto"/>
              <w:bottom w:val="single" w:sz="6"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535" w:type="dxa"/>
            <w:tcBorders>
              <w:top w:val="single" w:sz="12"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587" w:type="dxa"/>
            <w:tcBorders>
              <w:top w:val="single" w:sz="12"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2203" w:type="dxa"/>
            <w:tcBorders>
              <w:top w:val="single" w:sz="12" w:space="0" w:color="auto"/>
              <w:left w:val="nil"/>
              <w:bottom w:val="single" w:sz="6"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97"/>
          <w:jc w:val="center"/>
        </w:trPr>
        <w:tc>
          <w:tcPr>
            <w:tcW w:w="3963" w:type="dxa"/>
            <w:tcBorders>
              <w:top w:val="single" w:sz="6"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535" w:type="dxa"/>
            <w:tcBorders>
              <w:top w:val="single" w:sz="6"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587" w:type="dxa"/>
            <w:tcBorders>
              <w:top w:val="single" w:sz="6"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2203" w:type="dxa"/>
            <w:tcBorders>
              <w:top w:val="single" w:sz="6" w:space="0" w:color="auto"/>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97"/>
          <w:jc w:val="center"/>
        </w:trPr>
        <w:tc>
          <w:tcPr>
            <w:tcW w:w="3963" w:type="dxa"/>
            <w:tcBorders>
              <w:top w:val="single" w:sz="6"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535" w:type="dxa"/>
            <w:tcBorders>
              <w:top w:val="single" w:sz="6"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587" w:type="dxa"/>
            <w:tcBorders>
              <w:top w:val="single" w:sz="6"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2203" w:type="dxa"/>
            <w:tcBorders>
              <w:top w:val="single" w:sz="6" w:space="0" w:color="auto"/>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97"/>
          <w:jc w:val="center"/>
        </w:trPr>
        <w:tc>
          <w:tcPr>
            <w:tcW w:w="3963" w:type="dxa"/>
            <w:tcBorders>
              <w:top w:val="single" w:sz="6" w:space="0" w:color="auto"/>
              <w:left w:val="single" w:sz="12" w:space="0" w:color="auto"/>
              <w:bottom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535" w:type="dxa"/>
            <w:tcBorders>
              <w:top w:val="single" w:sz="6" w:space="0" w:color="auto"/>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587" w:type="dxa"/>
            <w:tcBorders>
              <w:top w:val="single" w:sz="6" w:space="0" w:color="auto"/>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2203" w:type="dxa"/>
            <w:tcBorders>
              <w:top w:val="single" w:sz="6" w:space="0" w:color="auto"/>
              <w:left w:val="nil"/>
              <w:bottom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97"/>
          <w:jc w:val="center"/>
        </w:trPr>
        <w:tc>
          <w:tcPr>
            <w:tcW w:w="3963" w:type="dxa"/>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rPr>
                <w:b/>
                <w:bCs/>
                <w:sz w:val="18"/>
                <w:szCs w:val="18"/>
              </w:rPr>
            </w:pPr>
            <w:r w:rsidRPr="008B7F75">
              <w:rPr>
                <w:b/>
                <w:bCs/>
                <w:sz w:val="18"/>
                <w:szCs w:val="18"/>
              </w:rPr>
              <w:t>Zabezpečovacie deriváty, z toho:</w:t>
            </w:r>
          </w:p>
        </w:tc>
        <w:tc>
          <w:tcPr>
            <w:tcW w:w="1535" w:type="dxa"/>
            <w:tcBorders>
              <w:top w:val="single" w:sz="12" w:space="0" w:color="auto"/>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587" w:type="dxa"/>
            <w:tcBorders>
              <w:top w:val="single" w:sz="12" w:space="0" w:color="auto"/>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2203" w:type="dxa"/>
            <w:tcBorders>
              <w:top w:val="single" w:sz="12" w:space="0" w:color="auto"/>
              <w:left w:val="nil"/>
              <w:bottom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97"/>
          <w:jc w:val="center"/>
        </w:trPr>
        <w:tc>
          <w:tcPr>
            <w:tcW w:w="3963" w:type="dxa"/>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535" w:type="dxa"/>
            <w:tcBorders>
              <w:top w:val="single" w:sz="12"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587" w:type="dxa"/>
            <w:tcBorders>
              <w:top w:val="single" w:sz="12"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2203" w:type="dxa"/>
            <w:tcBorders>
              <w:top w:val="single" w:sz="12" w:space="0" w:color="auto"/>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97"/>
          <w:jc w:val="center"/>
        </w:trPr>
        <w:tc>
          <w:tcPr>
            <w:tcW w:w="3963" w:type="dxa"/>
            <w:tcBorders>
              <w:top w:val="single" w:sz="4" w:space="0" w:color="auto"/>
              <w:left w:val="single" w:sz="12" w:space="0" w:color="auto"/>
              <w:bottom w:val="single" w:sz="6"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535" w:type="dxa"/>
            <w:tcBorders>
              <w:top w:val="single" w:sz="4"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587" w:type="dxa"/>
            <w:tcBorders>
              <w:top w:val="single" w:sz="4"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2203" w:type="dxa"/>
            <w:tcBorders>
              <w:top w:val="single" w:sz="4" w:space="0" w:color="auto"/>
              <w:left w:val="nil"/>
              <w:bottom w:val="single" w:sz="6"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97"/>
          <w:jc w:val="center"/>
        </w:trPr>
        <w:tc>
          <w:tcPr>
            <w:tcW w:w="3963" w:type="dxa"/>
            <w:tcBorders>
              <w:top w:val="single" w:sz="4" w:space="0" w:color="auto"/>
              <w:left w:val="single" w:sz="12" w:space="0" w:color="auto"/>
              <w:bottom w:val="single" w:sz="6"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535" w:type="dxa"/>
            <w:tcBorders>
              <w:top w:val="single" w:sz="4"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587" w:type="dxa"/>
            <w:tcBorders>
              <w:top w:val="single" w:sz="4"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2203" w:type="dxa"/>
            <w:tcBorders>
              <w:top w:val="single" w:sz="4" w:space="0" w:color="auto"/>
              <w:left w:val="nil"/>
              <w:bottom w:val="single" w:sz="6"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97"/>
          <w:jc w:val="center"/>
        </w:trPr>
        <w:tc>
          <w:tcPr>
            <w:tcW w:w="3963" w:type="dxa"/>
            <w:tcBorders>
              <w:top w:val="single" w:sz="6" w:space="0" w:color="auto"/>
              <w:left w:val="single" w:sz="12" w:space="0" w:color="auto"/>
              <w:bottom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535" w:type="dxa"/>
            <w:tcBorders>
              <w:top w:val="single" w:sz="6" w:space="0" w:color="auto"/>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587" w:type="dxa"/>
            <w:tcBorders>
              <w:top w:val="single" w:sz="6" w:space="0" w:color="auto"/>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2203" w:type="dxa"/>
            <w:tcBorders>
              <w:top w:val="single" w:sz="6" w:space="0" w:color="auto"/>
              <w:left w:val="nil"/>
              <w:bottom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r>
    </w:tbl>
    <w:p w:rsidR="00555E86" w:rsidRPr="00BF421A" w:rsidRDefault="00555E86" w:rsidP="00167DF4">
      <w:pPr>
        <w:pStyle w:val="Nzov"/>
        <w:spacing w:before="120" w:beforeAutospacing="0" w:after="0"/>
        <w:jc w:val="both"/>
        <w:rPr>
          <w:rFonts w:ascii="Arial" w:hAnsi="Arial" w:cs="Arial"/>
          <w:sz w:val="20"/>
          <w:szCs w:val="20"/>
        </w:rPr>
      </w:pPr>
      <w:r>
        <w:rPr>
          <w:rFonts w:ascii="Arial" w:hAnsi="Arial" w:cs="Arial"/>
          <w:sz w:val="20"/>
          <w:szCs w:val="20"/>
        </w:rPr>
        <w:t xml:space="preserve"> k) o významných položkách derivátov za bežné účtovné obdobie </w:t>
      </w:r>
    </w:p>
    <w:p w:rsidR="00E85189" w:rsidRDefault="008E34A0">
      <w:pPr>
        <w:pStyle w:val="Default"/>
        <w:spacing w:before="14" w:after="2"/>
      </w:pPr>
      <w:r>
        <w:rPr>
          <w:sz w:val="20"/>
          <w:szCs w:val="20"/>
        </w:rPr>
        <w:t>Účtovná jednotka nemá náplň pre túto položku</w:t>
      </w:r>
    </w:p>
    <w:tbl>
      <w:tblPr>
        <w:tblW w:w="5000" w:type="pct"/>
        <w:jc w:val="center"/>
        <w:tblLayout w:type="fixed"/>
        <w:tblLook w:val="00A0" w:firstRow="1" w:lastRow="0" w:firstColumn="1" w:lastColumn="0" w:noHBand="0" w:noVBand="0"/>
      </w:tblPr>
      <w:tblGrid>
        <w:gridCol w:w="3842"/>
        <w:gridCol w:w="1638"/>
        <w:gridCol w:w="969"/>
        <w:gridCol w:w="1657"/>
        <w:gridCol w:w="936"/>
      </w:tblGrid>
      <w:tr w:rsidR="00555E86" w:rsidRPr="003F477D">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55E86" w:rsidRPr="008B7F75" w:rsidRDefault="00555E86" w:rsidP="0003344F">
            <w:pPr>
              <w:pStyle w:val="TopHeader"/>
              <w:rPr>
                <w:sz w:val="18"/>
                <w:szCs w:val="18"/>
              </w:rPr>
            </w:pPr>
            <w:r w:rsidRPr="008B7F75">
              <w:rPr>
                <w:sz w:val="18"/>
                <w:szCs w:val="18"/>
              </w:rPr>
              <w:t>Bezprostredne predchádzajúce účtovné obdobie</w:t>
            </w:r>
          </w:p>
        </w:tc>
      </w:tr>
      <w:tr w:rsidR="00555E86" w:rsidRPr="003F477D">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 xml:space="preserve">Zmena reálnej hodnoty </w:t>
            </w:r>
            <w:r w:rsidRPr="008B7F75">
              <w:rPr>
                <w:sz w:val="18"/>
                <w:szCs w:val="18"/>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55E86" w:rsidRPr="008B7F75" w:rsidRDefault="00555E86" w:rsidP="0003344F">
            <w:pPr>
              <w:pStyle w:val="TopHeader"/>
              <w:rPr>
                <w:sz w:val="18"/>
                <w:szCs w:val="18"/>
              </w:rPr>
            </w:pPr>
            <w:r w:rsidRPr="008B7F75">
              <w:rPr>
                <w:sz w:val="18"/>
                <w:szCs w:val="18"/>
              </w:rPr>
              <w:t>Zmena reálnej hodnoty (+/-) s vplyvom na</w:t>
            </w:r>
          </w:p>
        </w:tc>
      </w:tr>
      <w:tr w:rsidR="00555E86" w:rsidRPr="003F477D">
        <w:trPr>
          <w:trHeight w:val="345"/>
          <w:jc w:val="center"/>
        </w:trPr>
        <w:tc>
          <w:tcPr>
            <w:tcW w:w="3955"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1682"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výsledok hospodárenia</w:t>
            </w:r>
          </w:p>
        </w:tc>
        <w:tc>
          <w:tcPr>
            <w:tcW w:w="992"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vlastné imanie</w:t>
            </w:r>
          </w:p>
        </w:tc>
        <w:tc>
          <w:tcPr>
            <w:tcW w:w="1701"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výsledok hospodárenia</w:t>
            </w:r>
          </w:p>
        </w:tc>
        <w:tc>
          <w:tcPr>
            <w:tcW w:w="958"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vlastné imanie</w:t>
            </w:r>
          </w:p>
        </w:tc>
      </w:tr>
      <w:tr w:rsidR="00555E86" w:rsidRPr="003F477D">
        <w:trPr>
          <w:trHeight w:val="149"/>
          <w:jc w:val="center"/>
        </w:trPr>
        <w:tc>
          <w:tcPr>
            <w:tcW w:w="3955"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a</w:t>
            </w:r>
          </w:p>
        </w:tc>
        <w:tc>
          <w:tcPr>
            <w:tcW w:w="1682"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b</w:t>
            </w:r>
          </w:p>
        </w:tc>
        <w:tc>
          <w:tcPr>
            <w:tcW w:w="992"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c</w:t>
            </w:r>
          </w:p>
        </w:tc>
        <w:tc>
          <w:tcPr>
            <w:tcW w:w="1701"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d</w:t>
            </w:r>
          </w:p>
        </w:tc>
        <w:tc>
          <w:tcPr>
            <w:tcW w:w="958"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e</w:t>
            </w:r>
          </w:p>
        </w:tc>
      </w:tr>
      <w:tr w:rsidR="00555E86" w:rsidRPr="003F477D">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555E86" w:rsidRPr="008B7F75" w:rsidRDefault="00555E86" w:rsidP="0003344F">
            <w:pPr>
              <w:spacing w:after="0" w:line="240" w:lineRule="auto"/>
              <w:rPr>
                <w:sz w:val="18"/>
                <w:szCs w:val="18"/>
              </w:rPr>
            </w:pPr>
            <w:r w:rsidRPr="008B7F75">
              <w:rPr>
                <w:b/>
                <w:bCs/>
                <w:sz w:val="18"/>
                <w:szCs w:val="18"/>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992" w:type="dxa"/>
            <w:tcBorders>
              <w:top w:val="single" w:sz="12" w:space="0" w:color="auto"/>
              <w:left w:val="nil"/>
              <w:bottom w:val="single" w:sz="4" w:space="0" w:color="auto"/>
              <w:right w:val="single" w:sz="8" w:space="0" w:color="auto"/>
            </w:tcBorders>
            <w:noWrap/>
            <w:tcMar>
              <w:top w:w="75" w:type="dxa"/>
            </w:tcMar>
            <w:vAlign w:val="center"/>
          </w:tcPr>
          <w:p w:rsidR="00E85189" w:rsidRDefault="00E85189">
            <w:pPr>
              <w:spacing w:after="2"/>
              <w:jc w:val="center"/>
              <w:rPr>
                <w:sz w:val="18"/>
                <w:szCs w:val="18"/>
              </w:rPr>
            </w:pPr>
          </w:p>
        </w:tc>
        <w:tc>
          <w:tcPr>
            <w:tcW w:w="1701" w:type="dxa"/>
            <w:tcBorders>
              <w:top w:val="single" w:sz="12"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958" w:type="dxa"/>
            <w:tcBorders>
              <w:top w:val="single" w:sz="12" w:space="0" w:color="auto"/>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69"/>
          <w:jc w:val="center"/>
        </w:trPr>
        <w:tc>
          <w:tcPr>
            <w:tcW w:w="3955"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682" w:type="dxa"/>
            <w:tcBorders>
              <w:top w:val="single" w:sz="4" w:space="0" w:color="auto"/>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992" w:type="dxa"/>
            <w:tcBorders>
              <w:top w:val="single" w:sz="4" w:space="0" w:color="auto"/>
              <w:left w:val="nil"/>
              <w:bottom w:val="single" w:sz="4" w:space="0" w:color="auto"/>
              <w:right w:val="single" w:sz="8" w:space="0" w:color="auto"/>
            </w:tcBorders>
            <w:noWrap/>
            <w:tcMar>
              <w:top w:w="75" w:type="dxa"/>
            </w:tcMar>
            <w:vAlign w:val="center"/>
          </w:tcPr>
          <w:p w:rsidR="00E85189" w:rsidRDefault="00E85189">
            <w:pPr>
              <w:spacing w:after="2"/>
              <w:jc w:val="center"/>
              <w:rPr>
                <w:sz w:val="18"/>
                <w:szCs w:val="18"/>
              </w:rPr>
            </w:pPr>
          </w:p>
        </w:tc>
        <w:tc>
          <w:tcPr>
            <w:tcW w:w="1701" w:type="dxa"/>
            <w:tcBorders>
              <w:top w:val="single" w:sz="4"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958" w:type="dxa"/>
            <w:tcBorders>
              <w:top w:val="single" w:sz="4" w:space="0" w:color="auto"/>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69"/>
          <w:jc w:val="center"/>
        </w:trPr>
        <w:tc>
          <w:tcPr>
            <w:tcW w:w="3955"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682" w:type="dxa"/>
            <w:tcBorders>
              <w:top w:val="single" w:sz="4" w:space="0" w:color="auto"/>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992" w:type="dxa"/>
            <w:tcBorders>
              <w:top w:val="single" w:sz="4" w:space="0" w:color="auto"/>
              <w:left w:val="nil"/>
              <w:bottom w:val="single" w:sz="4" w:space="0" w:color="auto"/>
              <w:right w:val="single" w:sz="8" w:space="0" w:color="auto"/>
            </w:tcBorders>
            <w:noWrap/>
            <w:tcMar>
              <w:top w:w="75" w:type="dxa"/>
            </w:tcMar>
            <w:vAlign w:val="center"/>
          </w:tcPr>
          <w:p w:rsidR="00E85189" w:rsidRDefault="00E85189">
            <w:pPr>
              <w:spacing w:after="2"/>
              <w:jc w:val="center"/>
              <w:rPr>
                <w:sz w:val="18"/>
                <w:szCs w:val="18"/>
              </w:rPr>
            </w:pPr>
          </w:p>
        </w:tc>
        <w:tc>
          <w:tcPr>
            <w:tcW w:w="1701" w:type="dxa"/>
            <w:tcBorders>
              <w:top w:val="single" w:sz="4"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958" w:type="dxa"/>
            <w:tcBorders>
              <w:top w:val="single" w:sz="4" w:space="0" w:color="auto"/>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69"/>
          <w:jc w:val="center"/>
        </w:trPr>
        <w:tc>
          <w:tcPr>
            <w:tcW w:w="3955" w:type="dxa"/>
            <w:tcBorders>
              <w:top w:val="single" w:sz="4" w:space="0" w:color="auto"/>
              <w:left w:val="single" w:sz="12" w:space="0" w:color="auto"/>
              <w:bottom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682" w:type="dxa"/>
            <w:tcBorders>
              <w:top w:val="single" w:sz="4" w:space="0" w:color="auto"/>
              <w:left w:val="single" w:sz="12" w:space="0" w:color="auto"/>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992" w:type="dxa"/>
            <w:tcBorders>
              <w:top w:val="single" w:sz="4" w:space="0" w:color="auto"/>
              <w:left w:val="nil"/>
              <w:bottom w:val="single" w:sz="12" w:space="0" w:color="auto"/>
              <w:right w:val="single" w:sz="8" w:space="0" w:color="auto"/>
            </w:tcBorders>
            <w:noWrap/>
            <w:tcMar>
              <w:top w:w="75" w:type="dxa"/>
            </w:tcMar>
            <w:vAlign w:val="center"/>
          </w:tcPr>
          <w:p w:rsidR="00E85189" w:rsidRDefault="00E85189">
            <w:pPr>
              <w:spacing w:after="2"/>
              <w:jc w:val="center"/>
              <w:rPr>
                <w:sz w:val="18"/>
                <w:szCs w:val="18"/>
              </w:rPr>
            </w:pPr>
          </w:p>
        </w:tc>
        <w:tc>
          <w:tcPr>
            <w:tcW w:w="1701" w:type="dxa"/>
            <w:tcBorders>
              <w:top w:val="single" w:sz="4" w:space="0" w:color="auto"/>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958" w:type="dxa"/>
            <w:tcBorders>
              <w:top w:val="single" w:sz="4" w:space="0" w:color="auto"/>
              <w:left w:val="nil"/>
              <w:bottom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rPr>
                <w:sz w:val="18"/>
                <w:szCs w:val="18"/>
              </w:rPr>
            </w:pPr>
            <w:r w:rsidRPr="008B7F75">
              <w:rPr>
                <w:b/>
                <w:bCs/>
                <w:sz w:val="18"/>
                <w:szCs w:val="18"/>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992" w:type="dxa"/>
            <w:tcBorders>
              <w:top w:val="single" w:sz="12" w:space="0" w:color="auto"/>
              <w:left w:val="nil"/>
              <w:bottom w:val="single" w:sz="12" w:space="0" w:color="auto"/>
              <w:right w:val="single" w:sz="8" w:space="0" w:color="auto"/>
            </w:tcBorders>
            <w:noWrap/>
            <w:tcMar>
              <w:top w:w="75" w:type="dxa"/>
            </w:tcMar>
            <w:vAlign w:val="center"/>
          </w:tcPr>
          <w:p w:rsidR="00E85189" w:rsidRDefault="00E85189">
            <w:pPr>
              <w:spacing w:after="2"/>
              <w:jc w:val="center"/>
              <w:rPr>
                <w:sz w:val="18"/>
                <w:szCs w:val="18"/>
              </w:rPr>
            </w:pPr>
          </w:p>
        </w:tc>
        <w:tc>
          <w:tcPr>
            <w:tcW w:w="1701" w:type="dxa"/>
            <w:tcBorders>
              <w:top w:val="single" w:sz="12" w:space="0" w:color="auto"/>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958" w:type="dxa"/>
            <w:tcBorders>
              <w:top w:val="single" w:sz="12" w:space="0" w:color="auto"/>
              <w:left w:val="nil"/>
              <w:bottom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69"/>
          <w:jc w:val="center"/>
        </w:trPr>
        <w:tc>
          <w:tcPr>
            <w:tcW w:w="3955" w:type="dxa"/>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682" w:type="dxa"/>
            <w:tcBorders>
              <w:top w:val="single" w:sz="12" w:space="0" w:color="auto"/>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992" w:type="dxa"/>
            <w:tcBorders>
              <w:top w:val="single" w:sz="12" w:space="0" w:color="auto"/>
              <w:left w:val="nil"/>
              <w:bottom w:val="single" w:sz="4" w:space="0" w:color="auto"/>
              <w:right w:val="single" w:sz="8" w:space="0" w:color="auto"/>
            </w:tcBorders>
            <w:noWrap/>
            <w:tcMar>
              <w:top w:w="75" w:type="dxa"/>
            </w:tcMar>
            <w:vAlign w:val="center"/>
          </w:tcPr>
          <w:p w:rsidR="00E85189" w:rsidRDefault="00E85189">
            <w:pPr>
              <w:spacing w:after="2"/>
              <w:jc w:val="center"/>
              <w:rPr>
                <w:sz w:val="18"/>
                <w:szCs w:val="18"/>
              </w:rPr>
            </w:pPr>
          </w:p>
        </w:tc>
        <w:tc>
          <w:tcPr>
            <w:tcW w:w="1701" w:type="dxa"/>
            <w:tcBorders>
              <w:top w:val="single" w:sz="12"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958" w:type="dxa"/>
            <w:tcBorders>
              <w:top w:val="single" w:sz="12" w:space="0" w:color="auto"/>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69"/>
          <w:jc w:val="center"/>
        </w:trPr>
        <w:tc>
          <w:tcPr>
            <w:tcW w:w="3955"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682" w:type="dxa"/>
            <w:tcBorders>
              <w:top w:val="single" w:sz="4" w:space="0" w:color="auto"/>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992" w:type="dxa"/>
            <w:tcBorders>
              <w:top w:val="single" w:sz="4" w:space="0" w:color="auto"/>
              <w:left w:val="nil"/>
              <w:bottom w:val="single" w:sz="4" w:space="0" w:color="auto"/>
              <w:right w:val="single" w:sz="8" w:space="0" w:color="auto"/>
            </w:tcBorders>
            <w:noWrap/>
            <w:tcMar>
              <w:top w:w="75" w:type="dxa"/>
            </w:tcMar>
            <w:vAlign w:val="center"/>
          </w:tcPr>
          <w:p w:rsidR="00E85189" w:rsidRDefault="00E85189">
            <w:pPr>
              <w:spacing w:after="2"/>
              <w:jc w:val="center"/>
              <w:rPr>
                <w:sz w:val="18"/>
                <w:szCs w:val="18"/>
              </w:rPr>
            </w:pPr>
          </w:p>
        </w:tc>
        <w:tc>
          <w:tcPr>
            <w:tcW w:w="1701" w:type="dxa"/>
            <w:tcBorders>
              <w:top w:val="single" w:sz="4"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958" w:type="dxa"/>
            <w:tcBorders>
              <w:top w:val="single" w:sz="4" w:space="0" w:color="auto"/>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69"/>
          <w:jc w:val="center"/>
        </w:trPr>
        <w:tc>
          <w:tcPr>
            <w:tcW w:w="3955" w:type="dxa"/>
            <w:tcBorders>
              <w:top w:val="single" w:sz="4" w:space="0" w:color="auto"/>
              <w:left w:val="single" w:sz="12" w:space="0" w:color="auto"/>
              <w:bottom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682" w:type="dxa"/>
            <w:tcBorders>
              <w:top w:val="nil"/>
              <w:left w:val="single" w:sz="12" w:space="0" w:color="auto"/>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992" w:type="dxa"/>
            <w:tcBorders>
              <w:top w:val="nil"/>
              <w:left w:val="nil"/>
              <w:bottom w:val="single" w:sz="12" w:space="0" w:color="auto"/>
              <w:right w:val="single" w:sz="8" w:space="0" w:color="auto"/>
            </w:tcBorders>
            <w:noWrap/>
            <w:tcMar>
              <w:top w:w="75" w:type="dxa"/>
            </w:tcMar>
            <w:vAlign w:val="center"/>
          </w:tcPr>
          <w:p w:rsidR="00E85189" w:rsidRDefault="00E85189">
            <w:pPr>
              <w:spacing w:after="2"/>
              <w:jc w:val="center"/>
              <w:rPr>
                <w:sz w:val="18"/>
                <w:szCs w:val="18"/>
              </w:rPr>
            </w:pPr>
          </w:p>
        </w:tc>
        <w:tc>
          <w:tcPr>
            <w:tcW w:w="1701" w:type="dxa"/>
            <w:tcBorders>
              <w:top w:val="nil"/>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958" w:type="dxa"/>
            <w:tcBorders>
              <w:top w:val="nil"/>
              <w:left w:val="nil"/>
              <w:bottom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r>
    </w:tbl>
    <w:p w:rsidR="00555E86" w:rsidRPr="00BF421A" w:rsidRDefault="00555E86" w:rsidP="00167DF4">
      <w:pPr>
        <w:pStyle w:val="Nzov"/>
        <w:keepNext w:val="0"/>
        <w:widowControl w:val="0"/>
        <w:spacing w:before="120" w:beforeAutospacing="0" w:after="0"/>
        <w:jc w:val="left"/>
        <w:rPr>
          <w:rFonts w:ascii="Arial" w:hAnsi="Arial" w:cs="Arial"/>
          <w:sz w:val="20"/>
          <w:szCs w:val="20"/>
        </w:rPr>
      </w:pPr>
      <w:r>
        <w:rPr>
          <w:rFonts w:ascii="Arial" w:hAnsi="Arial" w:cs="Arial"/>
          <w:sz w:val="20"/>
          <w:szCs w:val="20"/>
        </w:rPr>
        <w:t xml:space="preserve"> l) o položkách zabezpečených derivátmi </w:t>
      </w:r>
    </w:p>
    <w:p w:rsidR="00E85189" w:rsidRDefault="008E34A0">
      <w:pPr>
        <w:pStyle w:val="Default"/>
        <w:spacing w:before="14" w:after="2"/>
      </w:pPr>
      <w:r>
        <w:rPr>
          <w:sz w:val="20"/>
          <w:szCs w:val="20"/>
        </w:rPr>
        <w:t>Účtovná jednotka nemá náplň pre túto položku</w:t>
      </w:r>
    </w:p>
    <w:tbl>
      <w:tblPr>
        <w:tblW w:w="5000" w:type="pct"/>
        <w:jc w:val="center"/>
        <w:tblLook w:val="00A0" w:firstRow="1" w:lastRow="0" w:firstColumn="1" w:lastColumn="0" w:noHBand="0" w:noVBand="0"/>
      </w:tblPr>
      <w:tblGrid>
        <w:gridCol w:w="5160"/>
        <w:gridCol w:w="1931"/>
        <w:gridCol w:w="1951"/>
      </w:tblGrid>
      <w:tr w:rsidR="00555E86" w:rsidRPr="00200429">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555E86" w:rsidRPr="008B7F75" w:rsidRDefault="00555E86" w:rsidP="0003344F">
            <w:pPr>
              <w:pStyle w:val="TopHeader"/>
              <w:rPr>
                <w:sz w:val="18"/>
                <w:szCs w:val="18"/>
              </w:rPr>
            </w:pPr>
            <w:r w:rsidRPr="008B7F75">
              <w:rPr>
                <w:sz w:val="18"/>
                <w:szCs w:val="18"/>
              </w:rPr>
              <w:t>Reálna hodnota</w:t>
            </w:r>
          </w:p>
        </w:tc>
      </w:tr>
      <w:tr w:rsidR="00555E86" w:rsidRPr="00200429">
        <w:trPr>
          <w:trHeight w:val="808"/>
          <w:jc w:val="center"/>
        </w:trPr>
        <w:tc>
          <w:tcPr>
            <w:tcW w:w="0" w:type="auto"/>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1068" w:type="pct"/>
            <w:tcBorders>
              <w:top w:val="single" w:sz="12" w:space="0" w:color="auto"/>
              <w:left w:val="single" w:sz="12" w:space="0" w:color="auto"/>
              <w:bottom w:val="nil"/>
              <w:right w:val="single" w:sz="12" w:space="0" w:color="auto"/>
            </w:tcBorders>
            <w:vAlign w:val="center"/>
          </w:tcPr>
          <w:p w:rsidR="00555E86" w:rsidRPr="008B7F75" w:rsidRDefault="00555E86" w:rsidP="0003344F">
            <w:pPr>
              <w:pStyle w:val="TopHeader"/>
              <w:rPr>
                <w:sz w:val="18"/>
                <w:szCs w:val="18"/>
              </w:rPr>
            </w:pPr>
            <w:r w:rsidRPr="008B7F75">
              <w:rPr>
                <w:sz w:val="18"/>
                <w:szCs w:val="18"/>
              </w:rPr>
              <w:t>Bežné účtovné obdobie</w:t>
            </w:r>
          </w:p>
        </w:tc>
        <w:tc>
          <w:tcPr>
            <w:tcW w:w="1079" w:type="pct"/>
            <w:tcBorders>
              <w:top w:val="single" w:sz="12" w:space="0" w:color="auto"/>
              <w:left w:val="single" w:sz="12" w:space="0" w:color="auto"/>
              <w:bottom w:val="nil"/>
              <w:right w:val="single" w:sz="12" w:space="0" w:color="auto"/>
            </w:tcBorders>
            <w:vAlign w:val="center"/>
          </w:tcPr>
          <w:p w:rsidR="00555E86" w:rsidRPr="008B7F75" w:rsidRDefault="00555E86" w:rsidP="0003344F">
            <w:pPr>
              <w:pStyle w:val="TopHeader"/>
              <w:rPr>
                <w:sz w:val="18"/>
                <w:szCs w:val="18"/>
              </w:rPr>
            </w:pPr>
            <w:r w:rsidRPr="008B7F75">
              <w:rPr>
                <w:sz w:val="18"/>
                <w:szCs w:val="18"/>
              </w:rPr>
              <w:t>Bezprostredne predchádzajúce účtovné obdobie</w:t>
            </w:r>
          </w:p>
        </w:tc>
      </w:tr>
      <w:tr w:rsidR="00555E86" w:rsidRPr="00200429">
        <w:trPr>
          <w:trHeight w:val="167"/>
          <w:jc w:val="center"/>
        </w:trPr>
        <w:tc>
          <w:tcPr>
            <w:tcW w:w="2853" w:type="pct"/>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a</w:t>
            </w:r>
          </w:p>
        </w:tc>
        <w:tc>
          <w:tcPr>
            <w:tcW w:w="1068" w:type="pct"/>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b</w:t>
            </w:r>
          </w:p>
        </w:tc>
        <w:tc>
          <w:tcPr>
            <w:tcW w:w="1079" w:type="pct"/>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c</w:t>
            </w:r>
          </w:p>
        </w:tc>
      </w:tr>
      <w:tr w:rsidR="00555E86" w:rsidRPr="00200429">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555E86" w:rsidRPr="008B7F75" w:rsidRDefault="00555E86" w:rsidP="0003344F">
            <w:pPr>
              <w:spacing w:after="0" w:line="240" w:lineRule="auto"/>
              <w:rPr>
                <w:sz w:val="18"/>
                <w:szCs w:val="18"/>
              </w:rPr>
            </w:pPr>
            <w:r w:rsidRPr="008B7F75">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tcMar>
              <w:top w:w="75" w:type="dxa"/>
            </w:tcMar>
            <w:vAlign w:val="center"/>
          </w:tcPr>
          <w:p w:rsidR="00E85189" w:rsidRDefault="00E85189">
            <w:pPr>
              <w:spacing w:after="2"/>
              <w:jc w:val="center"/>
              <w:rPr>
                <w:sz w:val="18"/>
                <w:szCs w:val="18"/>
              </w:rPr>
            </w:pPr>
          </w:p>
        </w:tc>
        <w:tc>
          <w:tcPr>
            <w:tcW w:w="1079" w:type="pct"/>
            <w:tcBorders>
              <w:top w:val="single" w:sz="12" w:space="0" w:color="auto"/>
              <w:left w:val="single" w:sz="4"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55E86" w:rsidRPr="008B7F75" w:rsidRDefault="00555E86" w:rsidP="0003344F">
            <w:pPr>
              <w:spacing w:after="0" w:line="240" w:lineRule="auto"/>
              <w:rPr>
                <w:sz w:val="18"/>
                <w:szCs w:val="18"/>
              </w:rPr>
            </w:pPr>
            <w:r w:rsidRPr="008B7F75">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tcMar>
              <w:top w:w="75" w:type="dxa"/>
            </w:tcMar>
            <w:vAlign w:val="center"/>
          </w:tcPr>
          <w:p w:rsidR="00E85189" w:rsidRDefault="00E85189">
            <w:pPr>
              <w:spacing w:after="2"/>
              <w:jc w:val="center"/>
              <w:rPr>
                <w:sz w:val="18"/>
                <w:szCs w:val="18"/>
              </w:rPr>
            </w:pPr>
          </w:p>
        </w:tc>
        <w:tc>
          <w:tcPr>
            <w:tcW w:w="1079" w:type="pct"/>
            <w:tcBorders>
              <w:top w:val="nil"/>
              <w:left w:val="single" w:sz="4"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555E86" w:rsidRPr="008B7F75" w:rsidRDefault="00555E86" w:rsidP="0003344F">
            <w:pPr>
              <w:spacing w:after="0" w:line="240" w:lineRule="auto"/>
              <w:rPr>
                <w:sz w:val="18"/>
                <w:szCs w:val="18"/>
              </w:rPr>
            </w:pPr>
            <w:r w:rsidRPr="008B7F75">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tcMar>
              <w:top w:w="75" w:type="dxa"/>
            </w:tcMar>
            <w:vAlign w:val="center"/>
          </w:tcPr>
          <w:p w:rsidR="00E85189" w:rsidRDefault="00E85189">
            <w:pPr>
              <w:spacing w:after="2"/>
              <w:jc w:val="center"/>
              <w:rPr>
                <w:sz w:val="18"/>
                <w:szCs w:val="18"/>
              </w:rPr>
            </w:pPr>
          </w:p>
        </w:tc>
        <w:tc>
          <w:tcPr>
            <w:tcW w:w="1079" w:type="pct"/>
            <w:tcBorders>
              <w:top w:val="nil"/>
              <w:left w:val="single" w:sz="4" w:space="0" w:color="auto"/>
              <w:bottom w:val="single" w:sz="6"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tcPr>
          <w:p w:rsidR="00555E86" w:rsidRPr="008B7F75" w:rsidRDefault="00555E86" w:rsidP="0003344F">
            <w:pPr>
              <w:spacing w:after="0" w:line="240" w:lineRule="auto"/>
              <w:rPr>
                <w:sz w:val="18"/>
                <w:szCs w:val="18"/>
              </w:rPr>
            </w:pPr>
            <w:r w:rsidRPr="008B7F75">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tcMar>
              <w:top w:w="75" w:type="dxa"/>
            </w:tcMar>
            <w:vAlign w:val="center"/>
          </w:tcPr>
          <w:p w:rsidR="00E85189" w:rsidRDefault="00E85189">
            <w:pPr>
              <w:spacing w:after="2"/>
              <w:jc w:val="center"/>
              <w:rPr>
                <w:sz w:val="18"/>
                <w:szCs w:val="18"/>
              </w:rPr>
            </w:pPr>
          </w:p>
        </w:tc>
        <w:tc>
          <w:tcPr>
            <w:tcW w:w="1079" w:type="pct"/>
            <w:tcBorders>
              <w:top w:val="single" w:sz="6" w:space="0" w:color="auto"/>
              <w:left w:val="single" w:sz="4"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200429">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rPr>
                <w:b/>
                <w:bCs/>
                <w:sz w:val="18"/>
                <w:szCs w:val="18"/>
              </w:rPr>
            </w:pPr>
            <w:r w:rsidRPr="008B7F75">
              <w:rPr>
                <w:b/>
                <w:bCs/>
                <w:sz w:val="18"/>
                <w:szCs w:val="18"/>
              </w:rPr>
              <w:t>Spolu</w:t>
            </w:r>
          </w:p>
        </w:tc>
        <w:tc>
          <w:tcPr>
            <w:tcW w:w="1068" w:type="pct"/>
            <w:tcBorders>
              <w:top w:val="nil"/>
              <w:left w:val="single" w:sz="12" w:space="0" w:color="auto"/>
              <w:bottom w:val="single" w:sz="12" w:space="0" w:color="auto"/>
              <w:right w:val="single" w:sz="8" w:space="0" w:color="auto"/>
            </w:tcBorders>
            <w:noWrap/>
            <w:tcMar>
              <w:top w:w="75" w:type="dxa"/>
            </w:tcMar>
            <w:vAlign w:val="center"/>
          </w:tcPr>
          <w:p w:rsidR="00E85189" w:rsidRDefault="00E85189">
            <w:pPr>
              <w:spacing w:after="2"/>
              <w:jc w:val="center"/>
              <w:rPr>
                <w:sz w:val="18"/>
                <w:szCs w:val="18"/>
              </w:rPr>
            </w:pPr>
          </w:p>
        </w:tc>
        <w:tc>
          <w:tcPr>
            <w:tcW w:w="1079" w:type="pct"/>
            <w:tcBorders>
              <w:top w:val="nil"/>
              <w:left w:val="single" w:sz="4" w:space="0" w:color="auto"/>
              <w:bottom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r>
    </w:tbl>
    <w:p w:rsidR="00555E86" w:rsidRPr="00BF421A" w:rsidRDefault="00555E86" w:rsidP="00167DF4">
      <w:pPr>
        <w:pStyle w:val="Nzov"/>
        <w:keepNext w:val="0"/>
        <w:widowControl w:val="0"/>
        <w:spacing w:before="120" w:beforeAutospacing="0" w:after="0"/>
        <w:jc w:val="left"/>
        <w:rPr>
          <w:rFonts w:ascii="Arial" w:hAnsi="Arial" w:cs="Arial"/>
          <w:sz w:val="20"/>
          <w:szCs w:val="20"/>
        </w:rPr>
      </w:pPr>
      <w:r>
        <w:rPr>
          <w:rFonts w:ascii="Arial" w:hAnsi="Arial" w:cs="Arial"/>
          <w:sz w:val="20"/>
          <w:szCs w:val="20"/>
        </w:rPr>
        <w:t xml:space="preserve"> m) o majetku prenajatom formou finančného prenájmu </w:t>
      </w:r>
    </w:p>
    <w:p w:rsidR="00E85189" w:rsidRDefault="008E34A0">
      <w:pPr>
        <w:pStyle w:val="Default"/>
        <w:spacing w:before="14" w:after="2"/>
      </w:pPr>
      <w:r>
        <w:rPr>
          <w:sz w:val="20"/>
          <w:szCs w:val="20"/>
        </w:rPr>
        <w:t>Účtovná jednotka nemá náplň pre túto položku</w:t>
      </w:r>
    </w:p>
    <w:tbl>
      <w:tblPr>
        <w:tblW w:w="5000" w:type="pct"/>
        <w:jc w:val="center"/>
        <w:tblLayout w:type="fixed"/>
        <w:tblLook w:val="00A0" w:firstRow="1" w:lastRow="0" w:firstColumn="1" w:lastColumn="0" w:noHBand="0" w:noVBand="0"/>
      </w:tblPr>
      <w:tblGrid>
        <w:gridCol w:w="1557"/>
        <w:gridCol w:w="1184"/>
        <w:gridCol w:w="1431"/>
        <w:gridCol w:w="1083"/>
        <w:gridCol w:w="1205"/>
        <w:gridCol w:w="1478"/>
        <w:gridCol w:w="1104"/>
      </w:tblGrid>
      <w:tr w:rsidR="00555E86" w:rsidRPr="003F477D">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Názov</w:t>
            </w:r>
            <w:r w:rsidRPr="008B7F75">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555E86" w:rsidRPr="008B7F75" w:rsidRDefault="00555E86" w:rsidP="0003344F">
            <w:pPr>
              <w:pStyle w:val="TopHeader"/>
              <w:rPr>
                <w:sz w:val="18"/>
                <w:szCs w:val="18"/>
              </w:rPr>
            </w:pPr>
            <w:r w:rsidRPr="008B7F75">
              <w:rPr>
                <w:sz w:val="18"/>
                <w:szCs w:val="18"/>
              </w:rPr>
              <w:t>Bezprostredne predchádzajúce účtovné obdobie</w:t>
            </w:r>
          </w:p>
        </w:tc>
      </w:tr>
      <w:tr w:rsidR="00555E86" w:rsidRPr="003F477D">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Splatnosť</w:t>
            </w:r>
          </w:p>
        </w:tc>
      </w:tr>
      <w:tr w:rsidR="00555E86" w:rsidRPr="003F477D">
        <w:trPr>
          <w:trHeight w:val="345"/>
          <w:jc w:val="center"/>
        </w:trPr>
        <w:tc>
          <w:tcPr>
            <w:tcW w:w="1592"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1210"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do jedného roka vrátane</w:t>
            </w:r>
          </w:p>
        </w:tc>
        <w:tc>
          <w:tcPr>
            <w:tcW w:w="1464"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viac ako päť rokov</w:t>
            </w:r>
          </w:p>
        </w:tc>
        <w:tc>
          <w:tcPr>
            <w:tcW w:w="1231"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do jedného roka vrátane</w:t>
            </w:r>
          </w:p>
        </w:tc>
        <w:tc>
          <w:tcPr>
            <w:tcW w:w="1512"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viac ako päť rokov</w:t>
            </w:r>
          </w:p>
        </w:tc>
      </w:tr>
      <w:tr w:rsidR="00555E86" w:rsidRPr="003F477D">
        <w:trPr>
          <w:trHeight w:val="151"/>
          <w:jc w:val="center"/>
        </w:trPr>
        <w:tc>
          <w:tcPr>
            <w:tcW w:w="1592"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a</w:t>
            </w:r>
          </w:p>
        </w:tc>
        <w:tc>
          <w:tcPr>
            <w:tcW w:w="1210"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b</w:t>
            </w:r>
          </w:p>
        </w:tc>
        <w:tc>
          <w:tcPr>
            <w:tcW w:w="1464"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c</w:t>
            </w:r>
          </w:p>
        </w:tc>
        <w:tc>
          <w:tcPr>
            <w:tcW w:w="1106"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d</w:t>
            </w:r>
          </w:p>
        </w:tc>
        <w:tc>
          <w:tcPr>
            <w:tcW w:w="1231"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e</w:t>
            </w:r>
          </w:p>
        </w:tc>
        <w:tc>
          <w:tcPr>
            <w:tcW w:w="1512"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f</w:t>
            </w:r>
          </w:p>
        </w:tc>
        <w:tc>
          <w:tcPr>
            <w:tcW w:w="1128"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g</w:t>
            </w:r>
          </w:p>
        </w:tc>
      </w:tr>
      <w:tr w:rsidR="00555E86" w:rsidRPr="003F477D">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555E86" w:rsidRPr="008B7F75" w:rsidRDefault="00555E86" w:rsidP="009463F6">
            <w:pPr>
              <w:spacing w:after="0" w:line="240" w:lineRule="auto"/>
              <w:rPr>
                <w:sz w:val="18"/>
                <w:szCs w:val="18"/>
              </w:rPr>
            </w:pPr>
            <w:r w:rsidRPr="008B7F75">
              <w:rPr>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64" w:type="dxa"/>
            <w:tcBorders>
              <w:top w:val="single" w:sz="12"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106" w:type="dxa"/>
            <w:tcBorders>
              <w:top w:val="single" w:sz="12" w:space="0" w:color="auto"/>
              <w:left w:val="nil"/>
              <w:bottom w:val="single" w:sz="4" w:space="0" w:color="auto"/>
              <w:right w:val="single" w:sz="8" w:space="0" w:color="auto"/>
            </w:tcBorders>
            <w:noWrap/>
            <w:tcMar>
              <w:top w:w="75" w:type="dxa"/>
            </w:tcMar>
            <w:vAlign w:val="center"/>
          </w:tcPr>
          <w:p w:rsidR="00E85189" w:rsidRDefault="00E85189">
            <w:pPr>
              <w:spacing w:after="2"/>
              <w:jc w:val="center"/>
              <w:rPr>
                <w:sz w:val="18"/>
                <w:szCs w:val="18"/>
              </w:rPr>
            </w:pPr>
          </w:p>
        </w:tc>
        <w:tc>
          <w:tcPr>
            <w:tcW w:w="1231" w:type="dxa"/>
            <w:tcBorders>
              <w:top w:val="single" w:sz="12" w:space="0" w:color="auto"/>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512" w:type="dxa"/>
            <w:tcBorders>
              <w:top w:val="single" w:sz="12"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128" w:type="dxa"/>
            <w:tcBorders>
              <w:top w:val="single" w:sz="12" w:space="0" w:color="auto"/>
              <w:left w:val="nil"/>
              <w:bottom w:val="single" w:sz="4" w:space="0" w:color="auto"/>
              <w:right w:val="single" w:sz="8"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555E86" w:rsidRPr="008B7F75" w:rsidRDefault="00555E86" w:rsidP="009463F6">
            <w:pPr>
              <w:spacing w:after="0" w:line="240" w:lineRule="auto"/>
              <w:rPr>
                <w:sz w:val="18"/>
                <w:szCs w:val="18"/>
              </w:rPr>
            </w:pPr>
            <w:r w:rsidRPr="008B7F75">
              <w:rPr>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64" w:type="dxa"/>
            <w:tcBorders>
              <w:top w:val="single" w:sz="4"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106" w:type="dxa"/>
            <w:tcBorders>
              <w:top w:val="single" w:sz="4" w:space="0" w:color="auto"/>
              <w:left w:val="nil"/>
              <w:bottom w:val="single" w:sz="4" w:space="0" w:color="auto"/>
              <w:right w:val="single" w:sz="8" w:space="0" w:color="auto"/>
            </w:tcBorders>
            <w:noWrap/>
            <w:tcMar>
              <w:top w:w="75" w:type="dxa"/>
            </w:tcMar>
            <w:vAlign w:val="center"/>
          </w:tcPr>
          <w:p w:rsidR="00E85189" w:rsidRDefault="00E85189">
            <w:pPr>
              <w:spacing w:after="2"/>
              <w:jc w:val="center"/>
              <w:rPr>
                <w:sz w:val="18"/>
                <w:szCs w:val="18"/>
              </w:rPr>
            </w:pPr>
          </w:p>
        </w:tc>
        <w:tc>
          <w:tcPr>
            <w:tcW w:w="1231" w:type="dxa"/>
            <w:tcBorders>
              <w:top w:val="nil"/>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512" w:type="dxa"/>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128" w:type="dxa"/>
            <w:tcBorders>
              <w:top w:val="nil"/>
              <w:left w:val="nil"/>
              <w:bottom w:val="single" w:sz="4" w:space="0" w:color="auto"/>
              <w:right w:val="single" w:sz="8"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555E86" w:rsidRPr="008B7F75" w:rsidRDefault="00555E86" w:rsidP="009463F6">
            <w:pPr>
              <w:spacing w:after="0" w:line="240" w:lineRule="auto"/>
              <w:rPr>
                <w:b/>
                <w:bCs/>
                <w:sz w:val="18"/>
                <w:szCs w:val="18"/>
              </w:rPr>
            </w:pPr>
            <w:r w:rsidRPr="008B7F75">
              <w:rPr>
                <w:b/>
                <w:bCs/>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64" w:type="dxa"/>
            <w:tcBorders>
              <w:top w:val="single" w:sz="4" w:space="0" w:color="auto"/>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106" w:type="dxa"/>
            <w:tcBorders>
              <w:top w:val="single" w:sz="4" w:space="0" w:color="auto"/>
              <w:left w:val="nil"/>
              <w:bottom w:val="single" w:sz="12" w:space="0" w:color="auto"/>
              <w:right w:val="single" w:sz="8" w:space="0" w:color="auto"/>
            </w:tcBorders>
            <w:noWrap/>
            <w:tcMar>
              <w:top w:w="75" w:type="dxa"/>
            </w:tcMar>
            <w:vAlign w:val="center"/>
          </w:tcPr>
          <w:p w:rsidR="00E85189" w:rsidRDefault="00E85189">
            <w:pPr>
              <w:spacing w:after="2"/>
              <w:jc w:val="center"/>
              <w:rPr>
                <w:sz w:val="18"/>
                <w:szCs w:val="18"/>
              </w:rPr>
            </w:pPr>
          </w:p>
        </w:tc>
        <w:tc>
          <w:tcPr>
            <w:tcW w:w="1231" w:type="dxa"/>
            <w:tcBorders>
              <w:top w:val="nil"/>
              <w:left w:val="single" w:sz="12" w:space="0" w:color="auto"/>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512" w:type="dxa"/>
            <w:tcBorders>
              <w:top w:val="nil"/>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128" w:type="dxa"/>
            <w:tcBorders>
              <w:top w:val="nil"/>
              <w:left w:val="nil"/>
              <w:bottom w:val="single" w:sz="12" w:space="0" w:color="auto"/>
              <w:right w:val="single" w:sz="8" w:space="0" w:color="auto"/>
            </w:tcBorders>
            <w:noWrap/>
            <w:tcMar>
              <w:top w:w="75" w:type="dxa"/>
            </w:tcMar>
            <w:vAlign w:val="center"/>
          </w:tcPr>
          <w:p w:rsidR="00E85189" w:rsidRDefault="00E85189">
            <w:pPr>
              <w:spacing w:after="2"/>
              <w:jc w:val="center"/>
              <w:rPr>
                <w:sz w:val="18"/>
                <w:szCs w:val="18"/>
              </w:rPr>
            </w:pPr>
          </w:p>
        </w:tc>
      </w:tr>
    </w:tbl>
    <w:p w:rsidR="00C24722" w:rsidRDefault="00C24722" w:rsidP="007806B3">
      <w:pPr>
        <w:pStyle w:val="Default"/>
        <w:spacing w:before="600"/>
        <w:rPr>
          <w:b/>
          <w:bCs/>
        </w:rPr>
      </w:pPr>
    </w:p>
    <w:p w:rsidR="00C24722" w:rsidRDefault="00C24722" w:rsidP="007806B3">
      <w:pPr>
        <w:pStyle w:val="Default"/>
        <w:spacing w:before="600"/>
        <w:rPr>
          <w:b/>
          <w:bCs/>
        </w:rPr>
      </w:pPr>
    </w:p>
    <w:p w:rsidR="00C24722" w:rsidRDefault="00C24722" w:rsidP="007806B3">
      <w:pPr>
        <w:pStyle w:val="Default"/>
        <w:spacing w:before="600"/>
        <w:rPr>
          <w:b/>
          <w:bCs/>
        </w:rPr>
      </w:pPr>
    </w:p>
    <w:p w:rsidR="00555E86" w:rsidRPr="00AD0049" w:rsidRDefault="00555E86" w:rsidP="007806B3">
      <w:pPr>
        <w:pStyle w:val="Default"/>
        <w:spacing w:before="600"/>
        <w:rPr>
          <w:b/>
          <w:bCs/>
        </w:rPr>
      </w:pPr>
      <w:r w:rsidRPr="00AD0049">
        <w:rPr>
          <w:b/>
          <w:bCs/>
        </w:rPr>
        <w:lastRenderedPageBreak/>
        <w:t xml:space="preserve">H. Informácie o  výnosoch </w:t>
      </w:r>
    </w:p>
    <w:p w:rsidR="00555E86" w:rsidRDefault="00555E86" w:rsidP="002A2D54">
      <w:pPr>
        <w:pStyle w:val="Default"/>
        <w:spacing w:before="120"/>
        <w:rPr>
          <w:b/>
          <w:bCs/>
          <w:sz w:val="20"/>
          <w:szCs w:val="20"/>
        </w:rPr>
      </w:pPr>
      <w:r>
        <w:rPr>
          <w:b/>
          <w:bCs/>
          <w:sz w:val="20"/>
          <w:szCs w:val="20"/>
        </w:rPr>
        <w:t xml:space="preserve"> a) Informácie  o tržbách za vlastné výkony a tovar </w:t>
      </w:r>
    </w:p>
    <w:tbl>
      <w:tblPr>
        <w:tblW w:w="5000" w:type="pct"/>
        <w:jc w:val="center"/>
        <w:tblLook w:val="00A0" w:firstRow="1" w:lastRow="0" w:firstColumn="1" w:lastColumn="0" w:noHBand="0" w:noVBand="0"/>
      </w:tblPr>
      <w:tblGrid>
        <w:gridCol w:w="5640"/>
        <w:gridCol w:w="1701"/>
        <w:gridCol w:w="1701"/>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20030</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9536</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1269216</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1207976</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2</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40</w:t>
            </w:r>
          </w:p>
        </w:tc>
      </w:tr>
      <w:tr w:rsidR="00555E86" w:rsidRPr="003F477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B063F5">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tcMar>
              <w:top w:w="75" w:type="dxa"/>
            </w:tcMar>
            <w:vAlign w:val="center"/>
          </w:tcPr>
          <w:p w:rsidR="00E85189" w:rsidRDefault="008E34A0">
            <w:pPr>
              <w:spacing w:after="2"/>
              <w:jc w:val="center"/>
            </w:pPr>
            <w:r>
              <w:rPr>
                <w:sz w:val="18"/>
                <w:szCs w:val="18"/>
              </w:rPr>
              <w:t>1292510</w:t>
            </w:r>
          </w:p>
        </w:tc>
        <w:tc>
          <w:tcPr>
            <w:tcW w:w="1701" w:type="dxa"/>
            <w:tcBorders>
              <w:top w:val="nil"/>
              <w:left w:val="single" w:sz="12" w:space="0" w:color="auto"/>
              <w:bottom w:val="single" w:sz="12" w:space="0" w:color="auto"/>
              <w:right w:val="single" w:sz="12" w:space="0" w:color="auto"/>
            </w:tcBorders>
            <w:noWrap/>
            <w:tcMar>
              <w:top w:w="75" w:type="dxa"/>
            </w:tcMar>
            <w:vAlign w:val="center"/>
          </w:tcPr>
          <w:p w:rsidR="00E85189" w:rsidRDefault="008E34A0">
            <w:pPr>
              <w:spacing w:after="2"/>
              <w:jc w:val="center"/>
            </w:pPr>
            <w:r>
              <w:rPr>
                <w:sz w:val="18"/>
                <w:szCs w:val="18"/>
              </w:rPr>
              <w:t>1218513</w:t>
            </w:r>
          </w:p>
        </w:tc>
      </w:tr>
    </w:tbl>
    <w:p w:rsidR="00555E86" w:rsidRPr="00BF421A" w:rsidRDefault="00555E86" w:rsidP="002A2D54">
      <w:pPr>
        <w:pStyle w:val="Default"/>
        <w:spacing w:before="120"/>
        <w:rPr>
          <w:b/>
          <w:bCs/>
          <w:sz w:val="20"/>
          <w:szCs w:val="20"/>
        </w:rPr>
      </w:pPr>
    </w:p>
    <w:p w:rsidR="00555E86" w:rsidRPr="00BF421A" w:rsidRDefault="00555E86" w:rsidP="002A2D54">
      <w:pPr>
        <w:pStyle w:val="Nzov"/>
        <w:keepNext w:val="0"/>
        <w:widowControl w:val="0"/>
        <w:spacing w:before="120" w:beforeAutospacing="0" w:after="0"/>
        <w:jc w:val="both"/>
        <w:rPr>
          <w:rFonts w:ascii="Arial" w:hAnsi="Arial" w:cs="Arial"/>
          <w:sz w:val="20"/>
          <w:szCs w:val="20"/>
        </w:rPr>
      </w:pPr>
      <w:r>
        <w:rPr>
          <w:rFonts w:ascii="Arial" w:hAnsi="Arial" w:cs="Arial"/>
          <w:sz w:val="20"/>
          <w:szCs w:val="20"/>
        </w:rPr>
        <w:t xml:space="preserve"> b) o zmene stavu vnútroorganizačných zásob </w:t>
      </w:r>
    </w:p>
    <w:p w:rsidR="00E85189" w:rsidRDefault="008E34A0">
      <w:pPr>
        <w:pStyle w:val="Default"/>
        <w:spacing w:before="14" w:after="2"/>
      </w:pPr>
      <w:r>
        <w:rPr>
          <w:sz w:val="20"/>
          <w:szCs w:val="20"/>
        </w:rPr>
        <w:t>Účtovná jednotka nemá náplň pre túto položku</w:t>
      </w:r>
    </w:p>
    <w:tbl>
      <w:tblPr>
        <w:tblW w:w="5057" w:type="pct"/>
        <w:jc w:val="center"/>
        <w:tblLayout w:type="fixed"/>
        <w:tblLook w:val="00A0" w:firstRow="1" w:lastRow="0" w:firstColumn="1" w:lastColumn="0" w:noHBand="0" w:noVBand="0"/>
      </w:tblPr>
      <w:tblGrid>
        <w:gridCol w:w="2460"/>
        <w:gridCol w:w="1112"/>
        <w:gridCol w:w="1225"/>
        <w:gridCol w:w="1380"/>
        <w:gridCol w:w="1106"/>
        <w:gridCol w:w="1862"/>
      </w:tblGrid>
      <w:tr w:rsidR="00555E86" w:rsidRPr="003F477D">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 xml:space="preserve">Zmena stavu vnútroorganizačných </w:t>
            </w:r>
          </w:p>
          <w:p w:rsidR="00555E86" w:rsidRPr="00A82361" w:rsidRDefault="00555E86" w:rsidP="0003344F">
            <w:pPr>
              <w:pStyle w:val="TopHeader"/>
              <w:rPr>
                <w:sz w:val="18"/>
                <w:szCs w:val="18"/>
              </w:rPr>
            </w:pPr>
            <w:r w:rsidRPr="00A82361">
              <w:rPr>
                <w:sz w:val="18"/>
                <w:szCs w:val="18"/>
              </w:rPr>
              <w:t xml:space="preserve">zásob </w:t>
            </w:r>
          </w:p>
        </w:tc>
      </w:tr>
      <w:tr w:rsidR="00555E86" w:rsidRPr="003F477D">
        <w:trPr>
          <w:trHeight w:val="930"/>
          <w:jc w:val="center"/>
        </w:trPr>
        <w:tc>
          <w:tcPr>
            <w:tcW w:w="2531"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140"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Konečný zostatok</w:t>
            </w:r>
          </w:p>
        </w:tc>
        <w:tc>
          <w:tcPr>
            <w:tcW w:w="1257"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Konečný zostatok</w:t>
            </w:r>
          </w:p>
        </w:tc>
        <w:tc>
          <w:tcPr>
            <w:tcW w:w="1417"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Začiatočný stav</w:t>
            </w:r>
          </w:p>
        </w:tc>
        <w:tc>
          <w:tcPr>
            <w:tcW w:w="1134"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914"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144"/>
          <w:jc w:val="center"/>
        </w:trPr>
        <w:tc>
          <w:tcPr>
            <w:tcW w:w="2531" w:type="dxa"/>
            <w:tcBorders>
              <w:top w:val="nil"/>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a</w:t>
            </w:r>
          </w:p>
        </w:tc>
        <w:tc>
          <w:tcPr>
            <w:tcW w:w="1140"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b</w:t>
            </w:r>
          </w:p>
        </w:tc>
        <w:tc>
          <w:tcPr>
            <w:tcW w:w="1257"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c</w:t>
            </w:r>
          </w:p>
        </w:tc>
        <w:tc>
          <w:tcPr>
            <w:tcW w:w="1417"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d</w:t>
            </w:r>
          </w:p>
        </w:tc>
        <w:tc>
          <w:tcPr>
            <w:tcW w:w="1134"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e</w:t>
            </w:r>
          </w:p>
        </w:tc>
        <w:tc>
          <w:tcPr>
            <w:tcW w:w="1914"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f</w:t>
            </w:r>
          </w:p>
        </w:tc>
      </w:tr>
      <w:tr w:rsidR="00555E86" w:rsidRPr="003F477D">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tcPr>
          <w:p w:rsidR="00555E86" w:rsidRPr="00A82361" w:rsidRDefault="00555E86" w:rsidP="000D22CE">
            <w:pPr>
              <w:spacing w:after="0" w:line="240" w:lineRule="auto"/>
              <w:rPr>
                <w:sz w:val="18"/>
                <w:szCs w:val="18"/>
              </w:rPr>
            </w:pPr>
            <w:r w:rsidRPr="00A82361">
              <w:rPr>
                <w:sz w:val="18"/>
                <w:szCs w:val="18"/>
              </w:rPr>
              <w:t>Nedokončená výroba </w:t>
            </w:r>
            <w:r w:rsidRPr="00A82361">
              <w:rPr>
                <w:sz w:val="18"/>
                <w:szCs w:val="18"/>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tcMar>
              <w:top w:w="75" w:type="dxa"/>
            </w:tcMar>
            <w:vAlign w:val="center"/>
          </w:tcPr>
          <w:p w:rsidR="00E85189" w:rsidRDefault="00E85189">
            <w:pPr>
              <w:spacing w:after="2"/>
              <w:jc w:val="center"/>
              <w:rPr>
                <w:sz w:val="18"/>
                <w:szCs w:val="18"/>
              </w:rPr>
            </w:pPr>
          </w:p>
        </w:tc>
        <w:tc>
          <w:tcPr>
            <w:tcW w:w="1257" w:type="dxa"/>
            <w:tcBorders>
              <w:top w:val="single" w:sz="12" w:space="0" w:color="auto"/>
              <w:left w:val="single" w:sz="6"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17" w:type="dxa"/>
            <w:tcBorders>
              <w:top w:val="single" w:sz="12" w:space="0" w:color="auto"/>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134" w:type="dxa"/>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c>
          <w:tcPr>
            <w:tcW w:w="1914" w:type="dxa"/>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Výrobky</w:t>
            </w:r>
          </w:p>
        </w:tc>
        <w:tc>
          <w:tcPr>
            <w:tcW w:w="1140" w:type="dxa"/>
            <w:tcBorders>
              <w:top w:val="single" w:sz="4" w:space="0" w:color="auto"/>
              <w:left w:val="single" w:sz="12" w:space="0" w:color="auto"/>
              <w:bottom w:val="single" w:sz="6" w:space="0" w:color="auto"/>
              <w:right w:val="single" w:sz="6" w:space="0" w:color="auto"/>
            </w:tcBorders>
            <w:noWrap/>
            <w:tcMar>
              <w:top w:w="75" w:type="dxa"/>
            </w:tcMar>
            <w:vAlign w:val="center"/>
          </w:tcPr>
          <w:p w:rsidR="00E85189" w:rsidRDefault="00E85189">
            <w:pPr>
              <w:spacing w:after="2"/>
              <w:jc w:val="center"/>
              <w:rPr>
                <w:sz w:val="18"/>
                <w:szCs w:val="18"/>
              </w:rPr>
            </w:pPr>
          </w:p>
        </w:tc>
        <w:tc>
          <w:tcPr>
            <w:tcW w:w="1257" w:type="dxa"/>
            <w:tcBorders>
              <w:top w:val="single" w:sz="4" w:space="0" w:color="auto"/>
              <w:left w:val="single" w:sz="6" w:space="0" w:color="auto"/>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17" w:type="dxa"/>
            <w:tcBorders>
              <w:top w:val="single" w:sz="4" w:space="0" w:color="auto"/>
              <w:left w:val="nil"/>
              <w:bottom w:val="single" w:sz="6"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134" w:type="dxa"/>
            <w:tcBorders>
              <w:top w:val="single" w:sz="4" w:space="0" w:color="auto"/>
              <w:left w:val="single" w:sz="12" w:space="0" w:color="auto"/>
              <w:bottom w:val="single" w:sz="6" w:space="0" w:color="auto"/>
              <w:right w:val="single" w:sz="12" w:space="0" w:color="auto"/>
            </w:tcBorders>
            <w:noWrap/>
            <w:tcMar>
              <w:top w:w="75" w:type="dxa"/>
            </w:tcMar>
            <w:vAlign w:val="center"/>
          </w:tcPr>
          <w:p w:rsidR="00E85189" w:rsidRDefault="008E34A0">
            <w:pPr>
              <w:spacing w:after="2"/>
              <w:jc w:val="center"/>
            </w:pPr>
            <w:r>
              <w:rPr>
                <w:sz w:val="18"/>
                <w:szCs w:val="18"/>
              </w:rPr>
              <w:t>0</w:t>
            </w:r>
          </w:p>
        </w:tc>
        <w:tc>
          <w:tcPr>
            <w:tcW w:w="1914" w:type="dxa"/>
            <w:tcBorders>
              <w:top w:val="single" w:sz="4" w:space="0" w:color="auto"/>
              <w:left w:val="single" w:sz="12" w:space="0" w:color="auto"/>
              <w:bottom w:val="single" w:sz="6"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Zvieratá</w:t>
            </w:r>
          </w:p>
        </w:tc>
        <w:tc>
          <w:tcPr>
            <w:tcW w:w="1140" w:type="dxa"/>
            <w:tcBorders>
              <w:top w:val="single" w:sz="6" w:space="0" w:color="auto"/>
              <w:left w:val="single" w:sz="12" w:space="0" w:color="auto"/>
              <w:bottom w:val="single" w:sz="4" w:space="0" w:color="auto"/>
              <w:right w:val="single" w:sz="6" w:space="0" w:color="auto"/>
            </w:tcBorders>
            <w:noWrap/>
            <w:tcMar>
              <w:top w:w="75" w:type="dxa"/>
            </w:tcMar>
            <w:vAlign w:val="center"/>
          </w:tcPr>
          <w:p w:rsidR="00E85189" w:rsidRDefault="00E85189">
            <w:pPr>
              <w:spacing w:after="2"/>
              <w:jc w:val="center"/>
              <w:rPr>
                <w:sz w:val="18"/>
                <w:szCs w:val="18"/>
              </w:rPr>
            </w:pPr>
          </w:p>
        </w:tc>
        <w:tc>
          <w:tcPr>
            <w:tcW w:w="1257" w:type="dxa"/>
            <w:tcBorders>
              <w:top w:val="single" w:sz="6" w:space="0" w:color="auto"/>
              <w:left w:val="single" w:sz="6"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17" w:type="dxa"/>
            <w:tcBorders>
              <w:top w:val="single" w:sz="6" w:space="0" w:color="auto"/>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134" w:type="dxa"/>
            <w:tcBorders>
              <w:top w:val="single" w:sz="6"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c>
          <w:tcPr>
            <w:tcW w:w="1914" w:type="dxa"/>
            <w:tcBorders>
              <w:top w:val="single" w:sz="6"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1140" w:type="dxa"/>
            <w:tcBorders>
              <w:top w:val="single" w:sz="4" w:space="0" w:color="auto"/>
              <w:left w:val="single" w:sz="12" w:space="0" w:color="auto"/>
              <w:bottom w:val="single" w:sz="6" w:space="0" w:color="auto"/>
              <w:right w:val="single" w:sz="6" w:space="0" w:color="auto"/>
            </w:tcBorders>
            <w:noWrap/>
            <w:tcMar>
              <w:top w:w="75" w:type="dxa"/>
            </w:tcMar>
            <w:vAlign w:val="center"/>
          </w:tcPr>
          <w:p w:rsidR="00E85189" w:rsidRDefault="00E85189">
            <w:pPr>
              <w:spacing w:after="2"/>
              <w:jc w:val="center"/>
              <w:rPr>
                <w:sz w:val="18"/>
                <w:szCs w:val="18"/>
              </w:rPr>
            </w:pPr>
          </w:p>
        </w:tc>
        <w:tc>
          <w:tcPr>
            <w:tcW w:w="1257" w:type="dxa"/>
            <w:tcBorders>
              <w:top w:val="single" w:sz="4" w:space="0" w:color="auto"/>
              <w:left w:val="single" w:sz="6" w:space="0" w:color="auto"/>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17" w:type="dxa"/>
            <w:tcBorders>
              <w:top w:val="single" w:sz="4" w:space="0" w:color="auto"/>
              <w:left w:val="nil"/>
              <w:bottom w:val="single" w:sz="6"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134" w:type="dxa"/>
            <w:tcBorders>
              <w:top w:val="single" w:sz="4" w:space="0" w:color="auto"/>
              <w:left w:val="single" w:sz="12" w:space="0" w:color="auto"/>
              <w:bottom w:val="single" w:sz="6"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14" w:type="dxa"/>
            <w:tcBorders>
              <w:top w:val="single" w:sz="4" w:space="0" w:color="auto"/>
              <w:left w:val="single" w:sz="12" w:space="0" w:color="auto"/>
              <w:bottom w:val="single" w:sz="6"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6"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14" w:type="dxa"/>
            <w:tcBorders>
              <w:top w:val="single" w:sz="6"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14"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Dary</w:t>
            </w:r>
          </w:p>
        </w:tc>
        <w:tc>
          <w:tcPr>
            <w:tcW w:w="1140" w:type="dxa"/>
            <w:tcBorders>
              <w:top w:val="single" w:sz="6" w:space="0" w:color="auto"/>
              <w:left w:val="single" w:sz="12" w:space="0" w:color="auto"/>
              <w:bottom w:val="single" w:sz="6"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14"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w:t>
            </w:r>
          </w:p>
        </w:tc>
        <w:tc>
          <w:tcPr>
            <w:tcW w:w="1140" w:type="dxa"/>
            <w:tcBorders>
              <w:top w:val="single" w:sz="6" w:space="0" w:color="auto"/>
              <w:left w:val="single" w:sz="12" w:space="0" w:color="auto"/>
              <w:bottom w:val="single" w:sz="12"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12"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12" w:space="0" w:color="auto"/>
              <w:right w:val="single" w:sz="12"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14" w:type="dxa"/>
            <w:tcBorders>
              <w:top w:val="single" w:sz="4" w:space="0" w:color="auto"/>
              <w:left w:val="single" w:sz="12" w:space="0" w:color="auto"/>
              <w:bottom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rPr>
                <w:b/>
                <w:bCs/>
                <w:sz w:val="18"/>
                <w:szCs w:val="18"/>
              </w:rPr>
            </w:pPr>
            <w:r w:rsidRPr="00A82361">
              <w:rPr>
                <w:b/>
                <w:bCs/>
                <w:sz w:val="18"/>
                <w:szCs w:val="18"/>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12" w:space="0" w:color="auto"/>
              <w:left w:val="single" w:sz="12" w:space="0" w:color="auto"/>
              <w:bottom w:val="single" w:sz="12" w:space="0" w:color="auto"/>
              <w:right w:val="single" w:sz="12" w:space="0" w:color="auto"/>
            </w:tcBorders>
            <w:noWrap/>
            <w:tcMar>
              <w:top w:w="75" w:type="dxa"/>
            </w:tcMar>
            <w:vAlign w:val="center"/>
          </w:tcPr>
          <w:p w:rsidR="00E85189" w:rsidRDefault="008E34A0">
            <w:pPr>
              <w:spacing w:after="2"/>
              <w:jc w:val="center"/>
            </w:pPr>
            <w:r>
              <w:rPr>
                <w:sz w:val="18"/>
                <w:szCs w:val="18"/>
              </w:rPr>
              <w:t>0</w:t>
            </w:r>
          </w:p>
        </w:tc>
        <w:tc>
          <w:tcPr>
            <w:tcW w:w="1914" w:type="dxa"/>
            <w:tcBorders>
              <w:top w:val="single" w:sz="12" w:space="0" w:color="auto"/>
              <w:left w:val="single" w:sz="12" w:space="0" w:color="auto"/>
              <w:bottom w:val="single" w:sz="12"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bl>
    <w:p w:rsidR="00555E86" w:rsidRPr="00BF421A" w:rsidRDefault="00555E86" w:rsidP="002A2D54">
      <w:pPr>
        <w:pStyle w:val="Default"/>
        <w:spacing w:before="120" w:after="14"/>
        <w:rPr>
          <w:b/>
          <w:bCs/>
          <w:sz w:val="20"/>
          <w:szCs w:val="20"/>
        </w:rPr>
      </w:pPr>
      <w:r w:rsidRPr="00BF421A">
        <w:rPr>
          <w:b/>
          <w:bCs/>
          <w:sz w:val="20"/>
          <w:szCs w:val="20"/>
        </w:rPr>
        <w:t xml:space="preserve"> c) opis a suma významných položiek výnosov pri aktivácii nákladov </w:t>
      </w:r>
    </w:p>
    <w:p w:rsidR="00E85189" w:rsidRDefault="008E34A0">
      <w:pPr>
        <w:pStyle w:val="Default"/>
        <w:spacing w:before="14" w:after="2"/>
      </w:pPr>
      <w:r>
        <w:rPr>
          <w:sz w:val="20"/>
          <w:szCs w:val="20"/>
        </w:rPr>
        <w:t>Účtovná jednotka nemá náplň pre túto položku</w:t>
      </w:r>
    </w:p>
    <w:p w:rsidR="00555E86" w:rsidRDefault="00555E86" w:rsidP="002A2D54">
      <w:pPr>
        <w:pStyle w:val="Default"/>
        <w:spacing w:before="120" w:after="14"/>
        <w:rPr>
          <w:b/>
          <w:bCs/>
          <w:sz w:val="20"/>
          <w:szCs w:val="20"/>
        </w:rPr>
      </w:pPr>
      <w:r w:rsidRPr="00BF421A">
        <w:rPr>
          <w:b/>
          <w:bCs/>
          <w:sz w:val="20"/>
          <w:szCs w:val="20"/>
        </w:rPr>
        <w:t xml:space="preserve"> d) opis a suma ostatných významných položiek výnosov z hospodárskej činnosti</w:t>
      </w:r>
      <w:r>
        <w:rPr>
          <w:b/>
          <w:bCs/>
          <w:sz w:val="20"/>
          <w:szCs w:val="20"/>
        </w:rPr>
        <w:t xml:space="preserve"> –TABUĽKA</w:t>
      </w:r>
    </w:p>
    <w:tbl>
      <w:tblPr>
        <w:tblW w:w="5000" w:type="pct"/>
        <w:jc w:val="center"/>
        <w:tblLook w:val="00A0" w:firstRow="1" w:lastRow="0" w:firstColumn="1" w:lastColumn="0" w:noHBand="0" w:noVBand="0"/>
      </w:tblPr>
      <w:tblGrid>
        <w:gridCol w:w="5188"/>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lastRenderedPageBreak/>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Ostatné výnosy z HČ</w:t>
            </w: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2</w:t>
            </w: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40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Úroky</w:t>
            </w: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962</w:t>
            </w: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1094</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27" w:type="dxa"/>
            <w:tcBorders>
              <w:top w:val="nil"/>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27" w:type="dxa"/>
            <w:tcBorders>
              <w:top w:val="nil"/>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50"/>
          <w:jc w:val="center"/>
        </w:trPr>
        <w:tc>
          <w:tcPr>
            <w:tcW w:w="0" w:type="auto"/>
            <w:tcBorders>
              <w:top w:val="single" w:sz="4" w:space="0" w:color="auto"/>
              <w:left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r>
    </w:tbl>
    <w:p w:rsidR="00555E86" w:rsidRPr="00BF421A" w:rsidRDefault="00555E86" w:rsidP="002A2D54">
      <w:pPr>
        <w:pStyle w:val="Default"/>
        <w:spacing w:before="120" w:after="14"/>
        <w:rPr>
          <w:b/>
          <w:bCs/>
          <w:sz w:val="20"/>
          <w:szCs w:val="20"/>
        </w:rPr>
      </w:pPr>
    </w:p>
    <w:p w:rsidR="00555E86" w:rsidRDefault="00555E86" w:rsidP="002A2D54">
      <w:pPr>
        <w:pStyle w:val="Default"/>
        <w:spacing w:before="120"/>
        <w:rPr>
          <w:b/>
          <w:bCs/>
          <w:sz w:val="20"/>
          <w:szCs w:val="20"/>
        </w:rPr>
      </w:pPr>
      <w:r>
        <w:rPr>
          <w:b/>
          <w:bCs/>
          <w:sz w:val="20"/>
          <w:szCs w:val="20"/>
        </w:rPr>
        <w:t xml:space="preserve"> e) opis a suma významných položiek finančných výnosov a celková suma kurzových ziskov; osobitne sa uvádza hodnota kurzových ziskov účtovaná ku dňu, ku ktorému sa zostavuje účtovná závierka </w:t>
      </w:r>
    </w:p>
    <w:p w:rsidR="00E85189" w:rsidRDefault="008E34A0">
      <w:pPr>
        <w:pStyle w:val="Default"/>
        <w:spacing w:before="14" w:after="2"/>
      </w:pPr>
      <w:r>
        <w:rPr>
          <w:sz w:val="20"/>
          <w:szCs w:val="20"/>
        </w:rPr>
        <w:t>Účtovná jednotka nemá náplň pre túto položku</w:t>
      </w:r>
    </w:p>
    <w:tbl>
      <w:tblPr>
        <w:tblW w:w="5000" w:type="pct"/>
        <w:jc w:val="center"/>
        <w:tblLook w:val="00A0" w:firstRow="1" w:lastRow="0" w:firstColumn="1" w:lastColumn="0" w:noHBand="0" w:noVBand="0"/>
      </w:tblPr>
      <w:tblGrid>
        <w:gridCol w:w="5188"/>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27" w:type="dxa"/>
            <w:tcBorders>
              <w:top w:val="nil"/>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27" w:type="dxa"/>
            <w:tcBorders>
              <w:top w:val="nil"/>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50"/>
          <w:jc w:val="center"/>
        </w:trPr>
        <w:tc>
          <w:tcPr>
            <w:tcW w:w="0" w:type="auto"/>
            <w:tcBorders>
              <w:top w:val="single" w:sz="4" w:space="0" w:color="auto"/>
              <w:left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27" w:type="dxa"/>
            <w:tcBorders>
              <w:top w:val="single" w:sz="4" w:space="0" w:color="auto"/>
              <w:left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r>
    </w:tbl>
    <w:p w:rsidR="00555E86" w:rsidRPr="00BF421A" w:rsidRDefault="00555E86" w:rsidP="002A2D54">
      <w:pPr>
        <w:pStyle w:val="Default"/>
        <w:spacing w:before="120"/>
        <w:rPr>
          <w:b/>
          <w:bCs/>
          <w:sz w:val="20"/>
          <w:szCs w:val="20"/>
        </w:rPr>
      </w:pPr>
    </w:p>
    <w:p w:rsidR="00555E86" w:rsidRPr="00BF421A" w:rsidRDefault="00555E86" w:rsidP="002A2D54">
      <w:pPr>
        <w:pStyle w:val="Default"/>
        <w:spacing w:before="120" w:after="14"/>
        <w:rPr>
          <w:b/>
          <w:bCs/>
          <w:color w:val="auto"/>
          <w:sz w:val="20"/>
          <w:szCs w:val="20"/>
        </w:rPr>
      </w:pPr>
      <w:r w:rsidRPr="00BF421A">
        <w:rPr>
          <w:b/>
          <w:bCs/>
          <w:color w:val="auto"/>
          <w:sz w:val="20"/>
          <w:szCs w:val="20"/>
        </w:rPr>
        <w:t xml:space="preserve"> f) suma položiek výnosov, ktoré majú výnimočný rozsah alebo výskyt, týkajúcich sa bežného účtovného obdobia a ich opis a suma položiek výnosov, ktoré majú výnimočný rozsah alebo výskyt, týkajúcich sa predchádzajúcich účtovných období a ich opis </w:t>
      </w:r>
    </w:p>
    <w:p w:rsidR="00E85189" w:rsidRDefault="008E34A0">
      <w:pPr>
        <w:pStyle w:val="Default"/>
        <w:spacing w:before="14" w:after="2"/>
      </w:pPr>
      <w:r>
        <w:rPr>
          <w:sz w:val="20"/>
          <w:szCs w:val="20"/>
        </w:rPr>
        <w:t>Účtovná jednotka nemá náplň pre túto položku</w:t>
      </w:r>
    </w:p>
    <w:p w:rsidR="00555E86" w:rsidRPr="00BF421A" w:rsidRDefault="00555E86" w:rsidP="002A2D54">
      <w:pPr>
        <w:pStyle w:val="Nzov"/>
        <w:spacing w:before="120" w:beforeAutospacing="0" w:after="0"/>
        <w:jc w:val="left"/>
        <w:rPr>
          <w:rFonts w:ascii="Arial" w:hAnsi="Arial" w:cs="Arial"/>
          <w:sz w:val="20"/>
          <w:szCs w:val="20"/>
        </w:rPr>
      </w:pPr>
      <w:r>
        <w:rPr>
          <w:rFonts w:ascii="Arial" w:hAnsi="Arial" w:cs="Arial"/>
          <w:sz w:val="20"/>
          <w:szCs w:val="20"/>
        </w:rPr>
        <w:t xml:space="preserve"> g) o čistom obrate </w:t>
      </w:r>
    </w:p>
    <w:tbl>
      <w:tblPr>
        <w:tblW w:w="5000" w:type="pct"/>
        <w:jc w:val="center"/>
        <w:tblLook w:val="00A0" w:firstRow="1" w:lastRow="0" w:firstColumn="1" w:lastColumn="0" w:noHBand="0" w:noVBand="0"/>
      </w:tblPr>
      <w:tblGrid>
        <w:gridCol w:w="5640"/>
        <w:gridCol w:w="1701"/>
        <w:gridCol w:w="1701"/>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20030</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9536</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1269216</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1207976</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z </w:t>
            </w:r>
            <w:r w:rsidR="00C24722">
              <w:rPr>
                <w:sz w:val="18"/>
                <w:szCs w:val="18"/>
              </w:rPr>
              <w:t>majetku</w:t>
            </w:r>
            <w:r w:rsidRPr="00A82361">
              <w:rPr>
                <w:sz w:val="18"/>
                <w:szCs w:val="18"/>
              </w:rPr>
              <w:t xml:space="preserve"> na predaj</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E85189" w:rsidRDefault="00C24722">
            <w:pPr>
              <w:spacing w:after="2"/>
              <w:jc w:val="center"/>
            </w:pPr>
            <w:r>
              <w:rPr>
                <w:sz w:val="18"/>
                <w:szCs w:val="18"/>
              </w:rPr>
              <w:t>2167</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2</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40</w:t>
            </w:r>
          </w:p>
        </w:tc>
      </w:tr>
      <w:tr w:rsidR="00555E86" w:rsidRPr="003F477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tcMar>
              <w:top w:w="75" w:type="dxa"/>
            </w:tcMar>
            <w:vAlign w:val="center"/>
          </w:tcPr>
          <w:p w:rsidR="00E85189" w:rsidRDefault="008E34A0">
            <w:pPr>
              <w:spacing w:after="2"/>
              <w:jc w:val="center"/>
            </w:pPr>
            <w:r>
              <w:rPr>
                <w:sz w:val="18"/>
                <w:szCs w:val="18"/>
              </w:rPr>
              <w:t>1292510</w:t>
            </w:r>
          </w:p>
        </w:tc>
        <w:tc>
          <w:tcPr>
            <w:tcW w:w="1701" w:type="dxa"/>
            <w:tcBorders>
              <w:top w:val="nil"/>
              <w:left w:val="single" w:sz="12" w:space="0" w:color="auto"/>
              <w:bottom w:val="single" w:sz="12" w:space="0" w:color="auto"/>
              <w:right w:val="single" w:sz="12" w:space="0" w:color="auto"/>
            </w:tcBorders>
            <w:noWrap/>
            <w:tcMar>
              <w:top w:w="75" w:type="dxa"/>
            </w:tcMar>
            <w:vAlign w:val="center"/>
          </w:tcPr>
          <w:p w:rsidR="00E85189" w:rsidRDefault="008E34A0">
            <w:pPr>
              <w:spacing w:after="2"/>
              <w:jc w:val="center"/>
            </w:pPr>
            <w:r>
              <w:rPr>
                <w:sz w:val="18"/>
                <w:szCs w:val="18"/>
              </w:rPr>
              <w:t>1218513</w:t>
            </w:r>
          </w:p>
        </w:tc>
      </w:tr>
    </w:tbl>
    <w:p w:rsidR="00C24722" w:rsidRDefault="00C24722" w:rsidP="007806B3">
      <w:pPr>
        <w:pStyle w:val="Default"/>
        <w:spacing w:before="600"/>
        <w:rPr>
          <w:b/>
          <w:bCs/>
        </w:rPr>
      </w:pPr>
    </w:p>
    <w:p w:rsidR="00555E86" w:rsidRPr="00AD0049" w:rsidRDefault="00555E86" w:rsidP="007806B3">
      <w:pPr>
        <w:pStyle w:val="Default"/>
        <w:spacing w:before="600"/>
      </w:pPr>
      <w:r w:rsidRPr="00AD0049">
        <w:rPr>
          <w:b/>
          <w:bCs/>
        </w:rPr>
        <w:lastRenderedPageBreak/>
        <w:t>I. Informácie o nákladoch</w:t>
      </w:r>
    </w:p>
    <w:p w:rsidR="00555E86" w:rsidRDefault="00555E86" w:rsidP="002A2D54">
      <w:pPr>
        <w:pStyle w:val="Default"/>
        <w:spacing w:before="120" w:after="15"/>
        <w:rPr>
          <w:b/>
          <w:bCs/>
          <w:sz w:val="20"/>
          <w:szCs w:val="20"/>
        </w:rPr>
      </w:pPr>
      <w:r>
        <w:rPr>
          <w:b/>
          <w:bCs/>
          <w:sz w:val="20"/>
          <w:szCs w:val="20"/>
        </w:rPr>
        <w:t xml:space="preserve"> a) opis a suma významných položiek nákladov za poskytnuté služby </w:t>
      </w:r>
    </w:p>
    <w:tbl>
      <w:tblPr>
        <w:tblW w:w="5000" w:type="pct"/>
        <w:jc w:val="center"/>
        <w:tblLook w:val="00A0" w:firstRow="1" w:lastRow="0" w:firstColumn="1" w:lastColumn="0" w:noHBand="0" w:noVBand="0"/>
      </w:tblPr>
      <w:tblGrid>
        <w:gridCol w:w="5122"/>
        <w:gridCol w:w="1960"/>
        <w:gridCol w:w="1960"/>
      </w:tblGrid>
      <w:tr w:rsidR="00555E86" w:rsidRPr="003F477D">
        <w:trPr>
          <w:trHeight w:val="961"/>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Pr>
                <w:b w:val="0"/>
                <w:bCs w:val="0"/>
                <w:sz w:val="20"/>
                <w:szCs w:val="20"/>
              </w:rPr>
              <w:t>Významné</w:t>
            </w:r>
            <w:r w:rsidRPr="00BF421A">
              <w:rPr>
                <w:b w:val="0"/>
                <w:bCs w:val="0"/>
                <w:sz w:val="20"/>
                <w:szCs w:val="20"/>
              </w:rPr>
              <w:t xml:space="preserve"> položk</w:t>
            </w:r>
            <w:r>
              <w:rPr>
                <w:b w:val="0"/>
                <w:bCs w:val="0"/>
                <w:sz w:val="20"/>
                <w:szCs w:val="20"/>
              </w:rPr>
              <w:t>y</w:t>
            </w:r>
            <w:r w:rsidRPr="00BF421A">
              <w:rPr>
                <w:b w:val="0"/>
                <w:bCs w:val="0"/>
                <w:sz w:val="20"/>
                <w:szCs w:val="20"/>
              </w:rPr>
              <w:t xml:space="preserve"> nákladov za poskytnuté služby</w:t>
            </w:r>
          </w:p>
        </w:tc>
        <w:tc>
          <w:tcPr>
            <w:tcW w:w="1960"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60"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53"/>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Personálne služby</w:t>
            </w:r>
          </w:p>
        </w:tc>
        <w:tc>
          <w:tcPr>
            <w:tcW w:w="1960" w:type="dxa"/>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8460</w:t>
            </w:r>
          </w:p>
        </w:tc>
        <w:tc>
          <w:tcPr>
            <w:tcW w:w="1960" w:type="dxa"/>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64692</w:t>
            </w: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Prenájom reklamných plôch</w:t>
            </w:r>
          </w:p>
        </w:tc>
        <w:tc>
          <w:tcPr>
            <w:tcW w:w="1960"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3780</w:t>
            </w:r>
          </w:p>
        </w:tc>
        <w:tc>
          <w:tcPr>
            <w:tcW w:w="1960"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5487</w:t>
            </w: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Prenájom ostatný</w:t>
            </w:r>
          </w:p>
        </w:tc>
        <w:tc>
          <w:tcPr>
            <w:tcW w:w="1960" w:type="dxa"/>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2232</w:t>
            </w:r>
          </w:p>
        </w:tc>
        <w:tc>
          <w:tcPr>
            <w:tcW w:w="1960" w:type="dxa"/>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1090</w:t>
            </w: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Domény, webhosting</w:t>
            </w:r>
          </w:p>
        </w:tc>
        <w:tc>
          <w:tcPr>
            <w:tcW w:w="1960" w:type="dxa"/>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3628</w:t>
            </w:r>
          </w:p>
        </w:tc>
        <w:tc>
          <w:tcPr>
            <w:tcW w:w="1960" w:type="dxa"/>
            <w:tcBorders>
              <w:top w:val="nil"/>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98"/>
          <w:jc w:val="center"/>
        </w:trPr>
        <w:tc>
          <w:tcPr>
            <w:tcW w:w="0" w:type="auto"/>
            <w:tcBorders>
              <w:top w:val="single" w:sz="4" w:space="0" w:color="auto"/>
              <w:left w:val="single" w:sz="12" w:space="0" w:color="auto"/>
              <w:right w:val="single" w:sz="12" w:space="0" w:color="auto"/>
            </w:tcBorders>
            <w:noWrap/>
            <w:tcMar>
              <w:top w:w="75" w:type="dxa"/>
            </w:tcMar>
            <w:vAlign w:val="center"/>
          </w:tcPr>
          <w:p w:rsidR="00E85189" w:rsidRDefault="008E34A0">
            <w:pPr>
              <w:spacing w:after="2"/>
              <w:jc w:val="center"/>
            </w:pPr>
            <w:r>
              <w:rPr>
                <w:sz w:val="18"/>
                <w:szCs w:val="18"/>
              </w:rPr>
              <w:t>Inzercia</w:t>
            </w:r>
          </w:p>
        </w:tc>
        <w:tc>
          <w:tcPr>
            <w:tcW w:w="1960" w:type="dxa"/>
            <w:tcBorders>
              <w:top w:val="nil"/>
              <w:left w:val="single" w:sz="12" w:space="0" w:color="auto"/>
              <w:right w:val="single" w:sz="12" w:space="0" w:color="auto"/>
            </w:tcBorders>
            <w:noWrap/>
            <w:tcMar>
              <w:top w:w="75" w:type="dxa"/>
            </w:tcMar>
            <w:vAlign w:val="center"/>
          </w:tcPr>
          <w:p w:rsidR="00E85189" w:rsidRDefault="008E34A0">
            <w:pPr>
              <w:spacing w:after="2"/>
              <w:jc w:val="center"/>
            </w:pPr>
            <w:r>
              <w:rPr>
                <w:sz w:val="18"/>
                <w:szCs w:val="18"/>
              </w:rPr>
              <w:t>3007</w:t>
            </w:r>
          </w:p>
        </w:tc>
        <w:tc>
          <w:tcPr>
            <w:tcW w:w="1960" w:type="dxa"/>
            <w:tcBorders>
              <w:top w:val="nil"/>
              <w:left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r>
    </w:tbl>
    <w:p w:rsidR="00555E86" w:rsidRPr="00BF421A" w:rsidRDefault="00555E86" w:rsidP="002A2D54">
      <w:pPr>
        <w:pStyle w:val="Default"/>
        <w:spacing w:before="120" w:after="15"/>
        <w:rPr>
          <w:b/>
          <w:bCs/>
          <w:sz w:val="20"/>
          <w:szCs w:val="20"/>
        </w:rPr>
      </w:pPr>
    </w:p>
    <w:p w:rsidR="00555E86" w:rsidRPr="00EB4DFE" w:rsidRDefault="00555E86" w:rsidP="002A2D54">
      <w:pPr>
        <w:pStyle w:val="Default"/>
        <w:spacing w:before="120" w:after="15"/>
        <w:rPr>
          <w:sz w:val="20"/>
          <w:szCs w:val="20"/>
        </w:rPr>
      </w:pPr>
      <w:r>
        <w:rPr>
          <w:b/>
          <w:bCs/>
          <w:sz w:val="20"/>
          <w:szCs w:val="20"/>
        </w:rPr>
        <w:t xml:space="preserve"> b) opis a suma významných položiek ostatných nákladov z hospodárskej činnosti, </w:t>
      </w:r>
    </w:p>
    <w:tbl>
      <w:tblPr>
        <w:tblW w:w="5000" w:type="pct"/>
        <w:jc w:val="center"/>
        <w:tblLook w:val="00A0" w:firstRow="1" w:lastRow="0" w:firstColumn="1" w:lastColumn="0" w:noHBand="0" w:noVBand="0"/>
      </w:tblPr>
      <w:tblGrid>
        <w:gridCol w:w="5122"/>
        <w:gridCol w:w="1960"/>
        <w:gridCol w:w="1960"/>
      </w:tblGrid>
      <w:tr w:rsidR="00555E86" w:rsidRPr="003F477D">
        <w:trPr>
          <w:trHeight w:val="961"/>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Pr>
                <w:b w:val="0"/>
                <w:bCs w:val="0"/>
                <w:sz w:val="20"/>
                <w:szCs w:val="20"/>
              </w:rPr>
              <w:t>Významné</w:t>
            </w:r>
            <w:r w:rsidRPr="00BF421A">
              <w:rPr>
                <w:b w:val="0"/>
                <w:bCs w:val="0"/>
                <w:sz w:val="20"/>
                <w:szCs w:val="20"/>
              </w:rPr>
              <w:t xml:space="preserve"> položk</w:t>
            </w:r>
            <w:r>
              <w:rPr>
                <w:b w:val="0"/>
                <w:bCs w:val="0"/>
                <w:sz w:val="20"/>
                <w:szCs w:val="20"/>
              </w:rPr>
              <w:t>y</w:t>
            </w:r>
            <w:r w:rsidRPr="00BF421A">
              <w:rPr>
                <w:b w:val="0"/>
                <w:bCs w:val="0"/>
                <w:sz w:val="20"/>
                <w:szCs w:val="20"/>
              </w:rPr>
              <w:t xml:space="preserve"> nákladov </w:t>
            </w:r>
            <w:r>
              <w:rPr>
                <w:b w:val="0"/>
                <w:bCs w:val="0"/>
                <w:sz w:val="20"/>
                <w:szCs w:val="20"/>
              </w:rPr>
              <w:t>z hospodárskej činnosti</w:t>
            </w:r>
          </w:p>
        </w:tc>
        <w:tc>
          <w:tcPr>
            <w:tcW w:w="1960"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60"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53"/>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Nákup tovaru</w:t>
            </w:r>
          </w:p>
        </w:tc>
        <w:tc>
          <w:tcPr>
            <w:tcW w:w="1960" w:type="dxa"/>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1121753</w:t>
            </w:r>
          </w:p>
        </w:tc>
        <w:tc>
          <w:tcPr>
            <w:tcW w:w="1960" w:type="dxa"/>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1048488</w:t>
            </w: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Spotreba materiálu</w:t>
            </w:r>
          </w:p>
        </w:tc>
        <w:tc>
          <w:tcPr>
            <w:tcW w:w="1960"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35610</w:t>
            </w:r>
          </w:p>
        </w:tc>
        <w:tc>
          <w:tcPr>
            <w:tcW w:w="1960"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31573</w:t>
            </w: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60" w:type="dxa"/>
            <w:tcBorders>
              <w:top w:val="nil"/>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60" w:type="dxa"/>
            <w:tcBorders>
              <w:top w:val="nil"/>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60" w:type="dxa"/>
            <w:tcBorders>
              <w:top w:val="nil"/>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60" w:type="dxa"/>
            <w:tcBorders>
              <w:top w:val="nil"/>
              <w:left w:val="single" w:sz="12" w:space="0" w:color="auto"/>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98"/>
          <w:jc w:val="center"/>
        </w:trPr>
        <w:tc>
          <w:tcPr>
            <w:tcW w:w="0" w:type="auto"/>
            <w:tcBorders>
              <w:top w:val="single" w:sz="4" w:space="0" w:color="auto"/>
              <w:left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60" w:type="dxa"/>
            <w:tcBorders>
              <w:top w:val="nil"/>
              <w:left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60" w:type="dxa"/>
            <w:tcBorders>
              <w:top w:val="nil"/>
              <w:left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r>
    </w:tbl>
    <w:p w:rsidR="00555E86" w:rsidRPr="00BF421A" w:rsidRDefault="00555E86" w:rsidP="002A2D54">
      <w:pPr>
        <w:pStyle w:val="Default"/>
        <w:spacing w:before="120" w:after="15"/>
        <w:rPr>
          <w:b/>
          <w:bCs/>
          <w:sz w:val="20"/>
          <w:szCs w:val="20"/>
        </w:rPr>
      </w:pPr>
    </w:p>
    <w:p w:rsidR="00555E86" w:rsidRDefault="00555E86" w:rsidP="002A2D54">
      <w:pPr>
        <w:pStyle w:val="Default"/>
        <w:spacing w:before="120" w:after="15"/>
        <w:rPr>
          <w:b/>
          <w:bCs/>
          <w:sz w:val="20"/>
          <w:szCs w:val="20"/>
        </w:rPr>
      </w:pPr>
      <w:r w:rsidRPr="00BF421A">
        <w:rPr>
          <w:b/>
          <w:bCs/>
          <w:sz w:val="20"/>
          <w:szCs w:val="20"/>
        </w:rPr>
        <w:t xml:space="preserve"> c) opis a suma významných položiek finančných nákladov a celková suma kurzových strát, osobitne sa uvádza suma kurzových strát účtovaná ku dňu, ku ktorému sa zostavuje účtovná závierka</w:t>
      </w:r>
      <w:r>
        <w:rPr>
          <w:b/>
          <w:bCs/>
          <w:sz w:val="20"/>
          <w:szCs w:val="20"/>
        </w:rPr>
        <w:t xml:space="preserve"> – TABUĽKA</w:t>
      </w:r>
    </w:p>
    <w:tbl>
      <w:tblPr>
        <w:tblW w:w="5000" w:type="pct"/>
        <w:jc w:val="center"/>
        <w:tblLook w:val="00A0" w:firstRow="1" w:lastRow="0" w:firstColumn="1" w:lastColumn="0" w:noHBand="0" w:noVBand="0"/>
      </w:tblPr>
      <w:tblGrid>
        <w:gridCol w:w="5188"/>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Bankové poplatky</w:t>
            </w: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934</w:t>
            </w:r>
          </w:p>
        </w:tc>
        <w:tc>
          <w:tcPr>
            <w:tcW w:w="1927" w:type="dxa"/>
            <w:tcBorders>
              <w:top w:val="single" w:sz="12"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657</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Úroky</w:t>
            </w: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4697</w:t>
            </w:r>
          </w:p>
        </w:tc>
        <w:tc>
          <w:tcPr>
            <w:tcW w:w="1927" w:type="dxa"/>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3199</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Poplatok platba kartou</w:t>
            </w:r>
          </w:p>
        </w:tc>
        <w:tc>
          <w:tcPr>
            <w:tcW w:w="1927" w:type="dxa"/>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2158</w:t>
            </w:r>
          </w:p>
        </w:tc>
        <w:tc>
          <w:tcPr>
            <w:tcW w:w="1927" w:type="dxa"/>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3477</w:t>
            </w:r>
          </w:p>
        </w:tc>
      </w:tr>
      <w:tr w:rsidR="00555E86" w:rsidRPr="003F477D">
        <w:trPr>
          <w:trHeight w:val="350"/>
          <w:jc w:val="center"/>
        </w:trPr>
        <w:tc>
          <w:tcPr>
            <w:tcW w:w="0" w:type="auto"/>
            <w:tcBorders>
              <w:top w:val="single" w:sz="4" w:space="0" w:color="auto"/>
              <w:left w:val="single" w:sz="12" w:space="0" w:color="auto"/>
              <w:right w:val="single" w:sz="12" w:space="0" w:color="auto"/>
            </w:tcBorders>
            <w:noWrap/>
            <w:tcMar>
              <w:top w:w="75" w:type="dxa"/>
            </w:tcMar>
            <w:vAlign w:val="center"/>
          </w:tcPr>
          <w:p w:rsidR="00E85189" w:rsidRDefault="008E34A0">
            <w:pPr>
              <w:spacing w:after="2"/>
              <w:jc w:val="center"/>
            </w:pPr>
            <w:r>
              <w:rPr>
                <w:sz w:val="18"/>
                <w:szCs w:val="18"/>
              </w:rPr>
              <w:t>Poistné</w:t>
            </w:r>
          </w:p>
        </w:tc>
        <w:tc>
          <w:tcPr>
            <w:tcW w:w="1927" w:type="dxa"/>
            <w:tcBorders>
              <w:top w:val="single" w:sz="4" w:space="0" w:color="auto"/>
              <w:left w:val="single" w:sz="12" w:space="0" w:color="auto"/>
              <w:right w:val="single" w:sz="12" w:space="0" w:color="auto"/>
            </w:tcBorders>
            <w:noWrap/>
            <w:tcMar>
              <w:top w:w="75" w:type="dxa"/>
            </w:tcMar>
            <w:vAlign w:val="center"/>
          </w:tcPr>
          <w:p w:rsidR="00E85189" w:rsidRDefault="008E34A0">
            <w:pPr>
              <w:spacing w:after="2"/>
              <w:jc w:val="center"/>
            </w:pPr>
            <w:r>
              <w:rPr>
                <w:sz w:val="18"/>
                <w:szCs w:val="18"/>
              </w:rPr>
              <w:t>1223</w:t>
            </w:r>
          </w:p>
        </w:tc>
        <w:tc>
          <w:tcPr>
            <w:tcW w:w="1927" w:type="dxa"/>
            <w:tcBorders>
              <w:top w:val="single" w:sz="4" w:space="0" w:color="auto"/>
              <w:left w:val="single" w:sz="12" w:space="0" w:color="auto"/>
              <w:right w:val="single" w:sz="12" w:space="0" w:color="auto"/>
            </w:tcBorders>
            <w:noWrap/>
            <w:tcMar>
              <w:top w:w="75" w:type="dxa"/>
            </w:tcMar>
            <w:vAlign w:val="center"/>
          </w:tcPr>
          <w:p w:rsidR="00E85189" w:rsidRDefault="00E85189">
            <w:pPr>
              <w:spacing w:after="2"/>
              <w:jc w:val="center"/>
              <w:rPr>
                <w:sz w:val="18"/>
                <w:szCs w:val="18"/>
              </w:rPr>
            </w:pPr>
          </w:p>
        </w:tc>
      </w:tr>
    </w:tbl>
    <w:p w:rsidR="00555E86" w:rsidRPr="00BF421A" w:rsidRDefault="00555E86" w:rsidP="002A2D54">
      <w:pPr>
        <w:pStyle w:val="Default"/>
        <w:spacing w:before="120" w:after="15"/>
        <w:rPr>
          <w:b/>
          <w:bCs/>
          <w:sz w:val="20"/>
          <w:szCs w:val="20"/>
        </w:rPr>
      </w:pPr>
    </w:p>
    <w:p w:rsidR="00555E86" w:rsidRPr="00BF421A" w:rsidRDefault="00555E86" w:rsidP="002A2D54">
      <w:pPr>
        <w:pStyle w:val="Default"/>
        <w:spacing w:before="120"/>
        <w:rPr>
          <w:b/>
          <w:bCs/>
          <w:sz w:val="20"/>
          <w:szCs w:val="20"/>
        </w:rPr>
      </w:pPr>
      <w:r w:rsidRPr="00BF421A">
        <w:rPr>
          <w:b/>
          <w:bCs/>
          <w:sz w:val="20"/>
          <w:szCs w:val="20"/>
        </w:rPr>
        <w:t xml:space="preserve"> d) opis a suma položiek nákladov, ktoré majú výnimočný rozsah alebo výskyt, týkajúcich sa bežného účtovného obdobia a položiek nákladov, ktoré majú výnimočný rozsah alebo výskyt, týkajúcich sa predchádzajúcich účtovných období</w:t>
      </w:r>
    </w:p>
    <w:p w:rsidR="00E85189" w:rsidRDefault="008E34A0">
      <w:pPr>
        <w:pStyle w:val="Default"/>
        <w:spacing w:before="14" w:after="2"/>
      </w:pPr>
      <w:r>
        <w:rPr>
          <w:sz w:val="20"/>
          <w:szCs w:val="20"/>
        </w:rPr>
        <w:t>Účtovná jednotka nemá náplň pre túto položku</w:t>
      </w:r>
    </w:p>
    <w:p w:rsidR="00555E86" w:rsidRPr="00BF421A" w:rsidRDefault="00555E86" w:rsidP="002A2D54">
      <w:pPr>
        <w:pStyle w:val="Nzov"/>
        <w:spacing w:before="120" w:beforeAutospacing="0" w:after="0"/>
        <w:jc w:val="left"/>
        <w:rPr>
          <w:rFonts w:ascii="Arial" w:hAnsi="Arial" w:cs="Arial"/>
          <w:sz w:val="20"/>
          <w:szCs w:val="20"/>
        </w:rPr>
      </w:pPr>
      <w:r>
        <w:rPr>
          <w:rFonts w:ascii="Arial" w:hAnsi="Arial" w:cs="Arial"/>
          <w:sz w:val="20"/>
          <w:szCs w:val="20"/>
        </w:rPr>
        <w:t xml:space="preserve"> e) o nákladoch voči audítorovi, audítorskej spoločnosti </w:t>
      </w:r>
    </w:p>
    <w:p w:rsidR="00E85189" w:rsidRDefault="008E34A0">
      <w:pPr>
        <w:pStyle w:val="Default"/>
        <w:spacing w:before="14" w:after="2"/>
      </w:pPr>
      <w:r>
        <w:rPr>
          <w:sz w:val="20"/>
          <w:szCs w:val="20"/>
        </w:rPr>
        <w:t>Účtovná jednotka nemá náplň pre túto položku</w:t>
      </w:r>
    </w:p>
    <w:tbl>
      <w:tblPr>
        <w:tblW w:w="4992" w:type="pct"/>
        <w:jc w:val="center"/>
        <w:tblLayout w:type="fixed"/>
        <w:tblLook w:val="00A0" w:firstRow="1" w:lastRow="0" w:firstColumn="1" w:lastColumn="0" w:noHBand="0" w:noVBand="0"/>
      </w:tblPr>
      <w:tblGrid>
        <w:gridCol w:w="4527"/>
        <w:gridCol w:w="2210"/>
        <w:gridCol w:w="2291"/>
      </w:tblGrid>
      <w:tr w:rsidR="00555E86" w:rsidRPr="003F477D">
        <w:trPr>
          <w:trHeight w:val="1005"/>
          <w:jc w:val="center"/>
        </w:trPr>
        <w:tc>
          <w:tcPr>
            <w:tcW w:w="2507"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lastRenderedPageBreak/>
              <w:t>Názov položky</w:t>
            </w:r>
          </w:p>
        </w:tc>
        <w:tc>
          <w:tcPr>
            <w:tcW w:w="1224"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c>
          <w:tcPr>
            <w:tcW w:w="1269"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2507" w:type="pct"/>
            <w:tcBorders>
              <w:top w:val="nil"/>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Náklady voči audítorovi, audítorskej spoločnosti, z toho:</w:t>
            </w:r>
          </w:p>
        </w:tc>
        <w:tc>
          <w:tcPr>
            <w:tcW w:w="1224" w:type="pct"/>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c>
          <w:tcPr>
            <w:tcW w:w="1269" w:type="pct"/>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2507" w:type="pct"/>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náklady za overenie individuálnej účtovnej závierky</w:t>
            </w:r>
          </w:p>
        </w:tc>
        <w:tc>
          <w:tcPr>
            <w:tcW w:w="1224" w:type="pct"/>
            <w:tcBorders>
              <w:top w:val="nil"/>
              <w:left w:val="single" w:sz="12" w:space="0" w:color="auto"/>
              <w:bottom w:val="single" w:sz="6" w:space="0" w:color="auto"/>
              <w:right w:val="single" w:sz="12" w:space="0" w:color="auto"/>
            </w:tcBorders>
            <w:noWrap/>
            <w:tcMar>
              <w:top w:w="75" w:type="dxa"/>
            </w:tcMar>
            <w:vAlign w:val="center"/>
          </w:tcPr>
          <w:p w:rsidR="00E85189" w:rsidRDefault="008E34A0">
            <w:pPr>
              <w:spacing w:after="2"/>
              <w:jc w:val="center"/>
            </w:pPr>
            <w:r>
              <w:rPr>
                <w:sz w:val="18"/>
                <w:szCs w:val="18"/>
              </w:rPr>
              <w:t>0</w:t>
            </w:r>
          </w:p>
        </w:tc>
        <w:tc>
          <w:tcPr>
            <w:tcW w:w="1269" w:type="pct"/>
            <w:tcBorders>
              <w:top w:val="nil"/>
              <w:left w:val="single" w:sz="12" w:space="0" w:color="auto"/>
              <w:bottom w:val="single" w:sz="6"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2507" w:type="pct"/>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iné </w:t>
            </w:r>
            <w:proofErr w:type="spellStart"/>
            <w:r w:rsidRPr="00A82361">
              <w:rPr>
                <w:sz w:val="18"/>
                <w:szCs w:val="18"/>
              </w:rPr>
              <w:t>uisťovacie</w:t>
            </w:r>
            <w:proofErr w:type="spellEnd"/>
            <w:r w:rsidRPr="00A82361">
              <w:rPr>
                <w:sz w:val="18"/>
                <w:szCs w:val="18"/>
              </w:rPr>
              <w:t xml:space="preserve"> audítorské služby</w:t>
            </w:r>
          </w:p>
        </w:tc>
        <w:tc>
          <w:tcPr>
            <w:tcW w:w="1224" w:type="pct"/>
            <w:tcBorders>
              <w:top w:val="single" w:sz="6"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c>
          <w:tcPr>
            <w:tcW w:w="1269" w:type="pct"/>
            <w:tcBorders>
              <w:top w:val="single" w:sz="6" w:space="0" w:color="auto"/>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2507"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súvisiace audítorské služby</w:t>
            </w:r>
          </w:p>
        </w:tc>
        <w:tc>
          <w:tcPr>
            <w:tcW w:w="1224" w:type="pct"/>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c>
          <w:tcPr>
            <w:tcW w:w="1269" w:type="pct"/>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2507"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daňové poradenstvo</w:t>
            </w:r>
          </w:p>
        </w:tc>
        <w:tc>
          <w:tcPr>
            <w:tcW w:w="1224" w:type="pct"/>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c>
          <w:tcPr>
            <w:tcW w:w="1269" w:type="pct"/>
            <w:tcBorders>
              <w:top w:val="nil"/>
              <w:left w:val="single" w:sz="12" w:space="0" w:color="auto"/>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69"/>
          <w:jc w:val="center"/>
        </w:trPr>
        <w:tc>
          <w:tcPr>
            <w:tcW w:w="2507" w:type="pct"/>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neaudítorské služby</w:t>
            </w:r>
          </w:p>
        </w:tc>
        <w:tc>
          <w:tcPr>
            <w:tcW w:w="1224" w:type="pct"/>
            <w:tcBorders>
              <w:top w:val="single" w:sz="4" w:space="0" w:color="auto"/>
              <w:left w:val="single" w:sz="12" w:space="0" w:color="auto"/>
              <w:bottom w:val="single" w:sz="12" w:space="0" w:color="auto"/>
              <w:right w:val="single" w:sz="12" w:space="0" w:color="auto"/>
            </w:tcBorders>
            <w:noWrap/>
            <w:tcMar>
              <w:top w:w="75" w:type="dxa"/>
            </w:tcMar>
            <w:vAlign w:val="center"/>
          </w:tcPr>
          <w:p w:rsidR="00E85189" w:rsidRDefault="008E34A0">
            <w:pPr>
              <w:spacing w:after="2"/>
              <w:jc w:val="center"/>
            </w:pPr>
            <w:r>
              <w:rPr>
                <w:sz w:val="18"/>
                <w:szCs w:val="18"/>
              </w:rPr>
              <w:t>0</w:t>
            </w:r>
          </w:p>
        </w:tc>
        <w:tc>
          <w:tcPr>
            <w:tcW w:w="1269" w:type="pct"/>
            <w:tcBorders>
              <w:top w:val="single" w:sz="4" w:space="0" w:color="auto"/>
              <w:left w:val="single" w:sz="12" w:space="0" w:color="auto"/>
              <w:bottom w:val="single" w:sz="12"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bl>
    <w:p w:rsidR="00555E86" w:rsidRPr="00AD0049" w:rsidRDefault="00555E86" w:rsidP="00AD0049">
      <w:pPr>
        <w:pStyle w:val="Default"/>
        <w:spacing w:before="600"/>
      </w:pPr>
      <w:r w:rsidRPr="00AD0049">
        <w:rPr>
          <w:b/>
          <w:bCs/>
        </w:rPr>
        <w:t xml:space="preserve">J. Informácie o daniach z príjmov </w:t>
      </w:r>
    </w:p>
    <w:p w:rsidR="00E85189" w:rsidRDefault="008E34A0">
      <w:pPr>
        <w:pStyle w:val="Default"/>
        <w:spacing w:before="14" w:after="2"/>
      </w:pPr>
      <w:r>
        <w:rPr>
          <w:sz w:val="20"/>
          <w:szCs w:val="20"/>
        </w:rPr>
        <w:t>Splatná daň z príjmov je 1 414,66 €. V zmysle § 46 b) ods. 2,3 a 6 zákona má spoločnosť ustanovenú sumu daňovej licencie vo výške 2.880,-€.</w:t>
      </w:r>
    </w:p>
    <w:p w:rsidR="00555E86" w:rsidRPr="00BF421A" w:rsidRDefault="00555E86" w:rsidP="00167DF4">
      <w:pPr>
        <w:pStyle w:val="Nzov"/>
        <w:keepNext w:val="0"/>
        <w:widowControl w:val="0"/>
        <w:spacing w:before="120" w:beforeAutospacing="0" w:after="0"/>
        <w:jc w:val="left"/>
        <w:rPr>
          <w:rFonts w:ascii="Arial" w:hAnsi="Arial" w:cs="Arial"/>
          <w:sz w:val="20"/>
          <w:szCs w:val="20"/>
        </w:rPr>
      </w:pPr>
      <w:r>
        <w:rPr>
          <w:rFonts w:ascii="Arial" w:hAnsi="Arial" w:cs="Arial"/>
          <w:sz w:val="20"/>
          <w:szCs w:val="20"/>
        </w:rPr>
        <w:t xml:space="preserve"> f) a g) o daniach z príjmov </w:t>
      </w:r>
    </w:p>
    <w:tbl>
      <w:tblPr>
        <w:tblW w:w="5000" w:type="pct"/>
        <w:jc w:val="center"/>
        <w:tblLayout w:type="fixed"/>
        <w:tblLook w:val="00A0" w:firstRow="1" w:lastRow="0" w:firstColumn="1" w:lastColumn="0" w:noHBand="0" w:noVBand="0"/>
      </w:tblPr>
      <w:tblGrid>
        <w:gridCol w:w="2720"/>
        <w:gridCol w:w="1654"/>
        <w:gridCol w:w="777"/>
        <w:gridCol w:w="651"/>
        <w:gridCol w:w="1887"/>
        <w:gridCol w:w="702"/>
        <w:gridCol w:w="651"/>
      </w:tblGrid>
      <w:tr w:rsidR="00555E86" w:rsidRPr="003F477D">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8875A1">
            <w:pPr>
              <w:pStyle w:val="TopHeader"/>
              <w:rPr>
                <w:sz w:val="18"/>
                <w:szCs w:val="18"/>
              </w:rPr>
            </w:pPr>
            <w:r w:rsidRPr="00A82361">
              <w:rPr>
                <w:sz w:val="18"/>
                <w:szCs w:val="18"/>
              </w:rPr>
              <w:t>Bezprostredne predchádzajúce</w:t>
            </w:r>
          </w:p>
          <w:p w:rsidR="00555E86" w:rsidRPr="00A82361" w:rsidRDefault="00555E86" w:rsidP="008875A1">
            <w:pPr>
              <w:pStyle w:val="TopHeader"/>
              <w:rPr>
                <w:sz w:val="18"/>
                <w:szCs w:val="18"/>
              </w:rPr>
            </w:pPr>
            <w:r w:rsidRPr="00A82361">
              <w:rPr>
                <w:sz w:val="18"/>
                <w:szCs w:val="18"/>
              </w:rPr>
              <w:t xml:space="preserve"> účtovné obdobie</w:t>
            </w:r>
          </w:p>
        </w:tc>
      </w:tr>
      <w:tr w:rsidR="00555E86" w:rsidRPr="003F477D">
        <w:trPr>
          <w:trHeight w:val="345"/>
          <w:jc w:val="center"/>
        </w:trPr>
        <w:tc>
          <w:tcPr>
            <w:tcW w:w="2802"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701"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Základ dane</w:t>
            </w:r>
          </w:p>
        </w:tc>
        <w:tc>
          <w:tcPr>
            <w:tcW w:w="79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 v %</w:t>
            </w:r>
          </w:p>
        </w:tc>
        <w:tc>
          <w:tcPr>
            <w:tcW w:w="1942"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Základ dane</w:t>
            </w:r>
          </w:p>
        </w:tc>
        <w:tc>
          <w:tcPr>
            <w:tcW w:w="718"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 v %</w:t>
            </w:r>
          </w:p>
        </w:tc>
      </w:tr>
      <w:tr w:rsidR="00555E86" w:rsidRPr="003F477D">
        <w:trPr>
          <w:trHeight w:val="330"/>
          <w:jc w:val="center"/>
        </w:trPr>
        <w:tc>
          <w:tcPr>
            <w:tcW w:w="280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a</w:t>
            </w:r>
          </w:p>
        </w:tc>
        <w:tc>
          <w:tcPr>
            <w:tcW w:w="1701"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b</w:t>
            </w:r>
          </w:p>
        </w:tc>
        <w:tc>
          <w:tcPr>
            <w:tcW w:w="79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c</w:t>
            </w:r>
          </w:p>
        </w:tc>
        <w:tc>
          <w:tcPr>
            <w:tcW w:w="66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d</w:t>
            </w:r>
          </w:p>
        </w:tc>
        <w:tc>
          <w:tcPr>
            <w:tcW w:w="194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e</w:t>
            </w:r>
          </w:p>
        </w:tc>
        <w:tc>
          <w:tcPr>
            <w:tcW w:w="718"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f</w:t>
            </w:r>
          </w:p>
        </w:tc>
        <w:tc>
          <w:tcPr>
            <w:tcW w:w="66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g</w:t>
            </w:r>
          </w:p>
        </w:tc>
      </w:tr>
      <w:tr w:rsidR="00555E86" w:rsidRPr="003F477D">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25FD6">
            <w:pPr>
              <w:spacing w:after="0" w:line="240" w:lineRule="auto"/>
              <w:rPr>
                <w:sz w:val="18"/>
                <w:szCs w:val="18"/>
              </w:rPr>
            </w:pPr>
            <w:r w:rsidRPr="00A82361">
              <w:rPr>
                <w:sz w:val="18"/>
                <w:szCs w:val="18"/>
              </w:rPr>
              <w:t>Výsledok hospodárenia </w:t>
            </w:r>
            <w:r w:rsidRPr="00A82361">
              <w:rPr>
                <w:sz w:val="18"/>
                <w:szCs w:val="18"/>
              </w:rPr>
              <w:br/>
              <w:t>pred zdanením, z toho:</w:t>
            </w:r>
          </w:p>
        </w:tc>
        <w:tc>
          <w:tcPr>
            <w:tcW w:w="1701" w:type="dxa"/>
            <w:tcBorders>
              <w:top w:val="single" w:sz="12"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7121</w:t>
            </w:r>
          </w:p>
        </w:tc>
        <w:tc>
          <w:tcPr>
            <w:tcW w:w="795" w:type="dxa"/>
            <w:tcBorders>
              <w:top w:val="single" w:sz="12" w:space="0" w:color="auto"/>
              <w:left w:val="nil"/>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942" w:type="dxa"/>
            <w:tcBorders>
              <w:top w:val="single" w:sz="12"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10388</w:t>
            </w:r>
          </w:p>
        </w:tc>
        <w:tc>
          <w:tcPr>
            <w:tcW w:w="718" w:type="dxa"/>
            <w:tcBorders>
              <w:top w:val="single" w:sz="12" w:space="0" w:color="auto"/>
              <w:left w:val="nil"/>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r>
      <w:tr w:rsidR="00555E86" w:rsidRPr="003F477D">
        <w:trPr>
          <w:trHeight w:val="397"/>
          <w:jc w:val="center"/>
        </w:trPr>
        <w:tc>
          <w:tcPr>
            <w:tcW w:w="2802" w:type="dxa"/>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1566</w:t>
            </w:r>
          </w:p>
        </w:tc>
        <w:tc>
          <w:tcPr>
            <w:tcW w:w="665" w:type="dxa"/>
            <w:tcBorders>
              <w:top w:val="nil"/>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6"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2285</w:t>
            </w:r>
          </w:p>
        </w:tc>
        <w:tc>
          <w:tcPr>
            <w:tcW w:w="665" w:type="dxa"/>
            <w:tcBorders>
              <w:top w:val="nil"/>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2803</w:t>
            </w:r>
          </w:p>
        </w:tc>
        <w:tc>
          <w:tcPr>
            <w:tcW w:w="795" w:type="dxa"/>
            <w:tcBorders>
              <w:top w:val="single" w:sz="6" w:space="0" w:color="auto"/>
              <w:left w:val="nil"/>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617</w:t>
            </w: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2614</w:t>
            </w:r>
          </w:p>
        </w:tc>
        <w:tc>
          <w:tcPr>
            <w:tcW w:w="718" w:type="dxa"/>
            <w:tcBorders>
              <w:top w:val="single" w:sz="6" w:space="0" w:color="auto"/>
              <w:left w:val="nil"/>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575</w:t>
            </w: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nepodliehajúce dani</w:t>
            </w:r>
          </w:p>
        </w:tc>
        <w:tc>
          <w:tcPr>
            <w:tcW w:w="1701" w:type="dxa"/>
            <w:tcBorders>
              <w:top w:val="single" w:sz="6" w:space="0" w:color="auto"/>
              <w:left w:val="single" w:sz="12" w:space="0" w:color="auto"/>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125</w:t>
            </w:r>
          </w:p>
        </w:tc>
        <w:tc>
          <w:tcPr>
            <w:tcW w:w="795" w:type="dxa"/>
            <w:tcBorders>
              <w:top w:val="single" w:sz="6" w:space="0" w:color="auto"/>
              <w:left w:val="nil"/>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27</w:t>
            </w: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1</w:t>
            </w:r>
          </w:p>
        </w:tc>
        <w:tc>
          <w:tcPr>
            <w:tcW w:w="718" w:type="dxa"/>
            <w:tcBorders>
              <w:top w:val="single" w:sz="6"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A4A5A">
            <w:pPr>
              <w:spacing w:after="0" w:line="240" w:lineRule="auto"/>
              <w:rPr>
                <w:sz w:val="18"/>
                <w:szCs w:val="18"/>
              </w:rPr>
            </w:pPr>
            <w:r w:rsidRPr="00A82361">
              <w:rPr>
                <w:sz w:val="18"/>
                <w:szCs w:val="18"/>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795" w:type="dxa"/>
            <w:tcBorders>
              <w:top w:val="single" w:sz="6"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718" w:type="dxa"/>
            <w:tcBorders>
              <w:top w:val="single" w:sz="6"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Umorenie daňovej straty</w:t>
            </w:r>
          </w:p>
        </w:tc>
        <w:tc>
          <w:tcPr>
            <w:tcW w:w="1701" w:type="dxa"/>
            <w:tcBorders>
              <w:top w:val="single" w:sz="6"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3369</w:t>
            </w:r>
          </w:p>
        </w:tc>
        <w:tc>
          <w:tcPr>
            <w:tcW w:w="795" w:type="dxa"/>
            <w:tcBorders>
              <w:top w:val="single" w:sz="6"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741</w:t>
            </w:r>
          </w:p>
        </w:tc>
        <w:tc>
          <w:tcPr>
            <w:tcW w:w="665" w:type="dxa"/>
            <w:tcBorders>
              <w:top w:val="single" w:sz="6"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3369</w:t>
            </w:r>
          </w:p>
        </w:tc>
        <w:tc>
          <w:tcPr>
            <w:tcW w:w="718" w:type="dxa"/>
            <w:tcBorders>
              <w:top w:val="single" w:sz="6"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741</w:t>
            </w:r>
          </w:p>
        </w:tc>
        <w:tc>
          <w:tcPr>
            <w:tcW w:w="665" w:type="dxa"/>
            <w:tcBorders>
              <w:top w:val="single" w:sz="6"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sadzby dane</w:t>
            </w:r>
          </w:p>
        </w:tc>
        <w:tc>
          <w:tcPr>
            <w:tcW w:w="1701" w:type="dxa"/>
            <w:tcBorders>
              <w:top w:val="nil"/>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795" w:type="dxa"/>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65" w:type="dxa"/>
            <w:tcBorders>
              <w:top w:val="nil"/>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c>
          <w:tcPr>
            <w:tcW w:w="1942" w:type="dxa"/>
            <w:tcBorders>
              <w:top w:val="nil"/>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718" w:type="dxa"/>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65" w:type="dxa"/>
            <w:tcBorders>
              <w:top w:val="nil"/>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w:t>
            </w:r>
          </w:p>
        </w:tc>
        <w:tc>
          <w:tcPr>
            <w:tcW w:w="1701" w:type="dxa"/>
            <w:tcBorders>
              <w:top w:val="nil"/>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795" w:type="dxa"/>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718" w:type="dxa"/>
            <w:tcBorders>
              <w:top w:val="nil"/>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Spolu</w:t>
            </w:r>
          </w:p>
        </w:tc>
        <w:tc>
          <w:tcPr>
            <w:tcW w:w="1701" w:type="dxa"/>
            <w:tcBorders>
              <w:top w:val="nil"/>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6430</w:t>
            </w:r>
          </w:p>
        </w:tc>
        <w:tc>
          <w:tcPr>
            <w:tcW w:w="795" w:type="dxa"/>
            <w:tcBorders>
              <w:top w:val="nil"/>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1415</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9632</w:t>
            </w:r>
          </w:p>
        </w:tc>
        <w:tc>
          <w:tcPr>
            <w:tcW w:w="718" w:type="dxa"/>
            <w:tcBorders>
              <w:top w:val="nil"/>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2119</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2880</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2880</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4" w:space="0" w:color="auto"/>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12" w:space="0" w:color="auto"/>
              <w:right w:val="single" w:sz="4" w:space="0" w:color="auto"/>
            </w:tcBorders>
            <w:noWrap/>
            <w:tcMar>
              <w:top w:w="75" w:type="dxa"/>
            </w:tcMar>
            <w:vAlign w:val="center"/>
          </w:tcPr>
          <w:p w:rsidR="00E85189" w:rsidRDefault="008E34A0">
            <w:pPr>
              <w:spacing w:after="2"/>
              <w:jc w:val="center"/>
            </w:pPr>
            <w:r>
              <w:rPr>
                <w:sz w:val="18"/>
                <w:szCs w:val="18"/>
              </w:rPr>
              <w:t>2880</w:t>
            </w:r>
          </w:p>
        </w:tc>
        <w:tc>
          <w:tcPr>
            <w:tcW w:w="665" w:type="dxa"/>
            <w:tcBorders>
              <w:top w:val="nil"/>
              <w:left w:val="nil"/>
              <w:bottom w:val="single" w:sz="12"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12"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12" w:space="0" w:color="auto"/>
              <w:right w:val="single" w:sz="4" w:space="0" w:color="auto"/>
            </w:tcBorders>
            <w:noWrap/>
            <w:tcMar>
              <w:top w:w="75" w:type="dxa"/>
            </w:tcMar>
            <w:vAlign w:val="center"/>
          </w:tcPr>
          <w:p w:rsidR="00E85189" w:rsidRDefault="008E34A0">
            <w:pPr>
              <w:spacing w:after="2"/>
              <w:jc w:val="center"/>
            </w:pPr>
            <w:r>
              <w:rPr>
                <w:sz w:val="18"/>
                <w:szCs w:val="18"/>
              </w:rPr>
              <w:t>2880</w:t>
            </w:r>
          </w:p>
        </w:tc>
        <w:tc>
          <w:tcPr>
            <w:tcW w:w="665" w:type="dxa"/>
            <w:tcBorders>
              <w:top w:val="nil"/>
              <w:left w:val="nil"/>
              <w:bottom w:val="single" w:sz="12"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bl>
    <w:p w:rsidR="00555E86" w:rsidRPr="00AD0049" w:rsidRDefault="00555E86" w:rsidP="007806B3">
      <w:pPr>
        <w:pStyle w:val="Default"/>
        <w:spacing w:before="600"/>
        <w:rPr>
          <w:b/>
          <w:bCs/>
        </w:rPr>
      </w:pPr>
      <w:r w:rsidRPr="00AD0049">
        <w:rPr>
          <w:b/>
          <w:bCs/>
        </w:rPr>
        <w:t xml:space="preserve">K. Informácie o údajoch na podsúvahových účtoch </w:t>
      </w:r>
    </w:p>
    <w:p w:rsidR="00E85189" w:rsidRDefault="008E34A0">
      <w:pPr>
        <w:pStyle w:val="Default"/>
        <w:spacing w:before="14" w:after="2"/>
      </w:pPr>
      <w:r>
        <w:rPr>
          <w:sz w:val="20"/>
          <w:szCs w:val="20"/>
        </w:rPr>
        <w:lastRenderedPageBreak/>
        <w:t>Účtovná jednotka nemá náplň pre túto položku</w:t>
      </w:r>
    </w:p>
    <w:p w:rsidR="00555E86" w:rsidRPr="00AD0049" w:rsidRDefault="00555E86" w:rsidP="007806B3">
      <w:pPr>
        <w:pStyle w:val="Default"/>
        <w:spacing w:before="600"/>
        <w:rPr>
          <w:b/>
          <w:bCs/>
        </w:rPr>
      </w:pPr>
      <w:r w:rsidRPr="00AD0049">
        <w:rPr>
          <w:b/>
          <w:bCs/>
        </w:rPr>
        <w:t xml:space="preserve">L. Informácie  o iných aktívach a iných pasívach </w:t>
      </w:r>
    </w:p>
    <w:p w:rsidR="00E85189" w:rsidRDefault="008E34A0">
      <w:pPr>
        <w:pStyle w:val="Default"/>
        <w:spacing w:before="14" w:after="2"/>
      </w:pPr>
      <w:r>
        <w:rPr>
          <w:sz w:val="20"/>
          <w:szCs w:val="20"/>
        </w:rPr>
        <w:t>Účtovná jednotka nemá náplň pre túto položku</w:t>
      </w:r>
    </w:p>
    <w:p w:rsidR="00555E86" w:rsidRPr="00BF421A" w:rsidRDefault="00555E86" w:rsidP="002A2D54">
      <w:pPr>
        <w:pStyle w:val="Default"/>
        <w:spacing w:before="120"/>
        <w:rPr>
          <w:b/>
          <w:bCs/>
          <w:sz w:val="20"/>
          <w:szCs w:val="20"/>
        </w:rPr>
      </w:pPr>
      <w:r w:rsidRPr="00BF421A">
        <w:rPr>
          <w:b/>
          <w:bCs/>
          <w:sz w:val="20"/>
          <w:szCs w:val="20"/>
        </w:rPr>
        <w:t xml:space="preserve"> a) opis a hodnota podmienených záväzkov vyplývajúcich zo súdnych rozhodnutí, z poskytnutých záruk, zo všeobecne záväzných právnych predpisov, zo zmlúv o podriadenom záväzku, z ručenia </w:t>
      </w:r>
    </w:p>
    <w:p w:rsidR="00E85189" w:rsidRDefault="008E34A0">
      <w:pPr>
        <w:pStyle w:val="Default"/>
        <w:spacing w:before="14" w:after="2"/>
      </w:pPr>
      <w:r>
        <w:rPr>
          <w:sz w:val="20"/>
          <w:szCs w:val="20"/>
        </w:rPr>
        <w:t>Účtovná jednotka nemá náplň pre túto položku</w:t>
      </w:r>
    </w:p>
    <w:p w:rsidR="00555E86" w:rsidRPr="00BF421A" w:rsidRDefault="00555E86" w:rsidP="002A2D54">
      <w:pPr>
        <w:pStyle w:val="Default"/>
        <w:spacing w:before="120"/>
        <w:rPr>
          <w:b/>
          <w:bCs/>
          <w:sz w:val="20"/>
          <w:szCs w:val="20"/>
        </w:rPr>
      </w:pPr>
      <w:r w:rsidRPr="00BF421A">
        <w:rPr>
          <w:b/>
          <w:bCs/>
          <w:sz w:val="20"/>
          <w:szCs w:val="20"/>
        </w:rPr>
        <w:t xml:space="preserve"> b) opis a hodnota podmienených záväzkov podľa písmena a) voči spriazneným osobám</w:t>
      </w:r>
    </w:p>
    <w:p w:rsidR="00E85189" w:rsidRDefault="008E34A0">
      <w:pPr>
        <w:pStyle w:val="Default"/>
        <w:spacing w:before="14" w:after="2"/>
      </w:pPr>
      <w:r>
        <w:rPr>
          <w:sz w:val="20"/>
          <w:szCs w:val="20"/>
        </w:rPr>
        <w:t>Účtovná jednotka nemá náplň pre túto položku</w:t>
      </w:r>
    </w:p>
    <w:p w:rsidR="00555E86" w:rsidRPr="00BF421A" w:rsidRDefault="00555E86" w:rsidP="002A2D54">
      <w:pPr>
        <w:pStyle w:val="Default"/>
        <w:spacing w:before="120"/>
        <w:rPr>
          <w:b/>
          <w:bCs/>
          <w:sz w:val="20"/>
          <w:szCs w:val="20"/>
        </w:rPr>
      </w:pPr>
      <w:r w:rsidRPr="00BF421A">
        <w:rPr>
          <w:b/>
          <w:bCs/>
          <w:sz w:val="20"/>
          <w:szCs w:val="20"/>
        </w:rPr>
        <w:t xml:space="preserve"> c) 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w:t>
      </w:r>
    </w:p>
    <w:p w:rsidR="00E85189" w:rsidRDefault="008E34A0">
      <w:pPr>
        <w:pStyle w:val="Default"/>
        <w:spacing w:before="14" w:after="2"/>
      </w:pPr>
      <w:r>
        <w:rPr>
          <w:sz w:val="20"/>
          <w:szCs w:val="20"/>
        </w:rPr>
        <w:t>Účtovná jednotka nemá náplň pre túto položku</w:t>
      </w:r>
    </w:p>
    <w:p w:rsidR="00555E86" w:rsidRPr="00AD0049" w:rsidRDefault="00555E86" w:rsidP="007806B3">
      <w:pPr>
        <w:pStyle w:val="Default"/>
        <w:spacing w:before="600"/>
        <w:rPr>
          <w:b/>
          <w:bCs/>
        </w:rPr>
      </w:pPr>
      <w:r w:rsidRPr="00AD0049">
        <w:rPr>
          <w:b/>
          <w:bCs/>
        </w:rPr>
        <w:t xml:space="preserve">M. Informácie o príjmoch a výhodách členov štatutárneho orgánu, dozorného orgánu a iného orgánu účtovnej jednotky </w:t>
      </w:r>
    </w:p>
    <w:p w:rsidR="00E85189" w:rsidRDefault="008E34A0">
      <w:pPr>
        <w:pStyle w:val="Default"/>
        <w:spacing w:before="14" w:after="2"/>
      </w:pPr>
      <w:r>
        <w:rPr>
          <w:sz w:val="20"/>
          <w:szCs w:val="20"/>
        </w:rPr>
        <w:t>Účtovná jednotka nemá náplň pre túto položku</w:t>
      </w:r>
    </w:p>
    <w:p w:rsidR="00555E86" w:rsidRPr="00BF421A" w:rsidRDefault="00555E86" w:rsidP="002A2D54">
      <w:pPr>
        <w:pStyle w:val="Default"/>
        <w:spacing w:before="120" w:after="14"/>
        <w:rPr>
          <w:b/>
          <w:bCs/>
          <w:sz w:val="20"/>
          <w:szCs w:val="20"/>
        </w:rPr>
      </w:pPr>
      <w:r w:rsidRPr="00BF421A">
        <w:rPr>
          <w:b/>
          <w:bCs/>
          <w:sz w:val="20"/>
          <w:szCs w:val="20"/>
        </w:rPr>
        <w:t xml:space="preserve"> a) Informácia o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E85189" w:rsidRDefault="008E34A0">
      <w:pPr>
        <w:pStyle w:val="Default"/>
        <w:spacing w:before="14" w:after="2"/>
      </w:pPr>
      <w:r>
        <w:rPr>
          <w:sz w:val="20"/>
          <w:szCs w:val="20"/>
        </w:rPr>
        <w:t>Účtovná jednotka nemá náplň pre túto položku</w:t>
      </w:r>
    </w:p>
    <w:p w:rsidR="00555E86" w:rsidRPr="00BF421A" w:rsidRDefault="00555E86" w:rsidP="002A2D54">
      <w:pPr>
        <w:pStyle w:val="Default"/>
        <w:spacing w:before="120" w:after="14"/>
        <w:rPr>
          <w:b/>
          <w:bCs/>
          <w:sz w:val="20"/>
          <w:szCs w:val="20"/>
        </w:rPr>
      </w:pPr>
      <w:r w:rsidRPr="00BF421A">
        <w:rPr>
          <w:b/>
          <w:bCs/>
          <w:sz w:val="20"/>
          <w:szCs w:val="20"/>
        </w:rPr>
        <w:t xml:space="preserve"> b) Informácia o  jednotlivých druhoch záruk alebo iných zabezpečení poskytnutých pre členov štatutárneho orgánu, dozorného orgánu a iného orgánu účtovnej jednotky, a to v členení za jednotlivé orgány, </w:t>
      </w:r>
    </w:p>
    <w:p w:rsidR="00E85189" w:rsidRDefault="008E34A0">
      <w:pPr>
        <w:pStyle w:val="Default"/>
        <w:spacing w:before="14" w:after="2"/>
      </w:pPr>
      <w:r>
        <w:rPr>
          <w:sz w:val="20"/>
          <w:szCs w:val="20"/>
        </w:rPr>
        <w:t>Účtovná jednotka nemá náplň pre túto položku</w:t>
      </w:r>
    </w:p>
    <w:p w:rsidR="00555E86" w:rsidRPr="00BF421A" w:rsidRDefault="00555E86" w:rsidP="002A2D54">
      <w:pPr>
        <w:pStyle w:val="Default"/>
        <w:spacing w:before="120"/>
        <w:rPr>
          <w:b/>
          <w:bCs/>
          <w:sz w:val="20"/>
          <w:szCs w:val="20"/>
        </w:rPr>
      </w:pPr>
      <w:r w:rsidRPr="00BF421A">
        <w:rPr>
          <w:b/>
          <w:bCs/>
          <w:sz w:val="20"/>
          <w:szCs w:val="20"/>
        </w:rPr>
        <w:t xml:space="preserve"> c) Informácia o pôžičkách poskytnutých členom štatutárneho orgánu, dozorného orgánu a iného orgánu účtovnej jednotky </w:t>
      </w:r>
    </w:p>
    <w:p w:rsidR="00E85189" w:rsidRDefault="008E34A0">
      <w:pPr>
        <w:pStyle w:val="Default"/>
        <w:spacing w:before="14" w:after="2"/>
      </w:pPr>
      <w:r>
        <w:rPr>
          <w:sz w:val="20"/>
          <w:szCs w:val="20"/>
        </w:rPr>
        <w:t>Účtovná jednotka nemá náplň pre túto položku</w:t>
      </w:r>
    </w:p>
    <w:p w:rsidR="00555E86" w:rsidRPr="00BF421A" w:rsidRDefault="00555E86" w:rsidP="002A2D54">
      <w:pPr>
        <w:pStyle w:val="Default"/>
        <w:spacing w:before="120"/>
        <w:rPr>
          <w:b/>
          <w:bCs/>
          <w:sz w:val="20"/>
          <w:szCs w:val="20"/>
        </w:rPr>
      </w:pPr>
      <w:r w:rsidRPr="00BF421A">
        <w:rPr>
          <w:b/>
          <w:bCs/>
          <w:sz w:val="20"/>
          <w:szCs w:val="20"/>
        </w:rPr>
        <w:t xml:space="preserve"> d) Informácia o hlavných podmienkach, na základe ktorých im boli záruky alebo iné zabezpečenia a pôžičky poskytnuté; pri pôžičkách sa uvádzajú aj úrokové sadzby, </w:t>
      </w:r>
    </w:p>
    <w:p w:rsidR="00E85189" w:rsidRDefault="008E34A0">
      <w:pPr>
        <w:pStyle w:val="Default"/>
        <w:spacing w:before="14" w:after="2"/>
      </w:pPr>
      <w:r>
        <w:rPr>
          <w:sz w:val="20"/>
          <w:szCs w:val="20"/>
        </w:rPr>
        <w:t>Účtovná jednotka nemá náplň pre túto položku</w:t>
      </w:r>
    </w:p>
    <w:p w:rsidR="00555E86" w:rsidRPr="00BF421A" w:rsidRDefault="00555E86" w:rsidP="002A2D54">
      <w:pPr>
        <w:pStyle w:val="Default"/>
        <w:spacing w:before="120"/>
        <w:rPr>
          <w:b/>
          <w:bCs/>
          <w:color w:val="auto"/>
          <w:sz w:val="20"/>
          <w:szCs w:val="20"/>
        </w:rPr>
      </w:pPr>
      <w:r w:rsidRPr="00BF421A">
        <w:rPr>
          <w:b/>
          <w:bCs/>
          <w:color w:val="auto"/>
          <w:sz w:val="20"/>
          <w:szCs w:val="20"/>
        </w:rPr>
        <w:t xml:space="preserve"> e) </w:t>
      </w:r>
      <w:r w:rsidRPr="00BF421A">
        <w:rPr>
          <w:b/>
          <w:bCs/>
          <w:sz w:val="20"/>
          <w:szCs w:val="20"/>
        </w:rPr>
        <w:t xml:space="preserve">Informácia o </w:t>
      </w:r>
      <w:r w:rsidRPr="00BF421A">
        <w:rPr>
          <w:b/>
          <w:bCs/>
          <w:color w:val="auto"/>
          <w:sz w:val="20"/>
          <w:szCs w:val="20"/>
        </w:rPr>
        <w:t>celkovej sume použitých finančných prostriedkov alebo iného plnenia na súkromné účely členmi štatutárneho orgánu, dozorného orgánu a iného orgánu účtovnej jednotky</w:t>
      </w:r>
    </w:p>
    <w:p w:rsidR="00E85189" w:rsidRDefault="008E34A0">
      <w:pPr>
        <w:pStyle w:val="Default"/>
        <w:spacing w:before="14" w:after="2"/>
      </w:pPr>
      <w:r>
        <w:rPr>
          <w:sz w:val="20"/>
          <w:szCs w:val="20"/>
        </w:rPr>
        <w:t>Účtovná jednotka nemá náplň pre túto položku</w:t>
      </w:r>
    </w:p>
    <w:p w:rsidR="00555E86" w:rsidRPr="00AD0049" w:rsidRDefault="00555E86" w:rsidP="007806B3">
      <w:pPr>
        <w:pStyle w:val="Default"/>
        <w:spacing w:before="600"/>
        <w:rPr>
          <w:b/>
          <w:bCs/>
        </w:rPr>
      </w:pPr>
      <w:r w:rsidRPr="00AD0049">
        <w:rPr>
          <w:b/>
          <w:bCs/>
        </w:rPr>
        <w:t xml:space="preserve">N. Informácia o ekonomických vzťahoch účtovnej jednotky a spriaznených osôb </w:t>
      </w:r>
    </w:p>
    <w:p w:rsidR="00E85189" w:rsidRDefault="008E34A0">
      <w:pPr>
        <w:pStyle w:val="Default"/>
        <w:spacing w:before="14" w:after="2"/>
      </w:pPr>
      <w:r>
        <w:rPr>
          <w:rFonts w:ascii="Times New Roman" w:hAnsi="Times New Roman" w:cs="Times New Roman"/>
          <w:sz w:val="22"/>
          <w:szCs w:val="22"/>
        </w:rPr>
        <w:t>NELLYS, s.r.o.</w:t>
      </w:r>
    </w:p>
    <w:p w:rsidR="00E85189" w:rsidRDefault="008E34A0">
      <w:pPr>
        <w:pStyle w:val="Default"/>
        <w:spacing w:before="14" w:after="2"/>
      </w:pPr>
      <w:r>
        <w:rPr>
          <w:rFonts w:ascii="Times New Roman" w:hAnsi="Times New Roman" w:cs="Times New Roman"/>
          <w:sz w:val="22"/>
          <w:szCs w:val="22"/>
        </w:rPr>
        <w:t>Tajovského 8540/3F</w:t>
      </w:r>
    </w:p>
    <w:p w:rsidR="00E85189" w:rsidRDefault="008E34A0">
      <w:pPr>
        <w:pStyle w:val="Default"/>
        <w:spacing w:before="14" w:after="2"/>
      </w:pPr>
      <w:r>
        <w:rPr>
          <w:rFonts w:ascii="Times New Roman" w:hAnsi="Times New Roman" w:cs="Times New Roman"/>
          <w:sz w:val="22"/>
          <w:szCs w:val="22"/>
        </w:rPr>
        <w:t>010 01  Žilina</w:t>
      </w:r>
    </w:p>
    <w:p w:rsidR="00E85189" w:rsidRDefault="008E34A0">
      <w:pPr>
        <w:pStyle w:val="Default"/>
        <w:spacing w:before="14" w:after="2"/>
      </w:pPr>
      <w:r>
        <w:rPr>
          <w:rFonts w:ascii="Times New Roman" w:hAnsi="Times New Roman" w:cs="Times New Roman"/>
          <w:sz w:val="22"/>
          <w:szCs w:val="22"/>
        </w:rPr>
        <w:t>IČO: 47 157 305, IČ DPH: SK2023776172, DIČ: 2023776172</w:t>
      </w:r>
    </w:p>
    <w:p w:rsidR="00E85189" w:rsidRDefault="008E34A0">
      <w:pPr>
        <w:pStyle w:val="Default"/>
        <w:spacing w:before="14" w:after="2"/>
      </w:pPr>
      <w:r>
        <w:rPr>
          <w:rFonts w:ascii="Times New Roman" w:hAnsi="Times New Roman" w:cs="Times New Roman"/>
          <w:sz w:val="22"/>
          <w:szCs w:val="22"/>
        </w:rPr>
        <w:t>Druh prepojenia: personálne a ekonomické prepojenie ( konateľ )</w:t>
      </w:r>
    </w:p>
    <w:p w:rsidR="00E85189" w:rsidRDefault="00E85189">
      <w:pPr>
        <w:pStyle w:val="Default"/>
        <w:spacing w:before="14" w:after="2"/>
        <w:rPr>
          <w:sz w:val="22"/>
          <w:szCs w:val="22"/>
        </w:rPr>
      </w:pPr>
    </w:p>
    <w:p w:rsidR="00555E86" w:rsidRPr="00BF421A"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a) Zoznam obchodov, ktoré sa uskutočnili medzi účtovnou jednotkou a spriaznenými osobami uvedenými v časti L. </w:t>
      </w:r>
    </w:p>
    <w:p w:rsidR="00E85189" w:rsidRDefault="008E34A0">
      <w:pPr>
        <w:pStyle w:val="Default"/>
        <w:spacing w:before="14" w:after="2"/>
      </w:pPr>
      <w:r>
        <w:rPr>
          <w:rFonts w:ascii="Times New Roman" w:hAnsi="Times New Roman" w:cs="Times New Roman"/>
          <w:sz w:val="22"/>
          <w:szCs w:val="22"/>
        </w:rPr>
        <w:lastRenderedPageBreak/>
        <w:t>Účtovná jednotka nemá náplň pre túto položku</w:t>
      </w:r>
    </w:p>
    <w:p w:rsidR="00555E86" w:rsidRPr="00BF421A"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Informácia o obchodoch podľa písmena a), ktoré sú rovnakého druhu a uvádzajú sa kumulovane </w:t>
      </w:r>
    </w:p>
    <w:p w:rsidR="00E85189" w:rsidRDefault="008E34A0">
      <w:pPr>
        <w:pStyle w:val="Default"/>
        <w:spacing w:before="14" w:after="2"/>
      </w:pPr>
      <w:r>
        <w:rPr>
          <w:rFonts w:ascii="Times New Roman" w:hAnsi="Times New Roman" w:cs="Times New Roman"/>
          <w:sz w:val="22"/>
          <w:szCs w:val="22"/>
        </w:rPr>
        <w:t>Účtovná jednotka nemá náplň pre túto položku</w:t>
      </w:r>
    </w:p>
    <w:p w:rsidR="00555E86" w:rsidRPr="00AD0049" w:rsidRDefault="00555E86" w:rsidP="007806B3">
      <w:pPr>
        <w:autoSpaceDE w:val="0"/>
        <w:autoSpaceDN w:val="0"/>
        <w:adjustRightInd w:val="0"/>
        <w:spacing w:before="600" w:after="0" w:line="240" w:lineRule="auto"/>
        <w:rPr>
          <w:rFonts w:ascii="Arial" w:hAnsi="Arial" w:cs="Arial"/>
          <w:b/>
          <w:bCs/>
          <w:color w:val="000000"/>
          <w:sz w:val="24"/>
          <w:szCs w:val="24"/>
          <w:lang w:eastAsia="sk-SK"/>
        </w:rPr>
      </w:pPr>
      <w:r w:rsidRPr="00AD0049">
        <w:rPr>
          <w:rFonts w:ascii="Arial" w:hAnsi="Arial" w:cs="Arial"/>
          <w:b/>
          <w:bCs/>
          <w:color w:val="000000"/>
          <w:sz w:val="24"/>
          <w:szCs w:val="24"/>
          <w:lang w:eastAsia="sk-SK"/>
        </w:rPr>
        <w:t xml:space="preserve">O. Informácie  o skutočnostiach, ktoré nastali po dni, ku ktorému sa zostavuje účtovná závierka do dňa zostavenia účtovnej závierky </w:t>
      </w:r>
    </w:p>
    <w:p w:rsidR="00E85189" w:rsidRDefault="008E34A0">
      <w:pPr>
        <w:pStyle w:val="Default"/>
        <w:spacing w:before="14" w:after="2"/>
      </w:pPr>
      <w:r>
        <w:rPr>
          <w:sz w:val="20"/>
          <w:szCs w:val="20"/>
        </w:rPr>
        <w:t>Po 31. decembri 2015 do dňa zostavenia účtovnej závierky nenastali také skutočnosti, ktoré by mali významný vplyv na verné zobrazenie skutočnosti, ktoré sú predmetom účtovníctva</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a) Informácie o poklese alebo zvýšení trhovej ceny finančného majetku ako dôsledku okolností, ktoré nastali po dni, ku ktorému sa zostavuje účtovná závierka </w:t>
      </w:r>
    </w:p>
    <w:p w:rsidR="00E85189" w:rsidRDefault="008E34A0">
      <w:pPr>
        <w:pStyle w:val="Default"/>
        <w:spacing w:before="14" w:after="2"/>
      </w:pPr>
      <w:r>
        <w:rPr>
          <w:sz w:val="20"/>
          <w:szCs w:val="20"/>
        </w:rPr>
        <w:t>Účtovná jednotka nemá náplň pre túto položku</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Informácie  o dôvodoch pre zmenu výšky rezerv a opravných položiek, o ktorých sa účtovná jednotka dozvedela medzi dňom, ku ktorému účtovná závierka zostavuje a dňom jej zostavenia.</w:t>
      </w:r>
    </w:p>
    <w:p w:rsidR="00E85189" w:rsidRDefault="008E34A0">
      <w:pPr>
        <w:pStyle w:val="Default"/>
        <w:spacing w:before="14" w:after="2"/>
      </w:pPr>
      <w:r>
        <w:rPr>
          <w:sz w:val="20"/>
          <w:szCs w:val="20"/>
        </w:rPr>
        <w:t>Účtovná jednotka nemá náplň pre túto položku</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c) Informácie  o zmene spoločníkov účtovnej jednotky, </w:t>
      </w:r>
    </w:p>
    <w:p w:rsidR="00E85189" w:rsidRDefault="008E34A0">
      <w:pPr>
        <w:pStyle w:val="Default"/>
        <w:spacing w:before="14" w:after="2"/>
      </w:pPr>
      <w:r>
        <w:rPr>
          <w:sz w:val="20"/>
          <w:szCs w:val="20"/>
        </w:rPr>
        <w:t>Účtovná jednotka nemá náplň pre túto položku</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d) Informácie o prijatí rozhodnutia o predaji účtovnej jednotky alebo jej časti, </w:t>
      </w:r>
    </w:p>
    <w:p w:rsidR="00E85189" w:rsidRDefault="008E34A0">
      <w:pPr>
        <w:pStyle w:val="Default"/>
        <w:spacing w:before="14" w:after="2"/>
      </w:pPr>
      <w:r>
        <w:rPr>
          <w:sz w:val="20"/>
          <w:szCs w:val="20"/>
        </w:rPr>
        <w:t>Účtovná jednotka nemá náplň pre túto položku</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e) Informácie o zmenách významných položiek dlhodobého finančného majetku, </w:t>
      </w:r>
    </w:p>
    <w:p w:rsidR="00E85189" w:rsidRDefault="008E34A0">
      <w:pPr>
        <w:pStyle w:val="Default"/>
        <w:spacing w:before="14" w:after="2"/>
      </w:pPr>
      <w:r>
        <w:rPr>
          <w:sz w:val="20"/>
          <w:szCs w:val="20"/>
        </w:rPr>
        <w:t>Účtovná jednotka nemá náplň pre túto položku</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f) Informácie o začatí alebo ukončení činnosti časti účtovnej jednotky, napríklad odštepného závodu, organizačnej zložky, prevádzkarne</w:t>
      </w:r>
    </w:p>
    <w:p w:rsidR="00E85189" w:rsidRDefault="008E34A0">
      <w:pPr>
        <w:pStyle w:val="Default"/>
        <w:spacing w:before="14" w:after="2"/>
      </w:pPr>
      <w:r>
        <w:rPr>
          <w:sz w:val="20"/>
          <w:szCs w:val="20"/>
        </w:rPr>
        <w:t>Účtovná jednotka nemá náplň pre túto položku</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g) Informácie o vydaných dlhopisoch a iných cenných papierov</w:t>
      </w:r>
    </w:p>
    <w:p w:rsidR="00E85189" w:rsidRDefault="008E34A0">
      <w:pPr>
        <w:pStyle w:val="Default"/>
        <w:spacing w:before="14" w:after="2"/>
      </w:pPr>
      <w:r>
        <w:rPr>
          <w:sz w:val="20"/>
          <w:szCs w:val="20"/>
        </w:rPr>
        <w:t>Účtovná jednotka nemá náplň pre túto položku</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h) Informácie o zlúčení, splynutí, rozdelení a zmene právnej formy účtovnej jednotky</w:t>
      </w:r>
    </w:p>
    <w:p w:rsidR="00E85189" w:rsidRDefault="008E34A0">
      <w:pPr>
        <w:pStyle w:val="Default"/>
        <w:spacing w:before="14" w:after="2"/>
      </w:pPr>
      <w:r>
        <w:rPr>
          <w:sz w:val="20"/>
          <w:szCs w:val="20"/>
        </w:rPr>
        <w:t>Účtovná jednotka nemá náplň pre túto položku</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i) Informácie  o mimoriadnych udalostiach, ak majú vplyv na hospodárenie účtovnej jednotky </w:t>
      </w:r>
    </w:p>
    <w:p w:rsidR="00E85189" w:rsidRDefault="008E34A0">
      <w:pPr>
        <w:pStyle w:val="Default"/>
        <w:spacing w:before="14" w:after="2"/>
      </w:pPr>
      <w:r>
        <w:rPr>
          <w:sz w:val="20"/>
          <w:szCs w:val="20"/>
        </w:rPr>
        <w:t>Účtovná jednotka nemá náplň pre túto položku</w:t>
      </w:r>
    </w:p>
    <w:p w:rsidR="00555E86" w:rsidRPr="00BF421A"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j) Informácie  o získaní alebo odobratí licencií alebo iných povolení významných pre činnosť účtovnej jednotky </w:t>
      </w:r>
    </w:p>
    <w:p w:rsidR="00E85189" w:rsidRDefault="008E34A0">
      <w:pPr>
        <w:pStyle w:val="Default"/>
        <w:spacing w:before="14" w:after="2"/>
      </w:pPr>
      <w:r>
        <w:rPr>
          <w:sz w:val="20"/>
          <w:szCs w:val="20"/>
        </w:rPr>
        <w:t>Účtovná jednotka nemá náplň pre túto položku</w:t>
      </w:r>
    </w:p>
    <w:p w:rsidR="00661384" w:rsidRDefault="00661384" w:rsidP="007806B3">
      <w:pPr>
        <w:autoSpaceDE w:val="0"/>
        <w:autoSpaceDN w:val="0"/>
        <w:adjustRightInd w:val="0"/>
        <w:spacing w:before="600" w:after="0" w:line="240" w:lineRule="auto"/>
        <w:rPr>
          <w:rFonts w:ascii="Arial" w:hAnsi="Arial" w:cs="Arial"/>
          <w:b/>
          <w:bCs/>
          <w:sz w:val="24"/>
          <w:szCs w:val="24"/>
        </w:rPr>
      </w:pPr>
    </w:p>
    <w:p w:rsidR="00661384" w:rsidRDefault="00661384" w:rsidP="007806B3">
      <w:pPr>
        <w:autoSpaceDE w:val="0"/>
        <w:autoSpaceDN w:val="0"/>
        <w:adjustRightInd w:val="0"/>
        <w:spacing w:before="600" w:after="0" w:line="240" w:lineRule="auto"/>
        <w:rPr>
          <w:rFonts w:ascii="Arial" w:hAnsi="Arial" w:cs="Arial"/>
          <w:b/>
          <w:bCs/>
          <w:sz w:val="24"/>
          <w:szCs w:val="24"/>
        </w:rPr>
      </w:pPr>
    </w:p>
    <w:p w:rsidR="00661384" w:rsidRDefault="00661384" w:rsidP="007806B3">
      <w:pPr>
        <w:autoSpaceDE w:val="0"/>
        <w:autoSpaceDN w:val="0"/>
        <w:adjustRightInd w:val="0"/>
        <w:spacing w:before="600" w:after="0" w:line="240" w:lineRule="auto"/>
        <w:rPr>
          <w:rFonts w:ascii="Arial" w:hAnsi="Arial" w:cs="Arial"/>
          <w:b/>
          <w:bCs/>
          <w:sz w:val="24"/>
          <w:szCs w:val="24"/>
        </w:rPr>
      </w:pPr>
    </w:p>
    <w:p w:rsidR="00661384" w:rsidRDefault="00661384" w:rsidP="007806B3">
      <w:pPr>
        <w:autoSpaceDE w:val="0"/>
        <w:autoSpaceDN w:val="0"/>
        <w:adjustRightInd w:val="0"/>
        <w:spacing w:before="600" w:after="0" w:line="240" w:lineRule="auto"/>
        <w:rPr>
          <w:rFonts w:ascii="Arial" w:hAnsi="Arial" w:cs="Arial"/>
          <w:b/>
          <w:bCs/>
          <w:sz w:val="24"/>
          <w:szCs w:val="24"/>
        </w:rPr>
      </w:pPr>
    </w:p>
    <w:p w:rsidR="00661384" w:rsidRDefault="00661384" w:rsidP="007806B3">
      <w:pPr>
        <w:autoSpaceDE w:val="0"/>
        <w:autoSpaceDN w:val="0"/>
        <w:adjustRightInd w:val="0"/>
        <w:spacing w:before="600" w:after="0" w:line="240" w:lineRule="auto"/>
        <w:rPr>
          <w:rFonts w:ascii="Arial" w:hAnsi="Arial" w:cs="Arial"/>
          <w:b/>
          <w:bCs/>
          <w:sz w:val="24"/>
          <w:szCs w:val="24"/>
        </w:rPr>
      </w:pPr>
    </w:p>
    <w:p w:rsidR="00555E86" w:rsidRPr="00AD0049" w:rsidRDefault="00555E86" w:rsidP="007806B3">
      <w:pPr>
        <w:autoSpaceDE w:val="0"/>
        <w:autoSpaceDN w:val="0"/>
        <w:adjustRightInd w:val="0"/>
        <w:spacing w:before="600" w:after="0" w:line="240" w:lineRule="auto"/>
        <w:rPr>
          <w:rFonts w:ascii="Arial" w:hAnsi="Arial" w:cs="Arial"/>
          <w:b/>
          <w:bCs/>
          <w:sz w:val="24"/>
          <w:szCs w:val="24"/>
        </w:rPr>
      </w:pPr>
      <w:r>
        <w:rPr>
          <w:rFonts w:ascii="Arial" w:hAnsi="Arial" w:cs="Arial"/>
          <w:b/>
          <w:bCs/>
          <w:sz w:val="24"/>
          <w:szCs w:val="24"/>
        </w:rPr>
        <w:lastRenderedPageBreak/>
        <w:t xml:space="preserve">P. Prehľad zmien vlastného imania o zmenách vlastného imania </w:t>
      </w:r>
    </w:p>
    <w:tbl>
      <w:tblPr>
        <w:tblW w:w="5000" w:type="pct"/>
        <w:jc w:val="center"/>
        <w:tblLayout w:type="fixed"/>
        <w:tblLook w:val="00A0" w:firstRow="1" w:lastRow="0" w:firstColumn="1" w:lastColumn="0" w:noHBand="0" w:noVBand="0"/>
      </w:tblPr>
      <w:tblGrid>
        <w:gridCol w:w="2093"/>
        <w:gridCol w:w="1389"/>
        <w:gridCol w:w="1390"/>
        <w:gridCol w:w="1390"/>
        <w:gridCol w:w="1390"/>
        <w:gridCol w:w="1390"/>
      </w:tblGrid>
      <w:tr w:rsidR="00555E86" w:rsidRPr="003F477D">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2154"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26"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26"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6639</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12" w:space="0" w:color="auto"/>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6639</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54020D">
            <w:pPr>
              <w:spacing w:after="0" w:line="240" w:lineRule="auto"/>
              <w:rPr>
                <w:sz w:val="18"/>
                <w:szCs w:val="18"/>
              </w:rPr>
            </w:pPr>
            <w:r w:rsidRPr="00A82361">
              <w:rPr>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24231</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24231</w:t>
            </w:r>
          </w:p>
        </w:tc>
      </w:tr>
      <w:tr w:rsidR="00555E86"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664</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E85189" w:rsidRDefault="008E34A0">
            <w:pPr>
              <w:spacing w:after="2"/>
              <w:jc w:val="center"/>
            </w:pPr>
            <w:r>
              <w:rPr>
                <w:sz w:val="18"/>
                <w:szCs w:val="18"/>
              </w:rPr>
              <w:t>664</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6" w:space="0" w:color="auto"/>
              <w:left w:val="nil"/>
              <w:bottom w:val="single" w:sz="6"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111764</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7116</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119272</w:t>
            </w:r>
          </w:p>
        </w:tc>
      </w:tr>
      <w:tr w:rsidR="00555E86"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tcMar>
              <w:top w:w="75" w:type="dxa"/>
            </w:tcMar>
            <w:vAlign w:val="center"/>
          </w:tcPr>
          <w:p w:rsidR="00E85189" w:rsidRDefault="008E34A0">
            <w:pPr>
              <w:spacing w:after="2"/>
              <w:jc w:val="center"/>
            </w:pPr>
            <w:r>
              <w:rPr>
                <w:sz w:val="18"/>
                <w:szCs w:val="18"/>
              </w:rPr>
              <w:t>7508</w:t>
            </w:r>
          </w:p>
        </w:tc>
        <w:tc>
          <w:tcPr>
            <w:tcW w:w="1427" w:type="dxa"/>
            <w:tcBorders>
              <w:top w:val="single" w:sz="6" w:space="0" w:color="auto"/>
              <w:left w:val="nil"/>
              <w:bottom w:val="single" w:sz="8" w:space="0" w:color="auto"/>
              <w:right w:val="single" w:sz="4" w:space="0" w:color="auto"/>
            </w:tcBorders>
            <w:noWrap/>
            <w:tcMar>
              <w:top w:w="75" w:type="dxa"/>
            </w:tcMar>
            <w:vAlign w:val="center"/>
          </w:tcPr>
          <w:p w:rsidR="00E85189" w:rsidRDefault="008E34A0">
            <w:pPr>
              <w:spacing w:after="2"/>
              <w:jc w:val="center"/>
            </w:pPr>
            <w:r>
              <w:rPr>
                <w:sz w:val="18"/>
                <w:szCs w:val="18"/>
              </w:rPr>
              <w:t>7116</w:t>
            </w:r>
          </w:p>
        </w:tc>
        <w:tc>
          <w:tcPr>
            <w:tcW w:w="1427" w:type="dxa"/>
            <w:tcBorders>
              <w:top w:val="single" w:sz="6" w:space="0" w:color="auto"/>
              <w:left w:val="nil"/>
              <w:bottom w:val="single" w:sz="8" w:space="0" w:color="auto"/>
              <w:right w:val="single" w:sz="4" w:space="0" w:color="auto"/>
            </w:tcBorders>
            <w:noWrap/>
            <w:tcMar>
              <w:top w:w="75" w:type="dxa"/>
            </w:tcMar>
            <w:vAlign w:val="center"/>
          </w:tcPr>
          <w:p w:rsidR="00E85189" w:rsidRDefault="008E34A0">
            <w:pPr>
              <w:spacing w:after="2"/>
              <w:jc w:val="center"/>
            </w:pPr>
            <w:r>
              <w:rPr>
                <w:sz w:val="18"/>
                <w:szCs w:val="18"/>
              </w:rPr>
              <w:t>7508</w:t>
            </w:r>
          </w:p>
        </w:tc>
        <w:tc>
          <w:tcPr>
            <w:tcW w:w="1427" w:type="dxa"/>
            <w:tcBorders>
              <w:top w:val="single" w:sz="6" w:space="0" w:color="auto"/>
              <w:left w:val="nil"/>
              <w:bottom w:val="single" w:sz="8"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6" w:space="0" w:color="auto"/>
              <w:left w:val="nil"/>
              <w:bottom w:val="single" w:sz="8" w:space="0" w:color="auto"/>
              <w:right w:val="single" w:sz="12" w:space="0" w:color="auto"/>
            </w:tcBorders>
            <w:noWrap/>
            <w:tcMar>
              <w:top w:w="75" w:type="dxa"/>
            </w:tcMar>
            <w:vAlign w:val="center"/>
          </w:tcPr>
          <w:p w:rsidR="00E85189" w:rsidRDefault="008E34A0">
            <w:pPr>
              <w:spacing w:after="2"/>
              <w:jc w:val="center"/>
            </w:pPr>
            <w:r>
              <w:rPr>
                <w:sz w:val="18"/>
                <w:szCs w:val="18"/>
              </w:rPr>
              <w:t>7116</w:t>
            </w:r>
          </w:p>
        </w:tc>
      </w:tr>
      <w:tr w:rsidR="00555E86" w:rsidRPr="003F477D">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555E86" w:rsidRPr="00A82361" w:rsidRDefault="00555E86" w:rsidP="008875A1">
            <w:pPr>
              <w:spacing w:after="0" w:line="240" w:lineRule="auto"/>
              <w:rPr>
                <w:sz w:val="18"/>
                <w:szCs w:val="18"/>
              </w:rPr>
            </w:pPr>
            <w:r w:rsidRPr="00A82361">
              <w:rPr>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12"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bl>
    <w:p w:rsidR="00555E86" w:rsidRDefault="00555E86" w:rsidP="00167DF4">
      <w:pPr>
        <w:pStyle w:val="Nzov"/>
        <w:spacing w:before="120" w:beforeAutospacing="0" w:after="0"/>
        <w:jc w:val="left"/>
        <w:rPr>
          <w:rFonts w:ascii="Arial" w:hAnsi="Arial" w:cs="Arial"/>
          <w:sz w:val="20"/>
          <w:szCs w:val="20"/>
        </w:rPr>
      </w:pPr>
      <w:r>
        <w:rPr>
          <w:rFonts w:ascii="Arial" w:hAnsi="Arial" w:cs="Arial"/>
          <w:sz w:val="20"/>
          <w:szCs w:val="20"/>
        </w:rPr>
        <w:t xml:space="preserve"> </w:t>
      </w:r>
    </w:p>
    <w:p w:rsidR="00661384" w:rsidRDefault="00661384" w:rsidP="00661384">
      <w:pPr>
        <w:rPr>
          <w:lang w:eastAsia="sk-SK"/>
        </w:rPr>
      </w:pPr>
    </w:p>
    <w:p w:rsidR="00661384" w:rsidRDefault="00661384" w:rsidP="00661384">
      <w:pPr>
        <w:rPr>
          <w:lang w:eastAsia="sk-SK"/>
        </w:rPr>
      </w:pPr>
    </w:p>
    <w:p w:rsidR="00661384" w:rsidRDefault="00661384" w:rsidP="00661384">
      <w:pPr>
        <w:rPr>
          <w:lang w:eastAsia="sk-SK"/>
        </w:rPr>
      </w:pPr>
    </w:p>
    <w:p w:rsidR="00661384" w:rsidRPr="00661384" w:rsidRDefault="00661384" w:rsidP="00661384">
      <w:pPr>
        <w:rPr>
          <w:lang w:eastAsia="sk-SK"/>
        </w:rPr>
      </w:pPr>
    </w:p>
    <w:tbl>
      <w:tblPr>
        <w:tblW w:w="5000" w:type="pct"/>
        <w:jc w:val="center"/>
        <w:tblLayout w:type="fixed"/>
        <w:tblLook w:val="00A0" w:firstRow="1" w:lastRow="0" w:firstColumn="1" w:lastColumn="0" w:noHBand="0" w:noVBand="0"/>
      </w:tblPr>
      <w:tblGrid>
        <w:gridCol w:w="2092"/>
        <w:gridCol w:w="1390"/>
        <w:gridCol w:w="1390"/>
        <w:gridCol w:w="1390"/>
        <w:gridCol w:w="1390"/>
        <w:gridCol w:w="1390"/>
      </w:tblGrid>
      <w:tr w:rsidR="00555E86" w:rsidRPr="003F477D">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lastRenderedPageBreak/>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jc w:val="center"/>
        </w:trPr>
        <w:tc>
          <w:tcPr>
            <w:tcW w:w="2153"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Prírastky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6639</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12" w:space="0" w:color="auto"/>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6639</w:t>
            </w:r>
          </w:p>
        </w:tc>
      </w:tr>
      <w:tr w:rsidR="00555E86"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7C6EE9">
            <w:pPr>
              <w:spacing w:after="0" w:line="240" w:lineRule="auto"/>
              <w:rPr>
                <w:sz w:val="18"/>
                <w:szCs w:val="18"/>
              </w:rPr>
            </w:pPr>
            <w:r w:rsidRPr="00A82361">
              <w:rPr>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E85189" w:rsidRDefault="00E85189">
            <w:pPr>
              <w:spacing w:after="2"/>
              <w:jc w:val="center"/>
              <w:rPr>
                <w:sz w:val="18"/>
                <w:szCs w:val="18"/>
              </w:rPr>
            </w:pP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tcMar>
              <w:top w:w="75" w:type="dxa"/>
            </w:tcMar>
            <w:vAlign w:val="center"/>
          </w:tcPr>
          <w:p w:rsidR="00E85189" w:rsidRDefault="008E34A0">
            <w:pPr>
              <w:spacing w:after="2"/>
              <w:jc w:val="center"/>
            </w:pPr>
            <w:r>
              <w:rPr>
                <w:sz w:val="18"/>
                <w:szCs w:val="18"/>
              </w:rPr>
              <w:t>24232</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8" w:space="0" w:color="auto"/>
              <w:right w:val="single" w:sz="12" w:space="0" w:color="auto"/>
            </w:tcBorders>
            <w:noWrap/>
            <w:tcMar>
              <w:top w:w="75" w:type="dxa"/>
            </w:tcMar>
            <w:vAlign w:val="center"/>
          </w:tcPr>
          <w:p w:rsidR="00E85189" w:rsidRDefault="008E34A0">
            <w:pPr>
              <w:spacing w:after="2"/>
              <w:jc w:val="center"/>
            </w:pPr>
            <w:r>
              <w:rPr>
                <w:sz w:val="18"/>
                <w:szCs w:val="18"/>
              </w:rPr>
              <w:t>24232</w:t>
            </w:r>
          </w:p>
        </w:tc>
      </w:tr>
      <w:tr w:rsidR="00555E86"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664</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664</w:t>
            </w:r>
          </w:p>
        </w:tc>
      </w:tr>
      <w:tr w:rsidR="00555E86" w:rsidRPr="003F477D">
        <w:trPr>
          <w:trHeight w:val="330"/>
          <w:jc w:val="center"/>
        </w:trPr>
        <w:tc>
          <w:tcPr>
            <w:tcW w:w="2153" w:type="dxa"/>
            <w:tcBorders>
              <w:top w:val="nil"/>
              <w:left w:val="single" w:sz="12"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precenenia majetku a záväzkov</w:t>
            </w:r>
          </w:p>
        </w:tc>
        <w:tc>
          <w:tcPr>
            <w:tcW w:w="1427" w:type="dxa"/>
            <w:tcBorders>
              <w:top w:val="single" w:sz="4" w:space="0" w:color="auto"/>
              <w:left w:val="single" w:sz="12"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30"/>
          <w:jc w:val="center"/>
        </w:trPr>
        <w:tc>
          <w:tcPr>
            <w:tcW w:w="2153" w:type="dxa"/>
            <w:tcBorders>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kapitálových účastín</w:t>
            </w:r>
          </w:p>
        </w:tc>
        <w:tc>
          <w:tcPr>
            <w:tcW w:w="1427" w:type="dxa"/>
            <w:tcBorders>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660"/>
          <w:jc w:val="center"/>
        </w:trPr>
        <w:tc>
          <w:tcPr>
            <w:tcW w:w="2153" w:type="dxa"/>
            <w:tcBorders>
              <w:top w:val="nil"/>
              <w:left w:val="single" w:sz="12" w:space="0" w:color="auto"/>
              <w:bottom w:val="single" w:sz="4"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104380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7384</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6" w:space="0" w:color="auto"/>
              <w:left w:val="nil"/>
              <w:bottom w:val="single" w:sz="6" w:space="0" w:color="auto"/>
              <w:right w:val="single" w:sz="12" w:space="0" w:color="auto"/>
            </w:tcBorders>
            <w:noWrap/>
            <w:tcMar>
              <w:top w:w="75" w:type="dxa"/>
            </w:tcMar>
            <w:vAlign w:val="center"/>
          </w:tcPr>
          <w:p w:rsidR="00E85189" w:rsidRDefault="008E34A0">
            <w:pPr>
              <w:spacing w:after="2"/>
              <w:jc w:val="center"/>
            </w:pPr>
            <w:r>
              <w:rPr>
                <w:sz w:val="18"/>
                <w:szCs w:val="18"/>
              </w:rPr>
              <w:t>111764</w:t>
            </w:r>
          </w:p>
        </w:tc>
      </w:tr>
      <w:tr w:rsidR="00555E86" w:rsidRPr="003F477D">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555E86" w:rsidRPr="00A82361" w:rsidRDefault="00555E86" w:rsidP="0054020D">
            <w:pPr>
              <w:spacing w:after="0" w:line="240" w:lineRule="auto"/>
              <w:rPr>
                <w:sz w:val="18"/>
                <w:szCs w:val="18"/>
              </w:rPr>
            </w:pPr>
            <w:r w:rsidRPr="00A82361">
              <w:rPr>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tcMar>
              <w:top w:w="75" w:type="dxa"/>
            </w:tcMar>
            <w:vAlign w:val="center"/>
          </w:tcPr>
          <w:p w:rsidR="00E85189" w:rsidRDefault="008E34A0">
            <w:pPr>
              <w:spacing w:after="2"/>
              <w:jc w:val="center"/>
            </w:pPr>
            <w:r>
              <w:rPr>
                <w:sz w:val="18"/>
                <w:szCs w:val="18"/>
              </w:rPr>
              <w:t>7384</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E85189" w:rsidRDefault="008E34A0">
            <w:pPr>
              <w:spacing w:after="2"/>
              <w:jc w:val="center"/>
            </w:pPr>
            <w:r>
              <w:rPr>
                <w:sz w:val="18"/>
                <w:szCs w:val="18"/>
              </w:rPr>
              <w:t>7508</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E85189" w:rsidRDefault="008E34A0">
            <w:pPr>
              <w:spacing w:after="2"/>
              <w:jc w:val="center"/>
            </w:pPr>
            <w:r>
              <w:rPr>
                <w:sz w:val="18"/>
                <w:szCs w:val="18"/>
              </w:rPr>
              <w:t>7384</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8" w:space="0" w:color="auto"/>
              <w:right w:val="single" w:sz="12" w:space="0" w:color="auto"/>
            </w:tcBorders>
            <w:noWrap/>
            <w:tcMar>
              <w:top w:w="75" w:type="dxa"/>
            </w:tcMar>
            <w:vAlign w:val="center"/>
          </w:tcPr>
          <w:p w:rsidR="00E85189" w:rsidRDefault="008E34A0">
            <w:pPr>
              <w:spacing w:after="2"/>
              <w:jc w:val="center"/>
            </w:pPr>
            <w:r>
              <w:rPr>
                <w:sz w:val="18"/>
                <w:szCs w:val="18"/>
              </w:rPr>
              <w:t>7508</w:t>
            </w:r>
          </w:p>
        </w:tc>
      </w:tr>
      <w:tr w:rsidR="00555E86"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r w:rsidR="00555E86" w:rsidRPr="003F477D">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555E86" w:rsidRPr="00A82361" w:rsidRDefault="00555E86" w:rsidP="008875A1">
            <w:pPr>
              <w:spacing w:after="0" w:line="240" w:lineRule="auto"/>
              <w:rPr>
                <w:sz w:val="18"/>
                <w:szCs w:val="18"/>
              </w:rPr>
            </w:pPr>
            <w:r w:rsidRPr="00A82361">
              <w:rPr>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E85189" w:rsidRDefault="008E34A0">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E85189" w:rsidRDefault="00E85189">
            <w:pPr>
              <w:spacing w:after="2"/>
              <w:jc w:val="center"/>
              <w:rPr>
                <w:sz w:val="18"/>
                <w:szCs w:val="18"/>
              </w:rPr>
            </w:pPr>
          </w:p>
        </w:tc>
        <w:tc>
          <w:tcPr>
            <w:tcW w:w="1427" w:type="dxa"/>
            <w:tcBorders>
              <w:top w:val="single" w:sz="4" w:space="0" w:color="auto"/>
              <w:left w:val="nil"/>
              <w:bottom w:val="single" w:sz="12" w:space="0" w:color="auto"/>
              <w:right w:val="single" w:sz="12" w:space="0" w:color="auto"/>
            </w:tcBorders>
            <w:noWrap/>
            <w:tcMar>
              <w:top w:w="75" w:type="dxa"/>
            </w:tcMar>
            <w:vAlign w:val="center"/>
          </w:tcPr>
          <w:p w:rsidR="00E85189" w:rsidRDefault="008E34A0">
            <w:pPr>
              <w:spacing w:after="2"/>
              <w:jc w:val="center"/>
            </w:pPr>
            <w:r>
              <w:rPr>
                <w:sz w:val="18"/>
                <w:szCs w:val="18"/>
              </w:rPr>
              <w:t>0</w:t>
            </w:r>
          </w:p>
        </w:tc>
      </w:tr>
    </w:tbl>
    <w:p w:rsidR="00555E86" w:rsidRDefault="00555E86"/>
    <w:sectPr w:rsidR="00555E86" w:rsidSect="00D3362A">
      <w:headerReference w:type="default" r:id="rId7"/>
      <w:footerReference w:type="default" r:id="rId8"/>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525F" w:rsidRDefault="00E8525F" w:rsidP="00107589">
      <w:pPr>
        <w:spacing w:after="0" w:line="240" w:lineRule="auto"/>
      </w:pPr>
      <w:r>
        <w:separator/>
      </w:r>
    </w:p>
  </w:endnote>
  <w:endnote w:type="continuationSeparator" w:id="0">
    <w:p w:rsidR="00E8525F" w:rsidRDefault="00E8525F"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34A0" w:rsidRPr="003D38D7" w:rsidRDefault="008E34A0" w:rsidP="00AF32CC">
    <w:pPr>
      <w:pStyle w:val="Pta"/>
      <w:jc w:val="right"/>
    </w:pPr>
    <w:r w:rsidRPr="003D38D7">
      <w:t xml:space="preserve">Strana </w:t>
    </w:r>
    <w:r>
      <w:fldChar w:fldCharType="begin"/>
    </w:r>
    <w:r>
      <w:instrText>PAGE   \* MERGEFORMAT</w:instrText>
    </w:r>
    <w:r>
      <w:fldChar w:fldCharType="separate"/>
    </w:r>
    <w:r w:rsidR="005458DE">
      <w:rPr>
        <w:noProof/>
      </w:rPr>
      <w:t>8</w:t>
    </w:r>
    <w:r>
      <w:rPr>
        <w:noProof/>
      </w:rPr>
      <w:fldChar w:fldCharType="end"/>
    </w:r>
  </w:p>
  <w:p w:rsidR="008E34A0" w:rsidRDefault="008E34A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525F" w:rsidRDefault="00E8525F" w:rsidP="00107589">
      <w:pPr>
        <w:spacing w:after="0" w:line="240" w:lineRule="auto"/>
      </w:pPr>
      <w:r>
        <w:separator/>
      </w:r>
    </w:p>
  </w:footnote>
  <w:footnote w:type="continuationSeparator" w:id="0">
    <w:p w:rsidR="00E8525F" w:rsidRDefault="00E8525F" w:rsidP="001075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260" w:type="dxa"/>
      <w:tblInd w:w="-68" w:type="dxa"/>
      <w:tblCellMar>
        <w:left w:w="70" w:type="dxa"/>
        <w:right w:w="70" w:type="dxa"/>
      </w:tblCellMar>
      <w:tblLook w:val="00A0" w:firstRow="1" w:lastRow="0" w:firstColumn="1" w:lastColumn="0" w:noHBand="0" w:noVBand="0"/>
    </w:tblPr>
    <w:tblGrid>
      <w:gridCol w:w="2780"/>
      <w:gridCol w:w="2260"/>
      <w:gridCol w:w="451"/>
      <w:gridCol w:w="280"/>
      <w:gridCol w:w="280"/>
      <w:gridCol w:w="280"/>
      <w:gridCol w:w="280"/>
      <w:gridCol w:w="280"/>
      <w:gridCol w:w="280"/>
      <w:gridCol w:w="280"/>
      <w:gridCol w:w="280"/>
      <w:gridCol w:w="280"/>
      <w:gridCol w:w="280"/>
    </w:tblGrid>
    <w:tr w:rsidR="008E34A0" w:rsidRPr="003F477D">
      <w:trPr>
        <w:trHeight w:val="330"/>
      </w:trPr>
      <w:tc>
        <w:tcPr>
          <w:tcW w:w="2780" w:type="dxa"/>
          <w:tcBorders>
            <w:top w:val="single" w:sz="4" w:space="0" w:color="auto"/>
            <w:left w:val="single" w:sz="4" w:space="0" w:color="auto"/>
            <w:bottom w:val="single" w:sz="4" w:space="0" w:color="auto"/>
            <w:right w:val="single" w:sz="4" w:space="0" w:color="000000"/>
          </w:tcBorders>
          <w:noWrap/>
          <w:tcMar>
            <w:top w:w="75" w:type="dxa"/>
          </w:tcMar>
          <w:vAlign w:val="center"/>
        </w:tcPr>
        <w:p w:rsidR="008E34A0" w:rsidRDefault="008E34A0">
          <w:pPr>
            <w:spacing w:after="2"/>
          </w:pPr>
          <w:r>
            <w:t xml:space="preserve">Poznámky </w:t>
          </w:r>
          <w:proofErr w:type="spellStart"/>
          <w:r>
            <w:t>Úč</w:t>
          </w:r>
          <w:proofErr w:type="spellEnd"/>
          <w:r>
            <w:t xml:space="preserve"> POD 3 - 04</w:t>
          </w:r>
        </w:p>
      </w:tc>
      <w:tc>
        <w:tcPr>
          <w:tcW w:w="2260" w:type="dxa"/>
          <w:tcBorders>
            <w:top w:val="nil"/>
            <w:left w:val="nil"/>
            <w:bottom w:val="nil"/>
            <w:right w:val="nil"/>
          </w:tcBorders>
          <w:noWrap/>
          <w:tcMar>
            <w:top w:w="75" w:type="dxa"/>
          </w:tcMar>
          <w:vAlign w:val="center"/>
        </w:tcPr>
        <w:p w:rsidR="008E34A0" w:rsidRDefault="008E34A0">
          <w:pPr>
            <w:spacing w:after="2"/>
          </w:pPr>
        </w:p>
      </w:tc>
      <w:tc>
        <w:tcPr>
          <w:tcW w:w="420" w:type="dxa"/>
          <w:tcBorders>
            <w:top w:val="nil"/>
            <w:left w:val="nil"/>
            <w:bottom w:val="nil"/>
            <w:right w:val="nil"/>
          </w:tcBorders>
          <w:noWrap/>
          <w:tcMar>
            <w:top w:w="75" w:type="dxa"/>
          </w:tcMar>
          <w:vAlign w:val="center"/>
        </w:tcPr>
        <w:p w:rsidR="008E34A0" w:rsidRDefault="008E34A0">
          <w:pPr>
            <w:spacing w:after="2"/>
          </w:pPr>
          <w:r>
            <w:t>DIČ</w:t>
          </w:r>
        </w:p>
      </w:tc>
      <w:tc>
        <w:tcPr>
          <w:tcW w:w="280" w:type="dxa"/>
          <w:tcBorders>
            <w:top w:val="single" w:sz="4" w:space="0" w:color="auto"/>
            <w:left w:val="single" w:sz="4" w:space="0" w:color="auto"/>
            <w:bottom w:val="single" w:sz="4" w:space="0" w:color="auto"/>
            <w:right w:val="single" w:sz="4" w:space="0" w:color="auto"/>
          </w:tcBorders>
          <w:noWrap/>
          <w:tcMar>
            <w:top w:w="75" w:type="dxa"/>
          </w:tcMar>
          <w:vAlign w:val="center"/>
        </w:tcPr>
        <w:p w:rsidR="008E34A0" w:rsidRDefault="008E34A0">
          <w:pPr>
            <w:spacing w:after="2"/>
          </w:pPr>
          <w:r>
            <w:t>2</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8E34A0" w:rsidRDefault="008E34A0">
          <w:pPr>
            <w:spacing w:after="2"/>
          </w:pPr>
          <w:r>
            <w:t>0</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8E34A0" w:rsidRDefault="008E34A0">
          <w:pPr>
            <w:spacing w:after="2"/>
          </w:pPr>
          <w:r>
            <w:t>2</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8E34A0" w:rsidRDefault="008E34A0">
          <w:pPr>
            <w:spacing w:after="2"/>
          </w:pPr>
          <w:r>
            <w:t>0</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8E34A0" w:rsidRDefault="008E34A0">
          <w:pPr>
            <w:spacing w:after="2"/>
          </w:pPr>
          <w:r>
            <w:t>4</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8E34A0" w:rsidRDefault="008E34A0">
          <w:pPr>
            <w:spacing w:after="2"/>
          </w:pPr>
          <w:r>
            <w:t>3</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8E34A0" w:rsidRDefault="008E34A0">
          <w:pPr>
            <w:spacing w:after="2"/>
          </w:pPr>
          <w:r>
            <w:t>9</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8E34A0" w:rsidRDefault="008E34A0">
          <w:pPr>
            <w:spacing w:after="2"/>
          </w:pPr>
          <w:r>
            <w:t>7</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8E34A0" w:rsidRDefault="008E34A0">
          <w:pPr>
            <w:spacing w:after="2"/>
          </w:pPr>
          <w:r>
            <w:t>2</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8E34A0" w:rsidRDefault="008E34A0">
          <w:pPr>
            <w:spacing w:after="2"/>
          </w:pPr>
          <w:r>
            <w:t>9</w:t>
          </w:r>
        </w:p>
      </w:tc>
    </w:tr>
  </w:tbl>
  <w:p w:rsidR="008E34A0" w:rsidRDefault="008E34A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52AE33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CA6239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2C6A2F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C123C5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1221F06"/>
    <w:lvl w:ilvl="0">
      <w:start w:val="1"/>
      <w:numFmt w:val="bullet"/>
      <w:lvlText w:val=""/>
      <w:lvlJc w:val="left"/>
      <w:pPr>
        <w:tabs>
          <w:tab w:val="num" w:pos="1492"/>
        </w:tabs>
        <w:ind w:left="1492" w:hanging="360"/>
      </w:pPr>
      <w:rPr>
        <w:rFonts w:ascii="Symbol" w:hAnsi="Symbol" w:cs="Symbol" w:hint="default"/>
      </w:rPr>
    </w:lvl>
  </w:abstractNum>
  <w:abstractNum w:abstractNumId="5" w15:restartNumberingAfterBreak="0">
    <w:nsid w:val="FFFFFF81"/>
    <w:multiLevelType w:val="singleLevel"/>
    <w:tmpl w:val="E13C530A"/>
    <w:lvl w:ilvl="0">
      <w:start w:val="1"/>
      <w:numFmt w:val="bullet"/>
      <w:lvlText w:val=""/>
      <w:lvlJc w:val="left"/>
      <w:pPr>
        <w:tabs>
          <w:tab w:val="num" w:pos="1209"/>
        </w:tabs>
        <w:ind w:left="1209" w:hanging="360"/>
      </w:pPr>
      <w:rPr>
        <w:rFonts w:ascii="Symbol" w:hAnsi="Symbol" w:cs="Symbol" w:hint="default"/>
      </w:rPr>
    </w:lvl>
  </w:abstractNum>
  <w:abstractNum w:abstractNumId="6" w15:restartNumberingAfterBreak="0">
    <w:nsid w:val="FFFFFF82"/>
    <w:multiLevelType w:val="singleLevel"/>
    <w:tmpl w:val="63E6041E"/>
    <w:lvl w:ilvl="0">
      <w:start w:val="1"/>
      <w:numFmt w:val="bullet"/>
      <w:lvlText w:val=""/>
      <w:lvlJc w:val="left"/>
      <w:pPr>
        <w:tabs>
          <w:tab w:val="num" w:pos="926"/>
        </w:tabs>
        <w:ind w:left="926" w:hanging="360"/>
      </w:pPr>
      <w:rPr>
        <w:rFonts w:ascii="Symbol" w:hAnsi="Symbol" w:cs="Symbol" w:hint="default"/>
      </w:rPr>
    </w:lvl>
  </w:abstractNum>
  <w:abstractNum w:abstractNumId="7" w15:restartNumberingAfterBreak="0">
    <w:nsid w:val="FFFFFF83"/>
    <w:multiLevelType w:val="singleLevel"/>
    <w:tmpl w:val="8B5853A8"/>
    <w:lvl w:ilvl="0">
      <w:start w:val="1"/>
      <w:numFmt w:val="bullet"/>
      <w:lvlText w:val=""/>
      <w:lvlJc w:val="left"/>
      <w:pPr>
        <w:tabs>
          <w:tab w:val="num" w:pos="643"/>
        </w:tabs>
        <w:ind w:left="643" w:hanging="360"/>
      </w:pPr>
      <w:rPr>
        <w:rFonts w:ascii="Symbol" w:hAnsi="Symbol" w:cs="Symbol" w:hint="default"/>
      </w:rPr>
    </w:lvl>
  </w:abstractNum>
  <w:abstractNum w:abstractNumId="8" w15:restartNumberingAfterBreak="0">
    <w:nsid w:val="FFFFFF88"/>
    <w:multiLevelType w:val="singleLevel"/>
    <w:tmpl w:val="04580AA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9189FD4"/>
    <w:lvl w:ilvl="0">
      <w:start w:val="1"/>
      <w:numFmt w:val="bullet"/>
      <w:lvlText w:val=""/>
      <w:lvlJc w:val="left"/>
      <w:pPr>
        <w:tabs>
          <w:tab w:val="num" w:pos="360"/>
        </w:tabs>
        <w:ind w:left="360" w:hanging="360"/>
      </w:pPr>
      <w:rPr>
        <w:rFonts w:ascii="Symbol" w:hAnsi="Symbol" w:cs="Symbol" w:hint="default"/>
      </w:rPr>
    </w:lvl>
  </w:abstractNum>
  <w:abstractNum w:abstractNumId="10" w15:restartNumberingAfterBreak="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1" w15:restartNumberingAfterBreak="0">
    <w:nsid w:val="0BD77220"/>
    <w:multiLevelType w:val="hybridMultilevel"/>
    <w:tmpl w:val="2F32EDB8"/>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2" w15:restartNumberingAfterBreak="0">
    <w:nsid w:val="0C252BCD"/>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15:restartNumberingAfterBreak="0">
    <w:nsid w:val="1DB14C03"/>
    <w:multiLevelType w:val="hybridMultilevel"/>
    <w:tmpl w:val="C890E334"/>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4" w15:restartNumberingAfterBreak="0">
    <w:nsid w:val="21D227D3"/>
    <w:multiLevelType w:val="hybridMultilevel"/>
    <w:tmpl w:val="DC36B692"/>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5" w15:restartNumberingAfterBreak="0">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6" w15:restartNumberingAfterBreak="0">
    <w:nsid w:val="26C8798A"/>
    <w:multiLevelType w:val="hybridMultilevel"/>
    <w:tmpl w:val="003A285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 w15:restartNumberingAfterBreak="0">
    <w:nsid w:val="293873D5"/>
    <w:multiLevelType w:val="hybridMultilevel"/>
    <w:tmpl w:val="B2DAFAE6"/>
    <w:lvl w:ilvl="0" w:tplc="248EBE6C">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15:restartNumberingAfterBreak="0">
    <w:nsid w:val="434439C9"/>
    <w:multiLevelType w:val="hybridMultilevel"/>
    <w:tmpl w:val="387A2BC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15:restartNumberingAfterBreak="0">
    <w:nsid w:val="47001568"/>
    <w:multiLevelType w:val="hybridMultilevel"/>
    <w:tmpl w:val="4984B526"/>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0" w15:restartNumberingAfterBreak="0">
    <w:nsid w:val="6F554D7D"/>
    <w:multiLevelType w:val="hybridMultilevel"/>
    <w:tmpl w:val="FFFFFFFF"/>
    <w:lvl w:ilvl="0" w:tplc="EA66E3B4">
      <w:start w:val="1"/>
      <w:numFmt w:val="decimal"/>
      <w:lvlText w:val="%1."/>
      <w:lvlJc w:val="left"/>
      <w:pPr>
        <w:ind w:left="720" w:hanging="360"/>
      </w:pPr>
    </w:lvl>
    <w:lvl w:ilvl="1" w:tplc="0A9ED48E">
      <w:start w:val="1"/>
      <w:numFmt w:val="lowerLetter"/>
      <w:lvlText w:val="%2."/>
      <w:lvlJc w:val="left"/>
      <w:pPr>
        <w:ind w:left="1440" w:hanging="360"/>
      </w:pPr>
    </w:lvl>
    <w:lvl w:ilvl="2" w:tplc="CCC42A4E">
      <w:start w:val="1"/>
      <w:numFmt w:val="lowerRoman"/>
      <w:lvlText w:val="%3."/>
      <w:lvlJc w:val="right"/>
      <w:pPr>
        <w:ind w:left="2160" w:hanging="180"/>
      </w:pPr>
    </w:lvl>
    <w:lvl w:ilvl="3" w:tplc="5E346EF0">
      <w:start w:val="1"/>
      <w:numFmt w:val="decimal"/>
      <w:lvlText w:val="%4."/>
      <w:lvlJc w:val="left"/>
      <w:pPr>
        <w:ind w:left="2880" w:hanging="360"/>
      </w:pPr>
    </w:lvl>
    <w:lvl w:ilvl="4" w:tplc="75581344">
      <w:start w:val="1"/>
      <w:numFmt w:val="lowerLetter"/>
      <w:lvlText w:val="%5."/>
      <w:lvlJc w:val="left"/>
      <w:pPr>
        <w:ind w:left="3600" w:hanging="360"/>
      </w:pPr>
    </w:lvl>
    <w:lvl w:ilvl="5" w:tplc="7CF8AD1E">
      <w:start w:val="1"/>
      <w:numFmt w:val="lowerRoman"/>
      <w:lvlText w:val="%6."/>
      <w:lvlJc w:val="right"/>
      <w:pPr>
        <w:ind w:left="4320" w:hanging="180"/>
      </w:pPr>
    </w:lvl>
    <w:lvl w:ilvl="6" w:tplc="E990E4F0">
      <w:start w:val="1"/>
      <w:numFmt w:val="decimal"/>
      <w:lvlText w:val="%7."/>
      <w:lvlJc w:val="left"/>
      <w:pPr>
        <w:ind w:left="5040" w:hanging="360"/>
      </w:pPr>
    </w:lvl>
    <w:lvl w:ilvl="7" w:tplc="488ED4AA">
      <w:start w:val="1"/>
      <w:numFmt w:val="lowerLetter"/>
      <w:lvlText w:val="%8."/>
      <w:lvlJc w:val="left"/>
      <w:pPr>
        <w:ind w:left="5760" w:hanging="360"/>
      </w:pPr>
    </w:lvl>
    <w:lvl w:ilvl="8" w:tplc="15D4D594">
      <w:start w:val="1"/>
      <w:numFmt w:val="lowerRoman"/>
      <w:lvlText w:val="%9."/>
      <w:lvlJc w:val="right"/>
      <w:pPr>
        <w:ind w:left="6480" w:hanging="180"/>
      </w:pPr>
    </w:lvl>
  </w:abstractNum>
  <w:abstractNum w:abstractNumId="21" w15:restartNumberingAfterBreak="0">
    <w:nsid w:val="70CD40E6"/>
    <w:multiLevelType w:val="hybridMultilevel"/>
    <w:tmpl w:val="FFFFFFFF"/>
    <w:lvl w:ilvl="0" w:tplc="FA063A64">
      <w:start w:val="1"/>
      <w:numFmt w:val="decimal"/>
      <w:lvlText w:val="%1."/>
      <w:lvlJc w:val="left"/>
      <w:pPr>
        <w:ind w:left="720" w:hanging="360"/>
      </w:pPr>
    </w:lvl>
    <w:lvl w:ilvl="1" w:tplc="6A72060C">
      <w:start w:val="1"/>
      <w:numFmt w:val="lowerLetter"/>
      <w:lvlText w:val="%2."/>
      <w:lvlJc w:val="left"/>
      <w:pPr>
        <w:ind w:left="1440" w:hanging="360"/>
      </w:pPr>
    </w:lvl>
    <w:lvl w:ilvl="2" w:tplc="3BCEDE7E">
      <w:start w:val="1"/>
      <w:numFmt w:val="lowerRoman"/>
      <w:lvlText w:val="%3."/>
      <w:lvlJc w:val="right"/>
      <w:pPr>
        <w:ind w:left="2160" w:hanging="180"/>
      </w:pPr>
    </w:lvl>
    <w:lvl w:ilvl="3" w:tplc="3ECC814A">
      <w:start w:val="1"/>
      <w:numFmt w:val="decimal"/>
      <w:lvlText w:val="%4."/>
      <w:lvlJc w:val="left"/>
      <w:pPr>
        <w:ind w:left="2880" w:hanging="360"/>
      </w:pPr>
    </w:lvl>
    <w:lvl w:ilvl="4" w:tplc="60CE5A5E">
      <w:start w:val="1"/>
      <w:numFmt w:val="lowerLetter"/>
      <w:lvlText w:val="%5."/>
      <w:lvlJc w:val="left"/>
      <w:pPr>
        <w:ind w:left="3600" w:hanging="360"/>
      </w:pPr>
    </w:lvl>
    <w:lvl w:ilvl="5" w:tplc="563CD494">
      <w:start w:val="1"/>
      <w:numFmt w:val="lowerRoman"/>
      <w:lvlText w:val="%6."/>
      <w:lvlJc w:val="right"/>
      <w:pPr>
        <w:ind w:left="4320" w:hanging="180"/>
      </w:pPr>
    </w:lvl>
    <w:lvl w:ilvl="6" w:tplc="BCEA11E8">
      <w:start w:val="1"/>
      <w:numFmt w:val="decimal"/>
      <w:lvlText w:val="%7."/>
      <w:lvlJc w:val="left"/>
      <w:pPr>
        <w:ind w:left="5040" w:hanging="360"/>
      </w:pPr>
    </w:lvl>
    <w:lvl w:ilvl="7" w:tplc="36C23BF6">
      <w:start w:val="1"/>
      <w:numFmt w:val="lowerLetter"/>
      <w:lvlText w:val="%8."/>
      <w:lvlJc w:val="left"/>
      <w:pPr>
        <w:ind w:left="5760" w:hanging="360"/>
      </w:pPr>
    </w:lvl>
    <w:lvl w:ilvl="8" w:tplc="9A1E0160">
      <w:start w:val="1"/>
      <w:numFmt w:val="lowerRoman"/>
      <w:lvlText w:val="%9."/>
      <w:lvlJc w:val="right"/>
      <w:pPr>
        <w:ind w:left="6480" w:hanging="180"/>
      </w:pPr>
    </w:lvl>
  </w:abstractNum>
  <w:abstractNum w:abstractNumId="22" w15:restartNumberingAfterBreak="0">
    <w:nsid w:val="729C0CA3"/>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3" w15:restartNumberingAfterBreak="0">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4" w15:restartNumberingAfterBreak="0">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5" w15:restartNumberingAfterBreak="0">
    <w:nsid w:val="7E067F1C"/>
    <w:multiLevelType w:val="hybridMultilevel"/>
    <w:tmpl w:val="1514215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6" w15:restartNumberingAfterBreak="0">
    <w:nsid w:val="7F7913AF"/>
    <w:multiLevelType w:val="hybridMultilevel"/>
    <w:tmpl w:val="FFFFFFFF"/>
    <w:lvl w:ilvl="0" w:tplc="AE80F870">
      <w:start w:val="1"/>
      <w:numFmt w:val="decimal"/>
      <w:lvlText w:val="%1."/>
      <w:lvlJc w:val="left"/>
      <w:pPr>
        <w:ind w:left="720" w:hanging="360"/>
      </w:pPr>
    </w:lvl>
    <w:lvl w:ilvl="1" w:tplc="8ADC98AC">
      <w:start w:val="1"/>
      <w:numFmt w:val="lowerLetter"/>
      <w:lvlText w:val="%2."/>
      <w:lvlJc w:val="left"/>
      <w:pPr>
        <w:ind w:left="1440" w:hanging="360"/>
      </w:pPr>
    </w:lvl>
    <w:lvl w:ilvl="2" w:tplc="770EB73A">
      <w:start w:val="1"/>
      <w:numFmt w:val="lowerRoman"/>
      <w:lvlText w:val="%3."/>
      <w:lvlJc w:val="right"/>
      <w:pPr>
        <w:ind w:left="2160" w:hanging="180"/>
      </w:pPr>
    </w:lvl>
    <w:lvl w:ilvl="3" w:tplc="AB8C911A">
      <w:start w:val="1"/>
      <w:numFmt w:val="decimal"/>
      <w:lvlText w:val="%4."/>
      <w:lvlJc w:val="left"/>
      <w:pPr>
        <w:ind w:left="2880" w:hanging="360"/>
      </w:pPr>
    </w:lvl>
    <w:lvl w:ilvl="4" w:tplc="39A84F52">
      <w:start w:val="1"/>
      <w:numFmt w:val="lowerLetter"/>
      <w:lvlText w:val="%5."/>
      <w:lvlJc w:val="left"/>
      <w:pPr>
        <w:ind w:left="3600" w:hanging="360"/>
      </w:pPr>
    </w:lvl>
    <w:lvl w:ilvl="5" w:tplc="82602ABA">
      <w:start w:val="1"/>
      <w:numFmt w:val="lowerRoman"/>
      <w:lvlText w:val="%6."/>
      <w:lvlJc w:val="right"/>
      <w:pPr>
        <w:ind w:left="4320" w:hanging="180"/>
      </w:pPr>
    </w:lvl>
    <w:lvl w:ilvl="6" w:tplc="903E40B2">
      <w:start w:val="1"/>
      <w:numFmt w:val="decimal"/>
      <w:lvlText w:val="%7."/>
      <w:lvlJc w:val="left"/>
      <w:pPr>
        <w:ind w:left="5040" w:hanging="360"/>
      </w:pPr>
    </w:lvl>
    <w:lvl w:ilvl="7" w:tplc="389AEC5C">
      <w:start w:val="1"/>
      <w:numFmt w:val="lowerLetter"/>
      <w:lvlText w:val="%8."/>
      <w:lvlJc w:val="left"/>
      <w:pPr>
        <w:ind w:left="5760" w:hanging="360"/>
      </w:pPr>
    </w:lvl>
    <w:lvl w:ilvl="8" w:tplc="3ACE79F2">
      <w:start w:val="1"/>
      <w:numFmt w:val="lowerRoman"/>
      <w:lvlText w:val="%9."/>
      <w:lvlJc w:val="right"/>
      <w:pPr>
        <w:ind w:left="6480" w:hanging="180"/>
      </w:pPr>
    </w:lvl>
  </w:abstractNum>
  <w:num w:numId="1">
    <w:abstractNumId w:val="21"/>
  </w:num>
  <w:num w:numId="2">
    <w:abstractNumId w:val="26"/>
  </w:num>
  <w:num w:numId="3">
    <w:abstractNumId w:val="20"/>
  </w:num>
  <w:num w:numId="4">
    <w:abstractNumId w:val="18"/>
  </w:num>
  <w:num w:numId="5">
    <w:abstractNumId w:val="17"/>
  </w:num>
  <w:num w:numId="6">
    <w:abstractNumId w:val="13"/>
  </w:num>
  <w:num w:numId="7">
    <w:abstractNumId w:val="14"/>
  </w:num>
  <w:num w:numId="8">
    <w:abstractNumId w:val="12"/>
  </w:num>
  <w:num w:numId="9">
    <w:abstractNumId w:val="22"/>
  </w:num>
  <w:num w:numId="10">
    <w:abstractNumId w:val="11"/>
  </w:num>
  <w:num w:numId="11">
    <w:abstractNumId w:val="10"/>
  </w:num>
  <w:num w:numId="12">
    <w:abstractNumId w:val="25"/>
  </w:num>
  <w:num w:numId="13">
    <w:abstractNumId w:val="16"/>
  </w:num>
  <w:num w:numId="14">
    <w:abstractNumId w:val="24"/>
  </w:num>
  <w:num w:numId="15">
    <w:abstractNumId w:val="15"/>
  </w:num>
  <w:num w:numId="16">
    <w:abstractNumId w:val="23"/>
  </w:num>
  <w:num w:numId="17">
    <w:abstractNumId w:val="8"/>
  </w:num>
  <w:num w:numId="18">
    <w:abstractNumId w:val="3"/>
  </w:num>
  <w:num w:numId="19">
    <w:abstractNumId w:val="2"/>
  </w:num>
  <w:num w:numId="20">
    <w:abstractNumId w:val="1"/>
  </w:num>
  <w:num w:numId="21">
    <w:abstractNumId w:val="0"/>
  </w:num>
  <w:num w:numId="22">
    <w:abstractNumId w:val="9"/>
  </w:num>
  <w:num w:numId="23">
    <w:abstractNumId w:val="7"/>
  </w:num>
  <w:num w:numId="24">
    <w:abstractNumId w:val="6"/>
  </w:num>
  <w:num w:numId="25">
    <w:abstractNumId w:val="5"/>
  </w:num>
  <w:num w:numId="26">
    <w:abstractNumId w:val="4"/>
  </w:num>
  <w:num w:numId="2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defaultTabStop w:val="708"/>
  <w:hyphenationZone w:val="425"/>
  <w:doNotHyphenateCaps/>
  <w:drawingGridHorizontalSpacing w:val="11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6FC2"/>
    <w:rsid w:val="0000440B"/>
    <w:rsid w:val="0000458C"/>
    <w:rsid w:val="00013893"/>
    <w:rsid w:val="00016072"/>
    <w:rsid w:val="00017B6E"/>
    <w:rsid w:val="00020E7A"/>
    <w:rsid w:val="00024A55"/>
    <w:rsid w:val="00025FD6"/>
    <w:rsid w:val="000266FD"/>
    <w:rsid w:val="00030914"/>
    <w:rsid w:val="0003344F"/>
    <w:rsid w:val="00037084"/>
    <w:rsid w:val="00041895"/>
    <w:rsid w:val="0005176E"/>
    <w:rsid w:val="00054D3C"/>
    <w:rsid w:val="00057640"/>
    <w:rsid w:val="0006064D"/>
    <w:rsid w:val="000649F6"/>
    <w:rsid w:val="00082070"/>
    <w:rsid w:val="000829E5"/>
    <w:rsid w:val="00083A25"/>
    <w:rsid w:val="000856F9"/>
    <w:rsid w:val="0009516D"/>
    <w:rsid w:val="000A4A5A"/>
    <w:rsid w:val="000A5F67"/>
    <w:rsid w:val="000A7EE3"/>
    <w:rsid w:val="000B4462"/>
    <w:rsid w:val="000B7E2C"/>
    <w:rsid w:val="000C0123"/>
    <w:rsid w:val="000C2F4C"/>
    <w:rsid w:val="000C351E"/>
    <w:rsid w:val="000C3CCA"/>
    <w:rsid w:val="000C7DF6"/>
    <w:rsid w:val="000D22CE"/>
    <w:rsid w:val="000D7145"/>
    <w:rsid w:val="000D7CEF"/>
    <w:rsid w:val="000E1060"/>
    <w:rsid w:val="000E1531"/>
    <w:rsid w:val="000E3ACB"/>
    <w:rsid w:val="000F029E"/>
    <w:rsid w:val="00107589"/>
    <w:rsid w:val="001125D3"/>
    <w:rsid w:val="0011354F"/>
    <w:rsid w:val="001150F7"/>
    <w:rsid w:val="001207C5"/>
    <w:rsid w:val="00131F8C"/>
    <w:rsid w:val="00136FE2"/>
    <w:rsid w:val="0014000E"/>
    <w:rsid w:val="00143523"/>
    <w:rsid w:val="0015094C"/>
    <w:rsid w:val="00150EF9"/>
    <w:rsid w:val="00151B1B"/>
    <w:rsid w:val="00151C69"/>
    <w:rsid w:val="0016229A"/>
    <w:rsid w:val="00167DF4"/>
    <w:rsid w:val="0017356A"/>
    <w:rsid w:val="00184BE6"/>
    <w:rsid w:val="00186CFF"/>
    <w:rsid w:val="00191ABC"/>
    <w:rsid w:val="001923C8"/>
    <w:rsid w:val="00196CBA"/>
    <w:rsid w:val="001A031E"/>
    <w:rsid w:val="001A61FB"/>
    <w:rsid w:val="001A6B11"/>
    <w:rsid w:val="001B2206"/>
    <w:rsid w:val="001B37CD"/>
    <w:rsid w:val="001B3F95"/>
    <w:rsid w:val="001C0A3B"/>
    <w:rsid w:val="001D522B"/>
    <w:rsid w:val="001D5C39"/>
    <w:rsid w:val="001E03F2"/>
    <w:rsid w:val="001E48FB"/>
    <w:rsid w:val="001E6A7F"/>
    <w:rsid w:val="001F136B"/>
    <w:rsid w:val="001F1AFC"/>
    <w:rsid w:val="001F3669"/>
    <w:rsid w:val="001F43A0"/>
    <w:rsid w:val="001F4417"/>
    <w:rsid w:val="001F5199"/>
    <w:rsid w:val="00200429"/>
    <w:rsid w:val="00204B75"/>
    <w:rsid w:val="002054D5"/>
    <w:rsid w:val="00207FFE"/>
    <w:rsid w:val="00211CF4"/>
    <w:rsid w:val="00223763"/>
    <w:rsid w:val="00226275"/>
    <w:rsid w:val="0023317C"/>
    <w:rsid w:val="002351F7"/>
    <w:rsid w:val="00235A30"/>
    <w:rsid w:val="00240E10"/>
    <w:rsid w:val="002410BD"/>
    <w:rsid w:val="0025187B"/>
    <w:rsid w:val="0025566D"/>
    <w:rsid w:val="0026035A"/>
    <w:rsid w:val="00266CC9"/>
    <w:rsid w:val="00272CB8"/>
    <w:rsid w:val="00275E4D"/>
    <w:rsid w:val="002767C1"/>
    <w:rsid w:val="00281309"/>
    <w:rsid w:val="00286758"/>
    <w:rsid w:val="002877A4"/>
    <w:rsid w:val="00290DD6"/>
    <w:rsid w:val="002912B0"/>
    <w:rsid w:val="00294393"/>
    <w:rsid w:val="002A2D54"/>
    <w:rsid w:val="002A30A7"/>
    <w:rsid w:val="002A416F"/>
    <w:rsid w:val="002B60E0"/>
    <w:rsid w:val="002B61EE"/>
    <w:rsid w:val="002B7B1D"/>
    <w:rsid w:val="002C4D0C"/>
    <w:rsid w:val="002D0376"/>
    <w:rsid w:val="002D1E50"/>
    <w:rsid w:val="002D2666"/>
    <w:rsid w:val="002D2724"/>
    <w:rsid w:val="002D372A"/>
    <w:rsid w:val="002D44E9"/>
    <w:rsid w:val="002D69C7"/>
    <w:rsid w:val="002D7EAF"/>
    <w:rsid w:val="002E1DAE"/>
    <w:rsid w:val="002E5F18"/>
    <w:rsid w:val="002F0330"/>
    <w:rsid w:val="002F37BA"/>
    <w:rsid w:val="00305B19"/>
    <w:rsid w:val="00305C56"/>
    <w:rsid w:val="003071BE"/>
    <w:rsid w:val="00311795"/>
    <w:rsid w:val="00321FCD"/>
    <w:rsid w:val="00323222"/>
    <w:rsid w:val="00323471"/>
    <w:rsid w:val="00326AA0"/>
    <w:rsid w:val="00327731"/>
    <w:rsid w:val="003323E8"/>
    <w:rsid w:val="003325F7"/>
    <w:rsid w:val="003359F9"/>
    <w:rsid w:val="00337B99"/>
    <w:rsid w:val="00340135"/>
    <w:rsid w:val="00344DB4"/>
    <w:rsid w:val="00344EDC"/>
    <w:rsid w:val="003515AA"/>
    <w:rsid w:val="003568C9"/>
    <w:rsid w:val="003574AF"/>
    <w:rsid w:val="00363F47"/>
    <w:rsid w:val="00367B00"/>
    <w:rsid w:val="003703DE"/>
    <w:rsid w:val="00372B38"/>
    <w:rsid w:val="00374017"/>
    <w:rsid w:val="0037431D"/>
    <w:rsid w:val="00374765"/>
    <w:rsid w:val="003855D0"/>
    <w:rsid w:val="00390CFF"/>
    <w:rsid w:val="003915FC"/>
    <w:rsid w:val="00395E72"/>
    <w:rsid w:val="00396575"/>
    <w:rsid w:val="003969DD"/>
    <w:rsid w:val="003A0628"/>
    <w:rsid w:val="003A7ABF"/>
    <w:rsid w:val="003B32F7"/>
    <w:rsid w:val="003B5723"/>
    <w:rsid w:val="003C3EE6"/>
    <w:rsid w:val="003C6761"/>
    <w:rsid w:val="003C6FBF"/>
    <w:rsid w:val="003D02E6"/>
    <w:rsid w:val="003D2341"/>
    <w:rsid w:val="003D38D7"/>
    <w:rsid w:val="003D7658"/>
    <w:rsid w:val="003F04D8"/>
    <w:rsid w:val="003F13FB"/>
    <w:rsid w:val="003F477D"/>
    <w:rsid w:val="003F4C5E"/>
    <w:rsid w:val="003F5EB5"/>
    <w:rsid w:val="00400E31"/>
    <w:rsid w:val="00416FF9"/>
    <w:rsid w:val="004171B9"/>
    <w:rsid w:val="00420380"/>
    <w:rsid w:val="00423A27"/>
    <w:rsid w:val="004268D2"/>
    <w:rsid w:val="004304FF"/>
    <w:rsid w:val="0043307C"/>
    <w:rsid w:val="004367A3"/>
    <w:rsid w:val="004424CE"/>
    <w:rsid w:val="00457623"/>
    <w:rsid w:val="004576B8"/>
    <w:rsid w:val="004625F5"/>
    <w:rsid w:val="004636F2"/>
    <w:rsid w:val="00465003"/>
    <w:rsid w:val="00465A3F"/>
    <w:rsid w:val="00465C6C"/>
    <w:rsid w:val="00467250"/>
    <w:rsid w:val="00471CEB"/>
    <w:rsid w:val="00476F5D"/>
    <w:rsid w:val="004908DC"/>
    <w:rsid w:val="004928C9"/>
    <w:rsid w:val="00495A2D"/>
    <w:rsid w:val="004A16C2"/>
    <w:rsid w:val="004A3783"/>
    <w:rsid w:val="004A5A13"/>
    <w:rsid w:val="004A6143"/>
    <w:rsid w:val="004A6BBF"/>
    <w:rsid w:val="004B02E6"/>
    <w:rsid w:val="004B0AA8"/>
    <w:rsid w:val="004C2023"/>
    <w:rsid w:val="004C604B"/>
    <w:rsid w:val="004C6614"/>
    <w:rsid w:val="004D0F7B"/>
    <w:rsid w:val="004E3C1A"/>
    <w:rsid w:val="004F1346"/>
    <w:rsid w:val="004F2B3F"/>
    <w:rsid w:val="004F6B07"/>
    <w:rsid w:val="00512E8A"/>
    <w:rsid w:val="0051729D"/>
    <w:rsid w:val="005200A1"/>
    <w:rsid w:val="00523555"/>
    <w:rsid w:val="005311A7"/>
    <w:rsid w:val="00537F98"/>
    <w:rsid w:val="0054020D"/>
    <w:rsid w:val="005412F4"/>
    <w:rsid w:val="00544F4D"/>
    <w:rsid w:val="005458DE"/>
    <w:rsid w:val="0054600C"/>
    <w:rsid w:val="00546EF1"/>
    <w:rsid w:val="005478FE"/>
    <w:rsid w:val="00555E86"/>
    <w:rsid w:val="00562C29"/>
    <w:rsid w:val="005649E2"/>
    <w:rsid w:val="005706E8"/>
    <w:rsid w:val="005726CA"/>
    <w:rsid w:val="00576852"/>
    <w:rsid w:val="005807E3"/>
    <w:rsid w:val="00582C2F"/>
    <w:rsid w:val="005852EB"/>
    <w:rsid w:val="005922FF"/>
    <w:rsid w:val="00597FD3"/>
    <w:rsid w:val="005A1A52"/>
    <w:rsid w:val="005A5A9B"/>
    <w:rsid w:val="005A765F"/>
    <w:rsid w:val="005B1754"/>
    <w:rsid w:val="005B6805"/>
    <w:rsid w:val="005C2BB3"/>
    <w:rsid w:val="005C4DA9"/>
    <w:rsid w:val="005D2F62"/>
    <w:rsid w:val="005D6688"/>
    <w:rsid w:val="005E3B59"/>
    <w:rsid w:val="005E7636"/>
    <w:rsid w:val="005F5140"/>
    <w:rsid w:val="006015E5"/>
    <w:rsid w:val="00601C21"/>
    <w:rsid w:val="00620054"/>
    <w:rsid w:val="006318B9"/>
    <w:rsid w:val="00636403"/>
    <w:rsid w:val="00645466"/>
    <w:rsid w:val="00645F40"/>
    <w:rsid w:val="00651A01"/>
    <w:rsid w:val="00652D58"/>
    <w:rsid w:val="0065374D"/>
    <w:rsid w:val="00661384"/>
    <w:rsid w:val="00662C14"/>
    <w:rsid w:val="00667164"/>
    <w:rsid w:val="00686C17"/>
    <w:rsid w:val="00687B87"/>
    <w:rsid w:val="00693181"/>
    <w:rsid w:val="00694C26"/>
    <w:rsid w:val="006A332C"/>
    <w:rsid w:val="006A4709"/>
    <w:rsid w:val="006A5428"/>
    <w:rsid w:val="006B3F45"/>
    <w:rsid w:val="006B42EC"/>
    <w:rsid w:val="006B5F4E"/>
    <w:rsid w:val="006C1394"/>
    <w:rsid w:val="006C166B"/>
    <w:rsid w:val="006C2EEB"/>
    <w:rsid w:val="006C695D"/>
    <w:rsid w:val="006D6A3A"/>
    <w:rsid w:val="006E06DE"/>
    <w:rsid w:val="006E4959"/>
    <w:rsid w:val="006E5B26"/>
    <w:rsid w:val="006F3B98"/>
    <w:rsid w:val="00702A75"/>
    <w:rsid w:val="00704155"/>
    <w:rsid w:val="00704E02"/>
    <w:rsid w:val="00717A23"/>
    <w:rsid w:val="0072067E"/>
    <w:rsid w:val="00721A41"/>
    <w:rsid w:val="0073776B"/>
    <w:rsid w:val="00737E8D"/>
    <w:rsid w:val="007416E6"/>
    <w:rsid w:val="00741B22"/>
    <w:rsid w:val="00741F2E"/>
    <w:rsid w:val="007449B8"/>
    <w:rsid w:val="00746B7E"/>
    <w:rsid w:val="00751AB2"/>
    <w:rsid w:val="00753A49"/>
    <w:rsid w:val="00754332"/>
    <w:rsid w:val="0075572C"/>
    <w:rsid w:val="00760D6D"/>
    <w:rsid w:val="0076219A"/>
    <w:rsid w:val="00764E4C"/>
    <w:rsid w:val="00767C4B"/>
    <w:rsid w:val="00770CE1"/>
    <w:rsid w:val="00770F70"/>
    <w:rsid w:val="00772363"/>
    <w:rsid w:val="00773AC0"/>
    <w:rsid w:val="0077651C"/>
    <w:rsid w:val="00777330"/>
    <w:rsid w:val="00777A0B"/>
    <w:rsid w:val="007806B3"/>
    <w:rsid w:val="00782646"/>
    <w:rsid w:val="007830A3"/>
    <w:rsid w:val="007837B8"/>
    <w:rsid w:val="00787B65"/>
    <w:rsid w:val="00793D36"/>
    <w:rsid w:val="00796024"/>
    <w:rsid w:val="007A1BE6"/>
    <w:rsid w:val="007A5AEF"/>
    <w:rsid w:val="007A7839"/>
    <w:rsid w:val="007B0DA7"/>
    <w:rsid w:val="007B2E0B"/>
    <w:rsid w:val="007B347D"/>
    <w:rsid w:val="007C3F64"/>
    <w:rsid w:val="007C6EE9"/>
    <w:rsid w:val="007D0556"/>
    <w:rsid w:val="007D4632"/>
    <w:rsid w:val="007D57BF"/>
    <w:rsid w:val="007E22E8"/>
    <w:rsid w:val="007E52A9"/>
    <w:rsid w:val="007F351A"/>
    <w:rsid w:val="007F3D1D"/>
    <w:rsid w:val="00805654"/>
    <w:rsid w:val="00807479"/>
    <w:rsid w:val="0081646B"/>
    <w:rsid w:val="008169B0"/>
    <w:rsid w:val="00830E3E"/>
    <w:rsid w:val="008425AD"/>
    <w:rsid w:val="00847433"/>
    <w:rsid w:val="00847978"/>
    <w:rsid w:val="00851D99"/>
    <w:rsid w:val="00855BB4"/>
    <w:rsid w:val="0086319B"/>
    <w:rsid w:val="0087132B"/>
    <w:rsid w:val="00871389"/>
    <w:rsid w:val="00872354"/>
    <w:rsid w:val="008725BC"/>
    <w:rsid w:val="008740B0"/>
    <w:rsid w:val="00877CDA"/>
    <w:rsid w:val="00882076"/>
    <w:rsid w:val="008875A1"/>
    <w:rsid w:val="00891F08"/>
    <w:rsid w:val="00892B2F"/>
    <w:rsid w:val="00893364"/>
    <w:rsid w:val="00897C17"/>
    <w:rsid w:val="008A2ACD"/>
    <w:rsid w:val="008A57F3"/>
    <w:rsid w:val="008B3AA8"/>
    <w:rsid w:val="008B7F75"/>
    <w:rsid w:val="008C0E76"/>
    <w:rsid w:val="008C6A08"/>
    <w:rsid w:val="008E284C"/>
    <w:rsid w:val="008E2C1F"/>
    <w:rsid w:val="008E34A0"/>
    <w:rsid w:val="008E4928"/>
    <w:rsid w:val="008E7114"/>
    <w:rsid w:val="008F2E90"/>
    <w:rsid w:val="008F3D05"/>
    <w:rsid w:val="008F6686"/>
    <w:rsid w:val="00900BE9"/>
    <w:rsid w:val="00902926"/>
    <w:rsid w:val="00902A8B"/>
    <w:rsid w:val="0090460E"/>
    <w:rsid w:val="009105A4"/>
    <w:rsid w:val="00911BF9"/>
    <w:rsid w:val="00912D01"/>
    <w:rsid w:val="00922087"/>
    <w:rsid w:val="009227EA"/>
    <w:rsid w:val="00926A2A"/>
    <w:rsid w:val="00933120"/>
    <w:rsid w:val="00934878"/>
    <w:rsid w:val="00941DEF"/>
    <w:rsid w:val="009463F6"/>
    <w:rsid w:val="00947985"/>
    <w:rsid w:val="00951D28"/>
    <w:rsid w:val="009539B0"/>
    <w:rsid w:val="00954047"/>
    <w:rsid w:val="0095764A"/>
    <w:rsid w:val="00962342"/>
    <w:rsid w:val="009731CC"/>
    <w:rsid w:val="009827BE"/>
    <w:rsid w:val="00984260"/>
    <w:rsid w:val="009904EE"/>
    <w:rsid w:val="00991D9F"/>
    <w:rsid w:val="009A0963"/>
    <w:rsid w:val="009A1BB7"/>
    <w:rsid w:val="009A2343"/>
    <w:rsid w:val="009A354D"/>
    <w:rsid w:val="009A4FB2"/>
    <w:rsid w:val="009B1570"/>
    <w:rsid w:val="009B17E4"/>
    <w:rsid w:val="009B1FE4"/>
    <w:rsid w:val="009B3A55"/>
    <w:rsid w:val="009C1348"/>
    <w:rsid w:val="009C1FFD"/>
    <w:rsid w:val="009C21AB"/>
    <w:rsid w:val="009C2FC2"/>
    <w:rsid w:val="009C67B9"/>
    <w:rsid w:val="009C7D81"/>
    <w:rsid w:val="009D03E7"/>
    <w:rsid w:val="009D1E05"/>
    <w:rsid w:val="009D6B34"/>
    <w:rsid w:val="009E240F"/>
    <w:rsid w:val="009E4F6E"/>
    <w:rsid w:val="009F0A29"/>
    <w:rsid w:val="009F0FD0"/>
    <w:rsid w:val="009F39E7"/>
    <w:rsid w:val="00A01FF5"/>
    <w:rsid w:val="00A03FBC"/>
    <w:rsid w:val="00A057A2"/>
    <w:rsid w:val="00A2198E"/>
    <w:rsid w:val="00A22C8D"/>
    <w:rsid w:val="00A22FC1"/>
    <w:rsid w:val="00A35A02"/>
    <w:rsid w:val="00A4425A"/>
    <w:rsid w:val="00A533B1"/>
    <w:rsid w:val="00A62542"/>
    <w:rsid w:val="00A62D94"/>
    <w:rsid w:val="00A657E1"/>
    <w:rsid w:val="00A72A39"/>
    <w:rsid w:val="00A72CD9"/>
    <w:rsid w:val="00A8025E"/>
    <w:rsid w:val="00A82361"/>
    <w:rsid w:val="00A9010D"/>
    <w:rsid w:val="00A943C7"/>
    <w:rsid w:val="00A95CA0"/>
    <w:rsid w:val="00AA3A32"/>
    <w:rsid w:val="00AB03FB"/>
    <w:rsid w:val="00AB6B27"/>
    <w:rsid w:val="00AC1C8A"/>
    <w:rsid w:val="00AD0049"/>
    <w:rsid w:val="00AD3346"/>
    <w:rsid w:val="00AE1644"/>
    <w:rsid w:val="00AF1594"/>
    <w:rsid w:val="00AF2291"/>
    <w:rsid w:val="00AF32CC"/>
    <w:rsid w:val="00AF3DA4"/>
    <w:rsid w:val="00B05719"/>
    <w:rsid w:val="00B063F5"/>
    <w:rsid w:val="00B12B67"/>
    <w:rsid w:val="00B14394"/>
    <w:rsid w:val="00B32E02"/>
    <w:rsid w:val="00B37A10"/>
    <w:rsid w:val="00B520A2"/>
    <w:rsid w:val="00B5359D"/>
    <w:rsid w:val="00B5583E"/>
    <w:rsid w:val="00B6221B"/>
    <w:rsid w:val="00B6262B"/>
    <w:rsid w:val="00B63078"/>
    <w:rsid w:val="00B65BFE"/>
    <w:rsid w:val="00B7696D"/>
    <w:rsid w:val="00B76A28"/>
    <w:rsid w:val="00B80DB6"/>
    <w:rsid w:val="00B86FC2"/>
    <w:rsid w:val="00B919DD"/>
    <w:rsid w:val="00B95C4D"/>
    <w:rsid w:val="00B97681"/>
    <w:rsid w:val="00BB3028"/>
    <w:rsid w:val="00BC0253"/>
    <w:rsid w:val="00BD3902"/>
    <w:rsid w:val="00BE0C23"/>
    <w:rsid w:val="00BE22A6"/>
    <w:rsid w:val="00BF12D7"/>
    <w:rsid w:val="00BF421A"/>
    <w:rsid w:val="00BF6DD8"/>
    <w:rsid w:val="00C0020B"/>
    <w:rsid w:val="00C04782"/>
    <w:rsid w:val="00C05359"/>
    <w:rsid w:val="00C11FE3"/>
    <w:rsid w:val="00C12DA9"/>
    <w:rsid w:val="00C13B7E"/>
    <w:rsid w:val="00C24722"/>
    <w:rsid w:val="00C270D3"/>
    <w:rsid w:val="00C303EA"/>
    <w:rsid w:val="00C3388E"/>
    <w:rsid w:val="00C37DD3"/>
    <w:rsid w:val="00C56862"/>
    <w:rsid w:val="00C6176D"/>
    <w:rsid w:val="00C63137"/>
    <w:rsid w:val="00C65EA4"/>
    <w:rsid w:val="00C6795C"/>
    <w:rsid w:val="00C70A93"/>
    <w:rsid w:val="00C76C40"/>
    <w:rsid w:val="00C82FBF"/>
    <w:rsid w:val="00C863F6"/>
    <w:rsid w:val="00C93A1A"/>
    <w:rsid w:val="00C93E06"/>
    <w:rsid w:val="00C9524D"/>
    <w:rsid w:val="00CA0991"/>
    <w:rsid w:val="00CA2C26"/>
    <w:rsid w:val="00CA4706"/>
    <w:rsid w:val="00CA4B07"/>
    <w:rsid w:val="00CA5AA7"/>
    <w:rsid w:val="00CA6006"/>
    <w:rsid w:val="00CA6E7A"/>
    <w:rsid w:val="00CB2D26"/>
    <w:rsid w:val="00CC108F"/>
    <w:rsid w:val="00CC28C4"/>
    <w:rsid w:val="00CD1594"/>
    <w:rsid w:val="00CD280F"/>
    <w:rsid w:val="00CE58A6"/>
    <w:rsid w:val="00CE711C"/>
    <w:rsid w:val="00CF24DB"/>
    <w:rsid w:val="00CF3093"/>
    <w:rsid w:val="00CF532A"/>
    <w:rsid w:val="00CF65CF"/>
    <w:rsid w:val="00D010F4"/>
    <w:rsid w:val="00D031EE"/>
    <w:rsid w:val="00D055BD"/>
    <w:rsid w:val="00D102FA"/>
    <w:rsid w:val="00D136A6"/>
    <w:rsid w:val="00D164D5"/>
    <w:rsid w:val="00D210B5"/>
    <w:rsid w:val="00D21713"/>
    <w:rsid w:val="00D30382"/>
    <w:rsid w:val="00D3362A"/>
    <w:rsid w:val="00D36020"/>
    <w:rsid w:val="00D374AE"/>
    <w:rsid w:val="00D452AF"/>
    <w:rsid w:val="00D47DBA"/>
    <w:rsid w:val="00D52595"/>
    <w:rsid w:val="00D60053"/>
    <w:rsid w:val="00D615E8"/>
    <w:rsid w:val="00D63D82"/>
    <w:rsid w:val="00D70734"/>
    <w:rsid w:val="00D70BDF"/>
    <w:rsid w:val="00D75559"/>
    <w:rsid w:val="00D75B7D"/>
    <w:rsid w:val="00D81199"/>
    <w:rsid w:val="00D811C5"/>
    <w:rsid w:val="00D82332"/>
    <w:rsid w:val="00D9007D"/>
    <w:rsid w:val="00D93BB2"/>
    <w:rsid w:val="00D96F7A"/>
    <w:rsid w:val="00DA6A76"/>
    <w:rsid w:val="00DB1EA0"/>
    <w:rsid w:val="00DB33BB"/>
    <w:rsid w:val="00DB534F"/>
    <w:rsid w:val="00DB55FA"/>
    <w:rsid w:val="00DC0630"/>
    <w:rsid w:val="00DC066D"/>
    <w:rsid w:val="00DD0855"/>
    <w:rsid w:val="00DD6981"/>
    <w:rsid w:val="00DD6ED4"/>
    <w:rsid w:val="00DE0D81"/>
    <w:rsid w:val="00DE4A82"/>
    <w:rsid w:val="00DE76EE"/>
    <w:rsid w:val="00DF0BA3"/>
    <w:rsid w:val="00DF478F"/>
    <w:rsid w:val="00DF619D"/>
    <w:rsid w:val="00DF72A4"/>
    <w:rsid w:val="00E00FBE"/>
    <w:rsid w:val="00E0181F"/>
    <w:rsid w:val="00E04DF3"/>
    <w:rsid w:val="00E061B4"/>
    <w:rsid w:val="00E100EF"/>
    <w:rsid w:val="00E109E2"/>
    <w:rsid w:val="00E11FD7"/>
    <w:rsid w:val="00E14883"/>
    <w:rsid w:val="00E2186D"/>
    <w:rsid w:val="00E33704"/>
    <w:rsid w:val="00E33912"/>
    <w:rsid w:val="00E34E61"/>
    <w:rsid w:val="00E35A2B"/>
    <w:rsid w:val="00E40CC5"/>
    <w:rsid w:val="00E41CC5"/>
    <w:rsid w:val="00E64CF2"/>
    <w:rsid w:val="00E66ECB"/>
    <w:rsid w:val="00E76D19"/>
    <w:rsid w:val="00E7732E"/>
    <w:rsid w:val="00E8202E"/>
    <w:rsid w:val="00E85189"/>
    <w:rsid w:val="00E8525F"/>
    <w:rsid w:val="00E916CF"/>
    <w:rsid w:val="00E94D7D"/>
    <w:rsid w:val="00E9564D"/>
    <w:rsid w:val="00EA0E90"/>
    <w:rsid w:val="00EA35B9"/>
    <w:rsid w:val="00EA41E2"/>
    <w:rsid w:val="00EA75B9"/>
    <w:rsid w:val="00EB1F6C"/>
    <w:rsid w:val="00EB4DFE"/>
    <w:rsid w:val="00EB51C5"/>
    <w:rsid w:val="00EB5202"/>
    <w:rsid w:val="00EB5368"/>
    <w:rsid w:val="00EB7999"/>
    <w:rsid w:val="00EC0DF3"/>
    <w:rsid w:val="00EC4C23"/>
    <w:rsid w:val="00EC561A"/>
    <w:rsid w:val="00ED30F1"/>
    <w:rsid w:val="00ED4771"/>
    <w:rsid w:val="00EE2A34"/>
    <w:rsid w:val="00EE4FEF"/>
    <w:rsid w:val="00EE7DA7"/>
    <w:rsid w:val="00EF276E"/>
    <w:rsid w:val="00EF293E"/>
    <w:rsid w:val="00EF5677"/>
    <w:rsid w:val="00EF63EA"/>
    <w:rsid w:val="00F007D1"/>
    <w:rsid w:val="00F15121"/>
    <w:rsid w:val="00F16363"/>
    <w:rsid w:val="00F17CDC"/>
    <w:rsid w:val="00F21402"/>
    <w:rsid w:val="00F25A5F"/>
    <w:rsid w:val="00F342AD"/>
    <w:rsid w:val="00F40179"/>
    <w:rsid w:val="00F429AE"/>
    <w:rsid w:val="00F4404B"/>
    <w:rsid w:val="00F44A24"/>
    <w:rsid w:val="00F452BA"/>
    <w:rsid w:val="00F47885"/>
    <w:rsid w:val="00F54CD1"/>
    <w:rsid w:val="00F6367C"/>
    <w:rsid w:val="00F66AF5"/>
    <w:rsid w:val="00F732EB"/>
    <w:rsid w:val="00F812B5"/>
    <w:rsid w:val="00F85AA0"/>
    <w:rsid w:val="00F90BDA"/>
    <w:rsid w:val="00F9705A"/>
    <w:rsid w:val="00FB1146"/>
    <w:rsid w:val="00FB290D"/>
    <w:rsid w:val="00FB6633"/>
    <w:rsid w:val="00FC1ACF"/>
    <w:rsid w:val="00FC39E2"/>
    <w:rsid w:val="00FC4B90"/>
    <w:rsid w:val="00FC65F7"/>
    <w:rsid w:val="00FD1740"/>
    <w:rsid w:val="00FD28B6"/>
    <w:rsid w:val="00FD5399"/>
    <w:rsid w:val="00FE04AF"/>
    <w:rsid w:val="00FE213C"/>
    <w:rsid w:val="00FE4BDE"/>
    <w:rsid w:val="00FE50D7"/>
    <w:rsid w:val="00FE7D16"/>
    <w:rsid w:val="00FF0567"/>
    <w:rsid w:val="00FF5FAD"/>
    <w:rsid w:val="00FF71D4"/>
    <w:rsid w:val="69CC8DE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990C6B6"/>
  <w15:docId w15:val="{9506E573-9C2A-4409-93BD-7EE2276E4D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Narrow" w:eastAsia="Times New Roman" w:hAnsi="Arial Narrow" w:cs="Arial Narrow"/>
        <w:lang w:val="sk-SK" w:eastAsia="sk-SK" w:bidi="ar-SA"/>
      </w:rPr>
    </w:rPrDefault>
    <w:pPrDefault/>
  </w:docDefaults>
  <w:latentStyles w:defLockedState="0" w:defUIPriority="99" w:defSemiHidden="0" w:defUnhideWhenUsed="0" w:defQFormat="0" w:count="374">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523555"/>
    <w:pPr>
      <w:spacing w:after="200" w:line="276" w:lineRule="auto"/>
    </w:pPr>
    <w:rPr>
      <w:sz w:val="22"/>
      <w:szCs w:val="22"/>
      <w:lang w:eastAsia="en-US"/>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03344F"/>
    <w:pPr>
      <w:keepNext/>
      <w:spacing w:before="240" w:after="60" w:line="240" w:lineRule="auto"/>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03344F"/>
    <w:pPr>
      <w:keepNext/>
      <w:spacing w:before="240" w:after="60" w:line="240" w:lineRule="auto"/>
      <w:outlineLvl w:val="2"/>
    </w:pPr>
    <w:rPr>
      <w:rFonts w:ascii="Cambria" w:hAnsi="Cambria" w:cs="Cambria"/>
      <w:b/>
      <w:bCs/>
      <w:sz w:val="26"/>
      <w:szCs w:val="26"/>
    </w:rPr>
  </w:style>
  <w:style w:type="paragraph" w:styleId="Nadpis4">
    <w:name w:val="heading 4"/>
    <w:basedOn w:val="Normlny"/>
    <w:next w:val="Normlny"/>
    <w:link w:val="Nadpis4Char"/>
    <w:uiPriority w:val="99"/>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qFormat/>
    <w:rsid w:val="0003344F"/>
    <w:pPr>
      <w:spacing w:before="240" w:after="60" w:line="240" w:lineRule="auto"/>
      <w:outlineLvl w:val="5"/>
    </w:pPr>
    <w:rPr>
      <w:b/>
      <w:bCs/>
    </w:rPr>
  </w:style>
  <w:style w:type="paragraph" w:styleId="Nadpis7">
    <w:name w:val="heading 7"/>
    <w:basedOn w:val="Normlny"/>
    <w:next w:val="Normlny"/>
    <w:link w:val="Nadpis7Char"/>
    <w:uiPriority w:val="99"/>
    <w:qFormat/>
    <w:rsid w:val="0003344F"/>
    <w:pPr>
      <w:spacing w:before="240" w:after="60" w:line="240" w:lineRule="auto"/>
      <w:outlineLvl w:val="6"/>
    </w:pPr>
  </w:style>
  <w:style w:type="paragraph" w:styleId="Nadpis8">
    <w:name w:val="heading 8"/>
    <w:basedOn w:val="Normlny"/>
    <w:next w:val="Normlny"/>
    <w:link w:val="Nadpis8Char"/>
    <w:uiPriority w:val="99"/>
    <w:qFormat/>
    <w:rsid w:val="0003344F"/>
    <w:pPr>
      <w:spacing w:before="240" w:after="60" w:line="240" w:lineRule="auto"/>
      <w:outlineLvl w:val="7"/>
    </w:pPr>
    <w:rPr>
      <w:i/>
      <w:iCs/>
    </w:rPr>
  </w:style>
  <w:style w:type="paragraph" w:styleId="Nadpis9">
    <w:name w:val="heading 9"/>
    <w:basedOn w:val="Normlny"/>
    <w:next w:val="Normlny"/>
    <w:link w:val="Nadpis9Char"/>
    <w:uiPriority w:val="99"/>
    <w:qFormat/>
    <w:rsid w:val="0003344F"/>
    <w:pPr>
      <w:spacing w:before="240" w:after="60" w:line="240" w:lineRule="auto"/>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Heading1Char">
    <w:name w:val="Heading 1 Char"/>
    <w:uiPriority w:val="99"/>
    <w:locked/>
    <w:rsid w:val="000A5F67"/>
    <w:rPr>
      <w:rFonts w:ascii="Cambria" w:hAnsi="Cambria" w:cs="Cambria"/>
      <w:b/>
      <w:bCs/>
      <w:kern w:val="32"/>
      <w:sz w:val="32"/>
      <w:szCs w:val="32"/>
      <w:lang w:eastAsia="en-US"/>
    </w:rPr>
  </w:style>
  <w:style w:type="character" w:customStyle="1" w:styleId="Heading2Char">
    <w:name w:val="Heading 2 Char"/>
    <w:uiPriority w:val="99"/>
    <w:semiHidden/>
    <w:locked/>
    <w:rsid w:val="000A5F67"/>
    <w:rPr>
      <w:rFonts w:ascii="Cambria" w:hAnsi="Cambria" w:cs="Cambria"/>
      <w:b/>
      <w:bCs/>
      <w:i/>
      <w:iCs/>
      <w:sz w:val="28"/>
      <w:szCs w:val="28"/>
      <w:lang w:eastAsia="en-US"/>
    </w:rPr>
  </w:style>
  <w:style w:type="character" w:customStyle="1" w:styleId="Heading3Char">
    <w:name w:val="Heading 3 Char"/>
    <w:uiPriority w:val="99"/>
    <w:semiHidden/>
    <w:locked/>
    <w:rsid w:val="000A5F67"/>
    <w:rPr>
      <w:rFonts w:ascii="Cambria" w:hAnsi="Cambria" w:cs="Cambria"/>
      <w:b/>
      <w:bCs/>
      <w:sz w:val="26"/>
      <w:szCs w:val="26"/>
      <w:lang w:eastAsia="en-US"/>
    </w:rPr>
  </w:style>
  <w:style w:type="character" w:customStyle="1" w:styleId="Heading4Char">
    <w:name w:val="Heading 4 Char"/>
    <w:uiPriority w:val="99"/>
    <w:semiHidden/>
    <w:locked/>
    <w:rsid w:val="000A5F67"/>
    <w:rPr>
      <w:rFonts w:ascii="Calibri" w:hAnsi="Calibri" w:cs="Calibri"/>
      <w:b/>
      <w:bCs/>
      <w:sz w:val="28"/>
      <w:szCs w:val="28"/>
      <w:lang w:eastAsia="en-US"/>
    </w:rPr>
  </w:style>
  <w:style w:type="character" w:customStyle="1" w:styleId="Heading5Char">
    <w:name w:val="Heading 5 Char"/>
    <w:uiPriority w:val="99"/>
    <w:semiHidden/>
    <w:locked/>
    <w:rsid w:val="000A5F67"/>
    <w:rPr>
      <w:rFonts w:ascii="Calibri" w:hAnsi="Calibri" w:cs="Calibri"/>
      <w:b/>
      <w:bCs/>
      <w:i/>
      <w:iCs/>
      <w:sz w:val="26"/>
      <w:szCs w:val="26"/>
      <w:lang w:eastAsia="en-US"/>
    </w:rPr>
  </w:style>
  <w:style w:type="character" w:customStyle="1" w:styleId="Heading6Char">
    <w:name w:val="Heading 6 Char"/>
    <w:uiPriority w:val="99"/>
    <w:semiHidden/>
    <w:locked/>
    <w:rsid w:val="000A5F67"/>
    <w:rPr>
      <w:rFonts w:ascii="Calibri" w:hAnsi="Calibri" w:cs="Calibri"/>
      <w:b/>
      <w:bCs/>
      <w:lang w:eastAsia="en-US"/>
    </w:rPr>
  </w:style>
  <w:style w:type="character" w:customStyle="1" w:styleId="Heading7Char">
    <w:name w:val="Heading 7 Char"/>
    <w:uiPriority w:val="99"/>
    <w:semiHidden/>
    <w:locked/>
    <w:rsid w:val="000A5F67"/>
    <w:rPr>
      <w:rFonts w:ascii="Calibri" w:hAnsi="Calibri" w:cs="Calibri"/>
      <w:sz w:val="24"/>
      <w:szCs w:val="24"/>
      <w:lang w:eastAsia="en-US"/>
    </w:rPr>
  </w:style>
  <w:style w:type="character" w:customStyle="1" w:styleId="Heading8Char">
    <w:name w:val="Heading 8 Char"/>
    <w:uiPriority w:val="99"/>
    <w:semiHidden/>
    <w:locked/>
    <w:rsid w:val="000A5F67"/>
    <w:rPr>
      <w:rFonts w:ascii="Calibri" w:hAnsi="Calibri" w:cs="Calibri"/>
      <w:i/>
      <w:iCs/>
      <w:sz w:val="24"/>
      <w:szCs w:val="24"/>
      <w:lang w:eastAsia="en-US"/>
    </w:rPr>
  </w:style>
  <w:style w:type="character" w:customStyle="1" w:styleId="Heading9Char">
    <w:name w:val="Heading 9 Char"/>
    <w:uiPriority w:val="99"/>
    <w:semiHidden/>
    <w:locked/>
    <w:rsid w:val="000A5F67"/>
    <w:rPr>
      <w:rFonts w:ascii="Cambria" w:hAnsi="Cambria" w:cs="Cambria"/>
      <w:lang w:eastAsia="en-US"/>
    </w:rPr>
  </w:style>
  <w:style w:type="character" w:customStyle="1" w:styleId="Nadpis1Char">
    <w:name w:val="Nadpis 1 Char"/>
    <w:link w:val="Nadpis1"/>
    <w:uiPriority w:val="99"/>
    <w:locked/>
    <w:rsid w:val="0003344F"/>
    <w:rPr>
      <w:rFonts w:ascii="Cambria" w:hAnsi="Cambria" w:cs="Cambria"/>
      <w:b/>
      <w:bCs/>
      <w:kern w:val="32"/>
      <w:sz w:val="32"/>
      <w:szCs w:val="32"/>
    </w:rPr>
  </w:style>
  <w:style w:type="character" w:customStyle="1" w:styleId="Nadpis2Char">
    <w:name w:val="Nadpis 2 Char"/>
    <w:link w:val="Nadpis2"/>
    <w:uiPriority w:val="99"/>
    <w:semiHidden/>
    <w:locked/>
    <w:rsid w:val="0003344F"/>
    <w:rPr>
      <w:rFonts w:ascii="Cambria" w:hAnsi="Cambria" w:cs="Cambria"/>
      <w:b/>
      <w:bCs/>
      <w:i/>
      <w:iCs/>
      <w:sz w:val="28"/>
      <w:szCs w:val="28"/>
    </w:rPr>
  </w:style>
  <w:style w:type="character" w:customStyle="1" w:styleId="Nadpis3Char">
    <w:name w:val="Nadpis 3 Char"/>
    <w:link w:val="Nadpis3"/>
    <w:uiPriority w:val="99"/>
    <w:semiHidden/>
    <w:locked/>
    <w:rsid w:val="0003344F"/>
    <w:rPr>
      <w:rFonts w:ascii="Cambria" w:hAnsi="Cambria" w:cs="Cambria"/>
      <w:b/>
      <w:bCs/>
      <w:sz w:val="26"/>
      <w:szCs w:val="26"/>
    </w:rPr>
  </w:style>
  <w:style w:type="character" w:customStyle="1" w:styleId="Nadpis4Char">
    <w:name w:val="Nadpis 4 Char"/>
    <w:link w:val="Nadpis4"/>
    <w:uiPriority w:val="99"/>
    <w:semiHidden/>
    <w:locked/>
    <w:rsid w:val="0003344F"/>
    <w:rPr>
      <w:rFonts w:eastAsia="Times New Roman"/>
      <w:b/>
      <w:bCs/>
      <w:sz w:val="28"/>
      <w:szCs w:val="28"/>
    </w:rPr>
  </w:style>
  <w:style w:type="character" w:customStyle="1" w:styleId="Nadpis5Char">
    <w:name w:val="Nadpis 5 Char"/>
    <w:link w:val="Nadpis5"/>
    <w:uiPriority w:val="99"/>
    <w:semiHidden/>
    <w:locked/>
    <w:rsid w:val="0003344F"/>
    <w:rPr>
      <w:rFonts w:eastAsia="Times New Roman"/>
      <w:b/>
      <w:bCs/>
      <w:i/>
      <w:iCs/>
      <w:sz w:val="26"/>
      <w:szCs w:val="26"/>
    </w:rPr>
  </w:style>
  <w:style w:type="character" w:customStyle="1" w:styleId="Nadpis6Char">
    <w:name w:val="Nadpis 6 Char"/>
    <w:link w:val="Nadpis6"/>
    <w:uiPriority w:val="99"/>
    <w:semiHidden/>
    <w:locked/>
    <w:rsid w:val="0003344F"/>
    <w:rPr>
      <w:rFonts w:eastAsia="Times New Roman"/>
      <w:b/>
      <w:bCs/>
      <w:sz w:val="22"/>
      <w:szCs w:val="22"/>
    </w:rPr>
  </w:style>
  <w:style w:type="character" w:customStyle="1" w:styleId="Nadpis7Char">
    <w:name w:val="Nadpis 7 Char"/>
    <w:link w:val="Nadpis7"/>
    <w:uiPriority w:val="99"/>
    <w:semiHidden/>
    <w:locked/>
    <w:rsid w:val="0003344F"/>
    <w:rPr>
      <w:rFonts w:eastAsia="Times New Roman"/>
      <w:sz w:val="24"/>
      <w:szCs w:val="24"/>
    </w:rPr>
  </w:style>
  <w:style w:type="character" w:customStyle="1" w:styleId="Nadpis8Char">
    <w:name w:val="Nadpis 8 Char"/>
    <w:link w:val="Nadpis8"/>
    <w:uiPriority w:val="99"/>
    <w:semiHidden/>
    <w:locked/>
    <w:rsid w:val="0003344F"/>
    <w:rPr>
      <w:rFonts w:eastAsia="Times New Roman"/>
      <w:i/>
      <w:iCs/>
      <w:sz w:val="24"/>
      <w:szCs w:val="24"/>
    </w:rPr>
  </w:style>
  <w:style w:type="character" w:customStyle="1" w:styleId="Nadpis9Char">
    <w:name w:val="Nadpis 9 Char"/>
    <w:link w:val="Nadpis9"/>
    <w:uiPriority w:val="99"/>
    <w:semiHidden/>
    <w:locked/>
    <w:rsid w:val="0003344F"/>
    <w:rPr>
      <w:rFonts w:ascii="Cambria" w:hAnsi="Cambria" w:cs="Cambria"/>
      <w:sz w:val="22"/>
      <w:szCs w:val="22"/>
    </w:rPr>
  </w:style>
  <w:style w:type="table" w:styleId="Mriekatabuky">
    <w:name w:val="Table Grid"/>
    <w:basedOn w:val="Normlnatabuka"/>
    <w:uiPriority w:val="99"/>
    <w:rsid w:val="00B86FC2"/>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107589"/>
    <w:pPr>
      <w:tabs>
        <w:tab w:val="center" w:pos="4536"/>
        <w:tab w:val="right" w:pos="9072"/>
      </w:tabs>
      <w:spacing w:after="0" w:line="240" w:lineRule="auto"/>
    </w:pPr>
  </w:style>
  <w:style w:type="character" w:customStyle="1" w:styleId="HeaderChar">
    <w:name w:val="Header Char"/>
    <w:uiPriority w:val="99"/>
    <w:semiHidden/>
    <w:locked/>
    <w:rsid w:val="000A5F67"/>
    <w:rPr>
      <w:sz w:val="36"/>
      <w:szCs w:val="36"/>
      <w:lang w:eastAsia="en-US"/>
    </w:rPr>
  </w:style>
  <w:style w:type="character" w:customStyle="1" w:styleId="HlavikaChar">
    <w:name w:val="Hlavička Char"/>
    <w:basedOn w:val="Predvolenpsmoodseku"/>
    <w:link w:val="Hlavika"/>
    <w:uiPriority w:val="99"/>
    <w:locked/>
    <w:rsid w:val="00107589"/>
  </w:style>
  <w:style w:type="paragraph" w:styleId="Pta">
    <w:name w:val="footer"/>
    <w:basedOn w:val="Normlny"/>
    <w:link w:val="PtaChar1"/>
    <w:uiPriority w:val="99"/>
    <w:rsid w:val="00107589"/>
    <w:pPr>
      <w:tabs>
        <w:tab w:val="center" w:pos="4536"/>
        <w:tab w:val="right" w:pos="9072"/>
      </w:tabs>
      <w:spacing w:after="0" w:line="240" w:lineRule="auto"/>
    </w:pPr>
  </w:style>
  <w:style w:type="character" w:customStyle="1" w:styleId="FooterChar">
    <w:name w:val="Footer Char"/>
    <w:uiPriority w:val="99"/>
    <w:semiHidden/>
    <w:locked/>
    <w:rsid w:val="000A5F67"/>
    <w:rPr>
      <w:sz w:val="36"/>
      <w:szCs w:val="36"/>
      <w:lang w:eastAsia="en-US"/>
    </w:rPr>
  </w:style>
  <w:style w:type="character" w:customStyle="1" w:styleId="PtaChar1">
    <w:name w:val="Päta Char1"/>
    <w:basedOn w:val="Predvolenpsmoodseku"/>
    <w:link w:val="Pta"/>
    <w:uiPriority w:val="99"/>
    <w:locked/>
    <w:rsid w:val="00107589"/>
  </w:style>
  <w:style w:type="character" w:customStyle="1" w:styleId="FootnoteTextChar1">
    <w:name w:val="Footnote Text Char1"/>
    <w:uiPriority w:val="99"/>
    <w:semiHidden/>
    <w:locked/>
    <w:rsid w:val="0003344F"/>
    <w:rPr>
      <w:rFonts w:ascii="Times New Roman" w:hAnsi="Times New Roman" w:cs="Times New Roman"/>
      <w:sz w:val="20"/>
      <w:szCs w:val="20"/>
      <w:lang w:eastAsia="cs-CZ"/>
    </w:rPr>
  </w:style>
  <w:style w:type="paragraph" w:styleId="Textpoznmkypodiarou">
    <w:name w:val="footnote text"/>
    <w:basedOn w:val="Normlny"/>
    <w:link w:val="TextpoznmkypodiarouChar"/>
    <w:uiPriority w:val="99"/>
    <w:semiHidden/>
    <w:rsid w:val="0003344F"/>
    <w:pPr>
      <w:spacing w:after="0" w:line="240" w:lineRule="auto"/>
    </w:pPr>
    <w:rPr>
      <w:sz w:val="20"/>
      <w:szCs w:val="20"/>
      <w:lang w:eastAsia="cs-CZ"/>
    </w:rPr>
  </w:style>
  <w:style w:type="character" w:customStyle="1" w:styleId="TextpoznmkypodiarouChar">
    <w:name w:val="Text poznámky pod čiarou Char"/>
    <w:link w:val="Textpoznmkypodiarou"/>
    <w:uiPriority w:val="99"/>
    <w:semiHidden/>
    <w:locked/>
    <w:rsid w:val="000A5F67"/>
    <w:rPr>
      <w:sz w:val="20"/>
      <w:szCs w:val="20"/>
      <w:lang w:eastAsia="en-US"/>
    </w:rPr>
  </w:style>
  <w:style w:type="character" w:customStyle="1" w:styleId="TextpoznmkypodiarouChar1">
    <w:name w:val="Text poznámky pod čiarou Char1"/>
    <w:uiPriority w:val="99"/>
    <w:semiHidden/>
    <w:rsid w:val="00523555"/>
    <w:rPr>
      <w:sz w:val="20"/>
      <w:szCs w:val="20"/>
    </w:rPr>
  </w:style>
  <w:style w:type="character" w:customStyle="1" w:styleId="TextpoznmkypodiarouChar135">
    <w:name w:val="Text poznámky pod čiarou Char135"/>
    <w:uiPriority w:val="99"/>
    <w:semiHidden/>
    <w:rsid w:val="00523555"/>
    <w:rPr>
      <w:sz w:val="20"/>
      <w:szCs w:val="20"/>
    </w:rPr>
  </w:style>
  <w:style w:type="character" w:customStyle="1" w:styleId="TextpoznmkypodiarouChar134">
    <w:name w:val="Text poznámky pod čiarou Char134"/>
    <w:uiPriority w:val="99"/>
    <w:semiHidden/>
    <w:rsid w:val="00523555"/>
    <w:rPr>
      <w:sz w:val="20"/>
      <w:szCs w:val="20"/>
    </w:rPr>
  </w:style>
  <w:style w:type="character" w:customStyle="1" w:styleId="TextpoznmkypodiarouChar133">
    <w:name w:val="Text poznámky pod čiarou Char133"/>
    <w:uiPriority w:val="99"/>
    <w:semiHidden/>
    <w:rsid w:val="00523555"/>
    <w:rPr>
      <w:sz w:val="20"/>
      <w:szCs w:val="20"/>
    </w:rPr>
  </w:style>
  <w:style w:type="character" w:customStyle="1" w:styleId="TextpoznmkypodiarouChar132">
    <w:name w:val="Text poznámky pod čiarou Char132"/>
    <w:uiPriority w:val="99"/>
    <w:semiHidden/>
    <w:rsid w:val="00523555"/>
    <w:rPr>
      <w:sz w:val="20"/>
      <w:szCs w:val="20"/>
    </w:rPr>
  </w:style>
  <w:style w:type="character" w:customStyle="1" w:styleId="TextpoznmkypodiarouChar131">
    <w:name w:val="Text poznámky pod čiarou Char131"/>
    <w:uiPriority w:val="99"/>
    <w:semiHidden/>
    <w:rsid w:val="00523555"/>
    <w:rPr>
      <w:sz w:val="20"/>
      <w:szCs w:val="20"/>
    </w:rPr>
  </w:style>
  <w:style w:type="character" w:customStyle="1" w:styleId="TextpoznmkypodiarouChar130">
    <w:name w:val="Text poznámky pod čiarou Char130"/>
    <w:uiPriority w:val="99"/>
    <w:semiHidden/>
    <w:rsid w:val="00523555"/>
    <w:rPr>
      <w:sz w:val="20"/>
      <w:szCs w:val="20"/>
    </w:rPr>
  </w:style>
  <w:style w:type="character" w:customStyle="1" w:styleId="TextpoznmkypodiarouChar129">
    <w:name w:val="Text poznámky pod čiarou Char129"/>
    <w:uiPriority w:val="99"/>
    <w:semiHidden/>
    <w:rsid w:val="00523555"/>
    <w:rPr>
      <w:sz w:val="20"/>
      <w:szCs w:val="20"/>
    </w:rPr>
  </w:style>
  <w:style w:type="character" w:customStyle="1" w:styleId="TextpoznmkypodiarouChar128">
    <w:name w:val="Text poznámky pod čiarou Char128"/>
    <w:uiPriority w:val="99"/>
    <w:semiHidden/>
    <w:rsid w:val="00523555"/>
    <w:rPr>
      <w:sz w:val="20"/>
      <w:szCs w:val="20"/>
    </w:rPr>
  </w:style>
  <w:style w:type="character" w:customStyle="1" w:styleId="TextpoznmkypodiarouChar127">
    <w:name w:val="Text poznámky pod čiarou Char127"/>
    <w:uiPriority w:val="99"/>
    <w:semiHidden/>
    <w:rsid w:val="00523555"/>
    <w:rPr>
      <w:sz w:val="20"/>
      <w:szCs w:val="20"/>
    </w:rPr>
  </w:style>
  <w:style w:type="character" w:customStyle="1" w:styleId="TextpoznmkypodiarouChar126">
    <w:name w:val="Text poznámky pod čiarou Char126"/>
    <w:uiPriority w:val="99"/>
    <w:semiHidden/>
    <w:rsid w:val="00523555"/>
    <w:rPr>
      <w:sz w:val="20"/>
      <w:szCs w:val="20"/>
    </w:rPr>
  </w:style>
  <w:style w:type="character" w:customStyle="1" w:styleId="TextpoznmkypodiarouChar125">
    <w:name w:val="Text poznámky pod čiarou Char125"/>
    <w:uiPriority w:val="99"/>
    <w:semiHidden/>
    <w:rsid w:val="00523555"/>
    <w:rPr>
      <w:sz w:val="20"/>
      <w:szCs w:val="20"/>
    </w:rPr>
  </w:style>
  <w:style w:type="character" w:customStyle="1" w:styleId="TextpoznmkypodiarouChar124">
    <w:name w:val="Text poznámky pod čiarou Char124"/>
    <w:uiPriority w:val="99"/>
    <w:semiHidden/>
    <w:rsid w:val="00523555"/>
    <w:rPr>
      <w:sz w:val="20"/>
      <w:szCs w:val="20"/>
    </w:rPr>
  </w:style>
  <w:style w:type="character" w:customStyle="1" w:styleId="TextpoznmkypodiarouChar123">
    <w:name w:val="Text poznámky pod čiarou Char123"/>
    <w:uiPriority w:val="99"/>
    <w:semiHidden/>
    <w:rsid w:val="00523555"/>
    <w:rPr>
      <w:sz w:val="20"/>
      <w:szCs w:val="20"/>
    </w:rPr>
  </w:style>
  <w:style w:type="character" w:customStyle="1" w:styleId="TextpoznmkypodiarouChar122">
    <w:name w:val="Text poznámky pod čiarou Char122"/>
    <w:uiPriority w:val="99"/>
    <w:semiHidden/>
    <w:rsid w:val="00523555"/>
    <w:rPr>
      <w:sz w:val="20"/>
      <w:szCs w:val="20"/>
    </w:rPr>
  </w:style>
  <w:style w:type="character" w:customStyle="1" w:styleId="TextpoznmkypodiarouChar121">
    <w:name w:val="Text poznámky pod čiarou Char121"/>
    <w:uiPriority w:val="99"/>
    <w:semiHidden/>
    <w:rsid w:val="00523555"/>
    <w:rPr>
      <w:sz w:val="20"/>
      <w:szCs w:val="20"/>
    </w:rPr>
  </w:style>
  <w:style w:type="character" w:customStyle="1" w:styleId="TextpoznmkypodiarouChar120">
    <w:name w:val="Text poznámky pod čiarou Char120"/>
    <w:uiPriority w:val="99"/>
    <w:semiHidden/>
    <w:rsid w:val="00523555"/>
    <w:rPr>
      <w:sz w:val="20"/>
      <w:szCs w:val="20"/>
    </w:rPr>
  </w:style>
  <w:style w:type="character" w:customStyle="1" w:styleId="TextpoznmkypodiarouChar119">
    <w:name w:val="Text poznámky pod čiarou Char119"/>
    <w:uiPriority w:val="99"/>
    <w:semiHidden/>
    <w:rsid w:val="00523555"/>
    <w:rPr>
      <w:sz w:val="20"/>
      <w:szCs w:val="20"/>
    </w:rPr>
  </w:style>
  <w:style w:type="character" w:customStyle="1" w:styleId="TextpoznmkypodiarouChar118">
    <w:name w:val="Text poznámky pod čiarou Char118"/>
    <w:uiPriority w:val="99"/>
    <w:semiHidden/>
    <w:rsid w:val="00523555"/>
    <w:rPr>
      <w:sz w:val="20"/>
      <w:szCs w:val="20"/>
    </w:rPr>
  </w:style>
  <w:style w:type="character" w:customStyle="1" w:styleId="TextpoznmkypodiarouChar117">
    <w:name w:val="Text poznámky pod čiarou Char117"/>
    <w:uiPriority w:val="99"/>
    <w:semiHidden/>
    <w:rsid w:val="00523555"/>
    <w:rPr>
      <w:sz w:val="20"/>
      <w:szCs w:val="20"/>
    </w:rPr>
  </w:style>
  <w:style w:type="character" w:customStyle="1" w:styleId="TextpoznmkypodiarouChar116">
    <w:name w:val="Text poznámky pod čiarou Char116"/>
    <w:uiPriority w:val="99"/>
    <w:semiHidden/>
    <w:rsid w:val="00523555"/>
    <w:rPr>
      <w:sz w:val="20"/>
      <w:szCs w:val="20"/>
    </w:rPr>
  </w:style>
  <w:style w:type="character" w:customStyle="1" w:styleId="TextpoznmkypodiarouChar115">
    <w:name w:val="Text poznámky pod čiarou Char115"/>
    <w:uiPriority w:val="99"/>
    <w:semiHidden/>
    <w:rsid w:val="00523555"/>
    <w:rPr>
      <w:sz w:val="20"/>
      <w:szCs w:val="20"/>
    </w:rPr>
  </w:style>
  <w:style w:type="character" w:customStyle="1" w:styleId="TextpoznmkypodiarouChar114">
    <w:name w:val="Text poznámky pod čiarou Char114"/>
    <w:uiPriority w:val="99"/>
    <w:semiHidden/>
    <w:rsid w:val="00523555"/>
    <w:rPr>
      <w:sz w:val="20"/>
      <w:szCs w:val="20"/>
    </w:rPr>
  </w:style>
  <w:style w:type="character" w:customStyle="1" w:styleId="TextpoznmkypodiarouChar113">
    <w:name w:val="Text poznámky pod čiarou Char113"/>
    <w:uiPriority w:val="99"/>
    <w:semiHidden/>
    <w:rsid w:val="00523555"/>
    <w:rPr>
      <w:sz w:val="20"/>
      <w:szCs w:val="20"/>
    </w:rPr>
  </w:style>
  <w:style w:type="character" w:customStyle="1" w:styleId="TextpoznmkypodiarouChar112">
    <w:name w:val="Text poznámky pod čiarou Char112"/>
    <w:uiPriority w:val="99"/>
    <w:semiHidden/>
    <w:rsid w:val="00523555"/>
    <w:rPr>
      <w:sz w:val="20"/>
      <w:szCs w:val="20"/>
    </w:rPr>
  </w:style>
  <w:style w:type="character" w:customStyle="1" w:styleId="TextpoznmkypodiarouChar111">
    <w:name w:val="Text poznámky pod čiarou Char111"/>
    <w:uiPriority w:val="99"/>
    <w:semiHidden/>
    <w:rsid w:val="00523555"/>
    <w:rPr>
      <w:sz w:val="20"/>
      <w:szCs w:val="20"/>
    </w:rPr>
  </w:style>
  <w:style w:type="character" w:customStyle="1" w:styleId="TextpoznmkypodiarouChar110">
    <w:name w:val="Text poznámky pod čiarou Char110"/>
    <w:uiPriority w:val="99"/>
    <w:semiHidden/>
    <w:rsid w:val="00523555"/>
    <w:rPr>
      <w:sz w:val="20"/>
      <w:szCs w:val="20"/>
    </w:rPr>
  </w:style>
  <w:style w:type="character" w:customStyle="1" w:styleId="TextpoznmkypodiarouChar19">
    <w:name w:val="Text poznámky pod čiarou Char19"/>
    <w:uiPriority w:val="99"/>
    <w:semiHidden/>
    <w:rsid w:val="00523555"/>
    <w:rPr>
      <w:sz w:val="20"/>
      <w:szCs w:val="20"/>
    </w:rPr>
  </w:style>
  <w:style w:type="character" w:customStyle="1" w:styleId="TextpoznmkypodiarouChar18">
    <w:name w:val="Text poznámky pod čiarou Char18"/>
    <w:uiPriority w:val="99"/>
    <w:semiHidden/>
    <w:rsid w:val="00523555"/>
    <w:rPr>
      <w:sz w:val="20"/>
      <w:szCs w:val="20"/>
    </w:rPr>
  </w:style>
  <w:style w:type="character" w:customStyle="1" w:styleId="TextpoznmkypodiarouChar17">
    <w:name w:val="Text poznámky pod čiarou Char17"/>
    <w:uiPriority w:val="99"/>
    <w:semiHidden/>
    <w:rsid w:val="00523555"/>
    <w:rPr>
      <w:sz w:val="20"/>
      <w:szCs w:val="20"/>
    </w:rPr>
  </w:style>
  <w:style w:type="character" w:customStyle="1" w:styleId="TextpoznmkypodiarouChar16">
    <w:name w:val="Text poznámky pod čiarou Char16"/>
    <w:uiPriority w:val="99"/>
    <w:semiHidden/>
    <w:rsid w:val="00523555"/>
    <w:rPr>
      <w:sz w:val="20"/>
      <w:szCs w:val="20"/>
    </w:rPr>
  </w:style>
  <w:style w:type="character" w:customStyle="1" w:styleId="TextpoznmkypodiarouChar15">
    <w:name w:val="Text poznámky pod čiarou Char15"/>
    <w:uiPriority w:val="99"/>
    <w:semiHidden/>
    <w:rsid w:val="00523555"/>
    <w:rPr>
      <w:sz w:val="20"/>
      <w:szCs w:val="20"/>
    </w:rPr>
  </w:style>
  <w:style w:type="character" w:customStyle="1" w:styleId="TextpoznmkypodiarouChar14">
    <w:name w:val="Text poznámky pod čiarou Char14"/>
    <w:uiPriority w:val="99"/>
    <w:semiHidden/>
    <w:rsid w:val="00523555"/>
    <w:rPr>
      <w:sz w:val="20"/>
      <w:szCs w:val="20"/>
    </w:rPr>
  </w:style>
  <w:style w:type="character" w:customStyle="1" w:styleId="TextpoznmkypodiarouChar13">
    <w:name w:val="Text poznámky pod čiarou Char13"/>
    <w:uiPriority w:val="99"/>
    <w:semiHidden/>
    <w:rsid w:val="00523555"/>
    <w:rPr>
      <w:sz w:val="20"/>
      <w:szCs w:val="20"/>
    </w:rPr>
  </w:style>
  <w:style w:type="character" w:customStyle="1" w:styleId="TextpoznmkypodiarouChar12">
    <w:name w:val="Text poznámky pod čiarou Char12"/>
    <w:uiPriority w:val="99"/>
    <w:semiHidden/>
    <w:rsid w:val="00523555"/>
    <w:rPr>
      <w:sz w:val="20"/>
      <w:szCs w:val="20"/>
    </w:rPr>
  </w:style>
  <w:style w:type="character" w:customStyle="1" w:styleId="TextpoznmkypodiarouChar11">
    <w:name w:val="Text poznámky pod čiarou Char11"/>
    <w:uiPriority w:val="99"/>
    <w:semiHidden/>
    <w:rsid w:val="00523555"/>
    <w:rPr>
      <w:sz w:val="20"/>
      <w:szCs w:val="20"/>
    </w:rPr>
  </w:style>
  <w:style w:type="character" w:customStyle="1" w:styleId="TitleChar1">
    <w:name w:val="Title Char1"/>
    <w:uiPriority w:val="99"/>
    <w:locked/>
    <w:rsid w:val="0003344F"/>
    <w:rPr>
      <w:rFonts w:eastAsia="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 w:val="32"/>
      <w:szCs w:val="32"/>
      <w:lang w:eastAsia="sk-SK"/>
    </w:rPr>
  </w:style>
  <w:style w:type="character" w:customStyle="1" w:styleId="NzovChar">
    <w:name w:val="Názov Char"/>
    <w:link w:val="Nzov"/>
    <w:uiPriority w:val="99"/>
    <w:locked/>
    <w:rsid w:val="000A5F67"/>
    <w:rPr>
      <w:rFonts w:ascii="Cambria" w:hAnsi="Cambria" w:cs="Cambria"/>
      <w:b/>
      <w:bCs/>
      <w:kern w:val="28"/>
      <w:sz w:val="32"/>
      <w:szCs w:val="32"/>
      <w:lang w:eastAsia="en-US"/>
    </w:rPr>
  </w:style>
  <w:style w:type="character" w:customStyle="1" w:styleId="NzovChar1">
    <w:name w:val="Názov Char1"/>
    <w:uiPriority w:val="99"/>
    <w:rsid w:val="00523555"/>
    <w:rPr>
      <w:rFonts w:ascii="Cambria" w:hAnsi="Cambria" w:cs="Cambria"/>
      <w:b/>
      <w:bCs/>
      <w:kern w:val="28"/>
      <w:sz w:val="32"/>
      <w:szCs w:val="32"/>
    </w:rPr>
  </w:style>
  <w:style w:type="character" w:customStyle="1" w:styleId="NzovChar135">
    <w:name w:val="Názov Char135"/>
    <w:uiPriority w:val="99"/>
    <w:rsid w:val="00523555"/>
    <w:rPr>
      <w:rFonts w:ascii="Cambria" w:hAnsi="Cambria" w:cs="Cambria"/>
      <w:b/>
      <w:bCs/>
      <w:kern w:val="28"/>
      <w:sz w:val="32"/>
      <w:szCs w:val="32"/>
    </w:rPr>
  </w:style>
  <w:style w:type="character" w:customStyle="1" w:styleId="NzovChar134">
    <w:name w:val="Názov Char134"/>
    <w:uiPriority w:val="99"/>
    <w:rsid w:val="00523555"/>
    <w:rPr>
      <w:rFonts w:ascii="Cambria" w:hAnsi="Cambria" w:cs="Cambria"/>
      <w:b/>
      <w:bCs/>
      <w:kern w:val="28"/>
      <w:sz w:val="32"/>
      <w:szCs w:val="32"/>
    </w:rPr>
  </w:style>
  <w:style w:type="character" w:customStyle="1" w:styleId="NzovChar133">
    <w:name w:val="Názov Char133"/>
    <w:uiPriority w:val="99"/>
    <w:rsid w:val="00523555"/>
    <w:rPr>
      <w:rFonts w:ascii="Cambria" w:hAnsi="Cambria" w:cs="Cambria"/>
      <w:b/>
      <w:bCs/>
      <w:kern w:val="28"/>
      <w:sz w:val="32"/>
      <w:szCs w:val="32"/>
    </w:rPr>
  </w:style>
  <w:style w:type="character" w:customStyle="1" w:styleId="NzovChar132">
    <w:name w:val="Názov Char132"/>
    <w:uiPriority w:val="99"/>
    <w:rsid w:val="00523555"/>
    <w:rPr>
      <w:rFonts w:ascii="Cambria" w:hAnsi="Cambria" w:cs="Cambria"/>
      <w:b/>
      <w:bCs/>
      <w:kern w:val="28"/>
      <w:sz w:val="32"/>
      <w:szCs w:val="32"/>
    </w:rPr>
  </w:style>
  <w:style w:type="character" w:customStyle="1" w:styleId="NzovChar131">
    <w:name w:val="Názov Char131"/>
    <w:uiPriority w:val="99"/>
    <w:rsid w:val="00523555"/>
    <w:rPr>
      <w:rFonts w:ascii="Cambria" w:hAnsi="Cambria" w:cs="Cambria"/>
      <w:b/>
      <w:bCs/>
      <w:kern w:val="28"/>
      <w:sz w:val="32"/>
      <w:szCs w:val="32"/>
    </w:rPr>
  </w:style>
  <w:style w:type="character" w:customStyle="1" w:styleId="NzovChar130">
    <w:name w:val="Názov Char130"/>
    <w:uiPriority w:val="99"/>
    <w:rsid w:val="00523555"/>
    <w:rPr>
      <w:rFonts w:ascii="Cambria" w:hAnsi="Cambria" w:cs="Cambria"/>
      <w:b/>
      <w:bCs/>
      <w:kern w:val="28"/>
      <w:sz w:val="32"/>
      <w:szCs w:val="32"/>
    </w:rPr>
  </w:style>
  <w:style w:type="character" w:customStyle="1" w:styleId="NzovChar129">
    <w:name w:val="Názov Char129"/>
    <w:uiPriority w:val="99"/>
    <w:rsid w:val="00523555"/>
    <w:rPr>
      <w:rFonts w:ascii="Cambria" w:hAnsi="Cambria" w:cs="Cambria"/>
      <w:b/>
      <w:bCs/>
      <w:kern w:val="28"/>
      <w:sz w:val="32"/>
      <w:szCs w:val="32"/>
    </w:rPr>
  </w:style>
  <w:style w:type="character" w:customStyle="1" w:styleId="NzovChar128">
    <w:name w:val="Názov Char128"/>
    <w:uiPriority w:val="99"/>
    <w:rsid w:val="00523555"/>
    <w:rPr>
      <w:rFonts w:ascii="Cambria" w:hAnsi="Cambria" w:cs="Cambria"/>
      <w:b/>
      <w:bCs/>
      <w:kern w:val="28"/>
      <w:sz w:val="32"/>
      <w:szCs w:val="32"/>
    </w:rPr>
  </w:style>
  <w:style w:type="character" w:customStyle="1" w:styleId="NzovChar127">
    <w:name w:val="Názov Char127"/>
    <w:uiPriority w:val="99"/>
    <w:rsid w:val="00523555"/>
    <w:rPr>
      <w:rFonts w:ascii="Cambria" w:hAnsi="Cambria" w:cs="Cambria"/>
      <w:b/>
      <w:bCs/>
      <w:kern w:val="28"/>
      <w:sz w:val="32"/>
      <w:szCs w:val="32"/>
    </w:rPr>
  </w:style>
  <w:style w:type="character" w:customStyle="1" w:styleId="NzovChar126">
    <w:name w:val="Názov Char126"/>
    <w:uiPriority w:val="99"/>
    <w:rsid w:val="00523555"/>
    <w:rPr>
      <w:rFonts w:ascii="Cambria" w:hAnsi="Cambria" w:cs="Cambria"/>
      <w:b/>
      <w:bCs/>
      <w:kern w:val="28"/>
      <w:sz w:val="32"/>
      <w:szCs w:val="32"/>
    </w:rPr>
  </w:style>
  <w:style w:type="character" w:customStyle="1" w:styleId="NzovChar125">
    <w:name w:val="Názov Char125"/>
    <w:uiPriority w:val="99"/>
    <w:rsid w:val="00523555"/>
    <w:rPr>
      <w:rFonts w:ascii="Cambria" w:hAnsi="Cambria" w:cs="Cambria"/>
      <w:b/>
      <w:bCs/>
      <w:kern w:val="28"/>
      <w:sz w:val="32"/>
      <w:szCs w:val="32"/>
    </w:rPr>
  </w:style>
  <w:style w:type="character" w:customStyle="1" w:styleId="NzovChar124">
    <w:name w:val="Názov Char124"/>
    <w:uiPriority w:val="99"/>
    <w:rsid w:val="00523555"/>
    <w:rPr>
      <w:rFonts w:ascii="Cambria" w:hAnsi="Cambria" w:cs="Cambria"/>
      <w:b/>
      <w:bCs/>
      <w:kern w:val="28"/>
      <w:sz w:val="32"/>
      <w:szCs w:val="32"/>
    </w:rPr>
  </w:style>
  <w:style w:type="character" w:customStyle="1" w:styleId="NzovChar123">
    <w:name w:val="Názov Char123"/>
    <w:uiPriority w:val="99"/>
    <w:rsid w:val="00523555"/>
    <w:rPr>
      <w:rFonts w:ascii="Cambria" w:hAnsi="Cambria" w:cs="Cambria"/>
      <w:b/>
      <w:bCs/>
      <w:kern w:val="28"/>
      <w:sz w:val="32"/>
      <w:szCs w:val="32"/>
    </w:rPr>
  </w:style>
  <w:style w:type="character" w:customStyle="1" w:styleId="NzovChar122">
    <w:name w:val="Názov Char122"/>
    <w:uiPriority w:val="99"/>
    <w:rsid w:val="00523555"/>
    <w:rPr>
      <w:rFonts w:ascii="Cambria" w:hAnsi="Cambria" w:cs="Cambria"/>
      <w:b/>
      <w:bCs/>
      <w:kern w:val="28"/>
      <w:sz w:val="32"/>
      <w:szCs w:val="32"/>
    </w:rPr>
  </w:style>
  <w:style w:type="character" w:customStyle="1" w:styleId="NzovChar121">
    <w:name w:val="Názov Char121"/>
    <w:uiPriority w:val="99"/>
    <w:rsid w:val="00523555"/>
    <w:rPr>
      <w:rFonts w:ascii="Cambria" w:hAnsi="Cambria" w:cs="Cambria"/>
      <w:b/>
      <w:bCs/>
      <w:kern w:val="28"/>
      <w:sz w:val="32"/>
      <w:szCs w:val="32"/>
    </w:rPr>
  </w:style>
  <w:style w:type="character" w:customStyle="1" w:styleId="NzovChar120">
    <w:name w:val="Názov Char120"/>
    <w:uiPriority w:val="99"/>
    <w:rsid w:val="00523555"/>
    <w:rPr>
      <w:rFonts w:ascii="Cambria" w:hAnsi="Cambria" w:cs="Cambria"/>
      <w:b/>
      <w:bCs/>
      <w:kern w:val="28"/>
      <w:sz w:val="32"/>
      <w:szCs w:val="32"/>
    </w:rPr>
  </w:style>
  <w:style w:type="character" w:customStyle="1" w:styleId="NzovChar119">
    <w:name w:val="Názov Char119"/>
    <w:uiPriority w:val="99"/>
    <w:rsid w:val="00523555"/>
    <w:rPr>
      <w:rFonts w:ascii="Cambria" w:hAnsi="Cambria" w:cs="Cambria"/>
      <w:b/>
      <w:bCs/>
      <w:kern w:val="28"/>
      <w:sz w:val="32"/>
      <w:szCs w:val="32"/>
    </w:rPr>
  </w:style>
  <w:style w:type="character" w:customStyle="1" w:styleId="NzovChar118">
    <w:name w:val="Názov Char118"/>
    <w:uiPriority w:val="99"/>
    <w:rsid w:val="00523555"/>
    <w:rPr>
      <w:rFonts w:ascii="Cambria" w:hAnsi="Cambria" w:cs="Cambria"/>
      <w:b/>
      <w:bCs/>
      <w:kern w:val="28"/>
      <w:sz w:val="32"/>
      <w:szCs w:val="32"/>
    </w:rPr>
  </w:style>
  <w:style w:type="character" w:customStyle="1" w:styleId="NzovChar117">
    <w:name w:val="Názov Char117"/>
    <w:uiPriority w:val="99"/>
    <w:rsid w:val="00523555"/>
    <w:rPr>
      <w:rFonts w:ascii="Cambria" w:hAnsi="Cambria" w:cs="Cambria"/>
      <w:b/>
      <w:bCs/>
      <w:kern w:val="28"/>
      <w:sz w:val="32"/>
      <w:szCs w:val="32"/>
    </w:rPr>
  </w:style>
  <w:style w:type="character" w:customStyle="1" w:styleId="NzovChar116">
    <w:name w:val="Názov Char116"/>
    <w:uiPriority w:val="99"/>
    <w:rsid w:val="00523555"/>
    <w:rPr>
      <w:rFonts w:ascii="Cambria" w:hAnsi="Cambria" w:cs="Cambria"/>
      <w:b/>
      <w:bCs/>
      <w:kern w:val="28"/>
      <w:sz w:val="32"/>
      <w:szCs w:val="32"/>
    </w:rPr>
  </w:style>
  <w:style w:type="character" w:customStyle="1" w:styleId="NzovChar115">
    <w:name w:val="Názov Char115"/>
    <w:uiPriority w:val="99"/>
    <w:rsid w:val="00523555"/>
    <w:rPr>
      <w:rFonts w:ascii="Cambria" w:hAnsi="Cambria" w:cs="Cambria"/>
      <w:b/>
      <w:bCs/>
      <w:kern w:val="28"/>
      <w:sz w:val="32"/>
      <w:szCs w:val="32"/>
    </w:rPr>
  </w:style>
  <w:style w:type="character" w:customStyle="1" w:styleId="NzovChar114">
    <w:name w:val="Názov Char114"/>
    <w:uiPriority w:val="99"/>
    <w:rsid w:val="00523555"/>
    <w:rPr>
      <w:rFonts w:ascii="Cambria" w:hAnsi="Cambria" w:cs="Cambria"/>
      <w:b/>
      <w:bCs/>
      <w:kern w:val="28"/>
      <w:sz w:val="32"/>
      <w:szCs w:val="32"/>
    </w:rPr>
  </w:style>
  <w:style w:type="character" w:customStyle="1" w:styleId="NzovChar113">
    <w:name w:val="Názov Char113"/>
    <w:uiPriority w:val="99"/>
    <w:rsid w:val="00523555"/>
    <w:rPr>
      <w:rFonts w:ascii="Cambria" w:hAnsi="Cambria" w:cs="Cambria"/>
      <w:b/>
      <w:bCs/>
      <w:kern w:val="28"/>
      <w:sz w:val="32"/>
      <w:szCs w:val="32"/>
    </w:rPr>
  </w:style>
  <w:style w:type="character" w:customStyle="1" w:styleId="NzovChar112">
    <w:name w:val="Názov Char112"/>
    <w:uiPriority w:val="99"/>
    <w:rsid w:val="00523555"/>
    <w:rPr>
      <w:rFonts w:ascii="Cambria" w:hAnsi="Cambria" w:cs="Cambria"/>
      <w:b/>
      <w:bCs/>
      <w:kern w:val="28"/>
      <w:sz w:val="32"/>
      <w:szCs w:val="32"/>
    </w:rPr>
  </w:style>
  <w:style w:type="character" w:customStyle="1" w:styleId="NzovChar111">
    <w:name w:val="Názov Char111"/>
    <w:uiPriority w:val="99"/>
    <w:rsid w:val="00523555"/>
    <w:rPr>
      <w:rFonts w:ascii="Cambria" w:hAnsi="Cambria" w:cs="Cambria"/>
      <w:b/>
      <w:bCs/>
      <w:kern w:val="28"/>
      <w:sz w:val="32"/>
      <w:szCs w:val="32"/>
    </w:rPr>
  </w:style>
  <w:style w:type="character" w:customStyle="1" w:styleId="NzovChar110">
    <w:name w:val="Názov Char110"/>
    <w:uiPriority w:val="99"/>
    <w:rsid w:val="00523555"/>
    <w:rPr>
      <w:rFonts w:ascii="Cambria" w:hAnsi="Cambria" w:cs="Cambria"/>
      <w:b/>
      <w:bCs/>
      <w:kern w:val="28"/>
      <w:sz w:val="32"/>
      <w:szCs w:val="32"/>
    </w:rPr>
  </w:style>
  <w:style w:type="character" w:customStyle="1" w:styleId="NzovChar19">
    <w:name w:val="Názov Char19"/>
    <w:uiPriority w:val="99"/>
    <w:rsid w:val="00523555"/>
    <w:rPr>
      <w:rFonts w:ascii="Cambria" w:hAnsi="Cambria" w:cs="Cambria"/>
      <w:b/>
      <w:bCs/>
      <w:kern w:val="28"/>
      <w:sz w:val="32"/>
      <w:szCs w:val="32"/>
    </w:rPr>
  </w:style>
  <w:style w:type="character" w:customStyle="1" w:styleId="NzovChar18">
    <w:name w:val="Názov Char18"/>
    <w:uiPriority w:val="99"/>
    <w:rsid w:val="00523555"/>
    <w:rPr>
      <w:rFonts w:ascii="Cambria" w:hAnsi="Cambria" w:cs="Cambria"/>
      <w:b/>
      <w:bCs/>
      <w:kern w:val="28"/>
      <w:sz w:val="32"/>
      <w:szCs w:val="32"/>
    </w:rPr>
  </w:style>
  <w:style w:type="character" w:customStyle="1" w:styleId="NzovChar17">
    <w:name w:val="Názov Char17"/>
    <w:uiPriority w:val="99"/>
    <w:rsid w:val="00523555"/>
    <w:rPr>
      <w:rFonts w:ascii="Cambria" w:hAnsi="Cambria" w:cs="Cambria"/>
      <w:b/>
      <w:bCs/>
      <w:kern w:val="28"/>
      <w:sz w:val="32"/>
      <w:szCs w:val="32"/>
    </w:rPr>
  </w:style>
  <w:style w:type="character" w:customStyle="1" w:styleId="NzovChar16">
    <w:name w:val="Názov Char16"/>
    <w:uiPriority w:val="99"/>
    <w:rsid w:val="00523555"/>
    <w:rPr>
      <w:rFonts w:ascii="Cambria" w:hAnsi="Cambria" w:cs="Cambria"/>
      <w:b/>
      <w:bCs/>
      <w:kern w:val="28"/>
      <w:sz w:val="32"/>
      <w:szCs w:val="32"/>
    </w:rPr>
  </w:style>
  <w:style w:type="character" w:customStyle="1" w:styleId="NzovChar15">
    <w:name w:val="Názov Char15"/>
    <w:uiPriority w:val="99"/>
    <w:rsid w:val="00523555"/>
    <w:rPr>
      <w:rFonts w:ascii="Cambria" w:hAnsi="Cambria" w:cs="Cambria"/>
      <w:b/>
      <w:bCs/>
      <w:kern w:val="28"/>
      <w:sz w:val="32"/>
      <w:szCs w:val="32"/>
    </w:rPr>
  </w:style>
  <w:style w:type="character" w:customStyle="1" w:styleId="NzovChar14">
    <w:name w:val="Názov Char14"/>
    <w:uiPriority w:val="99"/>
    <w:rsid w:val="00523555"/>
    <w:rPr>
      <w:rFonts w:ascii="Cambria" w:hAnsi="Cambria" w:cs="Cambria"/>
      <w:b/>
      <w:bCs/>
      <w:kern w:val="28"/>
      <w:sz w:val="32"/>
      <w:szCs w:val="32"/>
    </w:rPr>
  </w:style>
  <w:style w:type="character" w:customStyle="1" w:styleId="NzovChar13">
    <w:name w:val="Názov Char13"/>
    <w:uiPriority w:val="99"/>
    <w:rsid w:val="00523555"/>
    <w:rPr>
      <w:rFonts w:ascii="Cambria" w:hAnsi="Cambria" w:cs="Cambria"/>
      <w:b/>
      <w:bCs/>
      <w:kern w:val="28"/>
      <w:sz w:val="32"/>
      <w:szCs w:val="32"/>
    </w:rPr>
  </w:style>
  <w:style w:type="character" w:customStyle="1" w:styleId="NzovChar12">
    <w:name w:val="Názov Char12"/>
    <w:uiPriority w:val="99"/>
    <w:rsid w:val="00523555"/>
    <w:rPr>
      <w:rFonts w:ascii="Cambria" w:hAnsi="Cambria" w:cs="Cambria"/>
      <w:b/>
      <w:bCs/>
      <w:kern w:val="28"/>
      <w:sz w:val="32"/>
      <w:szCs w:val="32"/>
    </w:rPr>
  </w:style>
  <w:style w:type="character" w:customStyle="1" w:styleId="NzovChar11">
    <w:name w:val="Názov Char11"/>
    <w:uiPriority w:val="99"/>
    <w:rsid w:val="00523555"/>
    <w:rPr>
      <w:rFonts w:ascii="Cambria" w:hAnsi="Cambria" w:cs="Cambria"/>
      <w:b/>
      <w:bCs/>
      <w:kern w:val="28"/>
      <w:sz w:val="32"/>
      <w:szCs w:val="32"/>
    </w:rPr>
  </w:style>
  <w:style w:type="character" w:customStyle="1" w:styleId="BodyTextChar1">
    <w:name w:val="Body Text Char1"/>
    <w:uiPriority w:val="99"/>
    <w:semiHidden/>
    <w:locked/>
    <w:rsid w:val="0003344F"/>
    <w:rPr>
      <w:rFonts w:ascii="Times New Roman" w:hAnsi="Times New Roman" w:cs="Times New Roman"/>
      <w:b/>
      <w:bCs/>
      <w:sz w:val="24"/>
      <w:szCs w:val="24"/>
      <w:lang w:eastAsia="cs-CZ"/>
    </w:rPr>
  </w:style>
  <w:style w:type="paragraph" w:styleId="Zkladntext">
    <w:name w:val="Body Text"/>
    <w:basedOn w:val="Normlny"/>
    <w:link w:val="ZkladntextChar"/>
    <w:uiPriority w:val="99"/>
    <w:semiHidden/>
    <w:rsid w:val="0003344F"/>
    <w:pPr>
      <w:spacing w:after="0" w:line="240" w:lineRule="auto"/>
      <w:jc w:val="both"/>
    </w:pPr>
    <w:rPr>
      <w:b/>
      <w:bCs/>
      <w:sz w:val="24"/>
      <w:szCs w:val="24"/>
      <w:lang w:eastAsia="cs-CZ"/>
    </w:rPr>
  </w:style>
  <w:style w:type="character" w:customStyle="1" w:styleId="ZkladntextChar">
    <w:name w:val="Základný text Char"/>
    <w:link w:val="Zkladntext"/>
    <w:uiPriority w:val="99"/>
    <w:semiHidden/>
    <w:locked/>
    <w:rsid w:val="000A5F67"/>
    <w:rPr>
      <w:sz w:val="36"/>
      <w:szCs w:val="36"/>
      <w:lang w:eastAsia="en-US"/>
    </w:rPr>
  </w:style>
  <w:style w:type="character" w:customStyle="1" w:styleId="ZkladntextChar1">
    <w:name w:val="Základný text Char1"/>
    <w:uiPriority w:val="99"/>
    <w:semiHidden/>
    <w:rsid w:val="00523555"/>
    <w:rPr>
      <w:sz w:val="36"/>
      <w:szCs w:val="36"/>
    </w:rPr>
  </w:style>
  <w:style w:type="character" w:customStyle="1" w:styleId="ZkladntextChar135">
    <w:name w:val="Základný text Char135"/>
    <w:uiPriority w:val="99"/>
    <w:semiHidden/>
    <w:rsid w:val="00523555"/>
    <w:rPr>
      <w:sz w:val="36"/>
      <w:szCs w:val="36"/>
    </w:rPr>
  </w:style>
  <w:style w:type="character" w:customStyle="1" w:styleId="ZkladntextChar134">
    <w:name w:val="Základný text Char134"/>
    <w:uiPriority w:val="99"/>
    <w:semiHidden/>
    <w:rsid w:val="00523555"/>
    <w:rPr>
      <w:sz w:val="36"/>
      <w:szCs w:val="36"/>
    </w:rPr>
  </w:style>
  <w:style w:type="character" w:customStyle="1" w:styleId="ZkladntextChar133">
    <w:name w:val="Základný text Char133"/>
    <w:uiPriority w:val="99"/>
    <w:semiHidden/>
    <w:rsid w:val="00523555"/>
    <w:rPr>
      <w:sz w:val="36"/>
      <w:szCs w:val="36"/>
    </w:rPr>
  </w:style>
  <w:style w:type="character" w:customStyle="1" w:styleId="ZkladntextChar132">
    <w:name w:val="Základný text Char132"/>
    <w:uiPriority w:val="99"/>
    <w:semiHidden/>
    <w:rsid w:val="00523555"/>
    <w:rPr>
      <w:sz w:val="36"/>
      <w:szCs w:val="36"/>
    </w:rPr>
  </w:style>
  <w:style w:type="character" w:customStyle="1" w:styleId="ZkladntextChar131">
    <w:name w:val="Základný text Char131"/>
    <w:uiPriority w:val="99"/>
    <w:semiHidden/>
    <w:rsid w:val="00523555"/>
    <w:rPr>
      <w:sz w:val="36"/>
      <w:szCs w:val="36"/>
    </w:rPr>
  </w:style>
  <w:style w:type="character" w:customStyle="1" w:styleId="ZkladntextChar130">
    <w:name w:val="Základný text Char130"/>
    <w:uiPriority w:val="99"/>
    <w:semiHidden/>
    <w:rsid w:val="00523555"/>
    <w:rPr>
      <w:sz w:val="36"/>
      <w:szCs w:val="36"/>
    </w:rPr>
  </w:style>
  <w:style w:type="character" w:customStyle="1" w:styleId="ZkladntextChar129">
    <w:name w:val="Základný text Char129"/>
    <w:uiPriority w:val="99"/>
    <w:semiHidden/>
    <w:rsid w:val="00523555"/>
    <w:rPr>
      <w:sz w:val="36"/>
      <w:szCs w:val="36"/>
    </w:rPr>
  </w:style>
  <w:style w:type="character" w:customStyle="1" w:styleId="ZkladntextChar128">
    <w:name w:val="Základný text Char128"/>
    <w:uiPriority w:val="99"/>
    <w:semiHidden/>
    <w:rsid w:val="00523555"/>
    <w:rPr>
      <w:sz w:val="36"/>
      <w:szCs w:val="36"/>
    </w:rPr>
  </w:style>
  <w:style w:type="character" w:customStyle="1" w:styleId="ZkladntextChar127">
    <w:name w:val="Základný text Char127"/>
    <w:uiPriority w:val="99"/>
    <w:semiHidden/>
    <w:rsid w:val="00523555"/>
    <w:rPr>
      <w:sz w:val="36"/>
      <w:szCs w:val="36"/>
    </w:rPr>
  </w:style>
  <w:style w:type="character" w:customStyle="1" w:styleId="ZkladntextChar126">
    <w:name w:val="Základný text Char126"/>
    <w:uiPriority w:val="99"/>
    <w:semiHidden/>
    <w:rsid w:val="00523555"/>
    <w:rPr>
      <w:sz w:val="36"/>
      <w:szCs w:val="36"/>
    </w:rPr>
  </w:style>
  <w:style w:type="character" w:customStyle="1" w:styleId="ZkladntextChar125">
    <w:name w:val="Základný text Char125"/>
    <w:uiPriority w:val="99"/>
    <w:semiHidden/>
    <w:rsid w:val="00523555"/>
    <w:rPr>
      <w:sz w:val="36"/>
      <w:szCs w:val="36"/>
    </w:rPr>
  </w:style>
  <w:style w:type="character" w:customStyle="1" w:styleId="ZkladntextChar124">
    <w:name w:val="Základný text Char124"/>
    <w:uiPriority w:val="99"/>
    <w:semiHidden/>
    <w:rsid w:val="00523555"/>
    <w:rPr>
      <w:sz w:val="36"/>
      <w:szCs w:val="36"/>
    </w:rPr>
  </w:style>
  <w:style w:type="character" w:customStyle="1" w:styleId="ZkladntextChar123">
    <w:name w:val="Základný text Char123"/>
    <w:uiPriority w:val="99"/>
    <w:semiHidden/>
    <w:rsid w:val="00523555"/>
    <w:rPr>
      <w:sz w:val="36"/>
      <w:szCs w:val="36"/>
    </w:rPr>
  </w:style>
  <w:style w:type="character" w:customStyle="1" w:styleId="ZkladntextChar122">
    <w:name w:val="Základný text Char122"/>
    <w:uiPriority w:val="99"/>
    <w:semiHidden/>
    <w:rsid w:val="00523555"/>
    <w:rPr>
      <w:sz w:val="36"/>
      <w:szCs w:val="36"/>
    </w:rPr>
  </w:style>
  <w:style w:type="character" w:customStyle="1" w:styleId="ZkladntextChar121">
    <w:name w:val="Základný text Char121"/>
    <w:uiPriority w:val="99"/>
    <w:semiHidden/>
    <w:rsid w:val="00523555"/>
    <w:rPr>
      <w:sz w:val="36"/>
      <w:szCs w:val="36"/>
    </w:rPr>
  </w:style>
  <w:style w:type="character" w:customStyle="1" w:styleId="ZkladntextChar120">
    <w:name w:val="Základný text Char120"/>
    <w:uiPriority w:val="99"/>
    <w:semiHidden/>
    <w:rsid w:val="00523555"/>
    <w:rPr>
      <w:sz w:val="36"/>
      <w:szCs w:val="36"/>
    </w:rPr>
  </w:style>
  <w:style w:type="character" w:customStyle="1" w:styleId="ZkladntextChar119">
    <w:name w:val="Základný text Char119"/>
    <w:uiPriority w:val="99"/>
    <w:semiHidden/>
    <w:rsid w:val="00523555"/>
    <w:rPr>
      <w:sz w:val="36"/>
      <w:szCs w:val="36"/>
    </w:rPr>
  </w:style>
  <w:style w:type="character" w:customStyle="1" w:styleId="ZkladntextChar118">
    <w:name w:val="Základný text Char118"/>
    <w:uiPriority w:val="99"/>
    <w:semiHidden/>
    <w:rsid w:val="00523555"/>
    <w:rPr>
      <w:sz w:val="36"/>
      <w:szCs w:val="36"/>
    </w:rPr>
  </w:style>
  <w:style w:type="character" w:customStyle="1" w:styleId="ZkladntextChar117">
    <w:name w:val="Základný text Char117"/>
    <w:uiPriority w:val="99"/>
    <w:semiHidden/>
    <w:rsid w:val="00523555"/>
    <w:rPr>
      <w:sz w:val="36"/>
      <w:szCs w:val="36"/>
    </w:rPr>
  </w:style>
  <w:style w:type="character" w:customStyle="1" w:styleId="ZkladntextChar116">
    <w:name w:val="Základný text Char116"/>
    <w:uiPriority w:val="99"/>
    <w:semiHidden/>
    <w:rsid w:val="00523555"/>
    <w:rPr>
      <w:sz w:val="36"/>
      <w:szCs w:val="36"/>
    </w:rPr>
  </w:style>
  <w:style w:type="character" w:customStyle="1" w:styleId="ZkladntextChar115">
    <w:name w:val="Základný text Char115"/>
    <w:uiPriority w:val="99"/>
    <w:semiHidden/>
    <w:rsid w:val="00523555"/>
    <w:rPr>
      <w:sz w:val="36"/>
      <w:szCs w:val="36"/>
    </w:rPr>
  </w:style>
  <w:style w:type="character" w:customStyle="1" w:styleId="ZkladntextChar114">
    <w:name w:val="Základný text Char114"/>
    <w:uiPriority w:val="99"/>
    <w:semiHidden/>
    <w:rsid w:val="00523555"/>
    <w:rPr>
      <w:sz w:val="36"/>
      <w:szCs w:val="36"/>
    </w:rPr>
  </w:style>
  <w:style w:type="character" w:customStyle="1" w:styleId="ZkladntextChar113">
    <w:name w:val="Základný text Char113"/>
    <w:uiPriority w:val="99"/>
    <w:semiHidden/>
    <w:rsid w:val="00523555"/>
    <w:rPr>
      <w:sz w:val="36"/>
      <w:szCs w:val="36"/>
    </w:rPr>
  </w:style>
  <w:style w:type="character" w:customStyle="1" w:styleId="ZkladntextChar112">
    <w:name w:val="Základný text Char112"/>
    <w:uiPriority w:val="99"/>
    <w:semiHidden/>
    <w:rsid w:val="00523555"/>
    <w:rPr>
      <w:sz w:val="36"/>
      <w:szCs w:val="36"/>
    </w:rPr>
  </w:style>
  <w:style w:type="character" w:customStyle="1" w:styleId="ZkladntextChar111">
    <w:name w:val="Základný text Char111"/>
    <w:uiPriority w:val="99"/>
    <w:semiHidden/>
    <w:rsid w:val="00523555"/>
    <w:rPr>
      <w:sz w:val="36"/>
      <w:szCs w:val="36"/>
    </w:rPr>
  </w:style>
  <w:style w:type="character" w:customStyle="1" w:styleId="ZkladntextChar110">
    <w:name w:val="Základný text Char110"/>
    <w:uiPriority w:val="99"/>
    <w:semiHidden/>
    <w:rsid w:val="00523555"/>
    <w:rPr>
      <w:sz w:val="36"/>
      <w:szCs w:val="36"/>
    </w:rPr>
  </w:style>
  <w:style w:type="character" w:customStyle="1" w:styleId="ZkladntextChar19">
    <w:name w:val="Základný text Char19"/>
    <w:uiPriority w:val="99"/>
    <w:semiHidden/>
    <w:rsid w:val="00523555"/>
    <w:rPr>
      <w:sz w:val="36"/>
      <w:szCs w:val="36"/>
    </w:rPr>
  </w:style>
  <w:style w:type="character" w:customStyle="1" w:styleId="ZkladntextChar18">
    <w:name w:val="Základný text Char18"/>
    <w:uiPriority w:val="99"/>
    <w:semiHidden/>
    <w:rsid w:val="00523555"/>
    <w:rPr>
      <w:sz w:val="36"/>
      <w:szCs w:val="36"/>
    </w:rPr>
  </w:style>
  <w:style w:type="character" w:customStyle="1" w:styleId="ZkladntextChar17">
    <w:name w:val="Základný text Char17"/>
    <w:uiPriority w:val="99"/>
    <w:semiHidden/>
    <w:rsid w:val="00523555"/>
    <w:rPr>
      <w:sz w:val="36"/>
      <w:szCs w:val="36"/>
    </w:rPr>
  </w:style>
  <w:style w:type="character" w:customStyle="1" w:styleId="ZkladntextChar16">
    <w:name w:val="Základný text Char16"/>
    <w:uiPriority w:val="99"/>
    <w:semiHidden/>
    <w:rsid w:val="00523555"/>
    <w:rPr>
      <w:sz w:val="36"/>
      <w:szCs w:val="36"/>
    </w:rPr>
  </w:style>
  <w:style w:type="character" w:customStyle="1" w:styleId="ZkladntextChar15">
    <w:name w:val="Základný text Char15"/>
    <w:uiPriority w:val="99"/>
    <w:semiHidden/>
    <w:rsid w:val="00523555"/>
    <w:rPr>
      <w:sz w:val="36"/>
      <w:szCs w:val="36"/>
    </w:rPr>
  </w:style>
  <w:style w:type="character" w:customStyle="1" w:styleId="ZkladntextChar14">
    <w:name w:val="Základný text Char14"/>
    <w:uiPriority w:val="99"/>
    <w:semiHidden/>
    <w:rsid w:val="00523555"/>
    <w:rPr>
      <w:sz w:val="36"/>
      <w:szCs w:val="36"/>
    </w:rPr>
  </w:style>
  <w:style w:type="character" w:customStyle="1" w:styleId="ZkladntextChar13">
    <w:name w:val="Základný text Char13"/>
    <w:uiPriority w:val="99"/>
    <w:semiHidden/>
    <w:rsid w:val="00523555"/>
    <w:rPr>
      <w:sz w:val="36"/>
      <w:szCs w:val="36"/>
    </w:rPr>
  </w:style>
  <w:style w:type="character" w:customStyle="1" w:styleId="ZkladntextChar12">
    <w:name w:val="Základný text Char12"/>
    <w:uiPriority w:val="99"/>
    <w:semiHidden/>
    <w:rsid w:val="00523555"/>
    <w:rPr>
      <w:sz w:val="36"/>
      <w:szCs w:val="36"/>
    </w:rPr>
  </w:style>
  <w:style w:type="character" w:customStyle="1" w:styleId="ZkladntextChar11">
    <w:name w:val="Základný text Char11"/>
    <w:uiPriority w:val="99"/>
    <w:semiHidden/>
    <w:rsid w:val="00523555"/>
    <w:rPr>
      <w:sz w:val="36"/>
      <w:szCs w:val="36"/>
    </w:rPr>
  </w:style>
  <w:style w:type="character" w:customStyle="1" w:styleId="SubtitleChar1">
    <w:name w:val="Subtitle Char1"/>
    <w:uiPriority w:val="99"/>
    <w:locked/>
    <w:rsid w:val="0003344F"/>
    <w:rPr>
      <w:rFonts w:ascii="Cambria" w:hAnsi="Cambria" w:cs="Cambria"/>
      <w:sz w:val="24"/>
      <w:szCs w:val="24"/>
    </w:rPr>
  </w:style>
  <w:style w:type="paragraph" w:styleId="Podtitul">
    <w:name w:val="Subtitle"/>
    <w:basedOn w:val="Normlny"/>
    <w:next w:val="Normlny"/>
    <w:link w:val="PodtitulChar"/>
    <w:uiPriority w:val="99"/>
    <w:qFormat/>
    <w:rsid w:val="0003344F"/>
    <w:pPr>
      <w:spacing w:after="60" w:line="240" w:lineRule="auto"/>
      <w:jc w:val="center"/>
      <w:outlineLvl w:val="1"/>
    </w:pPr>
    <w:rPr>
      <w:rFonts w:ascii="Cambria" w:hAnsi="Cambria" w:cs="Cambria"/>
      <w:sz w:val="24"/>
      <w:szCs w:val="24"/>
      <w:lang w:eastAsia="sk-SK"/>
    </w:rPr>
  </w:style>
  <w:style w:type="character" w:customStyle="1" w:styleId="PodtitulChar">
    <w:name w:val="Podtitul Char"/>
    <w:link w:val="Podtitul"/>
    <w:uiPriority w:val="99"/>
    <w:locked/>
    <w:rsid w:val="000A5F67"/>
    <w:rPr>
      <w:rFonts w:ascii="Cambria" w:hAnsi="Cambria" w:cs="Cambria"/>
      <w:sz w:val="24"/>
      <w:szCs w:val="24"/>
      <w:lang w:eastAsia="en-US"/>
    </w:rPr>
  </w:style>
  <w:style w:type="character" w:customStyle="1" w:styleId="PodtitulChar1">
    <w:name w:val="Podtitul Char1"/>
    <w:uiPriority w:val="99"/>
    <w:rsid w:val="00523555"/>
    <w:rPr>
      <w:rFonts w:ascii="Cambria" w:hAnsi="Cambria" w:cs="Cambria"/>
      <w:sz w:val="24"/>
      <w:szCs w:val="24"/>
    </w:rPr>
  </w:style>
  <w:style w:type="character" w:customStyle="1" w:styleId="PodtitulChar135">
    <w:name w:val="Podtitul Char135"/>
    <w:uiPriority w:val="99"/>
    <w:rsid w:val="00523555"/>
    <w:rPr>
      <w:rFonts w:ascii="Cambria" w:hAnsi="Cambria" w:cs="Cambria"/>
      <w:sz w:val="24"/>
      <w:szCs w:val="24"/>
    </w:rPr>
  </w:style>
  <w:style w:type="character" w:customStyle="1" w:styleId="PodtitulChar134">
    <w:name w:val="Podtitul Char134"/>
    <w:uiPriority w:val="99"/>
    <w:rsid w:val="00523555"/>
    <w:rPr>
      <w:rFonts w:ascii="Cambria" w:hAnsi="Cambria" w:cs="Cambria"/>
      <w:sz w:val="24"/>
      <w:szCs w:val="24"/>
    </w:rPr>
  </w:style>
  <w:style w:type="character" w:customStyle="1" w:styleId="PodtitulChar133">
    <w:name w:val="Podtitul Char133"/>
    <w:uiPriority w:val="99"/>
    <w:rsid w:val="00523555"/>
    <w:rPr>
      <w:rFonts w:ascii="Cambria" w:hAnsi="Cambria" w:cs="Cambria"/>
      <w:sz w:val="24"/>
      <w:szCs w:val="24"/>
    </w:rPr>
  </w:style>
  <w:style w:type="character" w:customStyle="1" w:styleId="PodtitulChar132">
    <w:name w:val="Podtitul Char132"/>
    <w:uiPriority w:val="99"/>
    <w:rsid w:val="00523555"/>
    <w:rPr>
      <w:rFonts w:ascii="Cambria" w:hAnsi="Cambria" w:cs="Cambria"/>
      <w:sz w:val="24"/>
      <w:szCs w:val="24"/>
    </w:rPr>
  </w:style>
  <w:style w:type="character" w:customStyle="1" w:styleId="PodtitulChar131">
    <w:name w:val="Podtitul Char131"/>
    <w:uiPriority w:val="99"/>
    <w:rsid w:val="00523555"/>
    <w:rPr>
      <w:rFonts w:ascii="Cambria" w:hAnsi="Cambria" w:cs="Cambria"/>
      <w:sz w:val="24"/>
      <w:szCs w:val="24"/>
    </w:rPr>
  </w:style>
  <w:style w:type="character" w:customStyle="1" w:styleId="PodtitulChar130">
    <w:name w:val="Podtitul Char130"/>
    <w:uiPriority w:val="99"/>
    <w:rsid w:val="00523555"/>
    <w:rPr>
      <w:rFonts w:ascii="Cambria" w:hAnsi="Cambria" w:cs="Cambria"/>
      <w:sz w:val="24"/>
      <w:szCs w:val="24"/>
    </w:rPr>
  </w:style>
  <w:style w:type="character" w:customStyle="1" w:styleId="PodtitulChar129">
    <w:name w:val="Podtitul Char129"/>
    <w:uiPriority w:val="99"/>
    <w:rsid w:val="00523555"/>
    <w:rPr>
      <w:rFonts w:ascii="Cambria" w:hAnsi="Cambria" w:cs="Cambria"/>
      <w:sz w:val="24"/>
      <w:szCs w:val="24"/>
    </w:rPr>
  </w:style>
  <w:style w:type="character" w:customStyle="1" w:styleId="PodtitulChar128">
    <w:name w:val="Podtitul Char128"/>
    <w:uiPriority w:val="99"/>
    <w:rsid w:val="00523555"/>
    <w:rPr>
      <w:rFonts w:ascii="Cambria" w:hAnsi="Cambria" w:cs="Cambria"/>
      <w:sz w:val="24"/>
      <w:szCs w:val="24"/>
    </w:rPr>
  </w:style>
  <w:style w:type="character" w:customStyle="1" w:styleId="PodtitulChar127">
    <w:name w:val="Podtitul Char127"/>
    <w:uiPriority w:val="99"/>
    <w:rsid w:val="00523555"/>
    <w:rPr>
      <w:rFonts w:ascii="Cambria" w:hAnsi="Cambria" w:cs="Cambria"/>
      <w:sz w:val="24"/>
      <w:szCs w:val="24"/>
    </w:rPr>
  </w:style>
  <w:style w:type="character" w:customStyle="1" w:styleId="PodtitulChar126">
    <w:name w:val="Podtitul Char126"/>
    <w:uiPriority w:val="99"/>
    <w:rsid w:val="00523555"/>
    <w:rPr>
      <w:rFonts w:ascii="Cambria" w:hAnsi="Cambria" w:cs="Cambria"/>
      <w:sz w:val="24"/>
      <w:szCs w:val="24"/>
    </w:rPr>
  </w:style>
  <w:style w:type="character" w:customStyle="1" w:styleId="PodtitulChar125">
    <w:name w:val="Podtitul Char125"/>
    <w:uiPriority w:val="99"/>
    <w:rsid w:val="00523555"/>
    <w:rPr>
      <w:rFonts w:ascii="Cambria" w:hAnsi="Cambria" w:cs="Cambria"/>
      <w:sz w:val="24"/>
      <w:szCs w:val="24"/>
    </w:rPr>
  </w:style>
  <w:style w:type="character" w:customStyle="1" w:styleId="PodtitulChar124">
    <w:name w:val="Podtitul Char124"/>
    <w:uiPriority w:val="99"/>
    <w:rsid w:val="00523555"/>
    <w:rPr>
      <w:rFonts w:ascii="Cambria" w:hAnsi="Cambria" w:cs="Cambria"/>
      <w:sz w:val="24"/>
      <w:szCs w:val="24"/>
    </w:rPr>
  </w:style>
  <w:style w:type="character" w:customStyle="1" w:styleId="PodtitulChar123">
    <w:name w:val="Podtitul Char123"/>
    <w:uiPriority w:val="99"/>
    <w:rsid w:val="00523555"/>
    <w:rPr>
      <w:rFonts w:ascii="Cambria" w:hAnsi="Cambria" w:cs="Cambria"/>
      <w:sz w:val="24"/>
      <w:szCs w:val="24"/>
    </w:rPr>
  </w:style>
  <w:style w:type="character" w:customStyle="1" w:styleId="PodtitulChar122">
    <w:name w:val="Podtitul Char122"/>
    <w:uiPriority w:val="99"/>
    <w:rsid w:val="00523555"/>
    <w:rPr>
      <w:rFonts w:ascii="Cambria" w:hAnsi="Cambria" w:cs="Cambria"/>
      <w:sz w:val="24"/>
      <w:szCs w:val="24"/>
    </w:rPr>
  </w:style>
  <w:style w:type="character" w:customStyle="1" w:styleId="PodtitulChar121">
    <w:name w:val="Podtitul Char121"/>
    <w:uiPriority w:val="99"/>
    <w:rsid w:val="00523555"/>
    <w:rPr>
      <w:rFonts w:ascii="Cambria" w:hAnsi="Cambria" w:cs="Cambria"/>
      <w:sz w:val="24"/>
      <w:szCs w:val="24"/>
    </w:rPr>
  </w:style>
  <w:style w:type="character" w:customStyle="1" w:styleId="PodtitulChar120">
    <w:name w:val="Podtitul Char120"/>
    <w:uiPriority w:val="99"/>
    <w:rsid w:val="00523555"/>
    <w:rPr>
      <w:rFonts w:ascii="Cambria" w:hAnsi="Cambria" w:cs="Cambria"/>
      <w:sz w:val="24"/>
      <w:szCs w:val="24"/>
    </w:rPr>
  </w:style>
  <w:style w:type="character" w:customStyle="1" w:styleId="PodtitulChar119">
    <w:name w:val="Podtitul Char119"/>
    <w:uiPriority w:val="99"/>
    <w:rsid w:val="00523555"/>
    <w:rPr>
      <w:rFonts w:ascii="Cambria" w:hAnsi="Cambria" w:cs="Cambria"/>
      <w:sz w:val="24"/>
      <w:szCs w:val="24"/>
    </w:rPr>
  </w:style>
  <w:style w:type="character" w:customStyle="1" w:styleId="PodtitulChar118">
    <w:name w:val="Podtitul Char118"/>
    <w:uiPriority w:val="99"/>
    <w:rsid w:val="00523555"/>
    <w:rPr>
      <w:rFonts w:ascii="Cambria" w:hAnsi="Cambria" w:cs="Cambria"/>
      <w:sz w:val="24"/>
      <w:szCs w:val="24"/>
    </w:rPr>
  </w:style>
  <w:style w:type="character" w:customStyle="1" w:styleId="PodtitulChar117">
    <w:name w:val="Podtitul Char117"/>
    <w:uiPriority w:val="99"/>
    <w:rsid w:val="00523555"/>
    <w:rPr>
      <w:rFonts w:ascii="Cambria" w:hAnsi="Cambria" w:cs="Cambria"/>
      <w:sz w:val="24"/>
      <w:szCs w:val="24"/>
    </w:rPr>
  </w:style>
  <w:style w:type="character" w:customStyle="1" w:styleId="PodtitulChar116">
    <w:name w:val="Podtitul Char116"/>
    <w:uiPriority w:val="99"/>
    <w:rsid w:val="00523555"/>
    <w:rPr>
      <w:rFonts w:ascii="Cambria" w:hAnsi="Cambria" w:cs="Cambria"/>
      <w:sz w:val="24"/>
      <w:szCs w:val="24"/>
    </w:rPr>
  </w:style>
  <w:style w:type="character" w:customStyle="1" w:styleId="PodtitulChar115">
    <w:name w:val="Podtitul Char115"/>
    <w:uiPriority w:val="99"/>
    <w:rsid w:val="00523555"/>
    <w:rPr>
      <w:rFonts w:ascii="Cambria" w:hAnsi="Cambria" w:cs="Cambria"/>
      <w:sz w:val="24"/>
      <w:szCs w:val="24"/>
    </w:rPr>
  </w:style>
  <w:style w:type="character" w:customStyle="1" w:styleId="PodtitulChar114">
    <w:name w:val="Podtitul Char114"/>
    <w:uiPriority w:val="99"/>
    <w:rsid w:val="00523555"/>
    <w:rPr>
      <w:rFonts w:ascii="Cambria" w:hAnsi="Cambria" w:cs="Cambria"/>
      <w:sz w:val="24"/>
      <w:szCs w:val="24"/>
    </w:rPr>
  </w:style>
  <w:style w:type="character" w:customStyle="1" w:styleId="PodtitulChar113">
    <w:name w:val="Podtitul Char113"/>
    <w:uiPriority w:val="99"/>
    <w:rsid w:val="00523555"/>
    <w:rPr>
      <w:rFonts w:ascii="Cambria" w:hAnsi="Cambria" w:cs="Cambria"/>
      <w:sz w:val="24"/>
      <w:szCs w:val="24"/>
    </w:rPr>
  </w:style>
  <w:style w:type="character" w:customStyle="1" w:styleId="PodtitulChar112">
    <w:name w:val="Podtitul Char112"/>
    <w:uiPriority w:val="99"/>
    <w:rsid w:val="00523555"/>
    <w:rPr>
      <w:rFonts w:ascii="Cambria" w:hAnsi="Cambria" w:cs="Cambria"/>
      <w:sz w:val="24"/>
      <w:szCs w:val="24"/>
    </w:rPr>
  </w:style>
  <w:style w:type="character" w:customStyle="1" w:styleId="PodtitulChar111">
    <w:name w:val="Podtitul Char111"/>
    <w:uiPriority w:val="99"/>
    <w:rsid w:val="00523555"/>
    <w:rPr>
      <w:rFonts w:ascii="Cambria" w:hAnsi="Cambria" w:cs="Cambria"/>
      <w:sz w:val="24"/>
      <w:szCs w:val="24"/>
    </w:rPr>
  </w:style>
  <w:style w:type="character" w:customStyle="1" w:styleId="PodtitulChar110">
    <w:name w:val="Podtitul Char110"/>
    <w:uiPriority w:val="99"/>
    <w:rsid w:val="00523555"/>
    <w:rPr>
      <w:rFonts w:ascii="Cambria" w:hAnsi="Cambria" w:cs="Cambria"/>
      <w:sz w:val="24"/>
      <w:szCs w:val="24"/>
    </w:rPr>
  </w:style>
  <w:style w:type="character" w:customStyle="1" w:styleId="PodtitulChar19">
    <w:name w:val="Podtitul Char19"/>
    <w:uiPriority w:val="99"/>
    <w:rsid w:val="00523555"/>
    <w:rPr>
      <w:rFonts w:ascii="Cambria" w:hAnsi="Cambria" w:cs="Cambria"/>
      <w:sz w:val="24"/>
      <w:szCs w:val="24"/>
    </w:rPr>
  </w:style>
  <w:style w:type="character" w:customStyle="1" w:styleId="PodtitulChar18">
    <w:name w:val="Podtitul Char18"/>
    <w:uiPriority w:val="99"/>
    <w:rsid w:val="00523555"/>
    <w:rPr>
      <w:rFonts w:ascii="Cambria" w:hAnsi="Cambria" w:cs="Cambria"/>
      <w:sz w:val="24"/>
      <w:szCs w:val="24"/>
    </w:rPr>
  </w:style>
  <w:style w:type="character" w:customStyle="1" w:styleId="PodtitulChar17">
    <w:name w:val="Podtitul Char17"/>
    <w:uiPriority w:val="99"/>
    <w:rsid w:val="00523555"/>
    <w:rPr>
      <w:rFonts w:ascii="Cambria" w:hAnsi="Cambria" w:cs="Cambria"/>
      <w:sz w:val="24"/>
      <w:szCs w:val="24"/>
    </w:rPr>
  </w:style>
  <w:style w:type="character" w:customStyle="1" w:styleId="PodtitulChar16">
    <w:name w:val="Podtitul Char16"/>
    <w:uiPriority w:val="99"/>
    <w:rsid w:val="00523555"/>
    <w:rPr>
      <w:rFonts w:ascii="Cambria" w:hAnsi="Cambria" w:cs="Cambria"/>
      <w:sz w:val="24"/>
      <w:szCs w:val="24"/>
    </w:rPr>
  </w:style>
  <w:style w:type="character" w:customStyle="1" w:styleId="PodtitulChar15">
    <w:name w:val="Podtitul Char15"/>
    <w:uiPriority w:val="99"/>
    <w:rsid w:val="00523555"/>
    <w:rPr>
      <w:rFonts w:ascii="Cambria" w:hAnsi="Cambria" w:cs="Cambria"/>
      <w:sz w:val="24"/>
      <w:szCs w:val="24"/>
    </w:rPr>
  </w:style>
  <w:style w:type="character" w:customStyle="1" w:styleId="PodtitulChar14">
    <w:name w:val="Podtitul Char14"/>
    <w:uiPriority w:val="99"/>
    <w:rsid w:val="00523555"/>
    <w:rPr>
      <w:rFonts w:ascii="Cambria" w:hAnsi="Cambria" w:cs="Cambria"/>
      <w:sz w:val="24"/>
      <w:szCs w:val="24"/>
    </w:rPr>
  </w:style>
  <w:style w:type="character" w:customStyle="1" w:styleId="PodtitulChar13">
    <w:name w:val="Podtitul Char13"/>
    <w:uiPriority w:val="99"/>
    <w:rsid w:val="00523555"/>
    <w:rPr>
      <w:rFonts w:ascii="Cambria" w:hAnsi="Cambria" w:cs="Cambria"/>
      <w:sz w:val="24"/>
      <w:szCs w:val="24"/>
    </w:rPr>
  </w:style>
  <w:style w:type="character" w:customStyle="1" w:styleId="PodtitulChar12">
    <w:name w:val="Podtitul Char12"/>
    <w:uiPriority w:val="99"/>
    <w:rsid w:val="00523555"/>
    <w:rPr>
      <w:rFonts w:ascii="Cambria" w:hAnsi="Cambria" w:cs="Cambria"/>
      <w:sz w:val="24"/>
      <w:szCs w:val="24"/>
    </w:rPr>
  </w:style>
  <w:style w:type="character" w:customStyle="1" w:styleId="PodtitulChar11">
    <w:name w:val="Podtitul Char11"/>
    <w:uiPriority w:val="99"/>
    <w:rsid w:val="00523555"/>
    <w:rPr>
      <w:rFonts w:ascii="Cambria" w:hAnsi="Cambria" w:cs="Cambria"/>
      <w:sz w:val="24"/>
      <w:szCs w:val="24"/>
    </w:rPr>
  </w:style>
  <w:style w:type="character" w:customStyle="1" w:styleId="BodyText2Char1">
    <w:name w:val="Body Text 2 Char1"/>
    <w:uiPriority w:val="99"/>
    <w:semiHidden/>
    <w:locked/>
    <w:rsid w:val="0003344F"/>
    <w:rPr>
      <w:rFonts w:ascii="Times New Roman" w:hAnsi="Times New Roman" w:cs="Times New Roman"/>
      <w:sz w:val="24"/>
      <w:szCs w:val="24"/>
      <w:lang w:eastAsia="cs-CZ"/>
    </w:rPr>
  </w:style>
  <w:style w:type="paragraph" w:styleId="Zkladntext2">
    <w:name w:val="Body Text 2"/>
    <w:basedOn w:val="Normlny"/>
    <w:link w:val="Zkladntext2Char"/>
    <w:uiPriority w:val="99"/>
    <w:semiHidden/>
    <w:rsid w:val="0003344F"/>
    <w:pPr>
      <w:spacing w:after="0" w:line="240" w:lineRule="auto"/>
      <w:ind w:left="2124" w:hanging="2124"/>
      <w:jc w:val="both"/>
    </w:pPr>
    <w:rPr>
      <w:sz w:val="24"/>
      <w:szCs w:val="24"/>
      <w:lang w:eastAsia="cs-CZ"/>
    </w:rPr>
  </w:style>
  <w:style w:type="character" w:customStyle="1" w:styleId="Zkladntext2Char">
    <w:name w:val="Základný text 2 Char"/>
    <w:link w:val="Zkladntext2"/>
    <w:uiPriority w:val="99"/>
    <w:semiHidden/>
    <w:locked/>
    <w:rsid w:val="000A5F67"/>
    <w:rPr>
      <w:sz w:val="36"/>
      <w:szCs w:val="36"/>
      <w:lang w:eastAsia="en-US"/>
    </w:rPr>
  </w:style>
  <w:style w:type="character" w:customStyle="1" w:styleId="Zkladntext2Char1">
    <w:name w:val="Základný text 2 Char1"/>
    <w:uiPriority w:val="99"/>
    <w:semiHidden/>
    <w:rsid w:val="00523555"/>
    <w:rPr>
      <w:sz w:val="36"/>
      <w:szCs w:val="36"/>
    </w:rPr>
  </w:style>
  <w:style w:type="character" w:customStyle="1" w:styleId="Zkladntext2Char135">
    <w:name w:val="Základný text 2 Char135"/>
    <w:uiPriority w:val="99"/>
    <w:semiHidden/>
    <w:rsid w:val="00523555"/>
    <w:rPr>
      <w:sz w:val="36"/>
      <w:szCs w:val="36"/>
    </w:rPr>
  </w:style>
  <w:style w:type="character" w:customStyle="1" w:styleId="Zkladntext2Char134">
    <w:name w:val="Základný text 2 Char134"/>
    <w:uiPriority w:val="99"/>
    <w:semiHidden/>
    <w:rsid w:val="00523555"/>
    <w:rPr>
      <w:sz w:val="36"/>
      <w:szCs w:val="36"/>
    </w:rPr>
  </w:style>
  <w:style w:type="character" w:customStyle="1" w:styleId="Zkladntext2Char133">
    <w:name w:val="Základný text 2 Char133"/>
    <w:uiPriority w:val="99"/>
    <w:semiHidden/>
    <w:rsid w:val="00523555"/>
    <w:rPr>
      <w:sz w:val="36"/>
      <w:szCs w:val="36"/>
    </w:rPr>
  </w:style>
  <w:style w:type="character" w:customStyle="1" w:styleId="Zkladntext2Char132">
    <w:name w:val="Základný text 2 Char132"/>
    <w:uiPriority w:val="99"/>
    <w:semiHidden/>
    <w:rsid w:val="00523555"/>
    <w:rPr>
      <w:sz w:val="36"/>
      <w:szCs w:val="36"/>
    </w:rPr>
  </w:style>
  <w:style w:type="character" w:customStyle="1" w:styleId="Zkladntext2Char131">
    <w:name w:val="Základný text 2 Char131"/>
    <w:uiPriority w:val="99"/>
    <w:semiHidden/>
    <w:rsid w:val="00523555"/>
    <w:rPr>
      <w:sz w:val="36"/>
      <w:szCs w:val="36"/>
    </w:rPr>
  </w:style>
  <w:style w:type="character" w:customStyle="1" w:styleId="Zkladntext2Char130">
    <w:name w:val="Základný text 2 Char130"/>
    <w:uiPriority w:val="99"/>
    <w:semiHidden/>
    <w:rsid w:val="00523555"/>
    <w:rPr>
      <w:sz w:val="36"/>
      <w:szCs w:val="36"/>
    </w:rPr>
  </w:style>
  <w:style w:type="character" w:customStyle="1" w:styleId="Zkladntext2Char129">
    <w:name w:val="Základný text 2 Char129"/>
    <w:uiPriority w:val="99"/>
    <w:semiHidden/>
    <w:rsid w:val="00523555"/>
    <w:rPr>
      <w:sz w:val="36"/>
      <w:szCs w:val="36"/>
    </w:rPr>
  </w:style>
  <w:style w:type="character" w:customStyle="1" w:styleId="Zkladntext2Char128">
    <w:name w:val="Základný text 2 Char128"/>
    <w:uiPriority w:val="99"/>
    <w:semiHidden/>
    <w:rsid w:val="00523555"/>
    <w:rPr>
      <w:sz w:val="36"/>
      <w:szCs w:val="36"/>
    </w:rPr>
  </w:style>
  <w:style w:type="character" w:customStyle="1" w:styleId="Zkladntext2Char127">
    <w:name w:val="Základný text 2 Char127"/>
    <w:uiPriority w:val="99"/>
    <w:semiHidden/>
    <w:rsid w:val="00523555"/>
    <w:rPr>
      <w:sz w:val="36"/>
      <w:szCs w:val="36"/>
    </w:rPr>
  </w:style>
  <w:style w:type="character" w:customStyle="1" w:styleId="Zkladntext2Char126">
    <w:name w:val="Základný text 2 Char126"/>
    <w:uiPriority w:val="99"/>
    <w:semiHidden/>
    <w:rsid w:val="00523555"/>
    <w:rPr>
      <w:sz w:val="36"/>
      <w:szCs w:val="36"/>
    </w:rPr>
  </w:style>
  <w:style w:type="character" w:customStyle="1" w:styleId="Zkladntext2Char125">
    <w:name w:val="Základný text 2 Char125"/>
    <w:uiPriority w:val="99"/>
    <w:semiHidden/>
    <w:rsid w:val="00523555"/>
    <w:rPr>
      <w:sz w:val="36"/>
      <w:szCs w:val="36"/>
    </w:rPr>
  </w:style>
  <w:style w:type="character" w:customStyle="1" w:styleId="Zkladntext2Char124">
    <w:name w:val="Základný text 2 Char124"/>
    <w:uiPriority w:val="99"/>
    <w:semiHidden/>
    <w:rsid w:val="00523555"/>
    <w:rPr>
      <w:sz w:val="36"/>
      <w:szCs w:val="36"/>
    </w:rPr>
  </w:style>
  <w:style w:type="character" w:customStyle="1" w:styleId="Zkladntext2Char123">
    <w:name w:val="Základný text 2 Char123"/>
    <w:uiPriority w:val="99"/>
    <w:semiHidden/>
    <w:rsid w:val="00523555"/>
    <w:rPr>
      <w:sz w:val="36"/>
      <w:szCs w:val="36"/>
    </w:rPr>
  </w:style>
  <w:style w:type="character" w:customStyle="1" w:styleId="Zkladntext2Char122">
    <w:name w:val="Základný text 2 Char122"/>
    <w:uiPriority w:val="99"/>
    <w:semiHidden/>
    <w:rsid w:val="00523555"/>
    <w:rPr>
      <w:sz w:val="36"/>
      <w:szCs w:val="36"/>
    </w:rPr>
  </w:style>
  <w:style w:type="character" w:customStyle="1" w:styleId="Zkladntext2Char121">
    <w:name w:val="Základný text 2 Char121"/>
    <w:uiPriority w:val="99"/>
    <w:semiHidden/>
    <w:rsid w:val="00523555"/>
    <w:rPr>
      <w:sz w:val="36"/>
      <w:szCs w:val="36"/>
    </w:rPr>
  </w:style>
  <w:style w:type="character" w:customStyle="1" w:styleId="Zkladntext2Char120">
    <w:name w:val="Základný text 2 Char120"/>
    <w:uiPriority w:val="99"/>
    <w:semiHidden/>
    <w:rsid w:val="00523555"/>
    <w:rPr>
      <w:sz w:val="36"/>
      <w:szCs w:val="36"/>
    </w:rPr>
  </w:style>
  <w:style w:type="character" w:customStyle="1" w:styleId="Zkladntext2Char119">
    <w:name w:val="Základný text 2 Char119"/>
    <w:uiPriority w:val="99"/>
    <w:semiHidden/>
    <w:rsid w:val="00523555"/>
    <w:rPr>
      <w:sz w:val="36"/>
      <w:szCs w:val="36"/>
    </w:rPr>
  </w:style>
  <w:style w:type="character" w:customStyle="1" w:styleId="Zkladntext2Char118">
    <w:name w:val="Základný text 2 Char118"/>
    <w:uiPriority w:val="99"/>
    <w:semiHidden/>
    <w:rsid w:val="00523555"/>
    <w:rPr>
      <w:sz w:val="36"/>
      <w:szCs w:val="36"/>
    </w:rPr>
  </w:style>
  <w:style w:type="character" w:customStyle="1" w:styleId="Zkladntext2Char117">
    <w:name w:val="Základný text 2 Char117"/>
    <w:uiPriority w:val="99"/>
    <w:semiHidden/>
    <w:rsid w:val="00523555"/>
    <w:rPr>
      <w:sz w:val="36"/>
      <w:szCs w:val="36"/>
    </w:rPr>
  </w:style>
  <w:style w:type="character" w:customStyle="1" w:styleId="Zkladntext2Char116">
    <w:name w:val="Základný text 2 Char116"/>
    <w:uiPriority w:val="99"/>
    <w:semiHidden/>
    <w:rsid w:val="00523555"/>
    <w:rPr>
      <w:sz w:val="36"/>
      <w:szCs w:val="36"/>
    </w:rPr>
  </w:style>
  <w:style w:type="character" w:customStyle="1" w:styleId="Zkladntext2Char115">
    <w:name w:val="Základný text 2 Char115"/>
    <w:uiPriority w:val="99"/>
    <w:semiHidden/>
    <w:rsid w:val="00523555"/>
    <w:rPr>
      <w:sz w:val="36"/>
      <w:szCs w:val="36"/>
    </w:rPr>
  </w:style>
  <w:style w:type="character" w:customStyle="1" w:styleId="Zkladntext2Char114">
    <w:name w:val="Základný text 2 Char114"/>
    <w:uiPriority w:val="99"/>
    <w:semiHidden/>
    <w:rsid w:val="00523555"/>
    <w:rPr>
      <w:sz w:val="36"/>
      <w:szCs w:val="36"/>
    </w:rPr>
  </w:style>
  <w:style w:type="character" w:customStyle="1" w:styleId="Zkladntext2Char113">
    <w:name w:val="Základný text 2 Char113"/>
    <w:uiPriority w:val="99"/>
    <w:semiHidden/>
    <w:rsid w:val="00523555"/>
    <w:rPr>
      <w:sz w:val="36"/>
      <w:szCs w:val="36"/>
    </w:rPr>
  </w:style>
  <w:style w:type="character" w:customStyle="1" w:styleId="Zkladntext2Char112">
    <w:name w:val="Základný text 2 Char112"/>
    <w:uiPriority w:val="99"/>
    <w:semiHidden/>
    <w:rsid w:val="00523555"/>
    <w:rPr>
      <w:sz w:val="36"/>
      <w:szCs w:val="36"/>
    </w:rPr>
  </w:style>
  <w:style w:type="character" w:customStyle="1" w:styleId="Zkladntext2Char111">
    <w:name w:val="Základný text 2 Char111"/>
    <w:uiPriority w:val="99"/>
    <w:semiHidden/>
    <w:rsid w:val="00523555"/>
    <w:rPr>
      <w:sz w:val="36"/>
      <w:szCs w:val="36"/>
    </w:rPr>
  </w:style>
  <w:style w:type="character" w:customStyle="1" w:styleId="Zkladntext2Char110">
    <w:name w:val="Základný text 2 Char110"/>
    <w:uiPriority w:val="99"/>
    <w:semiHidden/>
    <w:rsid w:val="00523555"/>
    <w:rPr>
      <w:sz w:val="36"/>
      <w:szCs w:val="36"/>
    </w:rPr>
  </w:style>
  <w:style w:type="character" w:customStyle="1" w:styleId="Zkladntext2Char19">
    <w:name w:val="Základný text 2 Char19"/>
    <w:uiPriority w:val="99"/>
    <w:semiHidden/>
    <w:rsid w:val="00523555"/>
    <w:rPr>
      <w:sz w:val="36"/>
      <w:szCs w:val="36"/>
    </w:rPr>
  </w:style>
  <w:style w:type="character" w:customStyle="1" w:styleId="Zkladntext2Char18">
    <w:name w:val="Základný text 2 Char18"/>
    <w:uiPriority w:val="99"/>
    <w:semiHidden/>
    <w:rsid w:val="00523555"/>
    <w:rPr>
      <w:sz w:val="36"/>
      <w:szCs w:val="36"/>
    </w:rPr>
  </w:style>
  <w:style w:type="character" w:customStyle="1" w:styleId="Zkladntext2Char17">
    <w:name w:val="Základný text 2 Char17"/>
    <w:uiPriority w:val="99"/>
    <w:semiHidden/>
    <w:rsid w:val="00523555"/>
    <w:rPr>
      <w:sz w:val="36"/>
      <w:szCs w:val="36"/>
    </w:rPr>
  </w:style>
  <w:style w:type="character" w:customStyle="1" w:styleId="Zkladntext2Char16">
    <w:name w:val="Základný text 2 Char16"/>
    <w:uiPriority w:val="99"/>
    <w:semiHidden/>
    <w:rsid w:val="00523555"/>
    <w:rPr>
      <w:sz w:val="36"/>
      <w:szCs w:val="36"/>
    </w:rPr>
  </w:style>
  <w:style w:type="character" w:customStyle="1" w:styleId="Zkladntext2Char15">
    <w:name w:val="Základný text 2 Char15"/>
    <w:uiPriority w:val="99"/>
    <w:semiHidden/>
    <w:rsid w:val="00523555"/>
    <w:rPr>
      <w:sz w:val="36"/>
      <w:szCs w:val="36"/>
    </w:rPr>
  </w:style>
  <w:style w:type="character" w:customStyle="1" w:styleId="Zkladntext2Char14">
    <w:name w:val="Základný text 2 Char14"/>
    <w:uiPriority w:val="99"/>
    <w:semiHidden/>
    <w:rsid w:val="00523555"/>
    <w:rPr>
      <w:sz w:val="36"/>
      <w:szCs w:val="36"/>
    </w:rPr>
  </w:style>
  <w:style w:type="character" w:customStyle="1" w:styleId="Zkladntext2Char13">
    <w:name w:val="Základný text 2 Char13"/>
    <w:uiPriority w:val="99"/>
    <w:semiHidden/>
    <w:rsid w:val="00523555"/>
    <w:rPr>
      <w:sz w:val="36"/>
      <w:szCs w:val="36"/>
    </w:rPr>
  </w:style>
  <w:style w:type="character" w:customStyle="1" w:styleId="Zkladntext2Char12">
    <w:name w:val="Základný text 2 Char12"/>
    <w:uiPriority w:val="99"/>
    <w:semiHidden/>
    <w:rsid w:val="00523555"/>
    <w:rPr>
      <w:sz w:val="36"/>
      <w:szCs w:val="36"/>
    </w:rPr>
  </w:style>
  <w:style w:type="character" w:customStyle="1" w:styleId="Zkladntext2Char11">
    <w:name w:val="Základný text 2 Char11"/>
    <w:uiPriority w:val="99"/>
    <w:semiHidden/>
    <w:rsid w:val="00523555"/>
    <w:rPr>
      <w:sz w:val="36"/>
      <w:szCs w:val="36"/>
    </w:rPr>
  </w:style>
  <w:style w:type="character" w:customStyle="1" w:styleId="BodyTextIndent2Char1">
    <w:name w:val="Body Text Indent 2 Char1"/>
    <w:uiPriority w:val="99"/>
    <w:semiHidden/>
    <w:locked/>
    <w:rsid w:val="0003344F"/>
    <w:rPr>
      <w:rFonts w:ascii="Times New Roman" w:hAnsi="Times New Roman" w:cs="Times New Roman"/>
      <w:sz w:val="24"/>
      <w:szCs w:val="24"/>
      <w:lang w:eastAsia="cs-CZ"/>
    </w:rPr>
  </w:style>
  <w:style w:type="paragraph" w:styleId="Zarkazkladnhotextu2">
    <w:name w:val="Body Text Indent 2"/>
    <w:basedOn w:val="Normlny"/>
    <w:link w:val="Zarkazkladnhotextu2Char"/>
    <w:uiPriority w:val="99"/>
    <w:semiHidden/>
    <w:rsid w:val="0003344F"/>
    <w:pPr>
      <w:spacing w:after="0" w:line="240" w:lineRule="auto"/>
      <w:ind w:firstLine="708"/>
      <w:jc w:val="both"/>
    </w:pPr>
    <w:rPr>
      <w:sz w:val="24"/>
      <w:szCs w:val="24"/>
      <w:lang w:eastAsia="cs-CZ"/>
    </w:rPr>
  </w:style>
  <w:style w:type="character" w:customStyle="1" w:styleId="Zarkazkladnhotextu2Char">
    <w:name w:val="Zarážka základného textu 2 Char"/>
    <w:link w:val="Zarkazkladnhotextu2"/>
    <w:uiPriority w:val="99"/>
    <w:semiHidden/>
    <w:locked/>
    <w:rsid w:val="000A5F67"/>
    <w:rPr>
      <w:sz w:val="36"/>
      <w:szCs w:val="36"/>
      <w:lang w:eastAsia="en-US"/>
    </w:rPr>
  </w:style>
  <w:style w:type="character" w:customStyle="1" w:styleId="Zarkazkladnhotextu2Char1">
    <w:name w:val="Zarážka základného textu 2 Char1"/>
    <w:uiPriority w:val="99"/>
    <w:semiHidden/>
    <w:rsid w:val="00523555"/>
    <w:rPr>
      <w:sz w:val="36"/>
      <w:szCs w:val="36"/>
    </w:rPr>
  </w:style>
  <w:style w:type="character" w:customStyle="1" w:styleId="Zarkazkladnhotextu2Char135">
    <w:name w:val="Zarážka základného textu 2 Char135"/>
    <w:uiPriority w:val="99"/>
    <w:semiHidden/>
    <w:rsid w:val="00523555"/>
    <w:rPr>
      <w:sz w:val="36"/>
      <w:szCs w:val="36"/>
    </w:rPr>
  </w:style>
  <w:style w:type="character" w:customStyle="1" w:styleId="Zarkazkladnhotextu2Char134">
    <w:name w:val="Zarážka základného textu 2 Char134"/>
    <w:uiPriority w:val="99"/>
    <w:semiHidden/>
    <w:rsid w:val="00523555"/>
    <w:rPr>
      <w:sz w:val="36"/>
      <w:szCs w:val="36"/>
    </w:rPr>
  </w:style>
  <w:style w:type="character" w:customStyle="1" w:styleId="Zarkazkladnhotextu2Char133">
    <w:name w:val="Zarážka základného textu 2 Char133"/>
    <w:uiPriority w:val="99"/>
    <w:semiHidden/>
    <w:rsid w:val="00523555"/>
    <w:rPr>
      <w:sz w:val="36"/>
      <w:szCs w:val="36"/>
    </w:rPr>
  </w:style>
  <w:style w:type="character" w:customStyle="1" w:styleId="Zarkazkladnhotextu2Char132">
    <w:name w:val="Zarážka základného textu 2 Char132"/>
    <w:uiPriority w:val="99"/>
    <w:semiHidden/>
    <w:rsid w:val="00523555"/>
    <w:rPr>
      <w:sz w:val="36"/>
      <w:szCs w:val="36"/>
    </w:rPr>
  </w:style>
  <w:style w:type="character" w:customStyle="1" w:styleId="Zarkazkladnhotextu2Char131">
    <w:name w:val="Zarážka základného textu 2 Char131"/>
    <w:uiPriority w:val="99"/>
    <w:semiHidden/>
    <w:rsid w:val="00523555"/>
    <w:rPr>
      <w:sz w:val="36"/>
      <w:szCs w:val="36"/>
    </w:rPr>
  </w:style>
  <w:style w:type="character" w:customStyle="1" w:styleId="Zarkazkladnhotextu2Char130">
    <w:name w:val="Zarážka základného textu 2 Char130"/>
    <w:uiPriority w:val="99"/>
    <w:semiHidden/>
    <w:rsid w:val="00523555"/>
    <w:rPr>
      <w:sz w:val="36"/>
      <w:szCs w:val="36"/>
    </w:rPr>
  </w:style>
  <w:style w:type="character" w:customStyle="1" w:styleId="Zarkazkladnhotextu2Char129">
    <w:name w:val="Zarážka základného textu 2 Char129"/>
    <w:uiPriority w:val="99"/>
    <w:semiHidden/>
    <w:rsid w:val="00523555"/>
    <w:rPr>
      <w:sz w:val="36"/>
      <w:szCs w:val="36"/>
    </w:rPr>
  </w:style>
  <w:style w:type="character" w:customStyle="1" w:styleId="Zarkazkladnhotextu2Char128">
    <w:name w:val="Zarážka základného textu 2 Char128"/>
    <w:uiPriority w:val="99"/>
    <w:semiHidden/>
    <w:rsid w:val="00523555"/>
    <w:rPr>
      <w:sz w:val="36"/>
      <w:szCs w:val="36"/>
    </w:rPr>
  </w:style>
  <w:style w:type="character" w:customStyle="1" w:styleId="Zarkazkladnhotextu2Char127">
    <w:name w:val="Zarážka základného textu 2 Char127"/>
    <w:uiPriority w:val="99"/>
    <w:semiHidden/>
    <w:rsid w:val="00523555"/>
    <w:rPr>
      <w:sz w:val="36"/>
      <w:szCs w:val="36"/>
    </w:rPr>
  </w:style>
  <w:style w:type="character" w:customStyle="1" w:styleId="Zarkazkladnhotextu2Char126">
    <w:name w:val="Zarážka základného textu 2 Char126"/>
    <w:uiPriority w:val="99"/>
    <w:semiHidden/>
    <w:rsid w:val="00523555"/>
    <w:rPr>
      <w:sz w:val="36"/>
      <w:szCs w:val="36"/>
    </w:rPr>
  </w:style>
  <w:style w:type="character" w:customStyle="1" w:styleId="Zarkazkladnhotextu2Char125">
    <w:name w:val="Zarážka základného textu 2 Char125"/>
    <w:uiPriority w:val="99"/>
    <w:semiHidden/>
    <w:rsid w:val="00523555"/>
    <w:rPr>
      <w:sz w:val="36"/>
      <w:szCs w:val="36"/>
    </w:rPr>
  </w:style>
  <w:style w:type="character" w:customStyle="1" w:styleId="Zarkazkladnhotextu2Char124">
    <w:name w:val="Zarážka základného textu 2 Char124"/>
    <w:uiPriority w:val="99"/>
    <w:semiHidden/>
    <w:rsid w:val="00523555"/>
    <w:rPr>
      <w:sz w:val="36"/>
      <w:szCs w:val="36"/>
    </w:rPr>
  </w:style>
  <w:style w:type="character" w:customStyle="1" w:styleId="Zarkazkladnhotextu2Char123">
    <w:name w:val="Zarážka základného textu 2 Char123"/>
    <w:uiPriority w:val="99"/>
    <w:semiHidden/>
    <w:rsid w:val="00523555"/>
    <w:rPr>
      <w:sz w:val="36"/>
      <w:szCs w:val="36"/>
    </w:rPr>
  </w:style>
  <w:style w:type="character" w:customStyle="1" w:styleId="Zarkazkladnhotextu2Char122">
    <w:name w:val="Zarážka základného textu 2 Char122"/>
    <w:uiPriority w:val="99"/>
    <w:semiHidden/>
    <w:rsid w:val="00523555"/>
    <w:rPr>
      <w:sz w:val="36"/>
      <w:szCs w:val="36"/>
    </w:rPr>
  </w:style>
  <w:style w:type="character" w:customStyle="1" w:styleId="Zarkazkladnhotextu2Char121">
    <w:name w:val="Zarážka základného textu 2 Char121"/>
    <w:uiPriority w:val="99"/>
    <w:semiHidden/>
    <w:rsid w:val="00523555"/>
    <w:rPr>
      <w:sz w:val="36"/>
      <w:szCs w:val="36"/>
    </w:rPr>
  </w:style>
  <w:style w:type="character" w:customStyle="1" w:styleId="Zarkazkladnhotextu2Char120">
    <w:name w:val="Zarážka základného textu 2 Char120"/>
    <w:uiPriority w:val="99"/>
    <w:semiHidden/>
    <w:rsid w:val="00523555"/>
    <w:rPr>
      <w:sz w:val="36"/>
      <w:szCs w:val="36"/>
    </w:rPr>
  </w:style>
  <w:style w:type="character" w:customStyle="1" w:styleId="Zarkazkladnhotextu2Char119">
    <w:name w:val="Zarážka základného textu 2 Char119"/>
    <w:uiPriority w:val="99"/>
    <w:semiHidden/>
    <w:rsid w:val="00523555"/>
    <w:rPr>
      <w:sz w:val="36"/>
      <w:szCs w:val="36"/>
    </w:rPr>
  </w:style>
  <w:style w:type="character" w:customStyle="1" w:styleId="Zarkazkladnhotextu2Char118">
    <w:name w:val="Zarážka základného textu 2 Char118"/>
    <w:uiPriority w:val="99"/>
    <w:semiHidden/>
    <w:rsid w:val="00523555"/>
    <w:rPr>
      <w:sz w:val="36"/>
      <w:szCs w:val="36"/>
    </w:rPr>
  </w:style>
  <w:style w:type="character" w:customStyle="1" w:styleId="Zarkazkladnhotextu2Char117">
    <w:name w:val="Zarážka základného textu 2 Char117"/>
    <w:uiPriority w:val="99"/>
    <w:semiHidden/>
    <w:rsid w:val="00523555"/>
    <w:rPr>
      <w:sz w:val="36"/>
      <w:szCs w:val="36"/>
    </w:rPr>
  </w:style>
  <w:style w:type="character" w:customStyle="1" w:styleId="Zarkazkladnhotextu2Char116">
    <w:name w:val="Zarážka základného textu 2 Char116"/>
    <w:uiPriority w:val="99"/>
    <w:semiHidden/>
    <w:rsid w:val="00523555"/>
    <w:rPr>
      <w:sz w:val="36"/>
      <w:szCs w:val="36"/>
    </w:rPr>
  </w:style>
  <w:style w:type="character" w:customStyle="1" w:styleId="Zarkazkladnhotextu2Char115">
    <w:name w:val="Zarážka základného textu 2 Char115"/>
    <w:uiPriority w:val="99"/>
    <w:semiHidden/>
    <w:rsid w:val="00523555"/>
    <w:rPr>
      <w:sz w:val="36"/>
      <w:szCs w:val="36"/>
    </w:rPr>
  </w:style>
  <w:style w:type="character" w:customStyle="1" w:styleId="Zarkazkladnhotextu2Char114">
    <w:name w:val="Zarážka základného textu 2 Char114"/>
    <w:uiPriority w:val="99"/>
    <w:semiHidden/>
    <w:rsid w:val="00523555"/>
    <w:rPr>
      <w:sz w:val="36"/>
      <w:szCs w:val="36"/>
    </w:rPr>
  </w:style>
  <w:style w:type="character" w:customStyle="1" w:styleId="Zarkazkladnhotextu2Char113">
    <w:name w:val="Zarážka základného textu 2 Char113"/>
    <w:uiPriority w:val="99"/>
    <w:semiHidden/>
    <w:rsid w:val="00523555"/>
    <w:rPr>
      <w:sz w:val="36"/>
      <w:szCs w:val="36"/>
    </w:rPr>
  </w:style>
  <w:style w:type="character" w:customStyle="1" w:styleId="Zarkazkladnhotextu2Char112">
    <w:name w:val="Zarážka základného textu 2 Char112"/>
    <w:uiPriority w:val="99"/>
    <w:semiHidden/>
    <w:rsid w:val="00523555"/>
    <w:rPr>
      <w:sz w:val="36"/>
      <w:szCs w:val="36"/>
    </w:rPr>
  </w:style>
  <w:style w:type="character" w:customStyle="1" w:styleId="Zarkazkladnhotextu2Char111">
    <w:name w:val="Zarážka základného textu 2 Char111"/>
    <w:uiPriority w:val="99"/>
    <w:semiHidden/>
    <w:rsid w:val="00523555"/>
    <w:rPr>
      <w:sz w:val="36"/>
      <w:szCs w:val="36"/>
    </w:rPr>
  </w:style>
  <w:style w:type="character" w:customStyle="1" w:styleId="Zarkazkladnhotextu2Char110">
    <w:name w:val="Zarážka základného textu 2 Char110"/>
    <w:uiPriority w:val="99"/>
    <w:semiHidden/>
    <w:rsid w:val="00523555"/>
    <w:rPr>
      <w:sz w:val="36"/>
      <w:szCs w:val="36"/>
    </w:rPr>
  </w:style>
  <w:style w:type="character" w:customStyle="1" w:styleId="Zarkazkladnhotextu2Char19">
    <w:name w:val="Zarážka základného textu 2 Char19"/>
    <w:uiPriority w:val="99"/>
    <w:semiHidden/>
    <w:rsid w:val="00523555"/>
    <w:rPr>
      <w:sz w:val="36"/>
      <w:szCs w:val="36"/>
    </w:rPr>
  </w:style>
  <w:style w:type="character" w:customStyle="1" w:styleId="Zarkazkladnhotextu2Char18">
    <w:name w:val="Zarážka základného textu 2 Char18"/>
    <w:uiPriority w:val="99"/>
    <w:semiHidden/>
    <w:rsid w:val="00523555"/>
    <w:rPr>
      <w:sz w:val="36"/>
      <w:szCs w:val="36"/>
    </w:rPr>
  </w:style>
  <w:style w:type="character" w:customStyle="1" w:styleId="Zarkazkladnhotextu2Char17">
    <w:name w:val="Zarážka základného textu 2 Char17"/>
    <w:uiPriority w:val="99"/>
    <w:semiHidden/>
    <w:rsid w:val="00523555"/>
    <w:rPr>
      <w:sz w:val="36"/>
      <w:szCs w:val="36"/>
    </w:rPr>
  </w:style>
  <w:style w:type="character" w:customStyle="1" w:styleId="Zarkazkladnhotextu2Char16">
    <w:name w:val="Zarážka základného textu 2 Char16"/>
    <w:uiPriority w:val="99"/>
    <w:semiHidden/>
    <w:rsid w:val="00523555"/>
    <w:rPr>
      <w:sz w:val="36"/>
      <w:szCs w:val="36"/>
    </w:rPr>
  </w:style>
  <w:style w:type="character" w:customStyle="1" w:styleId="Zarkazkladnhotextu2Char15">
    <w:name w:val="Zarážka základného textu 2 Char15"/>
    <w:uiPriority w:val="99"/>
    <w:semiHidden/>
    <w:rsid w:val="00523555"/>
    <w:rPr>
      <w:sz w:val="36"/>
      <w:szCs w:val="36"/>
    </w:rPr>
  </w:style>
  <w:style w:type="character" w:customStyle="1" w:styleId="Zarkazkladnhotextu2Char14">
    <w:name w:val="Zarážka základného textu 2 Char14"/>
    <w:uiPriority w:val="99"/>
    <w:semiHidden/>
    <w:rsid w:val="00523555"/>
    <w:rPr>
      <w:sz w:val="36"/>
      <w:szCs w:val="36"/>
    </w:rPr>
  </w:style>
  <w:style w:type="character" w:customStyle="1" w:styleId="Zarkazkladnhotextu2Char13">
    <w:name w:val="Zarážka základného textu 2 Char13"/>
    <w:uiPriority w:val="99"/>
    <w:semiHidden/>
    <w:rsid w:val="00523555"/>
    <w:rPr>
      <w:sz w:val="36"/>
      <w:szCs w:val="36"/>
    </w:rPr>
  </w:style>
  <w:style w:type="character" w:customStyle="1" w:styleId="Zarkazkladnhotextu2Char12">
    <w:name w:val="Zarážka základného textu 2 Char12"/>
    <w:uiPriority w:val="99"/>
    <w:semiHidden/>
    <w:rsid w:val="00523555"/>
    <w:rPr>
      <w:sz w:val="36"/>
      <w:szCs w:val="36"/>
    </w:rPr>
  </w:style>
  <w:style w:type="character" w:customStyle="1" w:styleId="Zarkazkladnhotextu2Char11">
    <w:name w:val="Zarážka základného textu 2 Char11"/>
    <w:uiPriority w:val="99"/>
    <w:semiHidden/>
    <w:rsid w:val="00523555"/>
    <w:rPr>
      <w:sz w:val="36"/>
      <w:szCs w:val="36"/>
    </w:rPr>
  </w:style>
  <w:style w:type="character" w:customStyle="1" w:styleId="BodyTextIndent3Char1">
    <w:name w:val="Body Text Indent 3 Char1"/>
    <w:uiPriority w:val="99"/>
    <w:semiHidden/>
    <w:locked/>
    <w:rsid w:val="0003344F"/>
    <w:rPr>
      <w:rFonts w:ascii="Times New Roman" w:hAnsi="Times New Roman" w:cs="Times New Roman"/>
      <w:sz w:val="24"/>
      <w:szCs w:val="24"/>
      <w:lang w:eastAsia="cs-CZ"/>
    </w:rPr>
  </w:style>
  <w:style w:type="paragraph" w:styleId="Zarkazkladnhotextu3">
    <w:name w:val="Body Text Indent 3"/>
    <w:basedOn w:val="Normlny"/>
    <w:link w:val="Zarkazkladnhotextu3Char"/>
    <w:uiPriority w:val="99"/>
    <w:semiHidden/>
    <w:rsid w:val="0003344F"/>
    <w:pPr>
      <w:spacing w:after="0" w:line="240" w:lineRule="auto"/>
      <w:ind w:left="708" w:firstLine="708"/>
      <w:jc w:val="both"/>
    </w:pPr>
    <w:rPr>
      <w:sz w:val="24"/>
      <w:szCs w:val="24"/>
      <w:lang w:eastAsia="cs-CZ"/>
    </w:rPr>
  </w:style>
  <w:style w:type="character" w:customStyle="1" w:styleId="Zarkazkladnhotextu3Char">
    <w:name w:val="Zarážka základného textu 3 Char"/>
    <w:link w:val="Zarkazkladnhotextu3"/>
    <w:uiPriority w:val="99"/>
    <w:semiHidden/>
    <w:locked/>
    <w:rsid w:val="000A5F67"/>
    <w:rPr>
      <w:sz w:val="16"/>
      <w:szCs w:val="16"/>
      <w:lang w:eastAsia="en-US"/>
    </w:rPr>
  </w:style>
  <w:style w:type="character" w:customStyle="1" w:styleId="Zarkazkladnhotextu3Char1">
    <w:name w:val="Zarážka základného textu 3 Char1"/>
    <w:uiPriority w:val="99"/>
    <w:semiHidden/>
    <w:rsid w:val="00523555"/>
    <w:rPr>
      <w:sz w:val="16"/>
      <w:szCs w:val="16"/>
    </w:rPr>
  </w:style>
  <w:style w:type="character" w:customStyle="1" w:styleId="Zarkazkladnhotextu3Char135">
    <w:name w:val="Zarážka základného textu 3 Char135"/>
    <w:uiPriority w:val="99"/>
    <w:semiHidden/>
    <w:rsid w:val="00523555"/>
    <w:rPr>
      <w:sz w:val="16"/>
      <w:szCs w:val="16"/>
    </w:rPr>
  </w:style>
  <w:style w:type="character" w:customStyle="1" w:styleId="Zarkazkladnhotextu3Char134">
    <w:name w:val="Zarážka základného textu 3 Char134"/>
    <w:uiPriority w:val="99"/>
    <w:semiHidden/>
    <w:rsid w:val="00523555"/>
    <w:rPr>
      <w:sz w:val="16"/>
      <w:szCs w:val="16"/>
    </w:rPr>
  </w:style>
  <w:style w:type="character" w:customStyle="1" w:styleId="Zarkazkladnhotextu3Char133">
    <w:name w:val="Zarážka základného textu 3 Char133"/>
    <w:uiPriority w:val="99"/>
    <w:semiHidden/>
    <w:rsid w:val="00523555"/>
    <w:rPr>
      <w:sz w:val="16"/>
      <w:szCs w:val="16"/>
    </w:rPr>
  </w:style>
  <w:style w:type="character" w:customStyle="1" w:styleId="Zarkazkladnhotextu3Char132">
    <w:name w:val="Zarážka základného textu 3 Char132"/>
    <w:uiPriority w:val="99"/>
    <w:semiHidden/>
    <w:rsid w:val="00523555"/>
    <w:rPr>
      <w:sz w:val="16"/>
      <w:szCs w:val="16"/>
    </w:rPr>
  </w:style>
  <w:style w:type="character" w:customStyle="1" w:styleId="Zarkazkladnhotextu3Char131">
    <w:name w:val="Zarážka základného textu 3 Char131"/>
    <w:uiPriority w:val="99"/>
    <w:semiHidden/>
    <w:rsid w:val="00523555"/>
    <w:rPr>
      <w:sz w:val="16"/>
      <w:szCs w:val="16"/>
    </w:rPr>
  </w:style>
  <w:style w:type="character" w:customStyle="1" w:styleId="Zarkazkladnhotextu3Char130">
    <w:name w:val="Zarážka základného textu 3 Char130"/>
    <w:uiPriority w:val="99"/>
    <w:semiHidden/>
    <w:rsid w:val="00523555"/>
    <w:rPr>
      <w:sz w:val="16"/>
      <w:szCs w:val="16"/>
    </w:rPr>
  </w:style>
  <w:style w:type="character" w:customStyle="1" w:styleId="Zarkazkladnhotextu3Char129">
    <w:name w:val="Zarážka základného textu 3 Char129"/>
    <w:uiPriority w:val="99"/>
    <w:semiHidden/>
    <w:rsid w:val="00523555"/>
    <w:rPr>
      <w:sz w:val="16"/>
      <w:szCs w:val="16"/>
    </w:rPr>
  </w:style>
  <w:style w:type="character" w:customStyle="1" w:styleId="Zarkazkladnhotextu3Char128">
    <w:name w:val="Zarážka základného textu 3 Char128"/>
    <w:uiPriority w:val="99"/>
    <w:semiHidden/>
    <w:rsid w:val="00523555"/>
    <w:rPr>
      <w:sz w:val="16"/>
      <w:szCs w:val="16"/>
    </w:rPr>
  </w:style>
  <w:style w:type="character" w:customStyle="1" w:styleId="Zarkazkladnhotextu3Char127">
    <w:name w:val="Zarážka základného textu 3 Char127"/>
    <w:uiPriority w:val="99"/>
    <w:semiHidden/>
    <w:rsid w:val="00523555"/>
    <w:rPr>
      <w:sz w:val="16"/>
      <w:szCs w:val="16"/>
    </w:rPr>
  </w:style>
  <w:style w:type="character" w:customStyle="1" w:styleId="Zarkazkladnhotextu3Char126">
    <w:name w:val="Zarážka základného textu 3 Char126"/>
    <w:uiPriority w:val="99"/>
    <w:semiHidden/>
    <w:rsid w:val="00523555"/>
    <w:rPr>
      <w:sz w:val="16"/>
      <w:szCs w:val="16"/>
    </w:rPr>
  </w:style>
  <w:style w:type="character" w:customStyle="1" w:styleId="Zarkazkladnhotextu3Char125">
    <w:name w:val="Zarážka základného textu 3 Char125"/>
    <w:uiPriority w:val="99"/>
    <w:semiHidden/>
    <w:rsid w:val="00523555"/>
    <w:rPr>
      <w:sz w:val="16"/>
      <w:szCs w:val="16"/>
    </w:rPr>
  </w:style>
  <w:style w:type="character" w:customStyle="1" w:styleId="Zarkazkladnhotextu3Char124">
    <w:name w:val="Zarážka základného textu 3 Char124"/>
    <w:uiPriority w:val="99"/>
    <w:semiHidden/>
    <w:rsid w:val="00523555"/>
    <w:rPr>
      <w:sz w:val="16"/>
      <w:szCs w:val="16"/>
    </w:rPr>
  </w:style>
  <w:style w:type="character" w:customStyle="1" w:styleId="Zarkazkladnhotextu3Char123">
    <w:name w:val="Zarážka základného textu 3 Char123"/>
    <w:uiPriority w:val="99"/>
    <w:semiHidden/>
    <w:rsid w:val="00523555"/>
    <w:rPr>
      <w:sz w:val="16"/>
      <w:szCs w:val="16"/>
    </w:rPr>
  </w:style>
  <w:style w:type="character" w:customStyle="1" w:styleId="Zarkazkladnhotextu3Char122">
    <w:name w:val="Zarážka základného textu 3 Char122"/>
    <w:uiPriority w:val="99"/>
    <w:semiHidden/>
    <w:rsid w:val="00523555"/>
    <w:rPr>
      <w:sz w:val="16"/>
      <w:szCs w:val="16"/>
    </w:rPr>
  </w:style>
  <w:style w:type="character" w:customStyle="1" w:styleId="Zarkazkladnhotextu3Char121">
    <w:name w:val="Zarážka základného textu 3 Char121"/>
    <w:uiPriority w:val="99"/>
    <w:semiHidden/>
    <w:rsid w:val="00523555"/>
    <w:rPr>
      <w:sz w:val="16"/>
      <w:szCs w:val="16"/>
    </w:rPr>
  </w:style>
  <w:style w:type="character" w:customStyle="1" w:styleId="Zarkazkladnhotextu3Char120">
    <w:name w:val="Zarážka základného textu 3 Char120"/>
    <w:uiPriority w:val="99"/>
    <w:semiHidden/>
    <w:rsid w:val="00523555"/>
    <w:rPr>
      <w:sz w:val="16"/>
      <w:szCs w:val="16"/>
    </w:rPr>
  </w:style>
  <w:style w:type="character" w:customStyle="1" w:styleId="Zarkazkladnhotextu3Char119">
    <w:name w:val="Zarážka základného textu 3 Char119"/>
    <w:uiPriority w:val="99"/>
    <w:semiHidden/>
    <w:rsid w:val="00523555"/>
    <w:rPr>
      <w:sz w:val="16"/>
      <w:szCs w:val="16"/>
    </w:rPr>
  </w:style>
  <w:style w:type="character" w:customStyle="1" w:styleId="Zarkazkladnhotextu3Char118">
    <w:name w:val="Zarážka základného textu 3 Char118"/>
    <w:uiPriority w:val="99"/>
    <w:semiHidden/>
    <w:rsid w:val="00523555"/>
    <w:rPr>
      <w:sz w:val="16"/>
      <w:szCs w:val="16"/>
    </w:rPr>
  </w:style>
  <w:style w:type="character" w:customStyle="1" w:styleId="Zarkazkladnhotextu3Char117">
    <w:name w:val="Zarážka základného textu 3 Char117"/>
    <w:uiPriority w:val="99"/>
    <w:semiHidden/>
    <w:rsid w:val="00523555"/>
    <w:rPr>
      <w:sz w:val="16"/>
      <w:szCs w:val="16"/>
    </w:rPr>
  </w:style>
  <w:style w:type="character" w:customStyle="1" w:styleId="Zarkazkladnhotextu3Char116">
    <w:name w:val="Zarážka základného textu 3 Char116"/>
    <w:uiPriority w:val="99"/>
    <w:semiHidden/>
    <w:rsid w:val="00523555"/>
    <w:rPr>
      <w:sz w:val="16"/>
      <w:szCs w:val="16"/>
    </w:rPr>
  </w:style>
  <w:style w:type="character" w:customStyle="1" w:styleId="Zarkazkladnhotextu3Char115">
    <w:name w:val="Zarážka základného textu 3 Char115"/>
    <w:uiPriority w:val="99"/>
    <w:semiHidden/>
    <w:rsid w:val="00523555"/>
    <w:rPr>
      <w:sz w:val="16"/>
      <w:szCs w:val="16"/>
    </w:rPr>
  </w:style>
  <w:style w:type="character" w:customStyle="1" w:styleId="Zarkazkladnhotextu3Char114">
    <w:name w:val="Zarážka základného textu 3 Char114"/>
    <w:uiPriority w:val="99"/>
    <w:semiHidden/>
    <w:rsid w:val="00523555"/>
    <w:rPr>
      <w:sz w:val="16"/>
      <w:szCs w:val="16"/>
    </w:rPr>
  </w:style>
  <w:style w:type="character" w:customStyle="1" w:styleId="Zarkazkladnhotextu3Char113">
    <w:name w:val="Zarážka základného textu 3 Char113"/>
    <w:uiPriority w:val="99"/>
    <w:semiHidden/>
    <w:rsid w:val="00523555"/>
    <w:rPr>
      <w:sz w:val="16"/>
      <w:szCs w:val="16"/>
    </w:rPr>
  </w:style>
  <w:style w:type="character" w:customStyle="1" w:styleId="Zarkazkladnhotextu3Char112">
    <w:name w:val="Zarážka základného textu 3 Char112"/>
    <w:uiPriority w:val="99"/>
    <w:semiHidden/>
    <w:rsid w:val="00523555"/>
    <w:rPr>
      <w:sz w:val="16"/>
      <w:szCs w:val="16"/>
    </w:rPr>
  </w:style>
  <w:style w:type="character" w:customStyle="1" w:styleId="Zarkazkladnhotextu3Char111">
    <w:name w:val="Zarážka základného textu 3 Char111"/>
    <w:uiPriority w:val="99"/>
    <w:semiHidden/>
    <w:rsid w:val="00523555"/>
    <w:rPr>
      <w:sz w:val="16"/>
      <w:szCs w:val="16"/>
    </w:rPr>
  </w:style>
  <w:style w:type="character" w:customStyle="1" w:styleId="Zarkazkladnhotextu3Char110">
    <w:name w:val="Zarážka základného textu 3 Char110"/>
    <w:uiPriority w:val="99"/>
    <w:semiHidden/>
    <w:rsid w:val="00523555"/>
    <w:rPr>
      <w:sz w:val="16"/>
      <w:szCs w:val="16"/>
    </w:rPr>
  </w:style>
  <w:style w:type="character" w:customStyle="1" w:styleId="Zarkazkladnhotextu3Char19">
    <w:name w:val="Zarážka základného textu 3 Char19"/>
    <w:uiPriority w:val="99"/>
    <w:semiHidden/>
    <w:rsid w:val="00523555"/>
    <w:rPr>
      <w:sz w:val="16"/>
      <w:szCs w:val="16"/>
    </w:rPr>
  </w:style>
  <w:style w:type="character" w:customStyle="1" w:styleId="Zarkazkladnhotextu3Char18">
    <w:name w:val="Zarážka základného textu 3 Char18"/>
    <w:uiPriority w:val="99"/>
    <w:semiHidden/>
    <w:rsid w:val="00523555"/>
    <w:rPr>
      <w:sz w:val="16"/>
      <w:szCs w:val="16"/>
    </w:rPr>
  </w:style>
  <w:style w:type="character" w:customStyle="1" w:styleId="Zarkazkladnhotextu3Char17">
    <w:name w:val="Zarážka základného textu 3 Char17"/>
    <w:uiPriority w:val="99"/>
    <w:semiHidden/>
    <w:rsid w:val="00523555"/>
    <w:rPr>
      <w:sz w:val="16"/>
      <w:szCs w:val="16"/>
    </w:rPr>
  </w:style>
  <w:style w:type="character" w:customStyle="1" w:styleId="Zarkazkladnhotextu3Char16">
    <w:name w:val="Zarážka základného textu 3 Char16"/>
    <w:uiPriority w:val="99"/>
    <w:semiHidden/>
    <w:rsid w:val="00523555"/>
    <w:rPr>
      <w:sz w:val="16"/>
      <w:szCs w:val="16"/>
    </w:rPr>
  </w:style>
  <w:style w:type="character" w:customStyle="1" w:styleId="Zarkazkladnhotextu3Char15">
    <w:name w:val="Zarážka základného textu 3 Char15"/>
    <w:uiPriority w:val="99"/>
    <w:semiHidden/>
    <w:rsid w:val="00523555"/>
    <w:rPr>
      <w:sz w:val="16"/>
      <w:szCs w:val="16"/>
    </w:rPr>
  </w:style>
  <w:style w:type="character" w:customStyle="1" w:styleId="Zarkazkladnhotextu3Char14">
    <w:name w:val="Zarážka základného textu 3 Char14"/>
    <w:uiPriority w:val="99"/>
    <w:semiHidden/>
    <w:rsid w:val="00523555"/>
    <w:rPr>
      <w:sz w:val="16"/>
      <w:szCs w:val="16"/>
    </w:rPr>
  </w:style>
  <w:style w:type="character" w:customStyle="1" w:styleId="Zarkazkladnhotextu3Char13">
    <w:name w:val="Zarážka základného textu 3 Char13"/>
    <w:uiPriority w:val="99"/>
    <w:semiHidden/>
    <w:rsid w:val="00523555"/>
    <w:rPr>
      <w:sz w:val="16"/>
      <w:szCs w:val="16"/>
    </w:rPr>
  </w:style>
  <w:style w:type="character" w:customStyle="1" w:styleId="Zarkazkladnhotextu3Char12">
    <w:name w:val="Zarážka základného textu 3 Char12"/>
    <w:uiPriority w:val="99"/>
    <w:semiHidden/>
    <w:rsid w:val="00523555"/>
    <w:rPr>
      <w:sz w:val="16"/>
      <w:szCs w:val="16"/>
    </w:rPr>
  </w:style>
  <w:style w:type="character" w:customStyle="1" w:styleId="Zarkazkladnhotextu3Char11">
    <w:name w:val="Zarážka základného textu 3 Char11"/>
    <w:uiPriority w:val="99"/>
    <w:semiHidden/>
    <w:rsid w:val="00523555"/>
    <w:rPr>
      <w:sz w:val="16"/>
      <w:szCs w:val="16"/>
    </w:rPr>
  </w:style>
  <w:style w:type="character" w:customStyle="1" w:styleId="BalloonTextChar1">
    <w:name w:val="Balloon Text Char1"/>
    <w:uiPriority w:val="99"/>
    <w:semiHidden/>
    <w:locked/>
    <w:rsid w:val="0003344F"/>
    <w:rPr>
      <w:rFonts w:ascii="Tahoma" w:hAnsi="Tahoma" w:cs="Tahoma"/>
      <w:sz w:val="16"/>
      <w:szCs w:val="16"/>
      <w:lang w:eastAsia="cs-CZ"/>
    </w:rPr>
  </w:style>
  <w:style w:type="paragraph" w:styleId="Textbubliny">
    <w:name w:val="Balloon Text"/>
    <w:basedOn w:val="Normlny"/>
    <w:link w:val="TextbublinyChar"/>
    <w:uiPriority w:val="99"/>
    <w:semiHidden/>
    <w:rsid w:val="0003344F"/>
    <w:pPr>
      <w:spacing w:after="0" w:line="240" w:lineRule="auto"/>
    </w:pPr>
    <w:rPr>
      <w:rFonts w:ascii="Tahoma" w:hAnsi="Tahoma" w:cs="Tahoma"/>
      <w:sz w:val="16"/>
      <w:szCs w:val="16"/>
      <w:lang w:eastAsia="cs-CZ"/>
    </w:rPr>
  </w:style>
  <w:style w:type="character" w:customStyle="1" w:styleId="TextbublinyChar">
    <w:name w:val="Text bubliny Char"/>
    <w:link w:val="Textbubliny"/>
    <w:uiPriority w:val="99"/>
    <w:semiHidden/>
    <w:locked/>
    <w:rsid w:val="000A5F67"/>
    <w:rPr>
      <w:rFonts w:ascii="Times New Roman" w:hAnsi="Times New Roman" w:cs="Times New Roman"/>
      <w:sz w:val="2"/>
      <w:szCs w:val="2"/>
      <w:lang w:eastAsia="en-US"/>
    </w:rPr>
  </w:style>
  <w:style w:type="character" w:customStyle="1" w:styleId="TextbublinyChar1">
    <w:name w:val="Text bubliny Char1"/>
    <w:uiPriority w:val="99"/>
    <w:semiHidden/>
    <w:rsid w:val="00523555"/>
    <w:rPr>
      <w:rFonts w:ascii="Tahoma" w:hAnsi="Tahoma" w:cs="Tahoma"/>
      <w:sz w:val="16"/>
      <w:szCs w:val="16"/>
    </w:rPr>
  </w:style>
  <w:style w:type="character" w:customStyle="1" w:styleId="TextbublinyChar135">
    <w:name w:val="Text bubliny Char135"/>
    <w:uiPriority w:val="99"/>
    <w:semiHidden/>
    <w:rsid w:val="00523555"/>
    <w:rPr>
      <w:rFonts w:ascii="Tahoma" w:hAnsi="Tahoma" w:cs="Tahoma"/>
      <w:sz w:val="16"/>
      <w:szCs w:val="16"/>
    </w:rPr>
  </w:style>
  <w:style w:type="character" w:customStyle="1" w:styleId="TextbublinyChar134">
    <w:name w:val="Text bubliny Char134"/>
    <w:uiPriority w:val="99"/>
    <w:semiHidden/>
    <w:rsid w:val="00523555"/>
    <w:rPr>
      <w:rFonts w:ascii="Tahoma" w:hAnsi="Tahoma" w:cs="Tahoma"/>
      <w:sz w:val="16"/>
      <w:szCs w:val="16"/>
    </w:rPr>
  </w:style>
  <w:style w:type="character" w:customStyle="1" w:styleId="TextbublinyChar133">
    <w:name w:val="Text bubliny Char133"/>
    <w:uiPriority w:val="99"/>
    <w:semiHidden/>
    <w:rsid w:val="00523555"/>
    <w:rPr>
      <w:rFonts w:ascii="Tahoma" w:hAnsi="Tahoma" w:cs="Tahoma"/>
      <w:sz w:val="16"/>
      <w:szCs w:val="16"/>
    </w:rPr>
  </w:style>
  <w:style w:type="character" w:customStyle="1" w:styleId="TextbublinyChar132">
    <w:name w:val="Text bubliny Char132"/>
    <w:uiPriority w:val="99"/>
    <w:semiHidden/>
    <w:rsid w:val="00523555"/>
    <w:rPr>
      <w:rFonts w:ascii="Tahoma" w:hAnsi="Tahoma" w:cs="Tahoma"/>
      <w:sz w:val="16"/>
      <w:szCs w:val="16"/>
    </w:rPr>
  </w:style>
  <w:style w:type="character" w:customStyle="1" w:styleId="TextbublinyChar131">
    <w:name w:val="Text bubliny Char131"/>
    <w:uiPriority w:val="99"/>
    <w:semiHidden/>
    <w:rsid w:val="00523555"/>
    <w:rPr>
      <w:rFonts w:ascii="Tahoma" w:hAnsi="Tahoma" w:cs="Tahoma"/>
      <w:sz w:val="16"/>
      <w:szCs w:val="16"/>
    </w:rPr>
  </w:style>
  <w:style w:type="character" w:customStyle="1" w:styleId="TextbublinyChar130">
    <w:name w:val="Text bubliny Char130"/>
    <w:uiPriority w:val="99"/>
    <w:semiHidden/>
    <w:rsid w:val="00523555"/>
    <w:rPr>
      <w:rFonts w:ascii="Tahoma" w:hAnsi="Tahoma" w:cs="Tahoma"/>
      <w:sz w:val="16"/>
      <w:szCs w:val="16"/>
    </w:rPr>
  </w:style>
  <w:style w:type="character" w:customStyle="1" w:styleId="TextbublinyChar129">
    <w:name w:val="Text bubliny Char129"/>
    <w:uiPriority w:val="99"/>
    <w:semiHidden/>
    <w:rsid w:val="00523555"/>
    <w:rPr>
      <w:rFonts w:ascii="Tahoma" w:hAnsi="Tahoma" w:cs="Tahoma"/>
      <w:sz w:val="16"/>
      <w:szCs w:val="16"/>
    </w:rPr>
  </w:style>
  <w:style w:type="character" w:customStyle="1" w:styleId="TextbublinyChar128">
    <w:name w:val="Text bubliny Char128"/>
    <w:uiPriority w:val="99"/>
    <w:semiHidden/>
    <w:rsid w:val="00523555"/>
    <w:rPr>
      <w:rFonts w:ascii="Tahoma" w:hAnsi="Tahoma" w:cs="Tahoma"/>
      <w:sz w:val="16"/>
      <w:szCs w:val="16"/>
    </w:rPr>
  </w:style>
  <w:style w:type="character" w:customStyle="1" w:styleId="TextbublinyChar127">
    <w:name w:val="Text bubliny Char127"/>
    <w:uiPriority w:val="99"/>
    <w:semiHidden/>
    <w:rsid w:val="00523555"/>
    <w:rPr>
      <w:rFonts w:ascii="Tahoma" w:hAnsi="Tahoma" w:cs="Tahoma"/>
      <w:sz w:val="16"/>
      <w:szCs w:val="16"/>
    </w:rPr>
  </w:style>
  <w:style w:type="character" w:customStyle="1" w:styleId="TextbublinyChar126">
    <w:name w:val="Text bubliny Char126"/>
    <w:uiPriority w:val="99"/>
    <w:semiHidden/>
    <w:rsid w:val="00523555"/>
    <w:rPr>
      <w:rFonts w:ascii="Tahoma" w:hAnsi="Tahoma" w:cs="Tahoma"/>
      <w:sz w:val="16"/>
      <w:szCs w:val="16"/>
    </w:rPr>
  </w:style>
  <w:style w:type="character" w:customStyle="1" w:styleId="TextbublinyChar125">
    <w:name w:val="Text bubliny Char125"/>
    <w:uiPriority w:val="99"/>
    <w:semiHidden/>
    <w:rsid w:val="00523555"/>
    <w:rPr>
      <w:rFonts w:ascii="Tahoma" w:hAnsi="Tahoma" w:cs="Tahoma"/>
      <w:sz w:val="16"/>
      <w:szCs w:val="16"/>
    </w:rPr>
  </w:style>
  <w:style w:type="character" w:customStyle="1" w:styleId="TextbublinyChar124">
    <w:name w:val="Text bubliny Char124"/>
    <w:uiPriority w:val="99"/>
    <w:semiHidden/>
    <w:rsid w:val="00523555"/>
    <w:rPr>
      <w:rFonts w:ascii="Tahoma" w:hAnsi="Tahoma" w:cs="Tahoma"/>
      <w:sz w:val="16"/>
      <w:szCs w:val="16"/>
    </w:rPr>
  </w:style>
  <w:style w:type="character" w:customStyle="1" w:styleId="TextbublinyChar123">
    <w:name w:val="Text bubliny Char123"/>
    <w:uiPriority w:val="99"/>
    <w:semiHidden/>
    <w:rsid w:val="00523555"/>
    <w:rPr>
      <w:rFonts w:ascii="Tahoma" w:hAnsi="Tahoma" w:cs="Tahoma"/>
      <w:sz w:val="16"/>
      <w:szCs w:val="16"/>
    </w:rPr>
  </w:style>
  <w:style w:type="character" w:customStyle="1" w:styleId="TextbublinyChar122">
    <w:name w:val="Text bubliny Char122"/>
    <w:uiPriority w:val="99"/>
    <w:semiHidden/>
    <w:rsid w:val="00523555"/>
    <w:rPr>
      <w:rFonts w:ascii="Tahoma" w:hAnsi="Tahoma" w:cs="Tahoma"/>
      <w:sz w:val="16"/>
      <w:szCs w:val="16"/>
    </w:rPr>
  </w:style>
  <w:style w:type="character" w:customStyle="1" w:styleId="TextbublinyChar121">
    <w:name w:val="Text bubliny Char121"/>
    <w:uiPriority w:val="99"/>
    <w:semiHidden/>
    <w:rsid w:val="00523555"/>
    <w:rPr>
      <w:rFonts w:ascii="Tahoma" w:hAnsi="Tahoma" w:cs="Tahoma"/>
      <w:sz w:val="16"/>
      <w:szCs w:val="16"/>
    </w:rPr>
  </w:style>
  <w:style w:type="character" w:customStyle="1" w:styleId="TextbublinyChar120">
    <w:name w:val="Text bubliny Char120"/>
    <w:uiPriority w:val="99"/>
    <w:semiHidden/>
    <w:rsid w:val="00523555"/>
    <w:rPr>
      <w:rFonts w:ascii="Tahoma" w:hAnsi="Tahoma" w:cs="Tahoma"/>
      <w:sz w:val="16"/>
      <w:szCs w:val="16"/>
    </w:rPr>
  </w:style>
  <w:style w:type="character" w:customStyle="1" w:styleId="TextbublinyChar119">
    <w:name w:val="Text bubliny Char119"/>
    <w:uiPriority w:val="99"/>
    <w:semiHidden/>
    <w:rsid w:val="00523555"/>
    <w:rPr>
      <w:rFonts w:ascii="Tahoma" w:hAnsi="Tahoma" w:cs="Tahoma"/>
      <w:sz w:val="16"/>
      <w:szCs w:val="16"/>
    </w:rPr>
  </w:style>
  <w:style w:type="character" w:customStyle="1" w:styleId="TextbublinyChar118">
    <w:name w:val="Text bubliny Char118"/>
    <w:uiPriority w:val="99"/>
    <w:semiHidden/>
    <w:rsid w:val="00523555"/>
    <w:rPr>
      <w:rFonts w:ascii="Segoe UI" w:hAnsi="Segoe UI" w:cs="Segoe UI"/>
      <w:sz w:val="18"/>
      <w:szCs w:val="18"/>
    </w:rPr>
  </w:style>
  <w:style w:type="character" w:customStyle="1" w:styleId="TextbublinyChar117">
    <w:name w:val="Text bubliny Char117"/>
    <w:uiPriority w:val="99"/>
    <w:semiHidden/>
    <w:rsid w:val="00523555"/>
    <w:rPr>
      <w:rFonts w:ascii="Tahoma" w:hAnsi="Tahoma" w:cs="Tahoma"/>
      <w:sz w:val="16"/>
      <w:szCs w:val="16"/>
    </w:rPr>
  </w:style>
  <w:style w:type="character" w:customStyle="1" w:styleId="TextbublinyChar116">
    <w:name w:val="Text bubliny Char116"/>
    <w:uiPriority w:val="99"/>
    <w:semiHidden/>
    <w:rsid w:val="00523555"/>
    <w:rPr>
      <w:rFonts w:ascii="Tahoma" w:hAnsi="Tahoma" w:cs="Tahoma"/>
      <w:sz w:val="16"/>
      <w:szCs w:val="16"/>
    </w:rPr>
  </w:style>
  <w:style w:type="character" w:customStyle="1" w:styleId="TextbublinyChar115">
    <w:name w:val="Text bubliny Char115"/>
    <w:uiPriority w:val="99"/>
    <w:semiHidden/>
    <w:rsid w:val="00523555"/>
    <w:rPr>
      <w:rFonts w:ascii="Segoe UI" w:hAnsi="Segoe UI" w:cs="Segoe UI"/>
      <w:sz w:val="18"/>
      <w:szCs w:val="18"/>
    </w:rPr>
  </w:style>
  <w:style w:type="character" w:customStyle="1" w:styleId="TextbublinyChar114">
    <w:name w:val="Text bubliny Char114"/>
    <w:uiPriority w:val="99"/>
    <w:semiHidden/>
    <w:rsid w:val="00523555"/>
    <w:rPr>
      <w:rFonts w:ascii="Segoe UI" w:hAnsi="Segoe UI" w:cs="Segoe UI"/>
      <w:sz w:val="18"/>
      <w:szCs w:val="18"/>
    </w:rPr>
  </w:style>
  <w:style w:type="character" w:customStyle="1" w:styleId="TextbublinyChar113">
    <w:name w:val="Text bubliny Char113"/>
    <w:uiPriority w:val="99"/>
    <w:semiHidden/>
    <w:rsid w:val="00523555"/>
    <w:rPr>
      <w:rFonts w:ascii="Tahoma" w:hAnsi="Tahoma" w:cs="Tahoma"/>
      <w:sz w:val="16"/>
      <w:szCs w:val="16"/>
    </w:rPr>
  </w:style>
  <w:style w:type="character" w:customStyle="1" w:styleId="TextbublinyChar112">
    <w:name w:val="Text bubliny Char112"/>
    <w:uiPriority w:val="99"/>
    <w:semiHidden/>
    <w:rsid w:val="00523555"/>
    <w:rPr>
      <w:rFonts w:ascii="Tahoma" w:hAnsi="Tahoma" w:cs="Tahoma"/>
      <w:sz w:val="16"/>
      <w:szCs w:val="16"/>
    </w:rPr>
  </w:style>
  <w:style w:type="character" w:customStyle="1" w:styleId="TextbublinyChar111">
    <w:name w:val="Text bubliny Char111"/>
    <w:uiPriority w:val="99"/>
    <w:semiHidden/>
    <w:rsid w:val="00523555"/>
    <w:rPr>
      <w:rFonts w:ascii="Tahoma" w:hAnsi="Tahoma" w:cs="Tahoma"/>
      <w:sz w:val="16"/>
      <w:szCs w:val="16"/>
    </w:rPr>
  </w:style>
  <w:style w:type="character" w:customStyle="1" w:styleId="TextbublinyChar110">
    <w:name w:val="Text bubliny Char110"/>
    <w:uiPriority w:val="99"/>
    <w:semiHidden/>
    <w:rsid w:val="00523555"/>
    <w:rPr>
      <w:rFonts w:ascii="Tahoma" w:hAnsi="Tahoma" w:cs="Tahoma"/>
      <w:sz w:val="16"/>
      <w:szCs w:val="16"/>
    </w:rPr>
  </w:style>
  <w:style w:type="character" w:customStyle="1" w:styleId="TextbublinyChar19">
    <w:name w:val="Text bubliny Char19"/>
    <w:uiPriority w:val="99"/>
    <w:semiHidden/>
    <w:rsid w:val="00523555"/>
    <w:rPr>
      <w:rFonts w:ascii="Tahoma" w:hAnsi="Tahoma" w:cs="Tahoma"/>
      <w:sz w:val="16"/>
      <w:szCs w:val="16"/>
    </w:rPr>
  </w:style>
  <w:style w:type="character" w:customStyle="1" w:styleId="TextbublinyChar18">
    <w:name w:val="Text bubliny Char18"/>
    <w:uiPriority w:val="99"/>
    <w:semiHidden/>
    <w:rsid w:val="00523555"/>
    <w:rPr>
      <w:rFonts w:ascii="Tahoma" w:hAnsi="Tahoma" w:cs="Tahoma"/>
      <w:sz w:val="16"/>
      <w:szCs w:val="16"/>
    </w:rPr>
  </w:style>
  <w:style w:type="character" w:customStyle="1" w:styleId="TextbublinyChar17">
    <w:name w:val="Text bubliny Char17"/>
    <w:uiPriority w:val="99"/>
    <w:semiHidden/>
    <w:rsid w:val="00523555"/>
    <w:rPr>
      <w:rFonts w:ascii="Tahoma" w:hAnsi="Tahoma" w:cs="Tahoma"/>
      <w:sz w:val="16"/>
      <w:szCs w:val="16"/>
    </w:rPr>
  </w:style>
  <w:style w:type="character" w:customStyle="1" w:styleId="TextbublinyChar16">
    <w:name w:val="Text bubliny Char16"/>
    <w:uiPriority w:val="99"/>
    <w:semiHidden/>
    <w:rsid w:val="00523555"/>
    <w:rPr>
      <w:rFonts w:ascii="Tahoma" w:hAnsi="Tahoma" w:cs="Tahoma"/>
      <w:sz w:val="16"/>
      <w:szCs w:val="16"/>
    </w:rPr>
  </w:style>
  <w:style w:type="character" w:customStyle="1" w:styleId="TextbublinyChar15">
    <w:name w:val="Text bubliny Char15"/>
    <w:uiPriority w:val="99"/>
    <w:semiHidden/>
    <w:rsid w:val="00523555"/>
    <w:rPr>
      <w:rFonts w:ascii="Tahoma" w:hAnsi="Tahoma" w:cs="Tahoma"/>
      <w:sz w:val="16"/>
      <w:szCs w:val="16"/>
    </w:rPr>
  </w:style>
  <w:style w:type="character" w:customStyle="1" w:styleId="TextbublinyChar14">
    <w:name w:val="Text bubliny Char14"/>
    <w:uiPriority w:val="99"/>
    <w:semiHidden/>
    <w:rsid w:val="00523555"/>
    <w:rPr>
      <w:rFonts w:ascii="Tahoma" w:hAnsi="Tahoma" w:cs="Tahoma"/>
      <w:sz w:val="16"/>
      <w:szCs w:val="16"/>
    </w:rPr>
  </w:style>
  <w:style w:type="character" w:customStyle="1" w:styleId="TextbublinyChar13">
    <w:name w:val="Text bubliny Char13"/>
    <w:uiPriority w:val="99"/>
    <w:semiHidden/>
    <w:rsid w:val="00523555"/>
    <w:rPr>
      <w:rFonts w:ascii="Tahoma" w:hAnsi="Tahoma" w:cs="Tahoma"/>
      <w:sz w:val="16"/>
      <w:szCs w:val="16"/>
    </w:rPr>
  </w:style>
  <w:style w:type="character" w:customStyle="1" w:styleId="TextbublinyChar12">
    <w:name w:val="Text bubliny Char12"/>
    <w:uiPriority w:val="99"/>
    <w:semiHidden/>
    <w:rsid w:val="00523555"/>
    <w:rPr>
      <w:rFonts w:ascii="Tahoma" w:hAnsi="Tahoma" w:cs="Tahoma"/>
      <w:sz w:val="16"/>
      <w:szCs w:val="16"/>
    </w:rPr>
  </w:style>
  <w:style w:type="character" w:customStyle="1" w:styleId="TextbublinyChar11">
    <w:name w:val="Text bubliny Char11"/>
    <w:uiPriority w:val="99"/>
    <w:semiHidden/>
    <w:rsid w:val="00523555"/>
    <w:rPr>
      <w:rFonts w:ascii="Tahoma" w:hAnsi="Tahoma" w:cs="Tahoma"/>
      <w:sz w:val="16"/>
      <w:szCs w:val="16"/>
    </w:rPr>
  </w:style>
  <w:style w:type="paragraph" w:styleId="Odsekzoznamu">
    <w:name w:val="List Paragraph"/>
    <w:basedOn w:val="Normlny"/>
    <w:uiPriority w:val="99"/>
    <w:qFormat/>
    <w:rsid w:val="004268D2"/>
    <w:pPr>
      <w:ind w:left="720"/>
    </w:pPr>
  </w:style>
  <w:style w:type="paragraph" w:customStyle="1" w:styleId="TopHeader">
    <w:name w:val="Top Header"/>
    <w:basedOn w:val="Normlny"/>
    <w:uiPriority w:val="99"/>
    <w:rsid w:val="0003344F"/>
    <w:pPr>
      <w:spacing w:after="0" w:line="240" w:lineRule="auto"/>
      <w:jc w:val="center"/>
    </w:pPr>
    <w:rPr>
      <w:b/>
      <w:bCs/>
    </w:rPr>
  </w:style>
  <w:style w:type="paragraph" w:styleId="Normlnywebov">
    <w:name w:val="Normal (Web)"/>
    <w:basedOn w:val="Normlny"/>
    <w:uiPriority w:val="99"/>
    <w:semiHidden/>
    <w:rsid w:val="00D9007D"/>
    <w:pPr>
      <w:spacing w:before="100" w:beforeAutospacing="1" w:after="100" w:afterAutospacing="1" w:line="240" w:lineRule="auto"/>
    </w:pPr>
    <w:rPr>
      <w:sz w:val="24"/>
      <w:szCs w:val="24"/>
      <w:lang w:eastAsia="sk-SK"/>
    </w:rPr>
  </w:style>
  <w:style w:type="paragraph" w:customStyle="1" w:styleId="Default">
    <w:name w:val="Default"/>
    <w:uiPriority w:val="99"/>
    <w:rsid w:val="00EE2A34"/>
    <w:pPr>
      <w:autoSpaceDE w:val="0"/>
      <w:autoSpaceDN w:val="0"/>
      <w:adjustRightInd w:val="0"/>
    </w:pPr>
    <w:rPr>
      <w:rFonts w:ascii="Arial" w:hAnsi="Arial" w:cs="Arial"/>
      <w:color w:val="000000"/>
      <w:sz w:val="24"/>
      <w:szCs w:val="24"/>
    </w:rPr>
  </w:style>
  <w:style w:type="character" w:styleId="slostrany">
    <w:name w:val="page number"/>
    <w:basedOn w:val="Predvolenpsmoodseku"/>
    <w:uiPriority w:val="99"/>
    <w:locked/>
    <w:rsid w:val="00AF32CC"/>
  </w:style>
  <w:style w:type="character" w:customStyle="1" w:styleId="PtaChar">
    <w:name w:val="Päta Char"/>
    <w:basedOn w:val="Predvolenpsmoodseku"/>
    <w:uiPriority w:val="99"/>
    <w:locked/>
    <w:rsid w:val="00AF32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6561959">
      <w:marLeft w:val="0"/>
      <w:marRight w:val="0"/>
      <w:marTop w:val="0"/>
      <w:marBottom w:val="0"/>
      <w:divBdr>
        <w:top w:val="none" w:sz="0" w:space="0" w:color="auto"/>
        <w:left w:val="none" w:sz="0" w:space="0" w:color="auto"/>
        <w:bottom w:val="none" w:sz="0" w:space="0" w:color="auto"/>
        <w:right w:val="none" w:sz="0" w:space="0" w:color="auto"/>
      </w:divBdr>
    </w:div>
    <w:div w:id="1456561960">
      <w:marLeft w:val="0"/>
      <w:marRight w:val="0"/>
      <w:marTop w:val="0"/>
      <w:marBottom w:val="0"/>
      <w:divBdr>
        <w:top w:val="none" w:sz="0" w:space="0" w:color="auto"/>
        <w:left w:val="none" w:sz="0" w:space="0" w:color="auto"/>
        <w:bottom w:val="none" w:sz="0" w:space="0" w:color="auto"/>
        <w:right w:val="none" w:sz="0" w:space="0" w:color="auto"/>
      </w:divBdr>
    </w:div>
    <w:div w:id="1456561961">
      <w:marLeft w:val="0"/>
      <w:marRight w:val="0"/>
      <w:marTop w:val="0"/>
      <w:marBottom w:val="0"/>
      <w:divBdr>
        <w:top w:val="none" w:sz="0" w:space="0" w:color="auto"/>
        <w:left w:val="none" w:sz="0" w:space="0" w:color="auto"/>
        <w:bottom w:val="none" w:sz="0" w:space="0" w:color="auto"/>
        <w:right w:val="none" w:sz="0" w:space="0" w:color="auto"/>
      </w:divBdr>
    </w:div>
    <w:div w:id="1456561962">
      <w:marLeft w:val="0"/>
      <w:marRight w:val="0"/>
      <w:marTop w:val="0"/>
      <w:marBottom w:val="0"/>
      <w:divBdr>
        <w:top w:val="none" w:sz="0" w:space="0" w:color="auto"/>
        <w:left w:val="none" w:sz="0" w:space="0" w:color="auto"/>
        <w:bottom w:val="none" w:sz="0" w:space="0" w:color="auto"/>
        <w:right w:val="none" w:sz="0" w:space="0" w:color="auto"/>
      </w:divBdr>
    </w:div>
    <w:div w:id="1456561963">
      <w:marLeft w:val="0"/>
      <w:marRight w:val="0"/>
      <w:marTop w:val="0"/>
      <w:marBottom w:val="0"/>
      <w:divBdr>
        <w:top w:val="none" w:sz="0" w:space="0" w:color="auto"/>
        <w:left w:val="none" w:sz="0" w:space="0" w:color="auto"/>
        <w:bottom w:val="none" w:sz="0" w:space="0" w:color="auto"/>
        <w:right w:val="none" w:sz="0" w:space="0" w:color="auto"/>
      </w:divBdr>
    </w:div>
    <w:div w:id="1456561964">
      <w:marLeft w:val="0"/>
      <w:marRight w:val="0"/>
      <w:marTop w:val="0"/>
      <w:marBottom w:val="0"/>
      <w:divBdr>
        <w:top w:val="none" w:sz="0" w:space="0" w:color="auto"/>
        <w:left w:val="none" w:sz="0" w:space="0" w:color="auto"/>
        <w:bottom w:val="none" w:sz="0" w:space="0" w:color="auto"/>
        <w:right w:val="none" w:sz="0" w:space="0" w:color="auto"/>
      </w:divBdr>
    </w:div>
    <w:div w:id="1456561965">
      <w:marLeft w:val="0"/>
      <w:marRight w:val="0"/>
      <w:marTop w:val="0"/>
      <w:marBottom w:val="0"/>
      <w:divBdr>
        <w:top w:val="none" w:sz="0" w:space="0" w:color="auto"/>
        <w:left w:val="none" w:sz="0" w:space="0" w:color="auto"/>
        <w:bottom w:val="none" w:sz="0" w:space="0" w:color="auto"/>
        <w:right w:val="none" w:sz="0" w:space="0" w:color="auto"/>
      </w:divBdr>
    </w:div>
    <w:div w:id="1456561966">
      <w:marLeft w:val="0"/>
      <w:marRight w:val="0"/>
      <w:marTop w:val="0"/>
      <w:marBottom w:val="0"/>
      <w:divBdr>
        <w:top w:val="none" w:sz="0" w:space="0" w:color="auto"/>
        <w:left w:val="none" w:sz="0" w:space="0" w:color="auto"/>
        <w:bottom w:val="none" w:sz="0" w:space="0" w:color="auto"/>
        <w:right w:val="none" w:sz="0" w:space="0" w:color="auto"/>
      </w:divBdr>
    </w:div>
    <w:div w:id="1456561967">
      <w:marLeft w:val="0"/>
      <w:marRight w:val="0"/>
      <w:marTop w:val="0"/>
      <w:marBottom w:val="0"/>
      <w:divBdr>
        <w:top w:val="none" w:sz="0" w:space="0" w:color="auto"/>
        <w:left w:val="none" w:sz="0" w:space="0" w:color="auto"/>
        <w:bottom w:val="none" w:sz="0" w:space="0" w:color="auto"/>
        <w:right w:val="none" w:sz="0" w:space="0" w:color="auto"/>
      </w:divBdr>
    </w:div>
    <w:div w:id="1456561968">
      <w:marLeft w:val="0"/>
      <w:marRight w:val="0"/>
      <w:marTop w:val="0"/>
      <w:marBottom w:val="0"/>
      <w:divBdr>
        <w:top w:val="none" w:sz="0" w:space="0" w:color="auto"/>
        <w:left w:val="none" w:sz="0" w:space="0" w:color="auto"/>
        <w:bottom w:val="none" w:sz="0" w:space="0" w:color="auto"/>
        <w:right w:val="none" w:sz="0" w:space="0" w:color="auto"/>
      </w:divBdr>
    </w:div>
    <w:div w:id="1456561969">
      <w:marLeft w:val="0"/>
      <w:marRight w:val="0"/>
      <w:marTop w:val="0"/>
      <w:marBottom w:val="0"/>
      <w:divBdr>
        <w:top w:val="none" w:sz="0" w:space="0" w:color="auto"/>
        <w:left w:val="none" w:sz="0" w:space="0" w:color="auto"/>
        <w:bottom w:val="none" w:sz="0" w:space="0" w:color="auto"/>
        <w:right w:val="none" w:sz="0" w:space="0" w:color="auto"/>
      </w:divBdr>
    </w:div>
    <w:div w:id="1456561970">
      <w:marLeft w:val="0"/>
      <w:marRight w:val="0"/>
      <w:marTop w:val="0"/>
      <w:marBottom w:val="0"/>
      <w:divBdr>
        <w:top w:val="none" w:sz="0" w:space="0" w:color="auto"/>
        <w:left w:val="none" w:sz="0" w:space="0" w:color="auto"/>
        <w:bottom w:val="none" w:sz="0" w:space="0" w:color="auto"/>
        <w:right w:val="none" w:sz="0" w:space="0" w:color="auto"/>
      </w:divBdr>
    </w:div>
    <w:div w:id="1456561971">
      <w:marLeft w:val="0"/>
      <w:marRight w:val="0"/>
      <w:marTop w:val="0"/>
      <w:marBottom w:val="0"/>
      <w:divBdr>
        <w:top w:val="none" w:sz="0" w:space="0" w:color="auto"/>
        <w:left w:val="none" w:sz="0" w:space="0" w:color="auto"/>
        <w:bottom w:val="none" w:sz="0" w:space="0" w:color="auto"/>
        <w:right w:val="none" w:sz="0" w:space="0" w:color="auto"/>
      </w:divBdr>
    </w:div>
    <w:div w:id="1456561972">
      <w:marLeft w:val="0"/>
      <w:marRight w:val="0"/>
      <w:marTop w:val="0"/>
      <w:marBottom w:val="0"/>
      <w:divBdr>
        <w:top w:val="none" w:sz="0" w:space="0" w:color="auto"/>
        <w:left w:val="none" w:sz="0" w:space="0" w:color="auto"/>
        <w:bottom w:val="none" w:sz="0" w:space="0" w:color="auto"/>
        <w:right w:val="none" w:sz="0" w:space="0" w:color="auto"/>
      </w:divBdr>
    </w:div>
    <w:div w:id="1456561973">
      <w:marLeft w:val="0"/>
      <w:marRight w:val="0"/>
      <w:marTop w:val="0"/>
      <w:marBottom w:val="0"/>
      <w:divBdr>
        <w:top w:val="none" w:sz="0" w:space="0" w:color="auto"/>
        <w:left w:val="none" w:sz="0" w:space="0" w:color="auto"/>
        <w:bottom w:val="none" w:sz="0" w:space="0" w:color="auto"/>
        <w:right w:val="none" w:sz="0" w:space="0" w:color="auto"/>
      </w:divBdr>
    </w:div>
    <w:div w:id="1456561974">
      <w:marLeft w:val="0"/>
      <w:marRight w:val="0"/>
      <w:marTop w:val="0"/>
      <w:marBottom w:val="0"/>
      <w:divBdr>
        <w:top w:val="none" w:sz="0" w:space="0" w:color="auto"/>
        <w:left w:val="none" w:sz="0" w:space="0" w:color="auto"/>
        <w:bottom w:val="none" w:sz="0" w:space="0" w:color="auto"/>
        <w:right w:val="none" w:sz="0" w:space="0" w:color="auto"/>
      </w:divBdr>
    </w:div>
    <w:div w:id="1456561975">
      <w:marLeft w:val="0"/>
      <w:marRight w:val="0"/>
      <w:marTop w:val="0"/>
      <w:marBottom w:val="0"/>
      <w:divBdr>
        <w:top w:val="none" w:sz="0" w:space="0" w:color="auto"/>
        <w:left w:val="none" w:sz="0" w:space="0" w:color="auto"/>
        <w:bottom w:val="none" w:sz="0" w:space="0" w:color="auto"/>
        <w:right w:val="none" w:sz="0" w:space="0" w:color="auto"/>
      </w:divBdr>
    </w:div>
    <w:div w:id="1456561976">
      <w:marLeft w:val="0"/>
      <w:marRight w:val="0"/>
      <w:marTop w:val="0"/>
      <w:marBottom w:val="0"/>
      <w:divBdr>
        <w:top w:val="none" w:sz="0" w:space="0" w:color="auto"/>
        <w:left w:val="none" w:sz="0" w:space="0" w:color="auto"/>
        <w:bottom w:val="none" w:sz="0" w:space="0" w:color="auto"/>
        <w:right w:val="none" w:sz="0" w:space="0" w:color="auto"/>
      </w:divBdr>
    </w:div>
    <w:div w:id="1456561977">
      <w:marLeft w:val="0"/>
      <w:marRight w:val="0"/>
      <w:marTop w:val="0"/>
      <w:marBottom w:val="0"/>
      <w:divBdr>
        <w:top w:val="none" w:sz="0" w:space="0" w:color="auto"/>
        <w:left w:val="none" w:sz="0" w:space="0" w:color="auto"/>
        <w:bottom w:val="none" w:sz="0" w:space="0" w:color="auto"/>
        <w:right w:val="none" w:sz="0" w:space="0" w:color="auto"/>
      </w:divBdr>
    </w:div>
    <w:div w:id="145656197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28</Pages>
  <Words>6001</Words>
  <Characters>34206</Characters>
  <Application>Microsoft Office Word</Application>
  <DocSecurity>0</DocSecurity>
  <Lines>285</Lines>
  <Paragraphs>80</Paragraphs>
  <ScaleCrop>false</ScaleCrop>
  <HeadingPairs>
    <vt:vector size="2" baseType="variant">
      <vt:variant>
        <vt:lpstr>Názov</vt:lpstr>
      </vt:variant>
      <vt:variant>
        <vt:i4>1</vt:i4>
      </vt:variant>
    </vt:vector>
  </HeadingPairs>
  <TitlesOfParts>
    <vt:vector size="1" baseType="lpstr">
      <vt:lpstr>1</vt:lpstr>
    </vt:vector>
  </TitlesOfParts>
  <Company/>
  <LinksUpToDate>false</LinksUpToDate>
  <CharactersWithSpaces>40127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dc:creator>
  <cp:keywords/>
  <dc:description/>
  <cp:lastModifiedBy>Matušíková Jana - Kovema, s.r.o.</cp:lastModifiedBy>
  <cp:revision>3</cp:revision>
  <cp:lastPrinted>2013-12-05T12:47:00Z</cp:lastPrinted>
  <dcterms:created xsi:type="dcterms:W3CDTF">2017-03-28T08:19:00Z</dcterms:created>
  <dcterms:modified xsi:type="dcterms:W3CDTF">2017-03-28T08:20:00Z</dcterms:modified>
</cp:coreProperties>
</file>