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2FA3" w:rsidRDefault="00862FA3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ÚČTOVNEJ JEDNOTKE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 w:rsidR="00097493">
        <w:rPr>
          <w:rFonts w:ascii="Arial Narrow" w:hAnsi="Arial Narrow" w:cs="Arial Narrow"/>
          <w:sz w:val="22"/>
          <w:szCs w:val="22"/>
        </w:rPr>
        <w:t>Karl</w:t>
      </w:r>
      <w:proofErr w:type="spellEnd"/>
      <w:r w:rsidR="00097493">
        <w:rPr>
          <w:rFonts w:ascii="Arial Narrow" w:hAnsi="Arial Narrow" w:cs="Arial Narrow"/>
          <w:sz w:val="22"/>
          <w:szCs w:val="22"/>
        </w:rPr>
        <w:t xml:space="preserve"> Schmidt Slovakia </w:t>
      </w:r>
      <w:proofErr w:type="spellStart"/>
      <w:r w:rsidR="00097493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097493">
        <w:rPr>
          <w:rFonts w:ascii="Arial Narrow" w:hAnsi="Arial Narrow" w:cs="Arial Narrow"/>
          <w:sz w:val="22"/>
          <w:szCs w:val="22"/>
        </w:rPr>
        <w:t>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09749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 w:rsidR="00097493">
        <w:rPr>
          <w:rFonts w:ascii="Arial Narrow" w:hAnsi="Arial Narrow" w:cs="Arial Narrow"/>
          <w:sz w:val="22"/>
          <w:szCs w:val="22"/>
        </w:rPr>
        <w:t xml:space="preserve"> Prístavná ulica 10, 821 09 Bratislava-Ružinov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založená dňa:</w:t>
      </w:r>
      <w:r w:rsidR="00097493">
        <w:rPr>
          <w:rFonts w:ascii="Arial Narrow" w:hAnsi="Arial Narrow" w:cs="Arial Narrow"/>
          <w:sz w:val="22"/>
          <w:szCs w:val="22"/>
        </w:rPr>
        <w:t xml:space="preserve"> 9.10.2014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dňa:</w:t>
      </w:r>
      <w:r w:rsidR="00097493">
        <w:rPr>
          <w:rFonts w:ascii="Arial Narrow" w:hAnsi="Arial Narrow" w:cs="Arial Narrow"/>
          <w:sz w:val="22"/>
          <w:szCs w:val="22"/>
        </w:rPr>
        <w:t>12.11.2014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862FA3" w:rsidRDefault="008F150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nákladná cestná doprava 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TaxEdit2"/>
      </w:pPr>
      <w:r>
        <w:t>c) Priemerný počet zamestnancov</w:t>
      </w:r>
    </w:p>
    <w:p w:rsidR="00862FA3" w:rsidRDefault="00862FA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862FA3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A04EAA" w:rsidRDefault="008A15BD" w:rsidP="008771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87715B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862FA3" w:rsidRDefault="0012206D" w:rsidP="0012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</w:t>
            </w:r>
          </w:p>
        </w:tc>
      </w:tr>
      <w:tr w:rsidR="00862FA3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862FA3" w:rsidRDefault="008A15BD" w:rsidP="008771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87715B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862FA3" w:rsidRDefault="0012206D" w:rsidP="0012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</w:t>
            </w:r>
          </w:p>
        </w:tc>
      </w:tr>
      <w:tr w:rsidR="00862FA3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862FA3" w:rsidRDefault="000974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862FA3" w:rsidRDefault="00862F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862FA3" w:rsidRDefault="00862FA3">
      <w:pPr>
        <w:pStyle w:val="TaxEdit2"/>
      </w:pPr>
      <w:r>
        <w:t>d) Údaje neobmedzenom ručení</w:t>
      </w:r>
    </w:p>
    <w:p w:rsidR="00862FA3" w:rsidRDefault="00862FA3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862FA3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862FA3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2729" w:type="dxa"/>
            <w:tcBorders>
              <w:lef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2729" w:type="dxa"/>
            <w:tcBorders>
              <w:lef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2"/>
      </w:pPr>
      <w:r>
        <w:t>e) Právny dôvod na zostavenie účtovnej závierky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</w:t>
      </w:r>
      <w:r w:rsidR="00FB6D7B">
        <w:rPr>
          <w:rFonts w:ascii="Arial Narrow" w:hAnsi="Arial Narrow" w:cs="Arial Narrow"/>
          <w:b w:val="0"/>
          <w:bCs w:val="0"/>
        </w:rPr>
        <w:t>. o účtovníctve  za obdobie 201</w:t>
      </w:r>
      <w:r w:rsidR="0012206D">
        <w:rPr>
          <w:rFonts w:ascii="Arial Narrow" w:hAnsi="Arial Narrow" w:cs="Arial Narrow"/>
          <w:b w:val="0"/>
          <w:bCs w:val="0"/>
        </w:rPr>
        <w:t>6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......................</w:t>
      </w:r>
      <w:r>
        <w:rPr>
          <w:rFonts w:ascii="Arial Narrow" w:hAnsi="Arial Narrow" w:cs="Arial Narrow"/>
          <w:b w:val="0"/>
          <w:bCs w:val="0"/>
        </w:rPr>
        <w:tab/>
      </w:r>
    </w:p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zánik spoločnosti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862FA3" w:rsidRDefault="00862FA3">
      <w:pPr>
        <w:pStyle w:val="TaxEdit2"/>
        <w:rPr>
          <w:rFonts w:ascii="Arial Narrow" w:hAnsi="Arial Narrow" w:cs="Arial Narrow"/>
        </w:rPr>
      </w:pPr>
    </w:p>
    <w:p w:rsidR="00862FA3" w:rsidRDefault="00862FA3">
      <w:pPr>
        <w:pStyle w:val="TaxEdit2"/>
      </w:pPr>
      <w:r>
        <w:t>f) Dátum schválenia účtovnej závierky za predchádzajúce účtovné obdobie</w:t>
      </w:r>
    </w:p>
    <w:p w:rsidR="00862FA3" w:rsidRDefault="00862FA3">
      <w:pPr>
        <w:pStyle w:val="TaxEdit2"/>
        <w:rPr>
          <w:rFonts w:ascii="Arial Narrow" w:hAnsi="Arial Narrow" w:cs="Arial Narrow"/>
        </w:rPr>
      </w:pPr>
    </w:p>
    <w:p w:rsidR="00862FA3" w:rsidRDefault="00862FA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87715B">
        <w:rPr>
          <w:rFonts w:ascii="Arial Narrow" w:hAnsi="Arial Narrow" w:cs="Arial Narrow"/>
          <w:b w:val="0"/>
          <w:bCs w:val="0"/>
        </w:rPr>
        <w:t> 31.12.2015</w:t>
      </w:r>
      <w:bookmarkStart w:id="3" w:name="DATUMK"/>
      <w:bookmarkEnd w:id="3"/>
      <w:r>
        <w:rPr>
          <w:rFonts w:ascii="Arial Narrow" w:hAnsi="Arial Narrow" w:cs="Arial Narrow"/>
          <w:b w:val="0"/>
          <w:bCs w:val="0"/>
        </w:rPr>
        <w:t xml:space="preserve">, za predchádzajúce účtovné obdobie, </w:t>
      </w:r>
      <w:r w:rsidR="0087715B">
        <w:rPr>
          <w:rFonts w:ascii="Arial Narrow" w:hAnsi="Arial Narrow" w:cs="Arial Narrow"/>
          <w:b w:val="0"/>
          <w:bCs w:val="0"/>
        </w:rPr>
        <w:t>ne</w:t>
      </w:r>
      <w:r>
        <w:rPr>
          <w:rFonts w:ascii="Arial Narrow" w:hAnsi="Arial Narrow" w:cs="Arial Narrow"/>
          <w:b w:val="0"/>
          <w:bCs w:val="0"/>
        </w:rPr>
        <w:t>bola schválená.</w:t>
      </w:r>
      <w:r w:rsidR="008A15BD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 xml:space="preserve"> </w:t>
      </w:r>
      <w:bookmarkStart w:id="4" w:name="DATUMCHV"/>
      <w:bookmarkStart w:id="5" w:name="DATUMSCHV"/>
      <w:bookmarkStart w:id="6" w:name="DATUMSCHV_END"/>
      <w:bookmarkEnd w:id="4"/>
      <w:bookmarkEnd w:id="5"/>
      <w:bookmarkEnd w:id="6"/>
    </w:p>
    <w:p w:rsidR="00862FA3" w:rsidRDefault="00862FA3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b w:val="0"/>
          <w:bCs w:val="0"/>
          <w:color w:val="FFFFFF"/>
        </w:rPr>
        <w:br w:type="page"/>
      </w:r>
    </w:p>
    <w:p w:rsidR="00862FA3" w:rsidRDefault="00862FA3">
      <w:pPr>
        <w:pStyle w:val="Styl1"/>
        <w:numPr>
          <w:ilvl w:val="0"/>
          <w:numId w:val="33"/>
        </w:numPr>
        <w:tabs>
          <w:tab w:val="clear" w:pos="1429"/>
        </w:tabs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KONSOLIDOVANOM CELKU</w:t>
      </w:r>
    </w:p>
    <w:p w:rsidR="00862FA3" w:rsidRDefault="00862FA3">
      <w:pPr>
        <w:pStyle w:val="Styl1"/>
        <w:numPr>
          <w:ilvl w:val="0"/>
          <w:numId w:val="0"/>
        </w:numPr>
        <w:ind w:left="360"/>
      </w:pP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nie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Údaj, či je materská účtovná jednotka oslobodená od povinnosti zostaviť konsolidovanú účtovnú závierku a konsolidovanú výročnú správu podľa § 22 zákona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12 zákona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ĎALŠIE INFORMÁCIE O</w:t>
      </w:r>
    </w:p>
    <w:p w:rsidR="00862FA3" w:rsidRDefault="00862FA3">
      <w:pPr>
        <w:pStyle w:val="Styl1"/>
        <w:numPr>
          <w:ilvl w:val="0"/>
          <w:numId w:val="0"/>
        </w:numPr>
      </w:pP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a) použitých účtovných zásadách a účtovných metódach, </w:t>
      </w: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b) údajoch vykázaných na strane aktív súvahy, </w:t>
      </w: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c) údajoch vykázaných na strane pasív súvahy,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výnosoch,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nákladoch,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daniach z príjmov,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údajoch na podsúvahových účtoch,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iných aktívach a iných pasívach,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spriaznených osobách,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skutočnostiach, ktoré nastali medzi dňom, ku ktorému sa zostavuje účtovná závierka a dňom jej zostavenia,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prehľade zmien vlastného imania, </w:t>
      </w:r>
    </w:p>
    <w:p w:rsidR="00862FA3" w:rsidRDefault="00862F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prehľade peňažných tokov. </w:t>
      </w:r>
    </w:p>
    <w:p w:rsidR="00862FA3" w:rsidRDefault="00862F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sú spísané  na ďalších stranách v bodoch E až S.</w:t>
      </w: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br w:type="page"/>
      </w:r>
    </w:p>
    <w:p w:rsidR="00862FA3" w:rsidRDefault="00862F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POUŽITÉ ÚČTOVNÉ ZÁSADY A ÚČTOVNÉ METÓDY</w:t>
      </w:r>
    </w:p>
    <w:p w:rsidR="00862FA3" w:rsidRDefault="00862FA3">
      <w:pPr>
        <w:ind w:left="360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862FA3" w:rsidRDefault="00862F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 – nie</w:t>
      </w: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62FA3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.- </w:t>
      </w:r>
      <w:r w:rsidR="00097493">
        <w:rPr>
          <w:rFonts w:ascii="Arial Narrow" w:hAnsi="Arial Narrow" w:cs="Arial Narrow"/>
          <w:sz w:val="22"/>
          <w:szCs w:val="22"/>
        </w:rPr>
        <w:t>nie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862FA3" w:rsidRDefault="00862F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862FA3" w:rsidRDefault="00862F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862FA3" w:rsidRDefault="00862F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</w:t>
      </w:r>
      <w:r w:rsidR="00097493">
        <w:rPr>
          <w:rFonts w:ascii="Arial Narrow" w:hAnsi="Arial Narrow" w:cs="Arial Narrow"/>
          <w:sz w:val="22"/>
          <w:szCs w:val="22"/>
        </w:rPr>
        <w:t>áno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862FA3" w:rsidRDefault="00862F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862FA3" w:rsidRDefault="00862F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. 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862FA3" w:rsidRDefault="00862F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862FA3" w:rsidRDefault="00862F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862FA3" w:rsidRDefault="00862F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862FA3" w:rsidRDefault="00862FA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862FA3" w:rsidRDefault="00862F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862FA3" w:rsidRDefault="00862F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>Záväzky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862FA3" w:rsidRDefault="00862FA3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862FA3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862FA3">
        <w:tc>
          <w:tcPr>
            <w:tcW w:w="2303" w:type="dxa"/>
          </w:tcPr>
          <w:p w:rsidR="00862FA3" w:rsidRDefault="000974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Nákladné vozidlá</w:t>
            </w:r>
          </w:p>
        </w:tc>
        <w:tc>
          <w:tcPr>
            <w:tcW w:w="230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862FA3" w:rsidRDefault="00BA24E8" w:rsidP="000974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862FA3" w:rsidRDefault="000974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25%</w:t>
            </w:r>
          </w:p>
        </w:tc>
      </w:tr>
      <w:tr w:rsidR="00862FA3">
        <w:tc>
          <w:tcPr>
            <w:tcW w:w="2303" w:type="dxa"/>
          </w:tcPr>
          <w:p w:rsidR="00862FA3" w:rsidRDefault="00BA24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PC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zariad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230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862FA3" w:rsidRDefault="00BA24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862FA3" w:rsidRDefault="00BA24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25%</w:t>
            </w:r>
          </w:p>
        </w:tc>
      </w:tr>
      <w:tr w:rsidR="00862FA3"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Prívesy, návesy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16,67%</w:t>
            </w:r>
          </w:p>
        </w:tc>
      </w:tr>
    </w:tbl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62FA3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Oprava významných chýb minulých účtovných období účtovanej v bežnom účtovnom období s uvedením sumy vplyvu na nerozdelený zisk minulých rokov alebo na neuhradenú stratu minulých rokov</w:t>
      </w:r>
    </w:p>
    <w:p w:rsidR="00862FA3" w:rsidRDefault="00862F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>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:rsidR="00862FA3" w:rsidRDefault="00862FA3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br w:type="page"/>
      </w:r>
    </w:p>
    <w:p w:rsidR="00862FA3" w:rsidRDefault="00862FA3">
      <w:pPr>
        <w:pStyle w:val="Styl2"/>
        <w:numPr>
          <w:ilvl w:val="0"/>
          <w:numId w:val="0"/>
        </w:numPr>
        <w:ind w:left="1440"/>
      </w:pP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862FA3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862FA3" w:rsidRDefault="00862FA3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4B634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4437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4B634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4437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341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4B634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4B634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4437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862FA3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1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862FA3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:rsidR="00862FA3" w:rsidRDefault="00862F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62F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A15BD" w:rsidP="0067509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</w:t>
            </w:r>
            <w:r w:rsidR="0067509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žné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EE103E" w:rsidP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4B6349">
              <w:rPr>
                <w:rFonts w:ascii="Arial Narrow" w:hAnsi="Arial Narrow" w:cs="Arial Narrow"/>
                <w:sz w:val="18"/>
                <w:szCs w:val="18"/>
              </w:rPr>
              <w:t>765167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1765167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6150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127891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077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134041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134797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077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134797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BA24E8" w:rsidP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4B6349">
              <w:rPr>
                <w:rFonts w:ascii="Arial Narrow" w:hAnsi="Arial Narrow" w:cs="Arial Narrow"/>
                <w:sz w:val="18"/>
                <w:szCs w:val="18"/>
              </w:rPr>
              <w:t>636520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127891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077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1764411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43142</w:t>
            </w:r>
            <w:r w:rsidR="00BA24E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077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431420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498126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077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498126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134797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077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134797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794749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077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794749</w:t>
            </w:r>
          </w:p>
        </w:tc>
      </w:tr>
      <w:tr w:rsidR="00862FA3">
        <w:trPr>
          <w:cantSplit/>
          <w:trHeight w:val="341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67509A" w:rsidP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4B6349">
              <w:rPr>
                <w:rFonts w:ascii="Arial Narrow" w:hAnsi="Arial Narrow" w:cs="Arial Narrow"/>
                <w:sz w:val="18"/>
                <w:szCs w:val="18"/>
              </w:rPr>
              <w:t>333747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077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1333747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841771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127891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969662</w:t>
            </w:r>
          </w:p>
        </w:tc>
      </w:tr>
    </w:tbl>
    <w:p w:rsidR="00862FA3" w:rsidRDefault="00862F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17859" w:type="dxa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  <w:gridCol w:w="992"/>
        <w:gridCol w:w="992"/>
        <w:gridCol w:w="992"/>
        <w:gridCol w:w="992"/>
        <w:gridCol w:w="992"/>
        <w:gridCol w:w="992"/>
        <w:gridCol w:w="992"/>
        <w:gridCol w:w="992"/>
      </w:tblGrid>
      <w:tr w:rsidR="00862FA3" w:rsidTr="008A15BD">
        <w:trPr>
          <w:gridAfter w:val="8"/>
          <w:wAfter w:w="7936" w:type="dxa"/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67509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62FA3" w:rsidTr="008A15BD">
        <w:trPr>
          <w:gridAfter w:val="8"/>
          <w:wAfter w:w="7936" w:type="dxa"/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 w:rsidTr="008A15BD">
        <w:trPr>
          <w:gridAfter w:val="8"/>
          <w:wAfter w:w="7936" w:type="dxa"/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EE103E" w:rsidP="00EE10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102227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EE103E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102227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EE103E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1662940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EE103E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1662940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9C5D59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1765167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EE103E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1765167</w:t>
            </w:r>
          </w:p>
        </w:tc>
      </w:tr>
      <w:tr w:rsidR="008A15BD" w:rsidTr="008A15BD">
        <w:trPr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2078894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EE103E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2160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4B6349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2160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4B6349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429260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4B6349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429260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4B6349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431420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4B6349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431420</w:t>
            </w:r>
          </w:p>
        </w:tc>
      </w:tr>
      <w:tr w:rsidR="008A15BD" w:rsidTr="008A15BD">
        <w:trPr>
          <w:gridAfter w:val="8"/>
          <w:wAfter w:w="7936" w:type="dxa"/>
          <w:cantSplit/>
          <w:trHeight w:val="341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9C5D59" w:rsidP="000B7D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100067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0B7D49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100067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A15BD" w:rsidRDefault="009C5D59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1333747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A15BD" w:rsidRDefault="000B7D49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1333747</w:t>
            </w:r>
          </w:p>
        </w:tc>
      </w:tr>
    </w:tbl>
    <w:p w:rsidR="00862FA3" w:rsidRDefault="00862F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c) o dlhodobom hmotnom majetku</w:t>
      </w: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rPr>
          <w:trHeight w:val="268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j) o dlhodobom finančnom majetku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62F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A15BD" w:rsidP="00077400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</w:t>
            </w:r>
            <w:r w:rsidR="0007740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žné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077400" w:rsidRDefault="00077400" w:rsidP="0007740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077400" w:rsidP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077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130000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077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130000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077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130000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077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130000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A24E8" w:rsidP="00077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1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077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</w:t>
            </w:r>
            <w:r w:rsidR="00BA24E8">
              <w:rPr>
                <w:rFonts w:ascii="Arial Narrow" w:hAnsi="Arial Narrow" w:cs="Arial Narrow"/>
                <w:sz w:val="18"/>
                <w:szCs w:val="18"/>
              </w:rPr>
              <w:t>0</w:t>
            </w:r>
            <w:r>
              <w:rPr>
                <w:rFonts w:ascii="Arial Narrow" w:hAnsi="Arial Narrow" w:cs="Arial Narrow"/>
                <w:sz w:val="18"/>
                <w:szCs w:val="18"/>
              </w:rPr>
              <w:t>000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077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13000</w:t>
            </w:r>
            <w:r w:rsidR="00BA24E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62F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A15BD" w:rsidP="00077400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</w:t>
            </w:r>
            <w:r w:rsidR="0007740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ezprostredne predchádzajúce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  <w:r w:rsidR="00862FA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862F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400000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400000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270000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270000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130000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130000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1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400000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400000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130000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130000</w:t>
            </w:r>
          </w:p>
        </w:tc>
      </w:tr>
    </w:tbl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862FA3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rPr>
          <w:trHeight w:val="411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Ind w:w="-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862FA3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862FA3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862FA3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862FA3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862FA3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862FA3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862FA3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176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862FA3">
        <w:trPr>
          <w:trHeight w:val="42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Pr="00077400" w:rsidRDefault="00862FA3" w:rsidP="00077400">
      <w:pPr>
        <w:pStyle w:val="TaxEdit"/>
        <w:numPr>
          <w:ilvl w:val="0"/>
          <w:numId w:val="0"/>
        </w:numPr>
      </w:pPr>
      <w:r>
        <w:lastRenderedPageBreak/>
        <w:t>Informácie k časti F. písm. p) o zásobách, na ktoré je zriadené záložné právo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rPr>
          <w:trHeight w:val="42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862FA3" w:rsidRDefault="00862FA3">
      <w:pPr>
        <w:pStyle w:val="TaxEdit"/>
        <w:numPr>
          <w:ilvl w:val="0"/>
          <w:numId w:val="0"/>
        </w:num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3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340"/>
        </w:trPr>
        <w:tc>
          <w:tcPr>
            <w:tcW w:w="9851" w:type="dxa"/>
            <w:gridSpan w:val="4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9851" w:type="dxa"/>
            <w:gridSpan w:val="4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862FA3" w:rsidRDefault="00970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391149</w:t>
            </w:r>
          </w:p>
        </w:tc>
        <w:tc>
          <w:tcPr>
            <w:tcW w:w="1984" w:type="dxa"/>
            <w:vAlign w:val="center"/>
          </w:tcPr>
          <w:p w:rsidR="00862FA3" w:rsidRDefault="00970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12949</w:t>
            </w:r>
          </w:p>
        </w:tc>
        <w:tc>
          <w:tcPr>
            <w:tcW w:w="2268" w:type="dxa"/>
            <w:vAlign w:val="center"/>
          </w:tcPr>
          <w:p w:rsidR="00862FA3" w:rsidRDefault="00970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404098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862FA3" w:rsidRDefault="00970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19451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970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19451</w:t>
            </w:r>
          </w:p>
        </w:tc>
      </w:tr>
      <w:tr w:rsidR="00862FA3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970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410600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970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12949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970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423549</w:t>
            </w:r>
          </w:p>
        </w:tc>
      </w:tr>
    </w:tbl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:rsidR="00862FA3" w:rsidRDefault="00862FA3">
      <w:pPr>
        <w:pStyle w:val="TaxEdit"/>
        <w:numPr>
          <w:ilvl w:val="0"/>
          <w:numId w:val="0"/>
        </w:num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w) o krátkodobom finančnom majetku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1282A" w:rsidRDefault="0081282A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E3D37" w:rsidRDefault="00970951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</w:t>
            </w:r>
            <w:r w:rsidR="008E3D3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</w:t>
            </w:r>
          </w:p>
          <w:p w:rsidR="00862FA3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951" w:rsidRDefault="00970951" w:rsidP="0097095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970951" w:rsidP="0097095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862FA3" w:rsidRDefault="00970951" w:rsidP="00D30D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</w:t>
            </w:r>
            <w:r w:rsidR="00D30DAF"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  <w:tc>
          <w:tcPr>
            <w:tcW w:w="3260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2109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vAlign w:val="center"/>
          </w:tcPr>
          <w:p w:rsidR="00862FA3" w:rsidRDefault="00970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131524</w:t>
            </w:r>
          </w:p>
        </w:tc>
        <w:tc>
          <w:tcPr>
            <w:tcW w:w="3260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96315</w:t>
            </w: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D30D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131801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98424</w:t>
            </w:r>
          </w:p>
        </w:tc>
      </w:tr>
    </w:tbl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559"/>
        <w:gridCol w:w="1134"/>
        <w:gridCol w:w="1276"/>
        <w:gridCol w:w="1275"/>
        <w:gridCol w:w="1843"/>
      </w:tblGrid>
      <w:tr w:rsidR="00862FA3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5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862FA3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</w:pPr>
      <w:r>
        <w:lastRenderedPageBreak/>
        <w:t>Informácie k časti F. písm. y) o krátkodobom finančnom majetku, na ktorý bolo zriadené záložné právo</w:t>
      </w:r>
    </w:p>
    <w:p w:rsidR="0081282A" w:rsidRDefault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862F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862FA3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790198" w:rsidP="0079019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Náklady budúcich období krátkodobé, z toho: </w:t>
            </w:r>
          </w:p>
        </w:tc>
        <w:tc>
          <w:tcPr>
            <w:tcW w:w="2977" w:type="dxa"/>
            <w:vAlign w:val="center"/>
          </w:tcPr>
          <w:p w:rsidR="00862FA3" w:rsidRDefault="00970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34065</w:t>
            </w:r>
          </w:p>
        </w:tc>
        <w:tc>
          <w:tcPr>
            <w:tcW w:w="2835" w:type="dxa"/>
            <w:vAlign w:val="center"/>
          </w:tcPr>
          <w:p w:rsidR="00862FA3" w:rsidRDefault="00970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35526</w:t>
            </w: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 w:rsidP="007901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862FA3" w:rsidRDefault="00862FA3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-140252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-140252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-140252</w:t>
            </w: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62FA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7252</w:t>
            </w:r>
          </w:p>
        </w:tc>
        <w:tc>
          <w:tcPr>
            <w:tcW w:w="1560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8207</w:t>
            </w:r>
          </w:p>
        </w:tc>
        <w:tc>
          <w:tcPr>
            <w:tcW w:w="1559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7252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8207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Pr="0081282A" w:rsidRDefault="0081282A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 xml:space="preserve">Rezervy </w:t>
            </w:r>
            <w:r>
              <w:rPr>
                <w:rFonts w:ascii="Arial Narrow" w:hAnsi="Arial Narrow" w:cs="Arial Narrow"/>
                <w:bCs/>
                <w:sz w:val="18"/>
                <w:szCs w:val="18"/>
              </w:rPr>
              <w:t xml:space="preserve">na nevyčerpané </w:t>
            </w: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>dovolenky</w:t>
            </w:r>
          </w:p>
        </w:tc>
        <w:tc>
          <w:tcPr>
            <w:tcW w:w="1417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7252</w:t>
            </w:r>
          </w:p>
        </w:tc>
        <w:tc>
          <w:tcPr>
            <w:tcW w:w="1560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8207</w:t>
            </w:r>
          </w:p>
        </w:tc>
        <w:tc>
          <w:tcPr>
            <w:tcW w:w="1559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7252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8207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1282A" w:rsidRDefault="0081282A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62FA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7252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7252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75136</w:t>
            </w:r>
          </w:p>
        </w:tc>
        <w:tc>
          <w:tcPr>
            <w:tcW w:w="3260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33868</w:t>
            </w: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75136</w:t>
            </w:r>
          </w:p>
        </w:tc>
        <w:tc>
          <w:tcPr>
            <w:tcW w:w="3260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33868</w:t>
            </w: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pStyle w:val="TaxEdit"/>
        <w:numPr>
          <w:ilvl w:val="0"/>
          <w:numId w:val="0"/>
        </w:numPr>
      </w:pPr>
      <w:r>
        <w:lastRenderedPageBreak/>
        <w:t>Informácie k časti F. písm. v) a časti G. písm. f) o odloženej daňovej pohľadávke alebo o odloženom daňovom záväzku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62FA3" w:rsidRDefault="00862FA3" w:rsidP="0081282A">
      <w:pPr>
        <w:pStyle w:val="TaxEdit"/>
        <w:numPr>
          <w:ilvl w:val="0"/>
          <w:numId w:val="0"/>
        </w:numPr>
      </w:pPr>
      <w:r>
        <w:t>Informácie k časti G. písm. g) o záväzkoch zo sociálneho fondu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3C0DA6" w:rsidP="003C0DA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</w:t>
            </w:r>
            <w:r w:rsidR="008E3D3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1282A" w:rsidRDefault="0081282A" w:rsidP="008128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1282A" w:rsidP="008128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862FA3" w:rsidRDefault="003C0DA6" w:rsidP="003C0D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843</w:t>
            </w:r>
          </w:p>
        </w:tc>
        <w:tc>
          <w:tcPr>
            <w:tcW w:w="3260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862FA3" w:rsidRDefault="003C0DA6" w:rsidP="003C0D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1814</w:t>
            </w:r>
          </w:p>
        </w:tc>
        <w:tc>
          <w:tcPr>
            <w:tcW w:w="3260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843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862FA3" w:rsidRDefault="003C0D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1814</w:t>
            </w:r>
          </w:p>
        </w:tc>
        <w:tc>
          <w:tcPr>
            <w:tcW w:w="3260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843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862FA3" w:rsidRDefault="003C0D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1273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3C0D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1384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843</w:t>
            </w: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h) o vydaných dlhopisoch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862FA3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862FA3">
        <w:trPr>
          <w:trHeight w:val="397"/>
        </w:trPr>
        <w:tc>
          <w:tcPr>
            <w:tcW w:w="2269" w:type="dxa"/>
            <w:vAlign w:val="center"/>
          </w:tcPr>
          <w:p w:rsidR="00862FA3" w:rsidRDefault="00862FA3">
            <w:pPr>
              <w:pStyle w:val="Nadpis1"/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26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26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862F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862F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397"/>
        </w:trPr>
        <w:tc>
          <w:tcPr>
            <w:tcW w:w="9924" w:type="dxa"/>
            <w:gridSpan w:val="7"/>
            <w:vAlign w:val="center"/>
          </w:tcPr>
          <w:p w:rsidR="00862FA3" w:rsidRDefault="00862F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9924" w:type="dxa"/>
            <w:gridSpan w:val="7"/>
            <w:vAlign w:val="center"/>
          </w:tcPr>
          <w:p w:rsidR="00862FA3" w:rsidRDefault="00862FA3">
            <w:pPr>
              <w:ind w:left="-354" w:firstLine="354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9924" w:type="dxa"/>
            <w:gridSpan w:val="7"/>
            <w:vAlign w:val="center"/>
          </w:tcPr>
          <w:p w:rsidR="00862FA3" w:rsidRDefault="00862F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862FA3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m) o majetku prenajatom formou finančného prenájmu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62FA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862FA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E3D37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</w:t>
            </w:r>
            <w:r w:rsidR="00492F8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žné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862FA3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92F8C" w:rsidRDefault="00492F8C" w:rsidP="00492F8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492F8C" w:rsidP="00492F8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862FA3" w:rsidRDefault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1319558</w:t>
            </w:r>
          </w:p>
        </w:tc>
        <w:tc>
          <w:tcPr>
            <w:tcW w:w="3118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1433713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862FA3" w:rsidRDefault="00D30D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100494</w:t>
            </w:r>
          </w:p>
        </w:tc>
        <w:tc>
          <w:tcPr>
            <w:tcW w:w="3118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18888</w:t>
            </w: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5B2DF7" w:rsidP="00D30D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D30DAF">
              <w:rPr>
                <w:rFonts w:ascii="Arial Narrow" w:hAnsi="Arial Narrow" w:cs="Arial Narrow"/>
                <w:sz w:val="18"/>
                <w:szCs w:val="18"/>
              </w:rPr>
              <w:t>420052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1452601</w:t>
            </w:r>
          </w:p>
        </w:tc>
      </w:tr>
    </w:tbl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I. INFORMÁCIE O NÁKLADOCH VOČI AUDÍTOROVI, AUDÍTORSKEJ SPOLOČNOSTI</w:t>
      </w:r>
    </w:p>
    <w:p w:rsidR="00862FA3" w:rsidRDefault="00862FA3">
      <w:pPr>
        <w:rPr>
          <w:rFonts w:ascii="Arial" w:hAnsi="Arial" w:cs="Arial"/>
          <w:b/>
          <w:bCs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862FA3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862FA3">
        <w:trPr>
          <w:trHeight w:val="411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odloženého daňového záväzku, ktorý vznikol z dôvodu neúčtovania tej časti odloženej daňovej pohľadávky v bežnom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. období, o ktorej sa účtovalo v predchádzajúcich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 obdobiach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J. písm. f) a g) o daniach z príjmov</w:t>
      </w: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E3D37" w:rsidRDefault="005B2DF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</w:t>
            </w:r>
          </w:p>
          <w:p w:rsidR="00862FA3" w:rsidRDefault="008E3D37" w:rsidP="008E3D37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B2DF7" w:rsidRDefault="005B2DF7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5B2DF7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862FA3" w:rsidRDefault="005B2DF7" w:rsidP="00D30D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-189</w:t>
            </w:r>
            <w:r w:rsidR="00D30DAF">
              <w:rPr>
                <w:rFonts w:ascii="Arial Narrow" w:hAnsi="Arial Narrow" w:cs="Arial Narrow"/>
                <w:sz w:val="18"/>
                <w:szCs w:val="18"/>
              </w:rPr>
              <w:t>297,39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-137372,22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862FA3" w:rsidRDefault="000A0BA9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29577,47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12785,29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862FA3" w:rsidRDefault="00FE239B" w:rsidP="00FE23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1894</w:t>
            </w:r>
            <w:r w:rsidR="005B2DF7">
              <w:rPr>
                <w:rFonts w:ascii="Arial Narrow" w:hAnsi="Arial Narrow" w:cs="Arial Narrow"/>
                <w:sz w:val="18"/>
                <w:szCs w:val="18"/>
              </w:rPr>
              <w:t>,77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12,92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bookmarkStart w:id="7" w:name="_GoBack"/>
            <w:bookmarkEnd w:id="7"/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derivátov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L. INFORMÁCIE O INÝCH AKTÍVACH A INÝCH PASÍVACH</w:t>
      </w:r>
    </w:p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D97C1D" w:rsidRDefault="00D97C1D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D97C1D" w:rsidRDefault="00D97C1D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L. písm. c) o podmienenom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príjmov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privatizácie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D97C1D" w:rsidRDefault="00D97C1D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M. INFORMÁCIE O PRÍJMOCH A VÝHODÁCH ČLENOV ŠTATUTÁRNYCH ORGÁNOV, DOZORNÝCH ORGÁNOV A INÝCH ORGÁNOV ÚČTOVNEJ JEDNOTKY</w:t>
      </w:r>
    </w:p>
    <w:p w:rsidR="00862FA3" w:rsidRDefault="00862FA3">
      <w:pPr>
        <w:rPr>
          <w:rFonts w:ascii="Arial" w:hAnsi="Arial" w:cs="Arial"/>
          <w:b/>
          <w:bCs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862FA3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</w:t>
            </w:r>
            <w:r w:rsidR="00862FA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862FA3">
        <w:trPr>
          <w:trHeight w:val="34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862FA3" w:rsidRDefault="00862FA3"/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</w:t>
      </w:r>
      <w:r w:rsidR="00C809C9">
        <w:rPr>
          <w:rFonts w:ascii="Arial" w:hAnsi="Arial" w:cs="Arial"/>
          <w:sz w:val="22"/>
          <w:szCs w:val="22"/>
        </w:rPr>
        <w:t>1</w:t>
      </w:r>
      <w:r w:rsidR="00CD6532">
        <w:rPr>
          <w:rFonts w:ascii="Arial" w:hAnsi="Arial" w:cs="Arial"/>
          <w:sz w:val="22"/>
          <w:szCs w:val="22"/>
        </w:rPr>
        <w:t xml:space="preserve">4 </w:t>
      </w:r>
      <w:r>
        <w:rPr>
          <w:rFonts w:ascii="Arial" w:hAnsi="Arial" w:cs="Arial"/>
          <w:sz w:val="22"/>
          <w:szCs w:val="22"/>
        </w:rPr>
        <w:t>nastali tieto udalosti majúce významný vplyv na verné zobrazenie skutočností, ktoré sú predmetom účtovníctva:</w:t>
      </w:r>
      <w:r w:rsidR="00C809C9">
        <w:rPr>
          <w:rFonts w:ascii="Arial" w:hAnsi="Arial" w:cs="Arial"/>
          <w:sz w:val="22"/>
          <w:szCs w:val="22"/>
        </w:rPr>
        <w:t xml:space="preserve"> nenastali.</w:t>
      </w:r>
    </w:p>
    <w:p w:rsidR="00862FA3" w:rsidRDefault="00862FA3">
      <w:pPr>
        <w:rPr>
          <w:rFonts w:ascii="Arial" w:hAnsi="Arial" w:cs="Arial"/>
        </w:rPr>
      </w:pP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D97C1D" w:rsidRDefault="00D97C1D">
      <w:pPr>
        <w:rPr>
          <w:rFonts w:ascii="Arial" w:hAnsi="Arial" w:cs="Arial"/>
          <w:b/>
          <w:bCs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862FA3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4952FB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</w:t>
            </w:r>
            <w:r w:rsidR="005B2DF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žné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62FA3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9013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862FA3" w:rsidRDefault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</w:t>
            </w:r>
            <w:r w:rsidR="00CD653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862FA3" w:rsidRDefault="00862FA3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CD6532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1800000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862FA3" w:rsidRDefault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-40812</w:t>
            </w:r>
          </w:p>
        </w:tc>
        <w:tc>
          <w:tcPr>
            <w:tcW w:w="1275" w:type="dxa"/>
            <w:vAlign w:val="center"/>
          </w:tcPr>
          <w:p w:rsidR="00862FA3" w:rsidRDefault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-140252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5B2DF7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-181064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CD653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BR</w:t>
            </w:r>
          </w:p>
        </w:tc>
        <w:tc>
          <w:tcPr>
            <w:tcW w:w="1418" w:type="dxa"/>
            <w:vAlign w:val="center"/>
          </w:tcPr>
          <w:p w:rsidR="00862FA3" w:rsidRDefault="005B2DF7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-140252</w:t>
            </w:r>
          </w:p>
        </w:tc>
        <w:tc>
          <w:tcPr>
            <w:tcW w:w="1275" w:type="dxa"/>
            <w:vAlign w:val="center"/>
          </w:tcPr>
          <w:p w:rsidR="00862FA3" w:rsidRDefault="005B2DF7" w:rsidP="00D30D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D30DAF">
              <w:rPr>
                <w:rFonts w:ascii="Arial Narrow" w:hAnsi="Arial Narrow" w:cs="Arial Narrow"/>
                <w:sz w:val="18"/>
                <w:szCs w:val="18"/>
              </w:rPr>
              <w:t>51930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5B2DF7" w:rsidP="00D30D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D30DAF">
              <w:rPr>
                <w:rFonts w:ascii="Arial Narrow" w:hAnsi="Arial Narrow" w:cs="Arial Narrow"/>
                <w:sz w:val="18"/>
                <w:szCs w:val="18"/>
              </w:rPr>
              <w:t>192182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862FA3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4952FB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</w:t>
            </w:r>
            <w:r w:rsidR="005B2DF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zprostredne predchádzajúce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 w:rsidR="00862FA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62FA3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862FA3" w:rsidRDefault="009013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862FA3" w:rsidRDefault="004952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1800000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4952FB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1800000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862FA3" w:rsidRDefault="004952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-40812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4952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-40812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862FA3" w:rsidRDefault="004952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-140252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4952FB" w:rsidP="00CD6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-140252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D97C1D" w:rsidRDefault="00D97C1D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R. PREHĽAD PEŇAŽNÝCH TOKOV</w:t>
      </w:r>
    </w:p>
    <w:p w:rsidR="00492F8C" w:rsidRPr="00D97C1D" w:rsidRDefault="00862FA3" w:rsidP="00492F8C">
      <w:pPr>
        <w:pStyle w:val="TaxEdit"/>
        <w:numPr>
          <w:ilvl w:val="0"/>
          <w:numId w:val="0"/>
        </w:numPr>
        <w:ind w:left="284" w:hanging="284"/>
      </w:pPr>
      <w:r>
        <w:t>Informácie k časti S. o prehľade peňažných t</w:t>
      </w:r>
      <w:r w:rsidR="00492F8C">
        <w:t>okov pri použití priamej metódy</w:t>
      </w:r>
    </w:p>
    <w:tbl>
      <w:tblPr>
        <w:tblW w:w="0" w:type="auto"/>
        <w:tblInd w:w="-3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1984"/>
      </w:tblGrid>
      <w:tr w:rsidR="00862FA3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tovaru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tovaru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vlastných výrobkov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služieb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materiálu, energie a ostatných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neskladovateľných dodávok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služby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osobné náklady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dane a poplatky, s výnimkou výdavkov na daň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príjmov účtovnej jednotky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cenných papierov určených na predaj alebo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cenných papierov určených na predaj alebo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uzatvorených zmlúv, ktorých predmetom je právo určené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uzatvorených zmlúv, ktorých predmetom je právo určené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úverov, ktoré účtovnej jednotke poskytla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banka alebo pobočka zahraničnej banky, ak boli úvery poskytnuté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zabezpečenie hlavného predmetu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poskytla banka alebo pobočka zahraničnej banky, ak boli úvery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z prevádzkových činností, s výnimkou tých, ktoré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na prevádzkové činnosti, s výnimkou tých, ktoré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*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okrem príjmov a výdavkov,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ktoré sa uvádzajú osobitne v iných častiach prehľadu peňažných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tokov (+/-), (súčet A. 1. až A. 16.)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20.)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B2DF7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5B2DF7" w:rsidRDefault="005B2DF7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5B2DF7" w:rsidRDefault="005B2DF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B2DF7" w:rsidRDefault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2DF7" w:rsidRDefault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 xml:space="preserve">Čisté peňažné toky z prevádzkovej činnosti 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23.)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751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49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57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693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(súčet C.1.1 až C.1.8.)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93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 (súčet C. 1. až C. 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99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63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810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606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698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862FA3" w:rsidP="005B2DF7">
      <w:pPr>
        <w:pStyle w:val="TaxEdit"/>
        <w:numPr>
          <w:ilvl w:val="0"/>
          <w:numId w:val="0"/>
        </w:numPr>
        <w:ind w:left="284" w:hanging="284"/>
      </w:pPr>
      <w:r>
        <w:t>Informácie k časti T. o prehľade peňažných tok</w:t>
      </w:r>
      <w:r w:rsidR="005B2DF7">
        <w:t>ov pri použití nepriamej metódy</w:t>
      </w:r>
    </w:p>
    <w:tbl>
      <w:tblPr>
        <w:tblW w:w="0" w:type="auto"/>
        <w:tblInd w:w="-3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1984"/>
      </w:tblGrid>
      <w:tr w:rsidR="00862FA3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Z/S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z bežnej činnosti pred zdanením daňou z príjmov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operácie ovplyvňujúce výsledok hospodárenia z bežnej činnosti pred zdanením daňou z príjmov (+/-) , (súčet A.1.1. až A.1.13.)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 dlhodobého nehmotného a dlhodobého hmotného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dlhodobý rezerv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opravných položiek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položiek časového rozlíšenia nákladov a výnosov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nákladov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výnosov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Kurzový zisk vyčíslený k peňažným prostriedkom a peňažným ekvivalentom ku dňu ku ktorému sa zostavuje účtovná závierka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Kurzová strata vyčíslený k peňažným prostriedkom a peňažným ekvivalentom ku dňu ku ktorému sa zostavuje účtovná závierka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z predaja dlhodobého majetku, s výnimkou majetku, ktorý sa považuje za peňažný ekvivalent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1176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zmien stavu pracovného kapitálu, ktorým sa na účely tohto opatrenia rozumie rozdiel medzi obežným majetkom a krátkodobými záväzkami s výnimkou položiek obežného majetku, ktoré sú súčasťou peňažných prostriedkov a peňažných ekvivalentov, na výsledok hospodárenia z bežnej činnosti (A.2.1 až A.2.4.)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pohľadávok z prevádzkovej činnosti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zásob (-/+)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692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s výnimkou príjmov a výdavkov, ktoré sa uvádzajú osobitne v iných častiach prehľadu peňažných tokov (+/-) (súčet Z/S + A.1.+A.2.)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investičných činností alebo finančných činností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6.)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prevádzkovej činnosti (+/-),</w:t>
            </w:r>
          </w:p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928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B.16.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 (súčet C.1.1 až C.1.8.)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C.4.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:rsidR="00862FA3" w:rsidRDefault="00862FA3">
      <w:pPr>
        <w:pStyle w:val="Odsekzoznamu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Daňové identifikačné číslo sa vyplňuje, ak ho má účtovná jednotka pridelené.</w:t>
      </w:r>
    </w:p>
    <w:p w:rsidR="00862FA3" w:rsidRDefault="00862FA3">
      <w:pPr>
        <w:pStyle w:val="Odsekzoznamu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Identifikačné číslo organizácie (IČO) sa vyplňuje podľa Registra organizácií vedeného Štatistickým úradom Slovenskej republiky.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Kód SK NACE sa vypĺňa podľa vyhlášky Štatistického úradu Slovenskej republiky </w:t>
      </w:r>
      <w:r>
        <w:br/>
        <w:t>č. 306/2007 Z. z., ktorou sa vydáva Štatistická klasifikácia ekonomických činností.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V bodoch č. 2, 4 a 6 sa prvotným ocenením majetku rozumie jeho ocenenie podľa § 25 zákona.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V bodoch č. 8, 23, 27, 28 a 29  sa obsahová náplň tabuliek a počet riadkov v nich  uvádzajú podľa potrieb účtovnej jednotky. </w:t>
      </w:r>
    </w:p>
    <w:p w:rsidR="00862FA3" w:rsidRDefault="00862FA3">
      <w:pPr>
        <w:spacing w:before="240"/>
        <w:ind w:left="426" w:hanging="426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:rsidR="00050AE6" w:rsidRDefault="00050AE6" w:rsidP="005B2DF7">
      <w:pPr>
        <w:spacing w:after="120"/>
        <w:rPr>
          <w:rFonts w:ascii="Arial Narrow" w:hAnsi="Arial Narrow" w:cs="Arial Narrow"/>
          <w:sz w:val="22"/>
          <w:szCs w:val="22"/>
        </w:rPr>
      </w:pPr>
    </w:p>
    <w:p w:rsidR="00862FA3" w:rsidRDefault="005B2DF7" w:rsidP="005B2DF7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 - cenný papier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č. - číslo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</w:t>
      </w:r>
      <w:r w:rsidR="00050AE6">
        <w:rPr>
          <w:rFonts w:ascii="Arial Narrow" w:hAnsi="Arial Narrow" w:cs="Arial Narrow"/>
          <w:sz w:val="22"/>
          <w:szCs w:val="22"/>
        </w:rPr>
        <w:t>ý majetok</w:t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050AE6">
        <w:rPr>
          <w:rFonts w:ascii="Arial Narrow" w:hAnsi="Arial Narrow" w:cs="Arial Narrow"/>
          <w:sz w:val="22"/>
          <w:szCs w:val="22"/>
        </w:rPr>
        <w:t>IČ – daňové identifikačné číslo</w:t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MÚJ – materská účtovná jednotka</w:t>
      </w:r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 xml:space="preserve">p. a. – per </w:t>
      </w:r>
      <w:proofErr w:type="spellStart"/>
      <w:r w:rsidR="00862FA3">
        <w:rPr>
          <w:rFonts w:ascii="Arial Narrow" w:hAnsi="Arial Narrow" w:cs="Arial Narrow"/>
          <w:sz w:val="22"/>
          <w:szCs w:val="22"/>
        </w:rPr>
        <w:t>annum</w:t>
      </w:r>
      <w:proofErr w:type="spellEnd"/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ÚJ – účtovná jednotka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862FA3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4743" w:rsidRDefault="00474743">
      <w:r>
        <w:separator/>
      </w:r>
    </w:p>
    <w:p w:rsidR="00474743" w:rsidRDefault="00474743"/>
  </w:endnote>
  <w:endnote w:type="continuationSeparator" w:id="0">
    <w:p w:rsidR="00474743" w:rsidRDefault="00474743">
      <w:r>
        <w:continuationSeparator/>
      </w:r>
    </w:p>
    <w:p w:rsidR="00474743" w:rsidRDefault="0047474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0DAF" w:rsidRDefault="00D30DAF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0A0BA9">
      <w:rPr>
        <w:rFonts w:ascii="Arial" w:hAnsi="Arial" w:cs="Arial"/>
        <w:noProof/>
        <w:sz w:val="20"/>
        <w:szCs w:val="20"/>
      </w:rPr>
      <w:t>40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0A0BA9">
      <w:rPr>
        <w:rFonts w:ascii="Arial" w:hAnsi="Arial" w:cs="Arial"/>
        <w:noProof/>
        <w:sz w:val="20"/>
        <w:szCs w:val="20"/>
      </w:rPr>
      <w:t>40</w:t>
    </w:r>
    <w:r>
      <w:rPr>
        <w:rFonts w:ascii="Arial" w:hAnsi="Arial" w:cs="Arial"/>
        <w:sz w:val="20"/>
        <w:szCs w:val="20"/>
      </w:rPr>
      <w:fldChar w:fldCharType="end"/>
    </w:r>
  </w:p>
  <w:p w:rsidR="00D30DAF" w:rsidRDefault="00D30DAF">
    <w:pPr>
      <w:pStyle w:val="Pta"/>
      <w:ind w:right="360"/>
    </w:pPr>
  </w:p>
  <w:p w:rsidR="00D30DAF" w:rsidRDefault="00D30DA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4743" w:rsidRDefault="00474743">
      <w:r>
        <w:separator/>
      </w:r>
    </w:p>
    <w:p w:rsidR="00474743" w:rsidRDefault="00474743"/>
  </w:footnote>
  <w:footnote w:type="continuationSeparator" w:id="0">
    <w:p w:rsidR="00474743" w:rsidRDefault="00474743">
      <w:r>
        <w:continuationSeparator/>
      </w:r>
    </w:p>
    <w:p w:rsidR="00474743" w:rsidRDefault="00474743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0DAF" w:rsidRDefault="00D30DAF">
    <w:pPr>
      <w:pStyle w:val="Hlavika"/>
    </w:pPr>
  </w:p>
  <w:p w:rsidR="00D30DAF" w:rsidRDefault="00D30DAF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30DAF" w:rsidRDefault="00D30DAF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" o:allowincell="f">
              <v:textbox>
                <w:txbxContent>
                  <w:p w:rsidR="0067509A" w:rsidRDefault="0067509A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30DAF" w:rsidRDefault="00D30DAF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8" w:name="DIC"/>
                          <w:bookmarkEnd w:id="8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2024157322</w:t>
                          </w:r>
                          <w:bookmarkStart w:id="9" w:name="DIC_END"/>
                          <w:bookmarkEnd w:id="9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" o:allowincell="f">
              <v:textbox style="mso-fit-shape-to-text:t">
                <w:txbxContent>
                  <w:p w:rsidR="0067509A" w:rsidRDefault="0067509A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0" w:name="DIC"/>
                    <w:bookmarkEnd w:id="10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2024157322</w:t>
                    </w:r>
                    <w:bookmarkStart w:id="11" w:name="DIC_END"/>
                    <w:bookmarkEnd w:id="11"/>
                  </w:p>
                </w:txbxContent>
              </v:textbox>
            </v:shape>
          </w:pict>
        </mc:Fallback>
      </mc:AlternateContent>
    </w:r>
  </w:p>
  <w:p w:rsidR="00D30DAF" w:rsidRDefault="00D30DAF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4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6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5"/>
  </w:num>
  <w:num w:numId="7">
    <w:abstractNumId w:val="0"/>
  </w:num>
  <w:num w:numId="8">
    <w:abstractNumId w:val="3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2"/>
  </w:num>
  <w:num w:numId="18">
    <w:abstractNumId w:val="4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6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</w:num>
  <w:num w:numId="30">
    <w:abstractNumId w:val="23"/>
  </w:num>
  <w:num w:numId="31">
    <w:abstractNumId w:val="23"/>
  </w:num>
  <w:num w:numId="32">
    <w:abstractNumId w:val="1"/>
  </w:num>
  <w:num w:numId="33">
    <w:abstractNumId w:val="23"/>
    <w:lvlOverride w:ilvl="0">
      <w:startOverride w:val="3"/>
    </w:lvlOverride>
  </w:num>
  <w:num w:numId="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2FA3"/>
    <w:rsid w:val="00050AE6"/>
    <w:rsid w:val="00052025"/>
    <w:rsid w:val="0005737A"/>
    <w:rsid w:val="00077400"/>
    <w:rsid w:val="00084916"/>
    <w:rsid w:val="00097493"/>
    <w:rsid w:val="000A0BA9"/>
    <w:rsid w:val="000B7D49"/>
    <w:rsid w:val="000C0D23"/>
    <w:rsid w:val="0012206D"/>
    <w:rsid w:val="00145946"/>
    <w:rsid w:val="00335AB8"/>
    <w:rsid w:val="003C0DA6"/>
    <w:rsid w:val="003F5A5A"/>
    <w:rsid w:val="00474743"/>
    <w:rsid w:val="00492F8C"/>
    <w:rsid w:val="004952FB"/>
    <w:rsid w:val="004B6349"/>
    <w:rsid w:val="005B2DF7"/>
    <w:rsid w:val="0067509A"/>
    <w:rsid w:val="007164F8"/>
    <w:rsid w:val="00790198"/>
    <w:rsid w:val="00805C4F"/>
    <w:rsid w:val="0081282A"/>
    <w:rsid w:val="00862FA3"/>
    <w:rsid w:val="0087715B"/>
    <w:rsid w:val="008A15BD"/>
    <w:rsid w:val="008E3D37"/>
    <w:rsid w:val="008F1503"/>
    <w:rsid w:val="008F3FEA"/>
    <w:rsid w:val="009013AE"/>
    <w:rsid w:val="00970951"/>
    <w:rsid w:val="00971980"/>
    <w:rsid w:val="009C5D59"/>
    <w:rsid w:val="00A04EAA"/>
    <w:rsid w:val="00A24231"/>
    <w:rsid w:val="00A641E2"/>
    <w:rsid w:val="00B16419"/>
    <w:rsid w:val="00BA24E8"/>
    <w:rsid w:val="00BD759A"/>
    <w:rsid w:val="00C809C9"/>
    <w:rsid w:val="00CD6532"/>
    <w:rsid w:val="00D30DAF"/>
    <w:rsid w:val="00D97C1D"/>
    <w:rsid w:val="00DD6145"/>
    <w:rsid w:val="00EE0474"/>
    <w:rsid w:val="00EE103E"/>
    <w:rsid w:val="00F21BA4"/>
    <w:rsid w:val="00FB6D7B"/>
    <w:rsid w:val="00FE2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efaultImageDpi w14:val="0"/>
  <w15:docId w15:val="{6DBBEE3B-3E4F-4B40-A5C4-CD6DEF319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675</TotalTime>
  <Pages>40</Pages>
  <Words>7641</Words>
  <Characters>48327</Characters>
  <Application>Microsoft Office Word</Application>
  <DocSecurity>0</DocSecurity>
  <Lines>402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55857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2013" version="1.00"?&gt;</dc:description>
  <cp:lastModifiedBy>Eva Galova</cp:lastModifiedBy>
  <cp:revision>12</cp:revision>
  <cp:lastPrinted>2017-03-27T10:55:00Z</cp:lastPrinted>
  <dcterms:created xsi:type="dcterms:W3CDTF">2017-03-06T11:33:00Z</dcterms:created>
  <dcterms:modified xsi:type="dcterms:W3CDTF">2017-03-27T11:00:00Z</dcterms:modified>
</cp:coreProperties>
</file>