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A34" w:rsidRDefault="00C72A34"/>
    <w:p w:rsidR="00C72A34" w:rsidRPr="00C72A34" w:rsidRDefault="00C72A34" w:rsidP="00C72A34">
      <w:pPr>
        <w:spacing w:after="0"/>
        <w:jc w:val="center"/>
        <w:rPr>
          <w:b/>
          <w:sz w:val="32"/>
          <w:szCs w:val="32"/>
        </w:rPr>
      </w:pPr>
      <w:r w:rsidRPr="00C72A34">
        <w:rPr>
          <w:b/>
          <w:sz w:val="32"/>
          <w:szCs w:val="32"/>
        </w:rPr>
        <w:t>POZNÁMKY K ÚČTOVNEJ ZÁVIERKE</w:t>
      </w:r>
    </w:p>
    <w:p w:rsidR="00074E8F" w:rsidRDefault="00C72A34" w:rsidP="00C72A34">
      <w:pPr>
        <w:spacing w:after="0"/>
        <w:jc w:val="center"/>
        <w:rPr>
          <w:b/>
          <w:sz w:val="32"/>
          <w:szCs w:val="32"/>
        </w:rPr>
      </w:pPr>
      <w:r w:rsidRPr="00C72A34">
        <w:rPr>
          <w:b/>
          <w:sz w:val="32"/>
          <w:szCs w:val="32"/>
        </w:rPr>
        <w:t>K 31.12.201</w:t>
      </w:r>
      <w:r w:rsidR="00FE0564">
        <w:rPr>
          <w:b/>
          <w:sz w:val="32"/>
          <w:szCs w:val="32"/>
        </w:rPr>
        <w:t>6</w:t>
      </w:r>
    </w:p>
    <w:p w:rsidR="00C72A34" w:rsidRDefault="00C72A34" w:rsidP="00C72A34">
      <w:pPr>
        <w:spacing w:after="0"/>
        <w:jc w:val="center"/>
        <w:rPr>
          <w:b/>
          <w:sz w:val="32"/>
          <w:szCs w:val="32"/>
        </w:rPr>
      </w:pPr>
    </w:p>
    <w:p w:rsidR="00C72A34" w:rsidRDefault="00C72A34" w:rsidP="00C72A34">
      <w:r>
        <w:rPr>
          <w:b/>
          <w:sz w:val="32"/>
          <w:szCs w:val="32"/>
        </w:rPr>
        <w:tab/>
      </w:r>
      <w:r>
        <w:t xml:space="preserve">Spoločnosť </w:t>
      </w:r>
      <w:r w:rsidR="00FA70F3" w:rsidRPr="00FA70F3">
        <w:rPr>
          <w:b/>
        </w:rPr>
        <w:t>FYTOL</w:t>
      </w:r>
      <w:r w:rsidRPr="00FA70F3">
        <w:rPr>
          <w:b/>
        </w:rPr>
        <w:t xml:space="preserve"> </w:t>
      </w:r>
      <w:r>
        <w:rPr>
          <w:b/>
        </w:rPr>
        <w:t>s.</w:t>
      </w:r>
      <w:r w:rsidRPr="00C72A34">
        <w:rPr>
          <w:b/>
        </w:rPr>
        <w:t>r.o</w:t>
      </w:r>
      <w:r w:rsidRPr="00C72A34">
        <w:t>. účtujúca v sústave podvojného účtovníctva</w:t>
      </w:r>
      <w:r>
        <w:t xml:space="preserve"> podľa opatrenia MF/18008/2014-74 zostavuje účtovnú závierku pre </w:t>
      </w:r>
      <w:proofErr w:type="spellStart"/>
      <w:r>
        <w:t>mikro</w:t>
      </w:r>
      <w:proofErr w:type="spellEnd"/>
      <w:r>
        <w:t xml:space="preserve"> účtovné jednotky, ktorá má tieto súčasti: súvaha, výkaz ziskov a strát a poznámky.</w:t>
      </w:r>
    </w:p>
    <w:p w:rsidR="00C72A34" w:rsidRDefault="00C72A34" w:rsidP="00C72A34">
      <w:r>
        <w:t>Údaje uvedené v poznámkach vychádzajú z účtovníctva a majú väzbu na účtovné výkazy. Hodnotové údaje sú uvedené v €.</w:t>
      </w:r>
    </w:p>
    <w:p w:rsidR="00C72A34" w:rsidRDefault="00C72A34" w:rsidP="00C72A34">
      <w:r>
        <w:t xml:space="preserve">Spoločnosť </w:t>
      </w:r>
      <w:r w:rsidR="00FA70F3">
        <w:t xml:space="preserve">FYTOL </w:t>
      </w:r>
      <w:r>
        <w:t xml:space="preserve"> s.r.o. nemá v bežnom roku povinnosť overiť účtovnú závierku </w:t>
      </w:r>
      <w:proofErr w:type="spellStart"/>
      <w:r>
        <w:t>auditorom</w:t>
      </w:r>
      <w:proofErr w:type="spellEnd"/>
      <w:r>
        <w:t>.</w:t>
      </w:r>
    </w:p>
    <w:p w:rsidR="004105FA" w:rsidRDefault="004105FA" w:rsidP="00C72A34"/>
    <w:p w:rsidR="004105FA" w:rsidRPr="004105FA" w:rsidRDefault="004105FA" w:rsidP="004105FA">
      <w:pPr>
        <w:spacing w:after="0" w:line="240" w:lineRule="auto"/>
        <w:jc w:val="center"/>
        <w:rPr>
          <w:b/>
          <w:sz w:val="32"/>
          <w:szCs w:val="32"/>
        </w:rPr>
      </w:pPr>
      <w:r w:rsidRPr="004105FA">
        <w:rPr>
          <w:b/>
          <w:sz w:val="32"/>
          <w:szCs w:val="32"/>
        </w:rPr>
        <w:t>Čl. I</w:t>
      </w:r>
    </w:p>
    <w:p w:rsidR="004105FA" w:rsidRDefault="004105FA" w:rsidP="004105FA">
      <w:pPr>
        <w:spacing w:after="0" w:line="240" w:lineRule="auto"/>
        <w:jc w:val="center"/>
        <w:rPr>
          <w:b/>
          <w:sz w:val="32"/>
          <w:szCs w:val="32"/>
        </w:rPr>
      </w:pPr>
      <w:r w:rsidRPr="004105FA">
        <w:rPr>
          <w:b/>
          <w:sz w:val="32"/>
          <w:szCs w:val="32"/>
        </w:rPr>
        <w:t>V</w:t>
      </w:r>
      <w:r>
        <w:rPr>
          <w:b/>
          <w:sz w:val="32"/>
          <w:szCs w:val="32"/>
        </w:rPr>
        <w:t>ŠEOBECNÉ ÚDAJE</w:t>
      </w:r>
    </w:p>
    <w:p w:rsidR="004105FA" w:rsidRDefault="004105FA" w:rsidP="004105FA">
      <w:pPr>
        <w:spacing w:after="0" w:line="240" w:lineRule="auto"/>
        <w:jc w:val="center"/>
        <w:rPr>
          <w:b/>
          <w:sz w:val="32"/>
          <w:szCs w:val="32"/>
        </w:rPr>
      </w:pPr>
    </w:p>
    <w:p w:rsidR="004105FA" w:rsidRDefault="00813C51" w:rsidP="00813C51">
      <w:pPr>
        <w:spacing w:after="0" w:line="240" w:lineRule="auto"/>
        <w:rPr>
          <w:b/>
        </w:rPr>
      </w:pPr>
      <w:r w:rsidRPr="00813C51">
        <w:rPr>
          <w:b/>
        </w:rPr>
        <w:t xml:space="preserve">1. </w:t>
      </w:r>
      <w:r>
        <w:rPr>
          <w:b/>
        </w:rPr>
        <w:tab/>
      </w:r>
      <w:r w:rsidRPr="00813C51">
        <w:rPr>
          <w:b/>
        </w:rPr>
        <w:t>Názov a sídlo spoločnosti:</w:t>
      </w:r>
      <w:r w:rsidR="00966DDB">
        <w:rPr>
          <w:b/>
        </w:rPr>
        <w:tab/>
      </w:r>
      <w:r w:rsidR="00966DDB">
        <w:rPr>
          <w:b/>
        </w:rPr>
        <w:tab/>
      </w:r>
      <w:r w:rsidR="00966DDB">
        <w:rPr>
          <w:b/>
        </w:rPr>
        <w:tab/>
      </w:r>
    </w:p>
    <w:p w:rsidR="00813C51" w:rsidRDefault="00813C51" w:rsidP="00813C51">
      <w:pPr>
        <w:spacing w:after="0" w:line="240" w:lineRule="auto"/>
        <w:rPr>
          <w:b/>
        </w:rPr>
      </w:pPr>
      <w:r>
        <w:rPr>
          <w:b/>
        </w:rPr>
        <w:tab/>
      </w:r>
      <w:r w:rsidR="00966DDB">
        <w:rPr>
          <w:b/>
        </w:rPr>
        <w:tab/>
      </w:r>
      <w:r>
        <w:rPr>
          <w:b/>
        </w:rPr>
        <w:t>Obchodné meno spoločnosti:</w:t>
      </w:r>
      <w:r w:rsidR="00966DDB">
        <w:rPr>
          <w:b/>
        </w:rPr>
        <w:tab/>
      </w:r>
      <w:r w:rsidR="00966DDB">
        <w:rPr>
          <w:b/>
        </w:rPr>
        <w:tab/>
      </w:r>
      <w:r w:rsidR="00966DDB">
        <w:rPr>
          <w:b/>
        </w:rPr>
        <w:tab/>
      </w:r>
      <w:r w:rsidR="00FA70F3">
        <w:rPr>
          <w:b/>
        </w:rPr>
        <w:t>FYTOL</w:t>
      </w:r>
      <w:r w:rsidR="00966DDB">
        <w:rPr>
          <w:b/>
        </w:rPr>
        <w:t xml:space="preserve"> s.r.o.</w:t>
      </w:r>
    </w:p>
    <w:p w:rsidR="00813C51" w:rsidRDefault="00813C51" w:rsidP="00813C51">
      <w:pPr>
        <w:spacing w:after="0" w:line="240" w:lineRule="auto"/>
        <w:rPr>
          <w:b/>
        </w:rPr>
      </w:pPr>
      <w:r>
        <w:rPr>
          <w:b/>
        </w:rPr>
        <w:tab/>
      </w:r>
      <w:r w:rsidR="00966DDB">
        <w:rPr>
          <w:b/>
        </w:rPr>
        <w:tab/>
      </w:r>
      <w:r>
        <w:rPr>
          <w:b/>
        </w:rPr>
        <w:t>Sídlo spoločnosti:</w:t>
      </w:r>
      <w:r w:rsidR="00767874">
        <w:rPr>
          <w:b/>
        </w:rPr>
        <w:tab/>
      </w:r>
      <w:r w:rsidR="00767874">
        <w:rPr>
          <w:b/>
        </w:rPr>
        <w:tab/>
      </w:r>
      <w:r w:rsidR="00767874">
        <w:rPr>
          <w:b/>
        </w:rPr>
        <w:tab/>
      </w:r>
      <w:r w:rsidR="00767874">
        <w:rPr>
          <w:b/>
        </w:rPr>
        <w:tab/>
      </w:r>
      <w:r w:rsidR="0005190B">
        <w:rPr>
          <w:b/>
        </w:rPr>
        <w:t>Bratislavská cesta 806, 926 01 Sereď</w:t>
      </w:r>
    </w:p>
    <w:p w:rsidR="00813C51" w:rsidRDefault="00813C51" w:rsidP="00813C51">
      <w:pPr>
        <w:spacing w:after="0" w:line="240" w:lineRule="auto"/>
        <w:rPr>
          <w:b/>
        </w:rPr>
      </w:pPr>
      <w:r>
        <w:rPr>
          <w:b/>
        </w:rPr>
        <w:tab/>
      </w:r>
      <w:r w:rsidR="00966DDB">
        <w:rPr>
          <w:b/>
        </w:rPr>
        <w:tab/>
      </w:r>
      <w:r>
        <w:rPr>
          <w:b/>
        </w:rPr>
        <w:t>Dátum založenia:</w:t>
      </w:r>
      <w:r w:rsidR="00FA70F3">
        <w:rPr>
          <w:b/>
        </w:rPr>
        <w:tab/>
      </w:r>
      <w:r w:rsidR="00FA70F3">
        <w:rPr>
          <w:b/>
        </w:rPr>
        <w:tab/>
      </w:r>
      <w:r w:rsidR="00FA70F3">
        <w:rPr>
          <w:b/>
        </w:rPr>
        <w:tab/>
      </w:r>
      <w:r w:rsidR="00FA70F3">
        <w:rPr>
          <w:b/>
        </w:rPr>
        <w:tab/>
        <w:t>02.04.2013</w:t>
      </w:r>
    </w:p>
    <w:p w:rsidR="00813C51" w:rsidRDefault="00813C51" w:rsidP="00813C51">
      <w:pPr>
        <w:spacing w:after="0" w:line="240" w:lineRule="auto"/>
        <w:rPr>
          <w:b/>
        </w:rPr>
      </w:pPr>
      <w:r>
        <w:rPr>
          <w:b/>
        </w:rPr>
        <w:tab/>
      </w:r>
      <w:r w:rsidR="00966DDB">
        <w:rPr>
          <w:b/>
        </w:rPr>
        <w:tab/>
      </w:r>
      <w:r>
        <w:rPr>
          <w:b/>
        </w:rPr>
        <w:t>Dátum zápisu do obchodného registra:</w:t>
      </w:r>
      <w:r w:rsidR="00767874">
        <w:rPr>
          <w:b/>
        </w:rPr>
        <w:tab/>
      </w:r>
      <w:r w:rsidR="00767874">
        <w:rPr>
          <w:b/>
        </w:rPr>
        <w:tab/>
      </w:r>
      <w:r w:rsidR="00FA70F3">
        <w:rPr>
          <w:b/>
        </w:rPr>
        <w:t>04.06.2013</w:t>
      </w:r>
    </w:p>
    <w:p w:rsidR="00813C51" w:rsidRDefault="00813C51" w:rsidP="00813C51">
      <w:pPr>
        <w:spacing w:after="0" w:line="240" w:lineRule="auto"/>
        <w:rPr>
          <w:b/>
        </w:rPr>
      </w:pPr>
      <w:r>
        <w:rPr>
          <w:b/>
        </w:rPr>
        <w:tab/>
      </w:r>
      <w:r w:rsidR="00966DDB">
        <w:rPr>
          <w:b/>
        </w:rPr>
        <w:tab/>
      </w:r>
      <w:r>
        <w:rPr>
          <w:b/>
        </w:rPr>
        <w:t>Identifikačné číslo:</w:t>
      </w:r>
      <w:r w:rsidR="00767874">
        <w:rPr>
          <w:b/>
        </w:rPr>
        <w:tab/>
      </w:r>
      <w:r w:rsidR="00767874">
        <w:rPr>
          <w:b/>
        </w:rPr>
        <w:tab/>
      </w:r>
      <w:r w:rsidR="00767874">
        <w:rPr>
          <w:b/>
        </w:rPr>
        <w:tab/>
      </w:r>
      <w:r w:rsidR="00767874">
        <w:rPr>
          <w:b/>
        </w:rPr>
        <w:tab/>
      </w:r>
      <w:r w:rsidR="00FA70F3">
        <w:rPr>
          <w:b/>
        </w:rPr>
        <w:t>47 127 783</w:t>
      </w:r>
    </w:p>
    <w:p w:rsidR="00813C51" w:rsidRDefault="00813C51" w:rsidP="00813C51">
      <w:pPr>
        <w:spacing w:after="0" w:line="240" w:lineRule="auto"/>
        <w:rPr>
          <w:b/>
        </w:rPr>
      </w:pPr>
    </w:p>
    <w:p w:rsidR="00813C51" w:rsidRDefault="00813C51" w:rsidP="00813C51">
      <w:pPr>
        <w:spacing w:after="0" w:line="240" w:lineRule="auto"/>
        <w:rPr>
          <w:b/>
        </w:rPr>
      </w:pPr>
      <w:r>
        <w:rPr>
          <w:b/>
        </w:rPr>
        <w:tab/>
        <w:t>Predmetom činnosti spoločnosti podľa výpisu z obchodného registra je:</w:t>
      </w:r>
    </w:p>
    <w:p w:rsidR="00813C51" w:rsidRDefault="00FA70F3" w:rsidP="00813C51">
      <w:pPr>
        <w:pStyle w:val="Odsekzoznamu"/>
        <w:numPr>
          <w:ilvl w:val="0"/>
          <w:numId w:val="1"/>
        </w:numPr>
        <w:spacing w:after="0" w:line="240" w:lineRule="auto"/>
      </w:pPr>
      <w:r>
        <w:t>Výskum a vývoj v oblasti prírodných a technických vied</w:t>
      </w:r>
    </w:p>
    <w:p w:rsidR="00813C51" w:rsidRDefault="00813C51" w:rsidP="00813C51">
      <w:pPr>
        <w:pStyle w:val="Odsekzoznamu"/>
        <w:numPr>
          <w:ilvl w:val="0"/>
          <w:numId w:val="1"/>
        </w:numPr>
        <w:spacing w:after="0" w:line="240" w:lineRule="auto"/>
      </w:pPr>
      <w:r>
        <w:t>a </w:t>
      </w:r>
      <w:proofErr w:type="spellStart"/>
      <w:r>
        <w:t>ost</w:t>
      </w:r>
      <w:proofErr w:type="spellEnd"/>
      <w:r>
        <w:t>.</w:t>
      </w:r>
    </w:p>
    <w:p w:rsidR="00ED63AA" w:rsidRDefault="00ED63AA" w:rsidP="00ED63AA">
      <w:pPr>
        <w:spacing w:after="0" w:line="240" w:lineRule="auto"/>
      </w:pPr>
    </w:p>
    <w:p w:rsidR="00ED63AA" w:rsidRDefault="00ED63AA" w:rsidP="00ED63AA">
      <w:pPr>
        <w:spacing w:after="0" w:line="240" w:lineRule="auto"/>
      </w:pPr>
    </w:p>
    <w:p w:rsidR="00813C51" w:rsidRDefault="00813C51" w:rsidP="00813C51">
      <w:pPr>
        <w:pStyle w:val="Odsekzoznamu"/>
        <w:spacing w:after="0" w:line="240" w:lineRule="auto"/>
        <w:ind w:left="0"/>
      </w:pPr>
      <w:r w:rsidRPr="00E77694">
        <w:rPr>
          <w:b/>
        </w:rPr>
        <w:t>2.</w:t>
      </w:r>
      <w:r>
        <w:tab/>
        <w:t>K 31.12.201</w:t>
      </w:r>
      <w:r w:rsidR="00FE0564">
        <w:t>6</w:t>
      </w:r>
      <w:r>
        <w:t xml:space="preserve"> počet zamestnancov: 0</w:t>
      </w:r>
      <w:r w:rsidR="00966DDB">
        <w:t xml:space="preserve"> x TPP, 0 x DPČ</w:t>
      </w:r>
    </w:p>
    <w:p w:rsidR="00966DDB" w:rsidRDefault="00966DDB" w:rsidP="00813C51">
      <w:pPr>
        <w:pStyle w:val="Odsekzoznamu"/>
        <w:spacing w:after="0" w:line="240" w:lineRule="auto"/>
        <w:ind w:left="0"/>
      </w:pPr>
      <w:r w:rsidRPr="00E77694">
        <w:rPr>
          <w:b/>
        </w:rPr>
        <w:t>3.</w:t>
      </w:r>
      <w:r>
        <w:t xml:space="preserve"> </w:t>
      </w:r>
      <w:r>
        <w:tab/>
      </w:r>
      <w:r w:rsidR="00ED63AA">
        <w:t xml:space="preserve">Účtovná jednotka </w:t>
      </w:r>
      <w:r>
        <w:t xml:space="preserve"> predkladá riadnu účtovnú závierku s predpokladom nepretržitého </w:t>
      </w:r>
      <w:r w:rsidR="00ED63AA">
        <w:tab/>
      </w:r>
      <w:r>
        <w:t>pokračovania je</w:t>
      </w:r>
      <w:r w:rsidR="00ED63AA">
        <w:t>j</w:t>
      </w:r>
      <w:r>
        <w:t xml:space="preserve"> činnosti.</w:t>
      </w:r>
    </w:p>
    <w:p w:rsidR="00966DDB" w:rsidRDefault="00966DDB" w:rsidP="00813C51">
      <w:pPr>
        <w:pStyle w:val="Odsekzoznamu"/>
        <w:spacing w:after="0" w:line="240" w:lineRule="auto"/>
        <w:ind w:left="0"/>
        <w:rPr>
          <w:b/>
        </w:rPr>
      </w:pPr>
      <w:r w:rsidRPr="00E77694">
        <w:rPr>
          <w:b/>
        </w:rPr>
        <w:t>4.</w:t>
      </w:r>
      <w:r>
        <w:tab/>
        <w:t xml:space="preserve">Účtovnú závierku za rok </w:t>
      </w:r>
      <w:r w:rsidRPr="00B07D5A">
        <w:rPr>
          <w:b/>
        </w:rPr>
        <w:t>201</w:t>
      </w:r>
      <w:r w:rsidR="00FE0564">
        <w:rPr>
          <w:b/>
        </w:rPr>
        <w:t>5</w:t>
      </w:r>
      <w:r>
        <w:t xml:space="preserve"> schválilo valné zhromaždenie dňa : </w:t>
      </w:r>
      <w:r w:rsidR="00FE0564" w:rsidRPr="00FE0564">
        <w:rPr>
          <w:b/>
        </w:rPr>
        <w:t>0</w:t>
      </w:r>
      <w:r w:rsidR="00FA70F3">
        <w:rPr>
          <w:b/>
        </w:rPr>
        <w:t>4</w:t>
      </w:r>
      <w:r w:rsidRPr="00FE0564">
        <w:rPr>
          <w:b/>
        </w:rPr>
        <w:t>.0</w:t>
      </w:r>
      <w:r w:rsidR="00FE0564" w:rsidRPr="00FE0564">
        <w:rPr>
          <w:b/>
        </w:rPr>
        <w:t>2</w:t>
      </w:r>
      <w:r w:rsidRPr="00FE0564">
        <w:rPr>
          <w:b/>
        </w:rPr>
        <w:t>.201</w:t>
      </w:r>
      <w:r w:rsidR="00FE0564" w:rsidRPr="00FE0564">
        <w:rPr>
          <w:b/>
        </w:rPr>
        <w:t>6</w:t>
      </w:r>
    </w:p>
    <w:p w:rsidR="00966DDB" w:rsidRDefault="00B07D5A" w:rsidP="00813C51">
      <w:pPr>
        <w:pStyle w:val="Odsekzoznamu"/>
        <w:spacing w:after="0" w:line="240" w:lineRule="auto"/>
        <w:ind w:left="0"/>
      </w:pPr>
      <w:r>
        <w:rPr>
          <w:b/>
        </w:rPr>
        <w:t>5</w:t>
      </w:r>
      <w:r w:rsidR="00966DDB" w:rsidRPr="00E77694">
        <w:rPr>
          <w:b/>
        </w:rPr>
        <w:t>.</w:t>
      </w:r>
      <w:r w:rsidR="00966DDB">
        <w:t xml:space="preserve"> </w:t>
      </w:r>
      <w:r w:rsidR="00966DDB">
        <w:tab/>
      </w:r>
      <w:r w:rsidR="00966DDB" w:rsidRPr="00966DDB">
        <w:rPr>
          <w:b/>
        </w:rPr>
        <w:t xml:space="preserve">Právny dôvod na zostavenie účtovnej závierky: </w:t>
      </w:r>
      <w:r w:rsidR="00966DDB">
        <w:t xml:space="preserve">účtovná jednotka spĺňa podmienky pre </w:t>
      </w:r>
      <w:proofErr w:type="spellStart"/>
      <w:r w:rsidR="00966DDB">
        <w:t>mikro</w:t>
      </w:r>
      <w:proofErr w:type="spellEnd"/>
      <w:r w:rsidR="00966DDB">
        <w:t xml:space="preserve"> </w:t>
      </w:r>
      <w:r w:rsidR="00966DDB">
        <w:tab/>
        <w:t xml:space="preserve">účtovné jednotky a preto zostavuje účtovnú závierku </w:t>
      </w:r>
      <w:proofErr w:type="spellStart"/>
      <w:r w:rsidR="00966DDB">
        <w:t>mikro</w:t>
      </w:r>
      <w:proofErr w:type="spellEnd"/>
      <w:r w:rsidR="00966DDB">
        <w:t xml:space="preserve"> účtovnej jednotky. Účtovná </w:t>
      </w:r>
      <w:r w:rsidR="00966DDB">
        <w:tab/>
        <w:t>závierka bola zostavená za účtovné obdobie od 01.01.201</w:t>
      </w:r>
      <w:r w:rsidR="00FE0564">
        <w:t>6</w:t>
      </w:r>
      <w:r w:rsidR="00966DDB">
        <w:t xml:space="preserve"> do 31.12.201</w:t>
      </w:r>
      <w:r w:rsidR="00FE0564">
        <w:t>6</w:t>
      </w:r>
      <w:r w:rsidR="00966DDB">
        <w:t xml:space="preserve"> podľa slovenských </w:t>
      </w:r>
      <w:r w:rsidR="00966DDB">
        <w:tab/>
        <w:t xml:space="preserve">právnych predpisov. Účtovná jednotka bola spracovaná za predpokladu nepretržitého trvania </w:t>
      </w:r>
      <w:r w:rsidR="00966DDB">
        <w:tab/>
        <w:t>spoločnosti.</w:t>
      </w:r>
    </w:p>
    <w:p w:rsidR="00966DDB" w:rsidRDefault="00B07D5A" w:rsidP="00813C51">
      <w:pPr>
        <w:pStyle w:val="Odsekzoznamu"/>
        <w:spacing w:after="0" w:line="240" w:lineRule="auto"/>
        <w:ind w:left="0"/>
      </w:pPr>
      <w:r>
        <w:rPr>
          <w:b/>
        </w:rPr>
        <w:t>6</w:t>
      </w:r>
      <w:r w:rsidR="00966DDB" w:rsidRPr="00E77694">
        <w:rPr>
          <w:b/>
        </w:rPr>
        <w:t>.</w:t>
      </w:r>
      <w:r w:rsidR="00966DDB">
        <w:tab/>
      </w:r>
      <w:r w:rsidR="003937A4">
        <w:t>Účtovná jednotka</w:t>
      </w:r>
      <w:r w:rsidR="00966DDB">
        <w:t xml:space="preserve"> </w:t>
      </w:r>
      <w:r w:rsidR="00966DDB" w:rsidRPr="00966DDB">
        <w:rPr>
          <w:b/>
        </w:rPr>
        <w:t>nepodlieha</w:t>
      </w:r>
      <w:r w:rsidR="00966DDB">
        <w:t xml:space="preserve"> konsolidácii.</w:t>
      </w:r>
    </w:p>
    <w:p w:rsidR="00966DDB" w:rsidRDefault="00966DDB" w:rsidP="00813C51">
      <w:pPr>
        <w:pStyle w:val="Odsekzoznamu"/>
        <w:spacing w:after="0" w:line="240" w:lineRule="auto"/>
        <w:ind w:left="0"/>
      </w:pPr>
    </w:p>
    <w:p w:rsidR="00966DDB" w:rsidRDefault="00966DDB" w:rsidP="00813C51">
      <w:pPr>
        <w:pStyle w:val="Odsekzoznamu"/>
        <w:spacing w:after="0" w:line="240" w:lineRule="auto"/>
        <w:ind w:left="0"/>
      </w:pPr>
    </w:p>
    <w:p w:rsidR="00966DDB" w:rsidRDefault="00966DDB" w:rsidP="00813C51">
      <w:pPr>
        <w:pStyle w:val="Odsekzoznamu"/>
        <w:spacing w:after="0" w:line="240" w:lineRule="auto"/>
        <w:ind w:left="0"/>
      </w:pPr>
    </w:p>
    <w:p w:rsidR="00FB3AD8" w:rsidRDefault="00FB3AD8" w:rsidP="00966DDB">
      <w:pPr>
        <w:pStyle w:val="Odsekzoznamu"/>
        <w:spacing w:after="0" w:line="240" w:lineRule="auto"/>
        <w:ind w:left="0"/>
        <w:jc w:val="center"/>
        <w:rPr>
          <w:b/>
          <w:sz w:val="32"/>
          <w:szCs w:val="32"/>
        </w:rPr>
      </w:pPr>
    </w:p>
    <w:p w:rsidR="00FA70F3" w:rsidRDefault="00FA70F3" w:rsidP="00966DDB">
      <w:pPr>
        <w:pStyle w:val="Odsekzoznamu"/>
        <w:spacing w:after="0" w:line="240" w:lineRule="auto"/>
        <w:ind w:left="0"/>
        <w:jc w:val="center"/>
        <w:rPr>
          <w:b/>
          <w:sz w:val="32"/>
          <w:szCs w:val="32"/>
        </w:rPr>
      </w:pPr>
    </w:p>
    <w:p w:rsidR="00FA70F3" w:rsidRDefault="00FA70F3" w:rsidP="00966DDB">
      <w:pPr>
        <w:pStyle w:val="Odsekzoznamu"/>
        <w:spacing w:after="0" w:line="240" w:lineRule="auto"/>
        <w:ind w:left="0"/>
        <w:jc w:val="center"/>
        <w:rPr>
          <w:b/>
          <w:sz w:val="32"/>
          <w:szCs w:val="32"/>
        </w:rPr>
      </w:pPr>
    </w:p>
    <w:p w:rsidR="00966DDB" w:rsidRPr="00966DDB" w:rsidRDefault="00966DDB" w:rsidP="00966DDB">
      <w:pPr>
        <w:pStyle w:val="Odsekzoznamu"/>
        <w:spacing w:after="0" w:line="240" w:lineRule="auto"/>
        <w:ind w:left="0"/>
        <w:jc w:val="center"/>
        <w:rPr>
          <w:b/>
          <w:sz w:val="32"/>
          <w:szCs w:val="32"/>
        </w:rPr>
      </w:pPr>
      <w:r w:rsidRPr="00966DDB">
        <w:rPr>
          <w:b/>
          <w:sz w:val="32"/>
          <w:szCs w:val="32"/>
        </w:rPr>
        <w:lastRenderedPageBreak/>
        <w:t>Čl. II</w:t>
      </w:r>
    </w:p>
    <w:p w:rsidR="00966DDB" w:rsidRDefault="00966DDB" w:rsidP="00966DDB">
      <w:pPr>
        <w:pStyle w:val="Odsekzoznamu"/>
        <w:spacing w:after="0" w:line="240" w:lineRule="auto"/>
        <w:ind w:left="0"/>
        <w:jc w:val="center"/>
        <w:rPr>
          <w:b/>
          <w:sz w:val="32"/>
          <w:szCs w:val="32"/>
        </w:rPr>
      </w:pPr>
      <w:r w:rsidRPr="00966DDB">
        <w:rPr>
          <w:b/>
          <w:sz w:val="32"/>
          <w:szCs w:val="32"/>
        </w:rPr>
        <w:t>Informácie o prijatých postupoch</w:t>
      </w:r>
    </w:p>
    <w:p w:rsidR="00E77694" w:rsidRDefault="00E77694" w:rsidP="00966DDB">
      <w:pPr>
        <w:pStyle w:val="Odsekzoznamu"/>
        <w:spacing w:after="0" w:line="240" w:lineRule="auto"/>
        <w:ind w:left="0"/>
        <w:jc w:val="center"/>
        <w:rPr>
          <w:b/>
          <w:sz w:val="32"/>
          <w:szCs w:val="32"/>
        </w:rPr>
      </w:pPr>
    </w:p>
    <w:p w:rsidR="00E77694" w:rsidRDefault="00E77694" w:rsidP="00966DDB">
      <w:pPr>
        <w:pStyle w:val="Odsekzoznamu"/>
        <w:spacing w:after="0" w:line="240" w:lineRule="auto"/>
        <w:ind w:left="0"/>
        <w:jc w:val="center"/>
        <w:rPr>
          <w:b/>
          <w:sz w:val="32"/>
          <w:szCs w:val="32"/>
        </w:rPr>
      </w:pPr>
    </w:p>
    <w:p w:rsidR="00E77694" w:rsidRPr="00E77694" w:rsidRDefault="00E77694" w:rsidP="00E77694">
      <w:pPr>
        <w:pStyle w:val="Odsekzoznamu"/>
        <w:spacing w:after="0" w:line="240" w:lineRule="auto"/>
        <w:ind w:left="0"/>
        <w:rPr>
          <w:b/>
        </w:rPr>
      </w:pPr>
      <w:r w:rsidRPr="00E77694">
        <w:rPr>
          <w:b/>
        </w:rPr>
        <w:t>1. Spôsob oceňovania položiek súvahy:</w:t>
      </w:r>
    </w:p>
    <w:p w:rsidR="00966DDB" w:rsidRDefault="00E77694" w:rsidP="00813C51">
      <w:pPr>
        <w:pStyle w:val="Odsekzoznamu"/>
        <w:spacing w:after="0" w:line="240" w:lineRule="auto"/>
        <w:ind w:left="0"/>
        <w:rPr>
          <w:b/>
        </w:rPr>
      </w:pPr>
      <w:r>
        <w:rPr>
          <w:b/>
        </w:rPr>
        <w:tab/>
      </w:r>
    </w:p>
    <w:p w:rsidR="00E77694" w:rsidRDefault="00E77694" w:rsidP="00813C51">
      <w:pPr>
        <w:pStyle w:val="Odsekzoznamu"/>
        <w:spacing w:after="0" w:line="240" w:lineRule="auto"/>
        <w:ind w:left="0"/>
      </w:pPr>
      <w:r>
        <w:t xml:space="preserve">1. </w:t>
      </w:r>
      <w:r w:rsidR="003937A4">
        <w:t>Účtovná jednotka</w:t>
      </w:r>
      <w:r>
        <w:t xml:space="preserve"> zostavila účtovnú závierku za predpokladu nepretržitého pokračovania vo svojej činnosti.</w:t>
      </w:r>
    </w:p>
    <w:p w:rsidR="00E77694" w:rsidRDefault="00E77694" w:rsidP="00813C51">
      <w:pPr>
        <w:pStyle w:val="Odsekzoznamu"/>
        <w:spacing w:after="0" w:line="240" w:lineRule="auto"/>
        <w:ind w:left="0"/>
      </w:pPr>
      <w:r>
        <w:t>2. Majetok, záväzky a pohľadávky vyjadrené v cudzej mene sa prepočítavali na € kurzom určeným v kurzovom lístku NBS ku dňu uskutočnenia účtovného prípadu a v účtovnej závierke ku dňu jej zostavenia. Účtovná jednotka zahrnie kurzové rozdiely, ktoré vznikli z dôvodu nezrealizovaného inkasa pohľadávok vyjadrených v cudzej mene ku dňu, ku ktorému sa zostavuje účtovná závierka, do základu dane za zdaňovacie obdobie.</w:t>
      </w:r>
    </w:p>
    <w:p w:rsidR="00E77694" w:rsidRDefault="00E77694" w:rsidP="00813C51">
      <w:pPr>
        <w:pStyle w:val="Odsekzoznamu"/>
        <w:spacing w:after="0" w:line="240" w:lineRule="auto"/>
        <w:ind w:left="0"/>
      </w:pPr>
      <w:r>
        <w:t>3. Kurz komerčnej banky bol použitý pri prevode finančných prostriedkov z účtov vedených v zahraničnej mene na účet vedený v €.</w:t>
      </w:r>
    </w:p>
    <w:p w:rsidR="00E77694" w:rsidRDefault="00E77694" w:rsidP="00813C51">
      <w:pPr>
        <w:pStyle w:val="Odsekzoznamu"/>
        <w:spacing w:after="0" w:line="240" w:lineRule="auto"/>
        <w:ind w:left="0"/>
      </w:pPr>
      <w:r>
        <w:t>4. Účtovníctvo bolo vedené na základe dodržania časovej a vecnej súvislosti</w:t>
      </w:r>
      <w:r w:rsidR="00584C2E">
        <w:t xml:space="preserve"> nákladov a výnosov. Za základ boli vzaté všetky náklady a výnosy, ktoré sa vzťahujú na účtovné obdobie bez ohľadu na dátum ich platenia.</w:t>
      </w:r>
    </w:p>
    <w:p w:rsidR="0063506C" w:rsidRDefault="0063506C" w:rsidP="00813C51">
      <w:pPr>
        <w:pStyle w:val="Odsekzoznamu"/>
        <w:spacing w:after="0" w:line="240" w:lineRule="auto"/>
        <w:ind w:left="0"/>
      </w:pPr>
      <w:r>
        <w:t>5. V</w:t>
      </w:r>
      <w:r w:rsidR="003937A4">
        <w:t> účtovnej jednotke</w:t>
      </w:r>
      <w:r>
        <w:t xml:space="preserve"> bol uplatňovaný princíp opatrnosti, v účtovnej závierke sú vyjadrené riziká, znehodnotenia a straty, ktoré sa týkajú majetku a záväzkov a sú známe k dátumu jej zostavenia.</w:t>
      </w:r>
    </w:p>
    <w:p w:rsidR="0063506C" w:rsidRDefault="0063506C" w:rsidP="00813C51">
      <w:pPr>
        <w:pStyle w:val="Odsekzoznamu"/>
        <w:spacing w:after="0" w:line="240" w:lineRule="auto"/>
        <w:ind w:left="0"/>
      </w:pPr>
      <w:r>
        <w:t xml:space="preserve">6. Pokiaľ účtovné ocenenie majetku bolo nižšie ako trhové ocenenie, majetok </w:t>
      </w:r>
      <w:r w:rsidR="003937A4">
        <w:t>účtovná jednotka</w:t>
      </w:r>
      <w:r>
        <w:t xml:space="preserve"> nepreceňovala.</w:t>
      </w:r>
    </w:p>
    <w:p w:rsidR="0063506C" w:rsidRDefault="0063506C" w:rsidP="00813C51">
      <w:pPr>
        <w:pStyle w:val="Odsekzoznamu"/>
        <w:spacing w:after="0" w:line="240" w:lineRule="auto"/>
        <w:ind w:left="0"/>
      </w:pPr>
      <w:r>
        <w:t>V roku 201</w:t>
      </w:r>
      <w:r w:rsidR="00A22299">
        <w:t>6</w:t>
      </w:r>
      <w:r>
        <w:t xml:space="preserve"> </w:t>
      </w:r>
      <w:r w:rsidR="003937A4">
        <w:t>účtovná jednotka</w:t>
      </w:r>
      <w:r>
        <w:t xml:space="preserve"> oceňovala jednotlivý majetok a záväzky takto:</w:t>
      </w:r>
    </w:p>
    <w:p w:rsidR="0063506C" w:rsidRDefault="0063506C" w:rsidP="00813C51">
      <w:pPr>
        <w:pStyle w:val="Odsekzoznamu"/>
        <w:spacing w:after="0" w:line="240" w:lineRule="auto"/>
        <w:ind w:left="0"/>
      </w:pPr>
      <w:r>
        <w:t>a) Nakupované zásoby: suroviny a výrobné obaly oceňuje pevnou skladovou cenou platnou na príslušný rok.</w:t>
      </w:r>
    </w:p>
    <w:p w:rsidR="0063506C" w:rsidRDefault="0063506C" w:rsidP="00813C51">
      <w:pPr>
        <w:pStyle w:val="Odsekzoznamu"/>
        <w:spacing w:after="0" w:line="240" w:lineRule="auto"/>
        <w:ind w:left="0"/>
      </w:pPr>
      <w:r>
        <w:t>b) Cenové odchýlky medzi pevnou cenou a obstarávacou cenou, vrátane vedľajších nákladov obstarania sú evidované na samostatnom analytickom účte a ku koncu mesiaca sa rozpúšťajú do nákladov v nadväznosti na výdaj surovín a výrobných obalov do spotreby na základe určeného vzorca.</w:t>
      </w:r>
    </w:p>
    <w:p w:rsidR="0063506C" w:rsidRDefault="0063506C" w:rsidP="00813C51">
      <w:pPr>
        <w:pStyle w:val="Odsekzoznamu"/>
        <w:spacing w:after="0" w:line="240" w:lineRule="auto"/>
        <w:ind w:left="0"/>
      </w:pPr>
      <w:r>
        <w:t>c) Nakupovaný technický materiál, kancelárske potreby a ostatný materiál oceňuje obst</w:t>
      </w:r>
      <w:r w:rsidR="00643D55">
        <w:t>a</w:t>
      </w:r>
      <w:r>
        <w:t>rávacou cenou. Do nákladov sa materiál oceňovaný obstarávacou cenou účtuje</w:t>
      </w:r>
      <w:r w:rsidR="00643D55">
        <w:t xml:space="preserve"> cenou zistenou váženým aritmetickým priemerom.</w:t>
      </w:r>
    </w:p>
    <w:p w:rsidR="00643D55" w:rsidRDefault="00643D55" w:rsidP="00813C51">
      <w:pPr>
        <w:pStyle w:val="Odsekzoznamu"/>
        <w:spacing w:after="0" w:line="240" w:lineRule="auto"/>
        <w:ind w:left="0"/>
      </w:pPr>
      <w:r>
        <w:t>d) Výrobky oceňuje pevnou skladovou cenou platnou pre príslušný rok, stanovenú na základe plánovaných kalkulácií pre príslušný rok.</w:t>
      </w:r>
    </w:p>
    <w:p w:rsidR="00643D55" w:rsidRPr="00E77694" w:rsidRDefault="00643D55" w:rsidP="00813C51">
      <w:pPr>
        <w:pStyle w:val="Odsekzoznamu"/>
        <w:spacing w:after="0" w:line="240" w:lineRule="auto"/>
        <w:ind w:left="0"/>
      </w:pPr>
      <w:r>
        <w:t>e) Pohľadávky pri ich vzniku boli ocenené menovitou hodnotou a postúpené pohľadávky obstarávacou cenou. Opravná položka k pohľadávkam je vyjadrená v stĺpci korekcia a ňou je vyjadrená možná realizovateľná cena.</w:t>
      </w:r>
    </w:p>
    <w:p w:rsidR="00966DDB" w:rsidRDefault="00643D55" w:rsidP="00813C51">
      <w:pPr>
        <w:pStyle w:val="Odsekzoznamu"/>
        <w:spacing w:after="0" w:line="240" w:lineRule="auto"/>
        <w:ind w:left="0"/>
      </w:pPr>
      <w:r>
        <w:t>f) Záväzky boli ocenené menovitou hodnotou.</w:t>
      </w:r>
    </w:p>
    <w:p w:rsidR="00643D55" w:rsidRDefault="00643D55" w:rsidP="00813C51">
      <w:pPr>
        <w:pStyle w:val="Odsekzoznamu"/>
        <w:spacing w:after="0" w:line="240" w:lineRule="auto"/>
        <w:ind w:left="0"/>
      </w:pPr>
      <w:r>
        <w:t>g) Peňažné prostriedky a ceniny boli ocenené menovitou hodnotou.</w:t>
      </w:r>
    </w:p>
    <w:p w:rsidR="00643D55" w:rsidRDefault="00643D55" w:rsidP="00813C51">
      <w:pPr>
        <w:pStyle w:val="Odsekzoznamu"/>
        <w:spacing w:after="0" w:line="240" w:lineRule="auto"/>
        <w:ind w:left="0"/>
      </w:pPr>
      <w:r>
        <w:t xml:space="preserve">h) </w:t>
      </w:r>
      <w:r w:rsidR="003937A4">
        <w:t>Účtovná jednotka</w:t>
      </w:r>
      <w:r>
        <w:t xml:space="preserve"> nenadobudla majetok privatizáciou alebo kúpou prostredníctvom FNM a neprijala darovaný majetok.</w:t>
      </w:r>
    </w:p>
    <w:p w:rsidR="00643D55" w:rsidRDefault="00643D55" w:rsidP="00813C51">
      <w:pPr>
        <w:pStyle w:val="Odsekzoznamu"/>
        <w:spacing w:after="0" w:line="240" w:lineRule="auto"/>
        <w:ind w:left="0"/>
      </w:pPr>
      <w:r>
        <w:t xml:space="preserve">i) </w:t>
      </w:r>
      <w:r w:rsidR="003937A4">
        <w:t>Účtovná jednotka</w:t>
      </w:r>
      <w:r>
        <w:t xml:space="preserve"> nakúpila v bežnom roku dlhodobý nehmotný majetok –NIE.</w:t>
      </w:r>
    </w:p>
    <w:p w:rsidR="00643D55" w:rsidRDefault="00643D55" w:rsidP="00813C51">
      <w:pPr>
        <w:pStyle w:val="Odsekzoznamu"/>
        <w:spacing w:after="0" w:line="240" w:lineRule="auto"/>
        <w:ind w:left="0"/>
      </w:pPr>
      <w:r>
        <w:t xml:space="preserve">j) </w:t>
      </w:r>
      <w:r w:rsidR="003937A4">
        <w:t>Účtovná jednotka</w:t>
      </w:r>
      <w:r>
        <w:t xml:space="preserve"> netvorila v bežnom roku vlastnou činnosťou dlhodobý nehmotný majetok.</w:t>
      </w:r>
    </w:p>
    <w:p w:rsidR="00643D55" w:rsidRDefault="00643D55" w:rsidP="00813C51">
      <w:pPr>
        <w:pStyle w:val="Odsekzoznamu"/>
        <w:spacing w:after="0" w:line="240" w:lineRule="auto"/>
        <w:ind w:left="0"/>
      </w:pPr>
      <w:r>
        <w:t>k) Nakupovaný dlhodobý hmotný majetok ocenila obstarávacou cenou.</w:t>
      </w:r>
    </w:p>
    <w:p w:rsidR="00643D55" w:rsidRDefault="00643D55" w:rsidP="00813C51">
      <w:pPr>
        <w:pStyle w:val="Odsekzoznamu"/>
        <w:spacing w:after="0" w:line="240" w:lineRule="auto"/>
        <w:ind w:left="0"/>
      </w:pPr>
      <w:r>
        <w:t xml:space="preserve">l) </w:t>
      </w:r>
      <w:r w:rsidR="003937A4">
        <w:t>Účtovná jednotka</w:t>
      </w:r>
      <w:r>
        <w:t xml:space="preserve">  netvorila dlhodobý hmotný majetok vlastnou činnosťou.</w:t>
      </w:r>
    </w:p>
    <w:p w:rsidR="00643D55" w:rsidRDefault="00643D55" w:rsidP="00813C51">
      <w:pPr>
        <w:pStyle w:val="Odsekzoznamu"/>
        <w:spacing w:after="0" w:line="240" w:lineRule="auto"/>
        <w:ind w:left="0"/>
      </w:pPr>
      <w:r>
        <w:t xml:space="preserve">m) Finančné investície </w:t>
      </w:r>
      <w:r w:rsidR="003937A4">
        <w:t xml:space="preserve">účtovná jednotka </w:t>
      </w:r>
      <w:r>
        <w:t xml:space="preserve"> oceňuje obstarávacou cenou.</w:t>
      </w:r>
    </w:p>
    <w:p w:rsidR="00561D4F" w:rsidRDefault="00561D4F" w:rsidP="00813C51">
      <w:pPr>
        <w:pStyle w:val="Odsekzoznamu"/>
        <w:spacing w:after="0" w:line="240" w:lineRule="auto"/>
        <w:ind w:left="0"/>
      </w:pPr>
    </w:p>
    <w:p w:rsidR="00561D4F" w:rsidRDefault="00561D4F" w:rsidP="00813C51">
      <w:pPr>
        <w:pStyle w:val="Odsekzoznamu"/>
        <w:spacing w:after="0" w:line="240" w:lineRule="auto"/>
        <w:ind w:left="0"/>
      </w:pPr>
    </w:p>
    <w:p w:rsidR="00FA70F3" w:rsidRDefault="00FA70F3" w:rsidP="00813C51">
      <w:pPr>
        <w:pStyle w:val="Odsekzoznamu"/>
        <w:spacing w:after="0" w:line="240" w:lineRule="auto"/>
        <w:ind w:left="0"/>
      </w:pPr>
    </w:p>
    <w:p w:rsidR="00FA70F3" w:rsidRDefault="00FA70F3" w:rsidP="00813C51">
      <w:pPr>
        <w:pStyle w:val="Odsekzoznamu"/>
        <w:spacing w:after="0" w:line="240" w:lineRule="auto"/>
        <w:ind w:left="0"/>
      </w:pPr>
    </w:p>
    <w:p w:rsidR="00FA70F3" w:rsidRDefault="00FA70F3" w:rsidP="00813C51">
      <w:pPr>
        <w:pStyle w:val="Odsekzoznamu"/>
        <w:spacing w:after="0" w:line="240" w:lineRule="auto"/>
        <w:ind w:left="0"/>
      </w:pPr>
    </w:p>
    <w:p w:rsidR="00561D4F" w:rsidRDefault="00561D4F" w:rsidP="00813C51">
      <w:pPr>
        <w:pStyle w:val="Odsekzoznamu"/>
        <w:spacing w:after="0" w:line="240" w:lineRule="auto"/>
        <w:ind w:left="0"/>
        <w:rPr>
          <w:b/>
        </w:rPr>
      </w:pPr>
      <w:r w:rsidRPr="00561D4F">
        <w:rPr>
          <w:b/>
        </w:rPr>
        <w:lastRenderedPageBreak/>
        <w:t>2. Spôsob zostavenia odpisového plánu pre dlhodobý majetok:</w:t>
      </w:r>
    </w:p>
    <w:p w:rsidR="00561D4F" w:rsidRDefault="00561D4F" w:rsidP="00813C51">
      <w:pPr>
        <w:pStyle w:val="Odsekzoznamu"/>
        <w:spacing w:after="0" w:line="240" w:lineRule="auto"/>
        <w:ind w:left="0"/>
        <w:rPr>
          <w:b/>
        </w:rPr>
      </w:pPr>
    </w:p>
    <w:p w:rsidR="00561D4F" w:rsidRDefault="00561D4F" w:rsidP="00813C51">
      <w:pPr>
        <w:pStyle w:val="Odsekzoznamu"/>
        <w:spacing w:after="0" w:line="240" w:lineRule="auto"/>
        <w:ind w:left="0"/>
      </w:pPr>
      <w:r w:rsidRPr="00561D4F">
        <w:t>Účtovná jednotka stanovila</w:t>
      </w:r>
      <w:r>
        <w:t xml:space="preserve"> interným predpisom pravidlá pre účtovanie dlhodobého majetku. Odpisový plán účtovných odpisov dlhodobého hmotného a nehmotného majetku vychádzal z toho, že vzal za základ spôsob odpisovania podľa </w:t>
      </w:r>
      <w:r w:rsidR="00FA70F3">
        <w:t>účtovných</w:t>
      </w:r>
      <w:r>
        <w:t xml:space="preserve"> odpisov. Drobný hmotný majetok, ktorého obstarávacia cena je nižšia a rovná 1700 € sa účtuje priamo do nákladov.</w:t>
      </w:r>
    </w:p>
    <w:p w:rsidR="00561D4F" w:rsidRDefault="00561D4F" w:rsidP="00813C51">
      <w:pPr>
        <w:pStyle w:val="Odsekzoznamu"/>
        <w:spacing w:after="0" w:line="240" w:lineRule="auto"/>
        <w:ind w:left="0"/>
      </w:pPr>
    </w:p>
    <w:p w:rsidR="00561D4F" w:rsidRPr="00561D4F" w:rsidRDefault="00561D4F" w:rsidP="00813C51">
      <w:pPr>
        <w:pStyle w:val="Odsekzoznamu"/>
        <w:spacing w:after="0" w:line="240" w:lineRule="auto"/>
        <w:ind w:left="0"/>
        <w:rPr>
          <w:b/>
        </w:rPr>
      </w:pPr>
      <w:r w:rsidRPr="00561D4F">
        <w:rPr>
          <w:b/>
        </w:rPr>
        <w:t>3. Zásady pre tvorbu opravných položiek:</w:t>
      </w:r>
    </w:p>
    <w:p w:rsidR="00561D4F" w:rsidRDefault="00561D4F" w:rsidP="00813C51">
      <w:pPr>
        <w:pStyle w:val="Odsekzoznamu"/>
        <w:spacing w:after="0" w:line="240" w:lineRule="auto"/>
        <w:ind w:left="0"/>
      </w:pPr>
      <w:r w:rsidRPr="00561D4F">
        <w:t xml:space="preserve">V bežnom roku </w:t>
      </w:r>
      <w:r w:rsidR="00ED63AA">
        <w:t>účtovná jednotka</w:t>
      </w:r>
      <w:r w:rsidRPr="00561D4F">
        <w:t xml:space="preserve"> netvorila op</w:t>
      </w:r>
      <w:r>
        <w:t>ra</w:t>
      </w:r>
      <w:r w:rsidRPr="00561D4F">
        <w:t>vné položky k majetku.</w:t>
      </w:r>
    </w:p>
    <w:p w:rsidR="00ED63AA" w:rsidRDefault="00ED63AA" w:rsidP="00813C51">
      <w:pPr>
        <w:pStyle w:val="Odsekzoznamu"/>
        <w:spacing w:after="0" w:line="240" w:lineRule="auto"/>
        <w:ind w:left="0"/>
      </w:pPr>
    </w:p>
    <w:p w:rsidR="00ED63AA" w:rsidRPr="00ED63AA" w:rsidRDefault="00ED63AA" w:rsidP="00ED63AA">
      <w:pPr>
        <w:pStyle w:val="Odsekzoznamu"/>
        <w:spacing w:after="0" w:line="240" w:lineRule="auto"/>
        <w:ind w:left="0"/>
        <w:jc w:val="center"/>
        <w:rPr>
          <w:b/>
          <w:sz w:val="32"/>
          <w:szCs w:val="32"/>
        </w:rPr>
      </w:pPr>
      <w:r w:rsidRPr="00ED63AA">
        <w:rPr>
          <w:b/>
          <w:sz w:val="32"/>
          <w:szCs w:val="32"/>
        </w:rPr>
        <w:t>Čl. III</w:t>
      </w:r>
    </w:p>
    <w:p w:rsidR="00ED63AA" w:rsidRDefault="00ED63AA" w:rsidP="00ED63AA">
      <w:pPr>
        <w:pStyle w:val="Odsekzoznamu"/>
        <w:spacing w:after="0" w:line="240" w:lineRule="auto"/>
        <w:ind w:left="0"/>
        <w:jc w:val="center"/>
        <w:rPr>
          <w:b/>
          <w:sz w:val="32"/>
          <w:szCs w:val="32"/>
        </w:rPr>
      </w:pPr>
      <w:r w:rsidRPr="00ED63AA">
        <w:rPr>
          <w:b/>
          <w:sz w:val="32"/>
          <w:szCs w:val="32"/>
        </w:rPr>
        <w:t>Informácie, ktoré dopĺňajú súvahu a výkaz ziskov a</w:t>
      </w:r>
      <w:r>
        <w:rPr>
          <w:b/>
          <w:sz w:val="32"/>
          <w:szCs w:val="32"/>
        </w:rPr>
        <w:t> </w:t>
      </w:r>
      <w:r w:rsidRPr="00ED63AA">
        <w:rPr>
          <w:b/>
          <w:sz w:val="32"/>
          <w:szCs w:val="32"/>
        </w:rPr>
        <w:t>strát</w:t>
      </w:r>
    </w:p>
    <w:p w:rsidR="00ED63AA" w:rsidRDefault="00ED63AA" w:rsidP="00ED63AA">
      <w:pPr>
        <w:pStyle w:val="Odsekzoznamu"/>
        <w:spacing w:after="0" w:line="240" w:lineRule="auto"/>
        <w:ind w:left="0"/>
        <w:jc w:val="center"/>
        <w:rPr>
          <w:b/>
          <w:sz w:val="32"/>
          <w:szCs w:val="32"/>
        </w:rPr>
      </w:pPr>
    </w:p>
    <w:p w:rsidR="00ED63AA" w:rsidRDefault="00ED63AA" w:rsidP="00ED63AA">
      <w:pPr>
        <w:pStyle w:val="Odsekzoznamu"/>
        <w:spacing w:after="0" w:line="240" w:lineRule="auto"/>
        <w:ind w:left="0"/>
        <w:rPr>
          <w:b/>
        </w:rPr>
      </w:pPr>
      <w:r w:rsidRPr="00ED63AA">
        <w:rPr>
          <w:b/>
        </w:rPr>
        <w:t>1. Náklady a výnosy účtovnej jednotky</w:t>
      </w:r>
      <w:r>
        <w:rPr>
          <w:b/>
        </w:rPr>
        <w:t>:</w:t>
      </w:r>
    </w:p>
    <w:p w:rsidR="00FB3AD8" w:rsidRDefault="00FB3AD8" w:rsidP="00ED63AA">
      <w:pPr>
        <w:pStyle w:val="Odsekzoznamu"/>
        <w:spacing w:after="0" w:line="240" w:lineRule="auto"/>
        <w:ind w:left="0"/>
        <w:rPr>
          <w:b/>
        </w:rPr>
      </w:pPr>
    </w:p>
    <w:tbl>
      <w:tblPr>
        <w:tblW w:w="9214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670"/>
        <w:gridCol w:w="3544"/>
      </w:tblGrid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56F05" w:rsidRPr="00FB3AD8" w:rsidRDefault="00B56F05" w:rsidP="00AB301E">
            <w:pPr>
              <w:pStyle w:val="TextHlava9b"/>
              <w:spacing w:beforeLines="32" w:before="76" w:after="0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b/>
                <w:noProof w:val="0"/>
              </w:rPr>
              <w:t>Názov položky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56F05" w:rsidRPr="00FB3AD8" w:rsidRDefault="00B56F05" w:rsidP="00AB301E">
            <w:pPr>
              <w:pStyle w:val="TextHlava9b"/>
              <w:spacing w:beforeLines="32" w:before="76" w:after="0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b/>
                <w:noProof w:val="0"/>
              </w:rPr>
              <w:t>Bežné účtovné obdobie</w:t>
            </w: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b/>
                <w:noProof w:val="0"/>
              </w:rPr>
              <w:t>Ostatné významné položky výnosov z hospodárskej činnosti, z toho: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noProof w:val="0"/>
              </w:rPr>
              <w:t> Predaj majetku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noProof w:val="0"/>
              </w:rPr>
              <w:t> 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b/>
                <w:noProof w:val="0"/>
              </w:rPr>
              <w:t>Finančné výnosy, z toho: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noProof w:val="0"/>
              </w:rPr>
              <w:t> Ostatné finančné výnosy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noProof w:val="0"/>
              </w:rPr>
              <w:t> 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b/>
                <w:noProof w:val="0"/>
              </w:rPr>
              <w:t>Výnosy, ktoré majú výnimočný rozsah a výskyt, z toho: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noProof w:val="0"/>
              </w:rPr>
              <w:t> 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</w:tbl>
    <w:p w:rsidR="00B56F05" w:rsidRPr="00FB3AD8" w:rsidRDefault="00B56F05" w:rsidP="00B56F05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Theme="minorHAnsi" w:hAnsiTheme="minorHAnsi" w:cs="Times New Roman"/>
          <w:noProof w:val="0"/>
        </w:rPr>
      </w:pPr>
      <w:r w:rsidRPr="00FB3AD8">
        <w:rPr>
          <w:rFonts w:asciiTheme="minorHAnsi" w:hAnsiTheme="minorHAnsi" w:cs="Times New Roman"/>
          <w:b/>
          <w:noProof w:val="0"/>
        </w:rPr>
        <w:tab/>
      </w:r>
    </w:p>
    <w:tbl>
      <w:tblPr>
        <w:tblW w:w="9214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670"/>
        <w:gridCol w:w="3544"/>
      </w:tblGrid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56F05" w:rsidRPr="00FB3AD8" w:rsidRDefault="00B56F05" w:rsidP="00AB301E">
            <w:pPr>
              <w:pStyle w:val="TextHlava9b"/>
              <w:spacing w:beforeLines="36" w:before="86" w:after="0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b/>
                <w:noProof w:val="0"/>
              </w:rPr>
              <w:t>Názov položky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56F05" w:rsidRPr="00FB3AD8" w:rsidRDefault="00B56F05" w:rsidP="00AB301E">
            <w:pPr>
              <w:pStyle w:val="TextHlava9b"/>
              <w:spacing w:beforeLines="36" w:before="86" w:after="0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b/>
                <w:noProof w:val="0"/>
              </w:rPr>
              <w:t>Bežné účtovné obdobie</w:t>
            </w:r>
          </w:p>
        </w:tc>
      </w:tr>
      <w:tr w:rsidR="00B56F05" w:rsidRPr="00FB3AD8" w:rsidTr="00FB3AD8">
        <w:tc>
          <w:tcPr>
            <w:tcW w:w="567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b/>
                <w:noProof w:val="0"/>
              </w:rPr>
              <w:t>Náklady za poskytnuté služby, z toho:</w:t>
            </w:r>
          </w:p>
        </w:tc>
        <w:tc>
          <w:tcPr>
            <w:tcW w:w="35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535166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  <w:r>
              <w:rPr>
                <w:rFonts w:asciiTheme="minorHAnsi" w:hAnsiTheme="minorHAnsi" w:cs="Times New Roman"/>
                <w:noProof w:val="0"/>
              </w:rPr>
              <w:t>7257</w:t>
            </w: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noProof w:val="0"/>
              </w:rPr>
              <w:t>daňové poradenstvo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noProof w:val="0"/>
              </w:rPr>
              <w:t>ostatné neaudítorské služby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FA70F3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="Times New Roman"/>
                <w:noProof w:val="0"/>
              </w:rPr>
            </w:pPr>
            <w:r>
              <w:rPr>
                <w:rFonts w:asciiTheme="minorHAnsi" w:hAnsiTheme="minorHAnsi" w:cs="Times New Roman"/>
                <w:noProof w:val="0"/>
              </w:rPr>
              <w:t>Právne služby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535166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  <w:r>
              <w:rPr>
                <w:rFonts w:asciiTheme="minorHAnsi" w:hAnsiTheme="minorHAnsi" w:cs="Times New Roman"/>
                <w:noProof w:val="0"/>
              </w:rPr>
              <w:t>3257</w:t>
            </w: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FA70F3" w:rsidP="007957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="Times New Roman"/>
                <w:noProof w:val="0"/>
              </w:rPr>
            </w:pPr>
            <w:proofErr w:type="spellStart"/>
            <w:r>
              <w:rPr>
                <w:rFonts w:asciiTheme="minorHAnsi" w:hAnsiTheme="minorHAnsi" w:cs="Times New Roman"/>
                <w:noProof w:val="0"/>
              </w:rPr>
              <w:t>Ost</w:t>
            </w:r>
            <w:proofErr w:type="spellEnd"/>
            <w:r>
              <w:rPr>
                <w:rFonts w:asciiTheme="minorHAnsi" w:hAnsiTheme="minorHAnsi" w:cs="Times New Roman"/>
                <w:noProof w:val="0"/>
              </w:rPr>
              <w:t>. služby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FA70F3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  <w:r>
              <w:rPr>
                <w:rFonts w:asciiTheme="minorHAnsi" w:hAnsiTheme="minorHAnsi" w:cs="Times New Roman"/>
                <w:noProof w:val="0"/>
              </w:rPr>
              <w:t>4000</w:t>
            </w: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noProof w:val="0"/>
              </w:rPr>
              <w:t> 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b/>
                <w:noProof w:val="0"/>
              </w:rPr>
              <w:t>Ostatné významné položky nákladov z hospodárskej činnosti, z toho: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noProof w:val="0"/>
              </w:rPr>
              <w:t xml:space="preserve"> ZC predaného majetku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noProof w:val="0"/>
              </w:rPr>
              <w:t> Dane a poplatky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noProof w:val="0"/>
              </w:rPr>
              <w:t> 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  <w:bookmarkStart w:id="0" w:name="_GoBack"/>
        <w:bookmarkEnd w:id="0"/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b/>
                <w:noProof w:val="0"/>
              </w:rPr>
              <w:t>Finančné náklady, z toho: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535166" w:rsidP="00FE05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  <w:r>
              <w:rPr>
                <w:rFonts w:asciiTheme="minorHAnsi" w:hAnsiTheme="minorHAnsi" w:cs="Times New Roman"/>
                <w:noProof w:val="0"/>
              </w:rPr>
              <w:t>72</w:t>
            </w: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noProof w:val="0"/>
              </w:rPr>
              <w:t> Bankové poplatky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535166" w:rsidP="00FE05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  <w:r>
              <w:rPr>
                <w:rFonts w:asciiTheme="minorHAnsi" w:hAnsiTheme="minorHAnsi" w:cs="Times New Roman"/>
                <w:noProof w:val="0"/>
              </w:rPr>
              <w:t>72</w:t>
            </w: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noProof w:val="0"/>
              </w:rPr>
              <w:t> 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b/>
                <w:noProof w:val="0"/>
              </w:rPr>
              <w:t>Mimoriadne náklady, z toho: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Theme="minorHAnsi" w:hAnsiTheme="minorHAnsi" w:cs="Times New Roman"/>
                <w:noProof w:val="0"/>
              </w:rPr>
            </w:pP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</w:tbl>
    <w:p w:rsidR="00ED63AA" w:rsidRDefault="00ED63AA" w:rsidP="00ED63AA">
      <w:pPr>
        <w:pStyle w:val="Odsekzoznamu"/>
        <w:spacing w:after="0" w:line="240" w:lineRule="auto"/>
        <w:ind w:left="0"/>
      </w:pPr>
      <w:r w:rsidRPr="00FB3AD8">
        <w:t>Všetky ostatné údaje sú uvedené vo výkazoch súvahy a výsledovky za rok 201</w:t>
      </w:r>
      <w:r w:rsidR="00FA70F3">
        <w:t>6</w:t>
      </w:r>
      <w:r w:rsidRPr="00FB3AD8">
        <w:t>.</w:t>
      </w:r>
    </w:p>
    <w:p w:rsidR="00FB3AD8" w:rsidRPr="00FB3AD8" w:rsidRDefault="00FB3AD8" w:rsidP="00ED63AA">
      <w:pPr>
        <w:pStyle w:val="Odsekzoznamu"/>
        <w:spacing w:after="0" w:line="240" w:lineRule="auto"/>
        <w:ind w:left="0"/>
      </w:pPr>
    </w:p>
    <w:p w:rsidR="00767874" w:rsidRDefault="00ED63AA" w:rsidP="00ED63AA">
      <w:pPr>
        <w:pStyle w:val="Odsekzoznamu"/>
        <w:spacing w:after="0" w:line="240" w:lineRule="auto"/>
        <w:ind w:left="0"/>
        <w:rPr>
          <w:b/>
        </w:rPr>
      </w:pPr>
      <w:r w:rsidRPr="00FB3AD8">
        <w:rPr>
          <w:b/>
        </w:rPr>
        <w:lastRenderedPageBreak/>
        <w:t>2. Informácie o záväzkoch:</w:t>
      </w:r>
    </w:p>
    <w:p w:rsidR="00FB3AD8" w:rsidRPr="00FB3AD8" w:rsidRDefault="00FB3AD8" w:rsidP="00ED63AA">
      <w:pPr>
        <w:pStyle w:val="Odsekzoznamu"/>
        <w:spacing w:after="0" w:line="240" w:lineRule="auto"/>
        <w:ind w:left="0"/>
        <w:rPr>
          <w:b/>
        </w:rPr>
      </w:pPr>
    </w:p>
    <w:tbl>
      <w:tblPr>
        <w:tblW w:w="9214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670"/>
        <w:gridCol w:w="3544"/>
      </w:tblGrid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B56F05" w:rsidRPr="00FB3AD8" w:rsidRDefault="00B56F05" w:rsidP="00AB301E">
            <w:pPr>
              <w:pStyle w:val="TextHlava9b"/>
              <w:spacing w:beforeLines="40" w:before="96" w:after="0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b/>
                <w:noProof w:val="0"/>
              </w:rPr>
              <w:t>Názov položky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F05" w:rsidRPr="00FB3AD8" w:rsidRDefault="00B56F05" w:rsidP="00AB301E">
            <w:pPr>
              <w:pStyle w:val="TextHlava9b"/>
              <w:spacing w:beforeLines="40" w:before="96" w:after="0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b/>
                <w:noProof w:val="0"/>
              </w:rPr>
              <w:t>Bežné účtovné obdobie</w:t>
            </w:r>
          </w:p>
        </w:tc>
      </w:tr>
      <w:tr w:rsidR="00B56F05" w:rsidRPr="00FB3AD8" w:rsidTr="00FB3AD8">
        <w:tc>
          <w:tcPr>
            <w:tcW w:w="5670" w:type="dxa"/>
            <w:tcBorders>
              <w:top w:val="single" w:sz="8" w:space="0" w:color="auto"/>
              <w:bottom w:val="single" w:sz="2" w:space="0" w:color="auto"/>
              <w:right w:val="single" w:sz="4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noProof w:val="0"/>
              </w:rPr>
              <w:t>Záväzky po lehote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noProof w:val="0"/>
              </w:rPr>
              <w:t>Záväzky so zostatkovou dobou splatnosti do jedného roka vrátane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6F05" w:rsidRPr="00FB3AD8" w:rsidRDefault="00FA70F3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  <w:r>
              <w:rPr>
                <w:rFonts w:asciiTheme="minorHAnsi" w:hAnsiTheme="minorHAnsi" w:cs="Times New Roman"/>
                <w:noProof w:val="0"/>
              </w:rPr>
              <w:t>3246</w:t>
            </w: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b/>
                <w:noProof w:val="0"/>
              </w:rPr>
              <w:t>Krátkodobé záväzky spolu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6F05" w:rsidRPr="00FB3AD8" w:rsidRDefault="00FA70F3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  <w:r>
              <w:rPr>
                <w:rFonts w:asciiTheme="minorHAnsi" w:hAnsiTheme="minorHAnsi" w:cs="Times New Roman"/>
                <w:noProof w:val="0"/>
              </w:rPr>
              <w:t>3246</w:t>
            </w: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noProof w:val="0"/>
              </w:rPr>
              <w:t>Záväzky so zostatkovou dobou splatnosti jeden rok až päť rokov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noProof w:val="0"/>
              </w:rPr>
              <w:t>Záväzky so zostatkovou dobou splatnosti nad päť rokov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6F05" w:rsidRPr="00FB3AD8" w:rsidRDefault="00041C26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  <w:r>
              <w:rPr>
                <w:rFonts w:asciiTheme="minorHAnsi" w:hAnsiTheme="minorHAnsi" w:cs="Times New Roman"/>
                <w:noProof w:val="0"/>
              </w:rPr>
              <w:t>5000</w:t>
            </w:r>
          </w:p>
        </w:tc>
      </w:tr>
      <w:tr w:rsidR="00B56F05" w:rsidRPr="00FB3AD8" w:rsidTr="00FB3AD8">
        <w:tc>
          <w:tcPr>
            <w:tcW w:w="5670" w:type="dxa"/>
            <w:tcBorders>
              <w:top w:val="single" w:sz="2" w:space="0" w:color="auto"/>
              <w:bottom w:val="single" w:sz="2" w:space="0" w:color="auto"/>
              <w:right w:val="single" w:sz="4" w:space="0" w:color="auto"/>
            </w:tcBorders>
          </w:tcPr>
          <w:p w:rsidR="00B56F05" w:rsidRPr="00FB3AD8" w:rsidRDefault="00B56F05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Theme="minorHAnsi" w:hAnsiTheme="minorHAnsi" w:cs="Times New Roman"/>
                <w:noProof w:val="0"/>
              </w:rPr>
            </w:pPr>
            <w:r w:rsidRPr="00FB3AD8">
              <w:rPr>
                <w:rFonts w:asciiTheme="minorHAnsi" w:hAnsiTheme="minorHAnsi" w:cs="Times New Roman"/>
                <w:b/>
                <w:noProof w:val="0"/>
              </w:rPr>
              <w:t>Dlhodobé záväzky spolu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6F05" w:rsidRPr="00FB3AD8" w:rsidRDefault="00041C26" w:rsidP="00AB30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Theme="minorHAnsi" w:hAnsiTheme="minorHAnsi" w:cs="Times New Roman"/>
                <w:noProof w:val="0"/>
              </w:rPr>
            </w:pPr>
            <w:r>
              <w:rPr>
                <w:rFonts w:asciiTheme="minorHAnsi" w:hAnsiTheme="minorHAnsi" w:cs="Times New Roman"/>
                <w:noProof w:val="0"/>
              </w:rPr>
              <w:t>5000</w:t>
            </w:r>
          </w:p>
        </w:tc>
      </w:tr>
    </w:tbl>
    <w:p w:rsidR="00FB3AD8" w:rsidRDefault="00FB3AD8" w:rsidP="00FB3AD8">
      <w:pPr>
        <w:pStyle w:val="Odsekzoznamu"/>
        <w:spacing w:after="0" w:line="240" w:lineRule="auto"/>
        <w:ind w:left="0"/>
      </w:pPr>
      <w:r w:rsidRPr="00FB3AD8">
        <w:t xml:space="preserve">Všetky ostatné údaje sú uvedené vo výkazoch súvahy </w:t>
      </w:r>
      <w:r>
        <w:t xml:space="preserve">a </w:t>
      </w:r>
      <w:r w:rsidRPr="00FB3AD8">
        <w:t> výsledovky za rok 201</w:t>
      </w:r>
      <w:r w:rsidR="008212FE">
        <w:t>6</w:t>
      </w:r>
      <w:r w:rsidRPr="00FB3AD8">
        <w:t>.</w:t>
      </w:r>
    </w:p>
    <w:p w:rsidR="00ED63AA" w:rsidRDefault="00ED63AA" w:rsidP="00ED63AA">
      <w:pPr>
        <w:pStyle w:val="Odsekzoznamu"/>
        <w:spacing w:after="0" w:line="240" w:lineRule="auto"/>
        <w:ind w:left="0"/>
      </w:pPr>
    </w:p>
    <w:p w:rsidR="003937A4" w:rsidRDefault="00ED63AA" w:rsidP="00ED63AA">
      <w:pPr>
        <w:pStyle w:val="Odsekzoznamu"/>
        <w:spacing w:after="0" w:line="240" w:lineRule="auto"/>
        <w:ind w:left="0"/>
      </w:pPr>
      <w:r w:rsidRPr="003937A4">
        <w:rPr>
          <w:b/>
        </w:rPr>
        <w:t>3. Informácie o vlastných akciách:</w:t>
      </w:r>
      <w:r>
        <w:t xml:space="preserve"> </w:t>
      </w:r>
    </w:p>
    <w:p w:rsidR="00ED63AA" w:rsidRDefault="00B07D5A" w:rsidP="00ED63AA">
      <w:pPr>
        <w:pStyle w:val="Odsekzoznamu"/>
        <w:spacing w:after="0" w:line="240" w:lineRule="auto"/>
        <w:ind w:left="0"/>
      </w:pPr>
      <w:r>
        <w:t>Účtovná jednotka</w:t>
      </w:r>
      <w:r w:rsidR="00ED63AA">
        <w:t xml:space="preserve"> nevlastní</w:t>
      </w:r>
      <w:r w:rsidR="003937A4">
        <w:t xml:space="preserve"> akcie.</w:t>
      </w:r>
    </w:p>
    <w:p w:rsidR="00FB3AD8" w:rsidRDefault="00FB3AD8" w:rsidP="00ED63AA">
      <w:pPr>
        <w:pStyle w:val="Odsekzoznamu"/>
        <w:spacing w:after="0" w:line="240" w:lineRule="auto"/>
        <w:ind w:left="0"/>
      </w:pPr>
    </w:p>
    <w:p w:rsidR="003937A4" w:rsidRPr="003937A4" w:rsidRDefault="00ED63AA" w:rsidP="00ED63AA">
      <w:pPr>
        <w:pStyle w:val="Odsekzoznamu"/>
        <w:spacing w:after="0" w:line="240" w:lineRule="auto"/>
        <w:ind w:left="0"/>
        <w:rPr>
          <w:b/>
        </w:rPr>
      </w:pPr>
      <w:r w:rsidRPr="003937A4">
        <w:rPr>
          <w:b/>
        </w:rPr>
        <w:t xml:space="preserve">4. </w:t>
      </w:r>
      <w:r w:rsidR="003937A4" w:rsidRPr="003937A4">
        <w:rPr>
          <w:b/>
        </w:rPr>
        <w:t>Transakcie s orgánmi spoločnosti:</w:t>
      </w:r>
    </w:p>
    <w:p w:rsidR="00ED63AA" w:rsidRDefault="003937A4" w:rsidP="00ED63AA">
      <w:pPr>
        <w:pStyle w:val="Odsekzoznamu"/>
        <w:spacing w:after="0" w:line="240" w:lineRule="auto"/>
        <w:ind w:left="0"/>
      </w:pPr>
      <w:r>
        <w:t>Účtovná jednotka v roku 201</w:t>
      </w:r>
      <w:r w:rsidR="008212FE">
        <w:t>6</w:t>
      </w:r>
      <w:r>
        <w:t xml:space="preserve"> neúčtovala o pôžičkách poskytnutých členom štatutárneho orgánu účtovnej jednotky.</w:t>
      </w:r>
    </w:p>
    <w:p w:rsidR="00FB3AD8" w:rsidRDefault="00FB3AD8" w:rsidP="00ED63AA">
      <w:pPr>
        <w:pStyle w:val="Odsekzoznamu"/>
        <w:spacing w:after="0" w:line="240" w:lineRule="auto"/>
        <w:ind w:left="0"/>
      </w:pPr>
    </w:p>
    <w:p w:rsidR="003937A4" w:rsidRDefault="003937A4" w:rsidP="00ED63AA">
      <w:pPr>
        <w:pStyle w:val="Odsekzoznamu"/>
        <w:spacing w:after="0" w:line="240" w:lineRule="auto"/>
        <w:ind w:left="0"/>
        <w:rPr>
          <w:b/>
        </w:rPr>
      </w:pPr>
      <w:r w:rsidRPr="003937A4">
        <w:rPr>
          <w:b/>
        </w:rPr>
        <w:t>5. Informácie o</w:t>
      </w:r>
      <w:r w:rsidR="00B07D5A">
        <w:rPr>
          <w:b/>
        </w:rPr>
        <w:t xml:space="preserve"> finančných </w:t>
      </w:r>
      <w:r w:rsidRPr="003937A4">
        <w:rPr>
          <w:b/>
        </w:rPr>
        <w:t>povinnostiach účtovnej jednotky:</w:t>
      </w:r>
    </w:p>
    <w:p w:rsidR="003937A4" w:rsidRDefault="003937A4" w:rsidP="00ED63AA">
      <w:pPr>
        <w:pStyle w:val="Odsekzoznamu"/>
        <w:spacing w:after="0" w:line="240" w:lineRule="auto"/>
        <w:ind w:left="0"/>
      </w:pPr>
      <w:r>
        <w:t>Účtovná jednotka n</w:t>
      </w:r>
      <w:r w:rsidR="00B07D5A">
        <w:t>eeviduje</w:t>
      </w:r>
      <w:r>
        <w:t xml:space="preserve"> ostatné finančné povinnosti.</w:t>
      </w:r>
      <w:r w:rsidR="00B07D5A" w:rsidRPr="00B07D5A">
        <w:t xml:space="preserve"> </w:t>
      </w:r>
    </w:p>
    <w:p w:rsidR="00FB3AD8" w:rsidRDefault="00FB3AD8" w:rsidP="00ED63AA">
      <w:pPr>
        <w:pStyle w:val="Odsekzoznamu"/>
        <w:spacing w:after="0" w:line="240" w:lineRule="auto"/>
        <w:ind w:left="0"/>
      </w:pPr>
    </w:p>
    <w:p w:rsidR="00B07D5A" w:rsidRPr="00B07D5A" w:rsidRDefault="00B07D5A" w:rsidP="00ED63AA">
      <w:pPr>
        <w:pStyle w:val="Odsekzoznamu"/>
        <w:spacing w:after="0" w:line="240" w:lineRule="auto"/>
        <w:ind w:left="0"/>
        <w:rPr>
          <w:b/>
        </w:rPr>
      </w:pPr>
      <w:r w:rsidRPr="00B07D5A">
        <w:rPr>
          <w:b/>
        </w:rPr>
        <w:t>6. Informácie o podmienených záväzkoch:</w:t>
      </w:r>
    </w:p>
    <w:p w:rsidR="00813C51" w:rsidRDefault="00B07D5A" w:rsidP="00B07D5A">
      <w:pPr>
        <w:pStyle w:val="Odsekzoznamu"/>
        <w:spacing w:after="0" w:line="240" w:lineRule="auto"/>
        <w:ind w:left="0"/>
      </w:pPr>
      <w:r>
        <w:t>Účtovná jednotka neeviduje podmienené záväzky.</w:t>
      </w:r>
      <w:r w:rsidRPr="00B07D5A">
        <w:t xml:space="preserve"> </w:t>
      </w:r>
    </w:p>
    <w:p w:rsidR="00FB3AD8" w:rsidRDefault="00FB3AD8" w:rsidP="00B07D5A">
      <w:pPr>
        <w:pStyle w:val="Odsekzoznamu"/>
        <w:spacing w:after="0" w:line="240" w:lineRule="auto"/>
        <w:ind w:left="0"/>
      </w:pPr>
    </w:p>
    <w:p w:rsidR="00B07D5A" w:rsidRPr="00B07D5A" w:rsidRDefault="00B07D5A" w:rsidP="00B07D5A">
      <w:pPr>
        <w:pStyle w:val="Odsekzoznamu"/>
        <w:spacing w:after="0" w:line="240" w:lineRule="auto"/>
        <w:ind w:left="0"/>
        <w:rPr>
          <w:b/>
        </w:rPr>
      </w:pPr>
      <w:r w:rsidRPr="00B07D5A">
        <w:rPr>
          <w:b/>
        </w:rPr>
        <w:t>7. Informácie o podmienenom majetku:</w:t>
      </w:r>
    </w:p>
    <w:p w:rsidR="00B07D5A" w:rsidRDefault="00B07D5A" w:rsidP="00B07D5A">
      <w:pPr>
        <w:pStyle w:val="Odsekzoznamu"/>
        <w:spacing w:after="0" w:line="240" w:lineRule="auto"/>
        <w:ind w:left="0"/>
      </w:pPr>
      <w:r>
        <w:t>Účtovná jednotka neeviduje podmienený majetok.</w:t>
      </w:r>
      <w:r w:rsidRPr="00B07D5A">
        <w:t xml:space="preserve"> </w:t>
      </w:r>
    </w:p>
    <w:p w:rsidR="00FB3AD8" w:rsidRDefault="00FB3AD8" w:rsidP="00B07D5A">
      <w:pPr>
        <w:pStyle w:val="Odsekzoznamu"/>
        <w:spacing w:after="0" w:line="240" w:lineRule="auto"/>
        <w:ind w:left="0"/>
      </w:pPr>
    </w:p>
    <w:p w:rsidR="00B07D5A" w:rsidRDefault="00B07D5A" w:rsidP="00B07D5A">
      <w:pPr>
        <w:pStyle w:val="Odsekzoznamu"/>
        <w:spacing w:after="0" w:line="240" w:lineRule="auto"/>
        <w:ind w:left="0"/>
        <w:rPr>
          <w:b/>
        </w:rPr>
      </w:pPr>
      <w:r w:rsidRPr="00B07D5A">
        <w:rPr>
          <w:b/>
        </w:rPr>
        <w:t>8. Informácie o poskytovaní služieb vo verejnom záujme:</w:t>
      </w:r>
    </w:p>
    <w:p w:rsidR="00B07D5A" w:rsidRPr="00B07D5A" w:rsidRDefault="00B07D5A" w:rsidP="00B07D5A">
      <w:pPr>
        <w:pStyle w:val="Odsekzoznamu"/>
        <w:spacing w:after="0" w:line="240" w:lineRule="auto"/>
        <w:ind w:left="0"/>
      </w:pPr>
      <w:r w:rsidRPr="00B07D5A">
        <w:t>Nemáme náplň pre túto položku</w:t>
      </w:r>
    </w:p>
    <w:p w:rsidR="00813C51" w:rsidRPr="00813C51" w:rsidRDefault="00813C51" w:rsidP="00813C51">
      <w:pPr>
        <w:pStyle w:val="Odsekzoznamu"/>
        <w:spacing w:after="0" w:line="240" w:lineRule="auto"/>
        <w:ind w:left="1065"/>
      </w:pPr>
    </w:p>
    <w:p w:rsidR="00C72A34" w:rsidRPr="00813C51" w:rsidRDefault="00C72A34" w:rsidP="00813C51">
      <w:pPr>
        <w:spacing w:after="0"/>
        <w:rPr>
          <w:b/>
        </w:rPr>
      </w:pPr>
    </w:p>
    <w:p w:rsidR="00813C51" w:rsidRDefault="00813C51" w:rsidP="00813C51">
      <w:pPr>
        <w:spacing w:after="0"/>
        <w:rPr>
          <w:b/>
          <w:sz w:val="32"/>
          <w:szCs w:val="32"/>
        </w:rPr>
      </w:pPr>
    </w:p>
    <w:p w:rsidR="00C72A34" w:rsidRPr="00C72A34" w:rsidRDefault="00C72A34" w:rsidP="00C72A34">
      <w:pPr>
        <w:spacing w:after="0"/>
        <w:rPr>
          <w:b/>
          <w:sz w:val="32"/>
          <w:szCs w:val="32"/>
        </w:rPr>
      </w:pPr>
    </w:p>
    <w:sectPr w:rsidR="00C72A34" w:rsidRPr="00C72A3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72B1" w:rsidRDefault="00D572B1" w:rsidP="00561D4F">
      <w:pPr>
        <w:spacing w:after="0" w:line="240" w:lineRule="auto"/>
      </w:pPr>
      <w:r>
        <w:separator/>
      </w:r>
    </w:p>
  </w:endnote>
  <w:endnote w:type="continuationSeparator" w:id="0">
    <w:p w:rsidR="00D572B1" w:rsidRDefault="00D572B1" w:rsidP="00561D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72B1" w:rsidRDefault="00D572B1" w:rsidP="00561D4F">
      <w:pPr>
        <w:spacing w:after="0" w:line="240" w:lineRule="auto"/>
      </w:pPr>
      <w:r>
        <w:separator/>
      </w:r>
    </w:p>
  </w:footnote>
  <w:footnote w:type="continuationSeparator" w:id="0">
    <w:p w:rsidR="00D572B1" w:rsidRDefault="00D572B1" w:rsidP="00561D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D4F" w:rsidRDefault="00561D4F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</w:t>
    </w:r>
    <w:r>
      <w:tab/>
      <w:t xml:space="preserve">IČO: </w:t>
    </w:r>
    <w:r w:rsidR="00FA70F3">
      <w:t>47127783</w:t>
    </w:r>
    <w:r>
      <w:tab/>
      <w:t xml:space="preserve">DIČ: </w:t>
    </w:r>
    <w:r w:rsidR="00FA70F3">
      <w:t>2023780407</w:t>
    </w:r>
  </w:p>
  <w:p w:rsidR="00561D4F" w:rsidRDefault="00561D4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A951A9"/>
    <w:multiLevelType w:val="hybridMultilevel"/>
    <w:tmpl w:val="DF7AEC54"/>
    <w:lvl w:ilvl="0" w:tplc="1D2EF3F0">
      <w:start w:val="1"/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2A34"/>
    <w:rsid w:val="00041C26"/>
    <w:rsid w:val="0005190B"/>
    <w:rsid w:val="00074E8F"/>
    <w:rsid w:val="002152F4"/>
    <w:rsid w:val="00344742"/>
    <w:rsid w:val="003937A4"/>
    <w:rsid w:val="004105FA"/>
    <w:rsid w:val="00535166"/>
    <w:rsid w:val="00561D4F"/>
    <w:rsid w:val="00584C2E"/>
    <w:rsid w:val="00596A90"/>
    <w:rsid w:val="00617DD1"/>
    <w:rsid w:val="0063506C"/>
    <w:rsid w:val="00643D55"/>
    <w:rsid w:val="00680543"/>
    <w:rsid w:val="00767874"/>
    <w:rsid w:val="0079570F"/>
    <w:rsid w:val="00813C51"/>
    <w:rsid w:val="008212FE"/>
    <w:rsid w:val="00966DDB"/>
    <w:rsid w:val="009F3998"/>
    <w:rsid w:val="00A22299"/>
    <w:rsid w:val="00B07D5A"/>
    <w:rsid w:val="00B56F05"/>
    <w:rsid w:val="00BE2179"/>
    <w:rsid w:val="00C72A34"/>
    <w:rsid w:val="00D572B1"/>
    <w:rsid w:val="00D855CF"/>
    <w:rsid w:val="00E77694"/>
    <w:rsid w:val="00ED63AA"/>
    <w:rsid w:val="00FA70F3"/>
    <w:rsid w:val="00FB3AD8"/>
    <w:rsid w:val="00FE0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2A34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813C5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561D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61D4F"/>
  </w:style>
  <w:style w:type="paragraph" w:styleId="Pta">
    <w:name w:val="footer"/>
    <w:basedOn w:val="Normlny"/>
    <w:link w:val="PtaChar"/>
    <w:uiPriority w:val="99"/>
    <w:unhideWhenUsed/>
    <w:rsid w:val="00561D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61D4F"/>
  </w:style>
  <w:style w:type="paragraph" w:customStyle="1" w:styleId="TextHlava9b">
    <w:name w:val="Text Hlava_9b"/>
    <w:uiPriority w:val="99"/>
    <w:rsid w:val="0076787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76787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B56F0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Odsadxx">
    <w:name w:val="Odsad   xx."/>
    <w:uiPriority w:val="99"/>
    <w:rsid w:val="00B56F0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2A34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813C5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561D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61D4F"/>
  </w:style>
  <w:style w:type="paragraph" w:styleId="Pta">
    <w:name w:val="footer"/>
    <w:basedOn w:val="Normlny"/>
    <w:link w:val="PtaChar"/>
    <w:uiPriority w:val="99"/>
    <w:unhideWhenUsed/>
    <w:rsid w:val="00561D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61D4F"/>
  </w:style>
  <w:style w:type="paragraph" w:customStyle="1" w:styleId="TextHlava9b">
    <w:name w:val="Text Hlava_9b"/>
    <w:uiPriority w:val="99"/>
    <w:rsid w:val="0076787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76787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B56F0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Odsadxx">
    <w:name w:val="Odsad   xx."/>
    <w:uiPriority w:val="99"/>
    <w:rsid w:val="00B56F0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1038</Words>
  <Characters>5922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cp:lastPrinted>2017-03-16T13:31:00Z</cp:lastPrinted>
  <dcterms:created xsi:type="dcterms:W3CDTF">2017-03-22T07:13:00Z</dcterms:created>
  <dcterms:modified xsi:type="dcterms:W3CDTF">2017-03-24T05:28:00Z</dcterms:modified>
</cp:coreProperties>
</file>