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020017">
        <w:rPr>
          <w:rFonts w:ascii="Arial Narrow" w:hAnsi="Arial Narrow"/>
          <w:b/>
        </w:rPr>
        <w:t>2016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D2B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MM COSMETICS </w:t>
            </w:r>
            <w:r w:rsidR="007F095A">
              <w:rPr>
                <w:rFonts w:ascii="Arial" w:hAnsi="Arial" w:cs="Arial"/>
              </w:rPr>
              <w:t>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D2B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45466491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D2B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 Starom letisku 1, 831 07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36049C">
        <w:rPr>
          <w:rFonts w:ascii="Arial" w:hAnsi="Arial" w:cs="Arial"/>
        </w:rPr>
        <w:t>1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20017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20017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D2BDC">
      <w:rPr>
        <w:rFonts w:ascii="Arial" w:hAnsi="Arial" w:cs="Arial"/>
        <w:sz w:val="22"/>
        <w:szCs w:val="22"/>
        <w:bdr w:val="single" w:sz="4" w:space="0" w:color="auto"/>
      </w:rPr>
      <w:t>45466491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D2BDC">
      <w:rPr>
        <w:rFonts w:ascii="Arial" w:hAnsi="Arial" w:cs="Arial"/>
        <w:sz w:val="22"/>
        <w:szCs w:val="22"/>
        <w:bdr w:val="single" w:sz="4" w:space="0" w:color="auto"/>
      </w:rPr>
      <w:t>2023006249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20017"/>
    <w:rsid w:val="001406AD"/>
    <w:rsid w:val="001A1B05"/>
    <w:rsid w:val="002401F1"/>
    <w:rsid w:val="002C12B4"/>
    <w:rsid w:val="002D2BDC"/>
    <w:rsid w:val="002D7E6D"/>
    <w:rsid w:val="0036049C"/>
    <w:rsid w:val="003657F5"/>
    <w:rsid w:val="00373635"/>
    <w:rsid w:val="003D056F"/>
    <w:rsid w:val="00401155"/>
    <w:rsid w:val="00451ED3"/>
    <w:rsid w:val="004A2BF3"/>
    <w:rsid w:val="0055784D"/>
    <w:rsid w:val="00560DB1"/>
    <w:rsid w:val="005C1BC8"/>
    <w:rsid w:val="00623868"/>
    <w:rsid w:val="00637F73"/>
    <w:rsid w:val="00676DB4"/>
    <w:rsid w:val="006831DF"/>
    <w:rsid w:val="007F095A"/>
    <w:rsid w:val="00861175"/>
    <w:rsid w:val="008771A6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84BECF7"/>
  <w15:docId w15:val="{50C7E47F-6722-4588-B7A0-C451FB39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2017-03-29T14:17:00Z</dcterms:created>
  <dcterms:modified xsi:type="dcterms:W3CDTF">2017-03-29T14:17:00Z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