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F6F" w:rsidRPr="00A6137D" w:rsidRDefault="00BF5F6F" w:rsidP="00BF5F6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>
        <w:rPr>
          <w:b/>
          <w:sz w:val="36"/>
        </w:rPr>
        <w:t>6</w:t>
      </w:r>
      <w:r>
        <w:rPr>
          <w:b/>
          <w:sz w:val="36"/>
        </w:rPr>
        <w:t xml:space="preserve"> </w:t>
      </w:r>
    </w:p>
    <w:p w:rsidR="00BF5F6F" w:rsidRPr="00C45D3F" w:rsidRDefault="00BF5F6F" w:rsidP="00BF5F6F">
      <w:pPr>
        <w:rPr>
          <w:b/>
          <w:sz w:val="24"/>
          <w:szCs w:val="24"/>
          <w:u w:val="single"/>
        </w:rPr>
      </w:pP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F5F6F" w:rsidRDefault="00BF5F6F" w:rsidP="00BF5F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F5F6F" w:rsidRPr="007E2317" w:rsidRDefault="00BF5F6F" w:rsidP="00BF5F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Popudinské Močidľany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d. 56, 908 61  Popudinské Močidľany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00309834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1.1.1990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F5F6F" w:rsidRPr="003D0CF2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369/1990 Zb. z.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F5F6F" w:rsidRPr="00563E6B" w:rsidRDefault="00BF5F6F" w:rsidP="007F035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F5F6F" w:rsidRPr="00563E6B" w:rsidRDefault="00BF5F6F" w:rsidP="007F035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F5F6F" w:rsidRPr="00563E6B" w:rsidRDefault="00BF5F6F" w:rsidP="007F035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F5F6F" w:rsidRPr="00563E6B" w:rsidRDefault="00BF5F6F" w:rsidP="007F0356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F5F6F" w:rsidRDefault="00BF5F6F" w:rsidP="00BF5F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F5F6F" w:rsidRPr="00563E6B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F5F6F" w:rsidRPr="007E2317" w:rsidRDefault="00BF5F6F" w:rsidP="00BF5F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  <w:tc>
          <w:tcPr>
            <w:tcW w:w="5479" w:type="dxa"/>
          </w:tcPr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Dana Žúrková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  <w:tc>
          <w:tcPr>
            <w:tcW w:w="5479" w:type="dxa"/>
          </w:tcPr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Marián Sivoň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C65DE4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Default="00BF5F6F" w:rsidP="007F035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F5F6F" w:rsidRPr="00C65DE4" w:rsidRDefault="00BF5F6F" w:rsidP="00BF5F6F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F5F6F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BF5F6F" w:rsidRDefault="00BF5F6F" w:rsidP="007F0356">
            <w:pPr>
              <w:rPr>
                <w:sz w:val="24"/>
                <w:szCs w:val="24"/>
              </w:rPr>
            </w:pPr>
          </w:p>
          <w:p w:rsidR="00BF5F6F" w:rsidRDefault="00BF5F6F" w:rsidP="007F0356">
            <w:pPr>
              <w:rPr>
                <w:sz w:val="24"/>
                <w:szCs w:val="24"/>
              </w:rPr>
            </w:pPr>
          </w:p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F5F6F" w:rsidRPr="00563E6B" w:rsidTr="007F0356">
        <w:tc>
          <w:tcPr>
            <w:tcW w:w="4781" w:type="dxa"/>
            <w:shd w:val="clear" w:color="auto" w:fill="F2F2F2"/>
          </w:tcPr>
          <w:p w:rsidR="00BF5F6F" w:rsidRPr="00921C9D" w:rsidRDefault="00BF5F6F" w:rsidP="007F0356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5F6F" w:rsidRPr="009A54C7" w:rsidRDefault="00BF5F6F" w:rsidP="007F0356">
            <w:pPr>
              <w:rPr>
                <w:sz w:val="24"/>
                <w:szCs w:val="24"/>
              </w:rPr>
            </w:pPr>
          </w:p>
        </w:tc>
      </w:tr>
    </w:tbl>
    <w:p w:rsidR="00BF5F6F" w:rsidRPr="00E605B8" w:rsidRDefault="00BF5F6F" w:rsidP="00BF5F6F">
      <w:pPr>
        <w:jc w:val="center"/>
        <w:rPr>
          <w:sz w:val="24"/>
          <w:szCs w:val="24"/>
        </w:rPr>
      </w:pPr>
    </w:p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F5F6F" w:rsidRDefault="00BF5F6F" w:rsidP="00BF5F6F">
      <w:pPr>
        <w:rPr>
          <w:sz w:val="24"/>
          <w:szCs w:val="24"/>
        </w:rPr>
      </w:pPr>
    </w:p>
    <w:p w:rsidR="00BF5F6F" w:rsidRPr="000A217D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Default="00BF5F6F" w:rsidP="00BF5F6F">
      <w:pPr>
        <w:spacing w:line="360" w:lineRule="auto"/>
        <w:jc w:val="both"/>
        <w:rPr>
          <w:sz w:val="24"/>
          <w:szCs w:val="24"/>
        </w:rPr>
      </w:pPr>
    </w:p>
    <w:p w:rsidR="00BF5F6F" w:rsidRPr="000A217D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F5F6F" w:rsidRDefault="00BF5F6F" w:rsidP="00BF5F6F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Default="00BF5F6F" w:rsidP="00BF5F6F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BF5F6F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F5F6F" w:rsidRDefault="00BF5F6F" w:rsidP="00BF5F6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F5F6F" w:rsidRPr="00B452D4" w:rsidTr="007F0356">
        <w:tc>
          <w:tcPr>
            <w:tcW w:w="6379" w:type="dxa"/>
            <w:shd w:val="clear" w:color="auto" w:fill="F2F2F2"/>
          </w:tcPr>
          <w:p w:rsidR="00BF5F6F" w:rsidRPr="00855435" w:rsidRDefault="00BF5F6F" w:rsidP="007F035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F5F6F" w:rsidRPr="00855435" w:rsidRDefault="00BF5F6F" w:rsidP="007F035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E109D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C65DE4" w:rsidRDefault="00BF5F6F" w:rsidP="007F035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F6F" w:rsidRPr="00B452D4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F5F6F" w:rsidRPr="00BB5345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F5F6F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F5F6F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F5F6F" w:rsidRPr="00BB5345" w:rsidRDefault="00BF5F6F" w:rsidP="007F035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F5F6F" w:rsidRDefault="00BF5F6F" w:rsidP="007F035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F5F6F" w:rsidRDefault="00BF5F6F" w:rsidP="007F035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Pr="00BB5345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 </w:t>
            </w:r>
            <w:r>
              <w:rPr>
                <w:sz w:val="24"/>
              </w:rPr>
              <w:t>vrátane úverov</w:t>
            </w:r>
          </w:p>
        </w:tc>
        <w:tc>
          <w:tcPr>
            <w:tcW w:w="3881" w:type="dxa"/>
          </w:tcPr>
          <w:p w:rsidR="00BF5F6F" w:rsidRPr="00C36DF8" w:rsidRDefault="00BF5F6F" w:rsidP="007F035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F5F6F" w:rsidRDefault="00BF5F6F" w:rsidP="007F035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F5F6F" w:rsidRPr="00B452D4" w:rsidTr="007F0356">
        <w:tc>
          <w:tcPr>
            <w:tcW w:w="6379" w:type="dxa"/>
          </w:tcPr>
          <w:p w:rsidR="00BF5F6F" w:rsidRDefault="00BF5F6F" w:rsidP="007F035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F5F6F" w:rsidRPr="00CB4D4A" w:rsidRDefault="00BF5F6F" w:rsidP="007F035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BF5F6F" w:rsidRPr="00657C42" w:rsidRDefault="00BF5F6F" w:rsidP="00BF5F6F">
      <w:pPr>
        <w:jc w:val="both"/>
        <w:rPr>
          <w:rFonts w:cs="Tahoma"/>
          <w:bCs/>
          <w:sz w:val="22"/>
          <w:szCs w:val="22"/>
          <w:lang/>
        </w:rPr>
      </w:pPr>
    </w:p>
    <w:p w:rsidR="00BF5F6F" w:rsidRPr="00DD4F68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 w:rsidRPr="00DD4F68">
        <w:rPr>
          <w:b/>
          <w:sz w:val="24"/>
          <w:szCs w:val="24"/>
        </w:rPr>
        <w:t>a odpisové metódy pri stanovení účtovných odpisov</w:t>
      </w:r>
    </w:p>
    <w:p w:rsidR="00BF5F6F" w:rsidRDefault="00BF5F6F" w:rsidP="00BF5F6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F5F6F" w:rsidRDefault="00BF5F6F" w:rsidP="00BF5F6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F5F6F" w:rsidRDefault="00BF5F6F" w:rsidP="00BF5F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F5F6F" w:rsidRDefault="00BF5F6F" w:rsidP="00BF5F6F">
      <w:pPr>
        <w:pStyle w:val="Zkladntext"/>
        <w:ind w:left="0"/>
        <w:rPr>
          <w:sz w:val="24"/>
          <w:szCs w:val="24"/>
        </w:rPr>
      </w:pPr>
    </w:p>
    <w:p w:rsidR="00BF5F6F" w:rsidRDefault="00BF5F6F" w:rsidP="00BF5F6F">
      <w:pPr>
        <w:pStyle w:val="Zkladntext"/>
        <w:ind w:left="0"/>
        <w:rPr>
          <w:sz w:val="24"/>
          <w:szCs w:val="24"/>
        </w:rPr>
      </w:pPr>
    </w:p>
    <w:p w:rsidR="00BF5F6F" w:rsidRDefault="00BF5F6F" w:rsidP="00BF5F6F">
      <w:pPr>
        <w:pStyle w:val="Zkladntext"/>
        <w:ind w:left="0"/>
        <w:rPr>
          <w:sz w:val="24"/>
          <w:szCs w:val="24"/>
        </w:rPr>
      </w:pPr>
    </w:p>
    <w:p w:rsidR="00BF5F6F" w:rsidRDefault="00BF5F6F" w:rsidP="00BF5F6F">
      <w:pPr>
        <w:pStyle w:val="Zkladntext"/>
        <w:ind w:left="0"/>
        <w:rPr>
          <w:sz w:val="24"/>
          <w:szCs w:val="24"/>
        </w:rPr>
      </w:pPr>
    </w:p>
    <w:p w:rsidR="00BF5F6F" w:rsidRPr="00737A65" w:rsidRDefault="00BF5F6F" w:rsidP="00BF5F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F5F6F" w:rsidRPr="00563E6B" w:rsidTr="007F0356">
        <w:tc>
          <w:tcPr>
            <w:tcW w:w="2962" w:type="dxa"/>
            <w:shd w:val="clear" w:color="auto" w:fill="F2F2F2"/>
          </w:tcPr>
          <w:p w:rsidR="00BF5F6F" w:rsidRPr="00D809EC" w:rsidRDefault="00BF5F6F" w:rsidP="007F035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F5F6F" w:rsidRPr="00D809EC" w:rsidRDefault="00BF5F6F" w:rsidP="007F035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F5F6F" w:rsidRPr="00D809EC" w:rsidRDefault="00BF5F6F" w:rsidP="007F035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F5F6F" w:rsidRPr="00D809EC" w:rsidRDefault="00BF5F6F" w:rsidP="007F035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F5F6F" w:rsidRPr="00D809EC" w:rsidRDefault="00BF5F6F" w:rsidP="007F035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F5F6F" w:rsidRPr="00563E6B" w:rsidTr="007F0356">
        <w:tc>
          <w:tcPr>
            <w:tcW w:w="2962" w:type="dxa"/>
          </w:tcPr>
          <w:p w:rsidR="00BF5F6F" w:rsidRPr="004B67DB" w:rsidRDefault="00BF5F6F" w:rsidP="007F035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F5F6F" w:rsidRPr="003D0CF2" w:rsidRDefault="00BF5F6F" w:rsidP="007F035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F5F6F" w:rsidRPr="003D0CF2" w:rsidRDefault="00BF5F6F" w:rsidP="007F0356">
            <w:pPr>
              <w:jc w:val="center"/>
            </w:pPr>
            <w:r>
              <w:t>1/8</w:t>
            </w:r>
          </w:p>
        </w:tc>
      </w:tr>
      <w:tr w:rsidR="00BF5F6F" w:rsidRPr="00563E6B" w:rsidTr="007F0356">
        <w:tc>
          <w:tcPr>
            <w:tcW w:w="2962" w:type="dxa"/>
          </w:tcPr>
          <w:p w:rsidR="00BF5F6F" w:rsidRPr="004B67DB" w:rsidRDefault="00BF5F6F" w:rsidP="007F035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F5F6F" w:rsidRPr="003D0CF2" w:rsidRDefault="00BF5F6F" w:rsidP="007F035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F5F6F" w:rsidRPr="003D0CF2" w:rsidRDefault="00BF5F6F" w:rsidP="007F0356">
            <w:pPr>
              <w:jc w:val="center"/>
            </w:pPr>
            <w:r>
              <w:t>1/12</w:t>
            </w:r>
          </w:p>
        </w:tc>
      </w:tr>
      <w:tr w:rsidR="00BF5F6F" w:rsidRPr="00563E6B" w:rsidTr="007F0356">
        <w:tc>
          <w:tcPr>
            <w:tcW w:w="2962" w:type="dxa"/>
          </w:tcPr>
          <w:p w:rsidR="00BF5F6F" w:rsidRPr="004B67DB" w:rsidRDefault="00BF5F6F" w:rsidP="007F035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F5F6F" w:rsidRPr="003D0CF2" w:rsidRDefault="00BF5F6F" w:rsidP="007F035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F5F6F" w:rsidRPr="003D0CF2" w:rsidRDefault="00BF5F6F" w:rsidP="007F0356">
            <w:pPr>
              <w:jc w:val="center"/>
            </w:pPr>
            <w:r>
              <w:t>1/20</w:t>
            </w:r>
          </w:p>
        </w:tc>
      </w:tr>
      <w:tr w:rsidR="00BF5F6F" w:rsidRPr="00563E6B" w:rsidTr="007F0356">
        <w:tc>
          <w:tcPr>
            <w:tcW w:w="2962" w:type="dxa"/>
          </w:tcPr>
          <w:p w:rsidR="00BF5F6F" w:rsidRPr="004B67DB" w:rsidRDefault="00BF5F6F" w:rsidP="007F035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F5F6F" w:rsidRPr="003D0CF2" w:rsidRDefault="00BF5F6F" w:rsidP="007F0356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BF5F6F" w:rsidRPr="003D0CF2" w:rsidRDefault="00BF5F6F" w:rsidP="007F0356">
            <w:pPr>
              <w:jc w:val="center"/>
            </w:pPr>
            <w:r>
              <w:t>1/60</w:t>
            </w:r>
          </w:p>
        </w:tc>
      </w:tr>
    </w:tbl>
    <w:p w:rsidR="00BF5F6F" w:rsidRDefault="00BF5F6F" w:rsidP="00BF5F6F">
      <w:pPr>
        <w:jc w:val="both"/>
        <w:rPr>
          <w:sz w:val="24"/>
        </w:rPr>
      </w:pPr>
    </w:p>
    <w:p w:rsidR="00BF5F6F" w:rsidRPr="00554B96" w:rsidRDefault="00BF5F6F" w:rsidP="00BF5F6F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664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F5F6F" w:rsidRDefault="00BF5F6F" w:rsidP="00BF5F6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 Eur do 498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F5F6F" w:rsidRPr="00554B96" w:rsidRDefault="00BF5F6F" w:rsidP="00BF5F6F">
      <w:pPr>
        <w:jc w:val="both"/>
        <w:rPr>
          <w:sz w:val="24"/>
        </w:rPr>
      </w:pPr>
    </w:p>
    <w:p w:rsidR="00BF5F6F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F5F6F" w:rsidRDefault="00BF5F6F" w:rsidP="00BF5F6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5F6F" w:rsidRDefault="00BF5F6F" w:rsidP="00BF5F6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Pr="00E90378" w:rsidRDefault="00BF5F6F" w:rsidP="00BF5F6F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F5F6F" w:rsidRDefault="00BF5F6F" w:rsidP="00BF5F6F">
      <w:pPr>
        <w:pStyle w:val="Zkladntext"/>
        <w:ind w:left="0"/>
        <w:rPr>
          <w:color w:val="000000"/>
          <w:sz w:val="24"/>
          <w:szCs w:val="24"/>
        </w:rPr>
      </w:pPr>
    </w:p>
    <w:p w:rsidR="00BF5F6F" w:rsidRDefault="00BF5F6F" w:rsidP="00BF5F6F">
      <w:pPr>
        <w:pStyle w:val="Zkladntext"/>
        <w:ind w:left="0"/>
        <w:rPr>
          <w:sz w:val="24"/>
          <w:szCs w:val="24"/>
          <w:u w:val="single"/>
        </w:rPr>
      </w:pPr>
    </w:p>
    <w:p w:rsidR="00BF5F6F" w:rsidRDefault="00BF5F6F" w:rsidP="00BF5F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F5F6F" w:rsidRDefault="00BF5F6F" w:rsidP="00BF5F6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F5F6F" w:rsidRDefault="00BF5F6F" w:rsidP="00BF5F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F5F6F" w:rsidRPr="002C39D0" w:rsidRDefault="00BF5F6F" w:rsidP="00BF5F6F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F5F6F" w:rsidRPr="008D5067" w:rsidRDefault="00BF5F6F" w:rsidP="00BF5F6F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F5F6F" w:rsidRDefault="00BF5F6F" w:rsidP="00BF5F6F">
      <w:pPr>
        <w:jc w:val="both"/>
        <w:rPr>
          <w:b/>
          <w:sz w:val="24"/>
          <w:szCs w:val="24"/>
        </w:rPr>
      </w:pPr>
    </w:p>
    <w:p w:rsidR="00BF5F6F" w:rsidRDefault="00BF5F6F" w:rsidP="00BF5F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F5F6F" w:rsidRPr="002C39D0" w:rsidRDefault="00BF5F6F" w:rsidP="00BF5F6F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F6F" w:rsidRPr="008D5067" w:rsidRDefault="00BF5F6F" w:rsidP="00BF5F6F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F5F6F" w:rsidRDefault="00BF5F6F" w:rsidP="00BF5F6F">
      <w:pPr>
        <w:jc w:val="both"/>
        <w:rPr>
          <w:b/>
          <w:sz w:val="24"/>
          <w:szCs w:val="24"/>
        </w:rPr>
      </w:pPr>
    </w:p>
    <w:p w:rsidR="00BF5F6F" w:rsidRPr="00C45D3F" w:rsidRDefault="00BF5F6F" w:rsidP="00BF5F6F">
      <w:pPr>
        <w:rPr>
          <w:b/>
          <w:sz w:val="24"/>
          <w:szCs w:val="24"/>
        </w:rPr>
      </w:pP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F5F6F" w:rsidRPr="00C45D3F" w:rsidRDefault="00BF5F6F" w:rsidP="00BF5F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F5F6F" w:rsidRDefault="00BF5F6F" w:rsidP="00BF5F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F5F6F" w:rsidRPr="00CC4187" w:rsidRDefault="00BF5F6F" w:rsidP="00BF5F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F5F6F" w:rsidRDefault="00BF5F6F" w:rsidP="00BF5F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F5F6F" w:rsidRDefault="00BF5F6F" w:rsidP="00BF5F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F5F6F" w:rsidRDefault="00BF5F6F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celý pohyb majetku je uvedený v tabuľke č. 1 v tabuľkovej časti poznámok.</w:t>
      </w:r>
    </w:p>
    <w:p w:rsidR="00BF5F6F" w:rsidRDefault="00BF5F6F" w:rsidP="00BF5F6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F5F6F" w:rsidRPr="0071585D" w:rsidRDefault="00BF5F6F" w:rsidP="00BF5F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BF5F6F" w:rsidRPr="004F34D5" w:rsidTr="007F0356">
        <w:tc>
          <w:tcPr>
            <w:tcW w:w="4395" w:type="dxa"/>
            <w:shd w:val="clear" w:color="auto" w:fill="F2F2F2"/>
          </w:tcPr>
          <w:p w:rsidR="00BF5F6F" w:rsidRPr="00312F8D" w:rsidRDefault="00BF5F6F" w:rsidP="007F035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F5F6F" w:rsidRPr="00312F8D" w:rsidRDefault="00BF5F6F" w:rsidP="007F035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F5F6F" w:rsidRPr="004F34D5" w:rsidTr="007F0356">
        <w:tc>
          <w:tcPr>
            <w:tcW w:w="4395" w:type="dxa"/>
          </w:tcPr>
          <w:p w:rsidR="00BF5F6F" w:rsidRPr="00312F8D" w:rsidRDefault="00BF5F6F" w:rsidP="007F0356">
            <w:r>
              <w:t>poistná zmluva pre prípad požiaru, nebezpečenstva vody z vodovodov, zariadení, krádeže a lúpeže</w:t>
            </w:r>
          </w:p>
        </w:tc>
        <w:tc>
          <w:tcPr>
            <w:tcW w:w="5670" w:type="dxa"/>
          </w:tcPr>
          <w:p w:rsidR="00BF5F6F" w:rsidRDefault="00BF5F6F" w:rsidP="007F0356">
            <w:pPr>
              <w:jc w:val="center"/>
            </w:pPr>
          </w:p>
          <w:p w:rsidR="00BF5F6F" w:rsidRPr="00312F8D" w:rsidRDefault="00BF5F6F" w:rsidP="007F0356">
            <w:pPr>
              <w:jc w:val="center"/>
            </w:pPr>
            <w:r>
              <w:t>332 000,- €</w:t>
            </w:r>
          </w:p>
        </w:tc>
      </w:tr>
    </w:tbl>
    <w:p w:rsidR="00BF5F6F" w:rsidRDefault="00BF5F6F" w:rsidP="00F269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F5F6F" w:rsidRPr="0071585D" w:rsidRDefault="00BF5F6F" w:rsidP="00BF5F6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F6F" w:rsidRPr="00563E6B" w:rsidTr="007F0356">
        <w:tc>
          <w:tcPr>
            <w:tcW w:w="5220" w:type="dxa"/>
            <w:shd w:val="clear" w:color="auto" w:fill="F2F2F2"/>
          </w:tcPr>
          <w:p w:rsidR="00BF5F6F" w:rsidRDefault="00BF5F6F" w:rsidP="007F03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F5F6F" w:rsidRPr="00563E6B" w:rsidRDefault="00BF5F6F" w:rsidP="007F03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F5F6F" w:rsidRPr="00563E6B" w:rsidRDefault="00BF5F6F" w:rsidP="007F03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F5F6F" w:rsidRPr="00563E6B" w:rsidTr="007F0356">
        <w:tc>
          <w:tcPr>
            <w:tcW w:w="5220" w:type="dxa"/>
          </w:tcPr>
          <w:p w:rsidR="00BF5F6F" w:rsidRPr="00664FF1" w:rsidRDefault="00BF5F6F" w:rsidP="007F0356">
            <w:r w:rsidRPr="00664FF1">
              <w:t>Pozemky</w:t>
            </w:r>
          </w:p>
        </w:tc>
        <w:tc>
          <w:tcPr>
            <w:tcW w:w="4986" w:type="dxa"/>
          </w:tcPr>
          <w:p w:rsidR="00BF5F6F" w:rsidRPr="003F1064" w:rsidRDefault="00BF5F6F" w:rsidP="007F0356">
            <w:pPr>
              <w:jc w:val="center"/>
            </w:pPr>
            <w:r>
              <w:t>201 265,79 €</w:t>
            </w:r>
          </w:p>
        </w:tc>
      </w:tr>
      <w:tr w:rsidR="00BF5F6F" w:rsidRPr="00563E6B" w:rsidTr="007F0356">
        <w:tc>
          <w:tcPr>
            <w:tcW w:w="5220" w:type="dxa"/>
          </w:tcPr>
          <w:p w:rsidR="00BF5F6F" w:rsidRPr="00664FF1" w:rsidRDefault="00BF5F6F" w:rsidP="007F0356">
            <w:r w:rsidRPr="00664FF1">
              <w:t>Budovy, stavby</w:t>
            </w:r>
          </w:p>
        </w:tc>
        <w:tc>
          <w:tcPr>
            <w:tcW w:w="4986" w:type="dxa"/>
          </w:tcPr>
          <w:p w:rsidR="00BF5F6F" w:rsidRPr="003F1064" w:rsidRDefault="008C1339" w:rsidP="007F0356">
            <w:pPr>
              <w:jc w:val="center"/>
            </w:pPr>
            <w:r>
              <w:t>849 290,</w:t>
            </w:r>
            <w:r w:rsidR="00BF5F6F">
              <w:t xml:space="preserve"> €</w:t>
            </w:r>
          </w:p>
        </w:tc>
      </w:tr>
      <w:tr w:rsidR="00BF5F6F" w:rsidRPr="00563E6B" w:rsidTr="007F0356">
        <w:tc>
          <w:tcPr>
            <w:tcW w:w="5220" w:type="dxa"/>
          </w:tcPr>
          <w:p w:rsidR="00BF5F6F" w:rsidRPr="00664FF1" w:rsidRDefault="00BF5F6F" w:rsidP="007F035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F5F6F" w:rsidRPr="003F1064" w:rsidRDefault="00BF5F6F" w:rsidP="007F0356">
            <w:pPr>
              <w:jc w:val="center"/>
            </w:pPr>
            <w:r>
              <w:t>60 792,12  €</w:t>
            </w:r>
          </w:p>
        </w:tc>
      </w:tr>
      <w:tr w:rsidR="00BF5F6F" w:rsidRPr="00563E6B" w:rsidTr="007F0356">
        <w:tc>
          <w:tcPr>
            <w:tcW w:w="5220" w:type="dxa"/>
          </w:tcPr>
          <w:p w:rsidR="00BF5F6F" w:rsidRPr="00664FF1" w:rsidRDefault="00BF5F6F" w:rsidP="007F035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F5F6F" w:rsidRPr="003F1064" w:rsidRDefault="00BF5F6F" w:rsidP="007F0356">
            <w:pPr>
              <w:jc w:val="center"/>
            </w:pPr>
            <w:r>
              <w:t>19 095,15 €</w:t>
            </w:r>
          </w:p>
        </w:tc>
      </w:tr>
      <w:tr w:rsidR="00BF5F6F" w:rsidRPr="00563E6B" w:rsidTr="007F035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F6F" w:rsidRPr="00664FF1" w:rsidRDefault="00BF5F6F" w:rsidP="007F0356">
            <w:r>
              <w:t>Drobný 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F6F" w:rsidRPr="003F1064" w:rsidRDefault="00BF5F6F" w:rsidP="007F0356">
            <w:pPr>
              <w:jc w:val="center"/>
            </w:pPr>
            <w:r>
              <w:t>1 986,72 €</w:t>
            </w:r>
          </w:p>
        </w:tc>
      </w:tr>
      <w:tr w:rsidR="00BF5F6F" w:rsidRPr="00563E6B" w:rsidTr="007F035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F6F" w:rsidRPr="00664FF1" w:rsidRDefault="00BF5F6F" w:rsidP="007F0356">
            <w:r>
              <w:t>Ostatný dlhodobý nehmotný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F6F" w:rsidRPr="003F1064" w:rsidRDefault="00BF5F6F" w:rsidP="007F0356">
            <w:pPr>
              <w:jc w:val="center"/>
            </w:pPr>
            <w:r>
              <w:t>11 787,67 €</w:t>
            </w:r>
          </w:p>
        </w:tc>
      </w:tr>
      <w:tr w:rsidR="008C1339" w:rsidRPr="00563E6B" w:rsidTr="007F035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339" w:rsidRDefault="008C1339" w:rsidP="007F0356">
            <w:r>
              <w:t>Umelecké diela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1339" w:rsidRDefault="008C1339" w:rsidP="007F0356">
            <w:pPr>
              <w:jc w:val="center"/>
            </w:pPr>
            <w:r>
              <w:t>1 120,50 €</w:t>
            </w:r>
          </w:p>
        </w:tc>
      </w:tr>
    </w:tbl>
    <w:p w:rsidR="00BF5F6F" w:rsidRDefault="00BF5F6F" w:rsidP="00BF5F6F">
      <w:pPr>
        <w:jc w:val="both"/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F5F6F" w:rsidRDefault="008C1339" w:rsidP="008C13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BF5F6F" w:rsidRPr="00353BBD">
        <w:rPr>
          <w:sz w:val="24"/>
          <w:szCs w:val="24"/>
        </w:rPr>
        <w:t>rehľad o pohybe dlhodobého finančného majetku</w:t>
      </w:r>
      <w:r w:rsidR="00BF5F6F" w:rsidRPr="00353BBD">
        <w:rPr>
          <w:b w:val="0"/>
          <w:sz w:val="24"/>
          <w:szCs w:val="24"/>
        </w:rPr>
        <w:t xml:space="preserve"> </w:t>
      </w:r>
      <w:r w:rsidR="00BF5F6F">
        <w:rPr>
          <w:b w:val="0"/>
          <w:sz w:val="24"/>
          <w:szCs w:val="24"/>
        </w:rPr>
        <w:t xml:space="preserve">- </w:t>
      </w:r>
      <w:r w:rsidR="00BF5F6F" w:rsidRPr="00353BBD">
        <w:rPr>
          <w:b w:val="0"/>
          <w:sz w:val="24"/>
          <w:szCs w:val="24"/>
        </w:rPr>
        <w:t>tabuľ</w:t>
      </w:r>
      <w:r w:rsidR="00BF5F6F">
        <w:rPr>
          <w:b w:val="0"/>
          <w:sz w:val="24"/>
          <w:szCs w:val="24"/>
        </w:rPr>
        <w:t>ka č.1</w:t>
      </w:r>
    </w:p>
    <w:p w:rsidR="00BF5F6F" w:rsidRDefault="00BF5F6F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celý pohyb majetku je uvedený v tabuľke č. 1 v tabuľkovej časti poznámok.</w:t>
      </w:r>
    </w:p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F5F6F" w:rsidRDefault="00BF5F6F" w:rsidP="00BF5F6F">
      <w:pPr>
        <w:ind w:left="284"/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F5F6F" w:rsidRPr="00C1101B" w:rsidRDefault="008C1339" w:rsidP="00BF5F6F">
      <w:pPr>
        <w:ind w:left="284"/>
        <w:rPr>
          <w:sz w:val="24"/>
          <w:szCs w:val="24"/>
        </w:rPr>
      </w:pPr>
      <w:r>
        <w:rPr>
          <w:sz w:val="24"/>
          <w:szCs w:val="24"/>
        </w:rPr>
        <w:t>a</w:t>
      </w:r>
      <w:r w:rsidR="00BF5F6F" w:rsidRPr="00C1101B">
        <w:rPr>
          <w:sz w:val="24"/>
          <w:szCs w:val="24"/>
        </w:rPr>
        <w:t>.) pohľadávky podľa doby splatnosti</w:t>
      </w:r>
      <w:r>
        <w:rPr>
          <w:sz w:val="24"/>
          <w:szCs w:val="24"/>
        </w:rPr>
        <w:t xml:space="preserve">  </w:t>
      </w:r>
    </w:p>
    <w:p w:rsidR="00BF5F6F" w:rsidRDefault="008C1339" w:rsidP="00BF5F6F">
      <w:pPr>
        <w:ind w:left="284"/>
        <w:rPr>
          <w:sz w:val="24"/>
          <w:szCs w:val="24"/>
        </w:rPr>
      </w:pPr>
      <w:r>
        <w:rPr>
          <w:sz w:val="24"/>
          <w:szCs w:val="24"/>
        </w:rPr>
        <w:t>b</w:t>
      </w:r>
      <w:r w:rsidR="00BF5F6F" w:rsidRPr="00C1101B">
        <w:rPr>
          <w:sz w:val="24"/>
          <w:szCs w:val="24"/>
        </w:rPr>
        <w:t>.) pohľadávky podľa zost. doby splatnosti</w:t>
      </w:r>
    </w:p>
    <w:p w:rsidR="008C1339" w:rsidRPr="00C1101B" w:rsidRDefault="008C1339" w:rsidP="00BF5F6F">
      <w:pPr>
        <w:ind w:left="284"/>
        <w:rPr>
          <w:sz w:val="24"/>
          <w:szCs w:val="24"/>
        </w:rPr>
      </w:pPr>
      <w:r>
        <w:rPr>
          <w:sz w:val="24"/>
          <w:szCs w:val="24"/>
        </w:rPr>
        <w:t>Údaje o pohľadávkach sú  uvedené v tabuľkovej časti poznámok, konkrétne v tabuľke č. 4.</w:t>
      </w:r>
    </w:p>
    <w:p w:rsidR="00BF5F6F" w:rsidRDefault="00BF5F6F" w:rsidP="00BF5F6F">
      <w:pPr>
        <w:rPr>
          <w:b/>
          <w:sz w:val="24"/>
          <w:szCs w:val="24"/>
        </w:rPr>
      </w:pPr>
    </w:p>
    <w:p w:rsidR="00BF5F6F" w:rsidRPr="00980AB2" w:rsidRDefault="00BF5F6F" w:rsidP="00BF5F6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F5F6F" w:rsidRPr="006B1179" w:rsidRDefault="00BF5F6F" w:rsidP="00BF5F6F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F5F6F" w:rsidRPr="0095583D" w:rsidRDefault="00BF5F6F" w:rsidP="007F035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F5F6F" w:rsidRPr="0095583D" w:rsidRDefault="00BF5F6F" w:rsidP="00F14B1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14B18">
              <w:rPr>
                <w:b/>
              </w:rPr>
              <w:t>6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F5F6F" w:rsidRPr="00254788" w:rsidRDefault="00BF5F6F" w:rsidP="007F0356">
            <w:r>
              <w:t>Bežné účty obce</w:t>
            </w:r>
          </w:p>
        </w:tc>
        <w:tc>
          <w:tcPr>
            <w:tcW w:w="5244" w:type="dxa"/>
          </w:tcPr>
          <w:p w:rsidR="00BF5F6F" w:rsidRPr="00254788" w:rsidRDefault="00F14B18" w:rsidP="007F0356">
            <w:pPr>
              <w:jc w:val="center"/>
            </w:pPr>
            <w:r>
              <w:t>47 681,58</w:t>
            </w:r>
          </w:p>
        </w:tc>
      </w:tr>
    </w:tbl>
    <w:p w:rsidR="00BF5F6F" w:rsidRDefault="00BF5F6F" w:rsidP="00BF5F6F">
      <w:pPr>
        <w:rPr>
          <w:b/>
          <w:sz w:val="24"/>
          <w:szCs w:val="24"/>
        </w:rPr>
      </w:pPr>
    </w:p>
    <w:p w:rsidR="00BF5F6F" w:rsidRPr="00F94504" w:rsidRDefault="00BF5F6F" w:rsidP="00BF5F6F">
      <w:pPr>
        <w:rPr>
          <w:sz w:val="24"/>
          <w:szCs w:val="24"/>
        </w:rPr>
      </w:pPr>
    </w:p>
    <w:p w:rsidR="00BF5F6F" w:rsidRPr="003C4B7A" w:rsidRDefault="00BF5F6F" w:rsidP="00BF5F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F5F6F" w:rsidRPr="003C4B7A" w:rsidRDefault="00BF5F6F" w:rsidP="00BF5F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F5F6F" w:rsidRDefault="00BF5F6F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6F" w:rsidRDefault="00BF5F6F" w:rsidP="00BF5F6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BF5F6F" w:rsidRPr="00144874" w:rsidRDefault="00BF5F6F" w:rsidP="007F035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BF5F6F" w:rsidRDefault="00BF5F6F" w:rsidP="007F035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F5F6F" w:rsidRPr="00144874" w:rsidRDefault="00BF5F6F" w:rsidP="007F035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F5F6F" w:rsidRPr="00FA1A6F" w:rsidRDefault="00BF5F6F" w:rsidP="007F0356">
            <w:r>
              <w:t>Nevysporiadaný HV minulých rokov</w:t>
            </w:r>
          </w:p>
        </w:tc>
        <w:tc>
          <w:tcPr>
            <w:tcW w:w="6662" w:type="dxa"/>
          </w:tcPr>
          <w:p w:rsidR="00BF5F6F" w:rsidRPr="00FA1A6F" w:rsidRDefault="00F14B18" w:rsidP="007F0356">
            <w:r>
              <w:t>496 055,32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BF5F6F" w:rsidRPr="00FA1A6F" w:rsidRDefault="00BF5F6F" w:rsidP="00F14B18">
            <w:r>
              <w:t>HV rok 201</w:t>
            </w:r>
            <w:r w:rsidR="00F14B18">
              <w:t>6</w:t>
            </w:r>
          </w:p>
        </w:tc>
        <w:tc>
          <w:tcPr>
            <w:tcW w:w="6662" w:type="dxa"/>
          </w:tcPr>
          <w:p w:rsidR="00BF5F6F" w:rsidRPr="00FA1A6F" w:rsidRDefault="000B08E1" w:rsidP="007F0356">
            <w:r>
              <w:t xml:space="preserve">   </w:t>
            </w:r>
            <w:r w:rsidR="00F14B18">
              <w:t xml:space="preserve">  </w:t>
            </w:r>
            <w:r>
              <w:t>2 637,12</w:t>
            </w:r>
          </w:p>
        </w:tc>
      </w:tr>
    </w:tbl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F5F6F" w:rsidRPr="00CB7800" w:rsidRDefault="00BF5F6F" w:rsidP="00BF5F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0B08E1">
        <w:rPr>
          <w:sz w:val="24"/>
          <w:szCs w:val="24"/>
        </w:rPr>
        <w:t>- tabuľka č.</w:t>
      </w:r>
      <w:r>
        <w:rPr>
          <w:sz w:val="24"/>
          <w:szCs w:val="24"/>
        </w:rPr>
        <w:t xml:space="preserve">7 </w:t>
      </w:r>
    </w:p>
    <w:p w:rsidR="00BF5F6F" w:rsidRDefault="00BF5F6F" w:rsidP="00BF5F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BF5F6F" w:rsidRPr="00144874" w:rsidTr="007F0356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BF5F6F" w:rsidRPr="00144874" w:rsidRDefault="00BF5F6F" w:rsidP="007F035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BF5F6F" w:rsidRPr="00144874" w:rsidRDefault="00BF5F6F" w:rsidP="007F035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F5F6F" w:rsidRPr="00CA5280" w:rsidTr="007F0356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BF5F6F" w:rsidRPr="00CA5280" w:rsidRDefault="00BF5F6F" w:rsidP="000B08E1">
            <w:r>
              <w:t>Rezerva na audit</w:t>
            </w:r>
            <w:r w:rsidR="000B08E1">
              <w:t xml:space="preserve">  1 000</w:t>
            </w:r>
            <w:r>
              <w:t>,-- €</w:t>
            </w:r>
          </w:p>
        </w:tc>
        <w:tc>
          <w:tcPr>
            <w:tcW w:w="5706" w:type="dxa"/>
          </w:tcPr>
          <w:p w:rsidR="00BF5F6F" w:rsidRPr="00CA5280" w:rsidRDefault="00BF5F6F" w:rsidP="007F0356">
            <w:r>
              <w:t>201</w:t>
            </w:r>
            <w:r w:rsidR="000B08E1">
              <w:t>7</w:t>
            </w:r>
          </w:p>
        </w:tc>
      </w:tr>
      <w:tr w:rsidR="000B08E1" w:rsidRPr="00CA5280" w:rsidTr="007F0356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0B08E1" w:rsidRDefault="000B08E1" w:rsidP="000B08E1"/>
        </w:tc>
        <w:tc>
          <w:tcPr>
            <w:tcW w:w="5706" w:type="dxa"/>
          </w:tcPr>
          <w:p w:rsidR="000B08E1" w:rsidRDefault="000B08E1" w:rsidP="007F0356"/>
        </w:tc>
      </w:tr>
    </w:tbl>
    <w:p w:rsidR="00BF5F6F" w:rsidRPr="00111B4C" w:rsidRDefault="00BF5F6F" w:rsidP="00BF5F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11446" w:rsidRDefault="00D11446" w:rsidP="00D114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6F" w:rsidRPr="00111B4C" w:rsidRDefault="00D11446" w:rsidP="00D114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F5F6F" w:rsidRPr="00111B4C">
        <w:rPr>
          <w:b w:val="0"/>
          <w:sz w:val="24"/>
          <w:szCs w:val="24"/>
        </w:rPr>
        <w:t>áväzky podľa</w:t>
      </w:r>
      <w:r>
        <w:rPr>
          <w:b w:val="0"/>
          <w:sz w:val="24"/>
          <w:szCs w:val="24"/>
        </w:rPr>
        <w:t xml:space="preserve"> zostatkovej </w:t>
      </w:r>
      <w:r w:rsidR="00BF5F6F" w:rsidRPr="00111B4C">
        <w:rPr>
          <w:sz w:val="24"/>
          <w:szCs w:val="24"/>
        </w:rPr>
        <w:t>doby splatnosti</w:t>
      </w:r>
      <w:r w:rsidR="00BF5F6F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BF5F6F" w:rsidRPr="00111B4C">
          <w:rPr>
            <w:b w:val="0"/>
            <w:sz w:val="24"/>
            <w:szCs w:val="24"/>
          </w:rPr>
          <w:t>140 a</w:t>
        </w:r>
      </w:smartTag>
      <w:r w:rsidR="00BF5F6F"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sú uvedené v</w:t>
      </w:r>
      <w:r w:rsidR="00BF5F6F" w:rsidRPr="00111B4C">
        <w:rPr>
          <w:b w:val="0"/>
          <w:sz w:val="24"/>
          <w:szCs w:val="24"/>
        </w:rPr>
        <w:t xml:space="preserve"> tabuľk</w:t>
      </w:r>
      <w:r>
        <w:rPr>
          <w:b w:val="0"/>
          <w:sz w:val="24"/>
          <w:szCs w:val="24"/>
        </w:rPr>
        <w:t>e</w:t>
      </w:r>
      <w:r w:rsidR="00BF5F6F" w:rsidRPr="00111B4C">
        <w:rPr>
          <w:b w:val="0"/>
          <w:sz w:val="24"/>
          <w:szCs w:val="24"/>
        </w:rPr>
        <w:t xml:space="preserve"> č.8</w:t>
      </w:r>
      <w:r>
        <w:rPr>
          <w:b w:val="0"/>
          <w:sz w:val="24"/>
          <w:szCs w:val="24"/>
        </w:rPr>
        <w:t>, v tabuľkovej časti poznámok a to nasledovne</w:t>
      </w:r>
    </w:p>
    <w:p w:rsidR="00BF5F6F" w:rsidRDefault="00D11446" w:rsidP="00BF5F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BF5F6F">
        <w:rPr>
          <w:b w:val="0"/>
          <w:sz w:val="24"/>
          <w:szCs w:val="24"/>
        </w:rPr>
        <w:t xml:space="preserve"> účtovná jednotka má záväzky </w:t>
      </w:r>
      <w:r w:rsidR="00BF5F6F" w:rsidRPr="00D11446">
        <w:rPr>
          <w:b w:val="0"/>
          <w:sz w:val="24"/>
          <w:szCs w:val="24"/>
          <w:u w:val="single"/>
        </w:rPr>
        <w:t>do doby splatnosti do 1 roka</w:t>
      </w:r>
      <w:r>
        <w:rPr>
          <w:b w:val="0"/>
          <w:sz w:val="24"/>
          <w:szCs w:val="24"/>
        </w:rPr>
        <w:t xml:space="preserve"> vrátane</w:t>
      </w:r>
      <w:r w:rsidR="00BF5F6F">
        <w:rPr>
          <w:b w:val="0"/>
          <w:sz w:val="24"/>
          <w:szCs w:val="24"/>
        </w:rPr>
        <w:t xml:space="preserve"> vo výške </w:t>
      </w:r>
      <w:r>
        <w:rPr>
          <w:b w:val="0"/>
          <w:sz w:val="24"/>
          <w:szCs w:val="24"/>
        </w:rPr>
        <w:t xml:space="preserve">22 119,52 </w:t>
      </w:r>
      <w:r w:rsidR="00BF5F6F">
        <w:rPr>
          <w:b w:val="0"/>
          <w:sz w:val="24"/>
          <w:szCs w:val="24"/>
        </w:rPr>
        <w:t>€</w:t>
      </w:r>
    </w:p>
    <w:p w:rsidR="00D11446" w:rsidRDefault="00D11446" w:rsidP="00D1144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účtovná jednotka má záväzky </w:t>
      </w:r>
      <w:r>
        <w:rPr>
          <w:b w:val="0"/>
          <w:sz w:val="24"/>
          <w:szCs w:val="24"/>
          <w:u w:val="single"/>
        </w:rPr>
        <w:t xml:space="preserve">do doby splatnosti od </w:t>
      </w:r>
      <w:r w:rsidRPr="00D11446">
        <w:rPr>
          <w:b w:val="0"/>
          <w:sz w:val="24"/>
          <w:szCs w:val="24"/>
          <w:u w:val="single"/>
        </w:rPr>
        <w:t>1 roka</w:t>
      </w:r>
      <w:r>
        <w:rPr>
          <w:b w:val="0"/>
          <w:sz w:val="24"/>
          <w:szCs w:val="24"/>
          <w:u w:val="single"/>
        </w:rPr>
        <w:t xml:space="preserve"> do 5 rokov</w:t>
      </w:r>
      <w:r>
        <w:rPr>
          <w:b w:val="0"/>
          <w:sz w:val="24"/>
          <w:szCs w:val="24"/>
        </w:rPr>
        <w:t xml:space="preserve"> vrátane vo výške </w:t>
      </w:r>
      <w:r>
        <w:rPr>
          <w:b w:val="0"/>
          <w:sz w:val="24"/>
          <w:szCs w:val="24"/>
        </w:rPr>
        <w:t>4 328,19</w:t>
      </w:r>
      <w:r>
        <w:rPr>
          <w:b w:val="0"/>
          <w:sz w:val="24"/>
          <w:szCs w:val="24"/>
        </w:rPr>
        <w:t xml:space="preserve"> €</w:t>
      </w:r>
    </w:p>
    <w:p w:rsidR="00D11446" w:rsidRDefault="00D11446" w:rsidP="00BF5F6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BF5F6F" w:rsidRDefault="00BF5F6F" w:rsidP="00BF5F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11446" w:rsidRDefault="00D11446" w:rsidP="00D11446">
      <w:pPr>
        <w:ind w:left="284"/>
        <w:rPr>
          <w:b/>
          <w:sz w:val="24"/>
          <w:szCs w:val="24"/>
        </w:rPr>
      </w:pPr>
    </w:p>
    <w:p w:rsidR="00BF5F6F" w:rsidRDefault="00BF5F6F" w:rsidP="00BF5F6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F5F6F" w:rsidRDefault="00BF5F6F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na bankovom úvere /Prima banka/ činí k 31.12.201</w:t>
      </w:r>
      <w:r w:rsidR="00D11446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sumu 1</w:t>
      </w:r>
      <w:r w:rsidR="00D11446">
        <w:rPr>
          <w:b w:val="0"/>
          <w:sz w:val="24"/>
          <w:szCs w:val="24"/>
        </w:rPr>
        <w:t>26 895,44</w:t>
      </w:r>
      <w:r>
        <w:rPr>
          <w:b w:val="0"/>
          <w:sz w:val="24"/>
          <w:szCs w:val="24"/>
        </w:rPr>
        <w:t xml:space="preserve"> €</w:t>
      </w:r>
    </w:p>
    <w:p w:rsidR="00D11446" w:rsidRDefault="00D11446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6F" w:rsidRDefault="00BF5F6F" w:rsidP="00BF5F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b) zabezpečenie úveru – Bianko zmenkou</w:t>
      </w:r>
    </w:p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11446" w:rsidRDefault="00D11446" w:rsidP="00D11446">
      <w:pPr>
        <w:ind w:left="284"/>
        <w:rPr>
          <w:b/>
          <w:sz w:val="24"/>
          <w:szCs w:val="24"/>
        </w:rPr>
      </w:pPr>
    </w:p>
    <w:p w:rsidR="00BF5F6F" w:rsidRDefault="00D11446" w:rsidP="00D1144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BF5F6F">
        <w:rPr>
          <w:b w:val="0"/>
          <w:sz w:val="24"/>
          <w:szCs w:val="24"/>
        </w:rPr>
        <w:t xml:space="preserve">opis významných položiek časového rozlíšenia </w:t>
      </w:r>
      <w:r w:rsidR="00BF5F6F" w:rsidRPr="00671D3A">
        <w:rPr>
          <w:sz w:val="24"/>
          <w:szCs w:val="24"/>
        </w:rPr>
        <w:t>výdavkov budúcich období</w:t>
      </w:r>
      <w:r w:rsidR="00BF5F6F">
        <w:rPr>
          <w:b w:val="0"/>
          <w:sz w:val="24"/>
          <w:szCs w:val="24"/>
        </w:rPr>
        <w:t xml:space="preserve"> a </w:t>
      </w:r>
      <w:r w:rsidR="00BF5F6F"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 xml:space="preserve"> je nasledovný</w:t>
      </w:r>
    </w:p>
    <w:p w:rsidR="00D11446" w:rsidRPr="00736743" w:rsidRDefault="00D11446" w:rsidP="00D1144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F5F6F" w:rsidRPr="00074670" w:rsidTr="007F0356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BF5F6F" w:rsidRPr="00671D3A" w:rsidRDefault="00BF5F6F" w:rsidP="007F035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F5F6F" w:rsidRPr="00671D3A" w:rsidRDefault="00BF5F6F" w:rsidP="00D1144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11446">
              <w:rPr>
                <w:b/>
              </w:rPr>
              <w:t>6</w:t>
            </w:r>
          </w:p>
        </w:tc>
      </w:tr>
      <w:tr w:rsidR="00BF5F6F" w:rsidRPr="00074670" w:rsidTr="007F0356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D11446" w:rsidRDefault="00D11446" w:rsidP="007F0356"/>
          <w:p w:rsidR="00BF5F6F" w:rsidRDefault="00BF5F6F" w:rsidP="007F0356">
            <w:r w:rsidRPr="00074670">
              <w:t>Výnosy budúcich</w:t>
            </w:r>
            <w:r>
              <w:t xml:space="preserve"> období spolu účet 384</w:t>
            </w:r>
          </w:p>
          <w:p w:rsidR="00D11446" w:rsidRPr="00074670" w:rsidRDefault="00D11446" w:rsidP="007F0356"/>
        </w:tc>
        <w:tc>
          <w:tcPr>
            <w:tcW w:w="4819" w:type="dxa"/>
          </w:tcPr>
          <w:p w:rsidR="00D11446" w:rsidRDefault="00D11446" w:rsidP="00D11446">
            <w:pPr>
              <w:jc w:val="center"/>
            </w:pPr>
          </w:p>
          <w:p w:rsidR="00BF5F6F" w:rsidRPr="00B80BE9" w:rsidRDefault="00BF5F6F" w:rsidP="00D11446">
            <w:pPr>
              <w:jc w:val="center"/>
            </w:pPr>
            <w:r>
              <w:t>18</w:t>
            </w:r>
            <w:r w:rsidR="00D11446">
              <w:t xml:space="preserve">6 836,16 </w:t>
            </w:r>
          </w:p>
        </w:tc>
      </w:tr>
    </w:tbl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Pr="00911237" w:rsidRDefault="00BF5F6F" w:rsidP="00BF5F6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F5F6F" w:rsidRPr="00FC435A" w:rsidRDefault="00BF5F6F" w:rsidP="00BF5F6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F5F6F" w:rsidRDefault="00BF5F6F" w:rsidP="00BF5F6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F6F" w:rsidRDefault="00BF5F6F" w:rsidP="00BF5F6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BF5F6F" w:rsidRPr="00074670" w:rsidRDefault="00BF5F6F" w:rsidP="007F035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F5F6F" w:rsidRPr="00074670" w:rsidRDefault="00BF5F6F" w:rsidP="007F035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rPr>
          <w:trHeight w:val="61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F6F" w:rsidRDefault="00BF5F6F" w:rsidP="00BF5F6F">
            <w:pPr>
              <w:numPr>
                <w:ilvl w:val="0"/>
                <w:numId w:val="16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 tovar</w:t>
            </w:r>
          </w:p>
        </w:tc>
        <w:tc>
          <w:tcPr>
            <w:tcW w:w="4110" w:type="dxa"/>
          </w:tcPr>
          <w:p w:rsidR="00BF5F6F" w:rsidRPr="00C958C7" w:rsidRDefault="00726338" w:rsidP="007F0356">
            <w:pPr>
              <w:jc w:val="center"/>
            </w:pPr>
            <w:r>
              <w:t>--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BF5F6F" w:rsidRDefault="00BF5F6F" w:rsidP="007F0356">
            <w:r>
              <w:t>602 -</w:t>
            </w:r>
            <w:r w:rsidRPr="00074670">
              <w:t xml:space="preserve"> Tržby z predaja služieb</w:t>
            </w:r>
          </w:p>
          <w:p w:rsidR="00BF5F6F" w:rsidRPr="00074670" w:rsidRDefault="00BF5F6F" w:rsidP="007F0356">
            <w:pPr>
              <w:ind w:left="678"/>
            </w:pPr>
          </w:p>
        </w:tc>
        <w:tc>
          <w:tcPr>
            <w:tcW w:w="4110" w:type="dxa"/>
          </w:tcPr>
          <w:p w:rsidR="00BF5F6F" w:rsidRPr="00C958C7" w:rsidRDefault="00726338" w:rsidP="007F0356">
            <w:pPr>
              <w:jc w:val="center"/>
            </w:pPr>
            <w:r>
              <w:t>20 811,58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F6F" w:rsidRPr="00DC6FCE" w:rsidRDefault="00726338" w:rsidP="00BF5F6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</w:t>
            </w:r>
          </w:p>
        </w:tc>
        <w:tc>
          <w:tcPr>
            <w:tcW w:w="4110" w:type="dxa"/>
          </w:tcPr>
          <w:p w:rsidR="00BF5F6F" w:rsidRPr="00C958C7" w:rsidRDefault="00726338" w:rsidP="007F0356">
            <w:pPr>
              <w:jc w:val="center"/>
            </w:pPr>
            <w:r>
              <w:t>--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BF5F6F" w:rsidRPr="00074670" w:rsidRDefault="00BF5F6F" w:rsidP="007F035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F5F6F" w:rsidRDefault="00BF5F6F" w:rsidP="007F0356">
            <w:pPr>
              <w:jc w:val="center"/>
            </w:pPr>
          </w:p>
          <w:p w:rsidR="00BF5F6F" w:rsidRPr="00C958C7" w:rsidRDefault="00726338" w:rsidP="007F0356">
            <w:pPr>
              <w:jc w:val="center"/>
            </w:pPr>
            <w:r>
              <w:t>290 527,73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BF5F6F" w:rsidRDefault="00BF5F6F" w:rsidP="007F0356">
            <w:r>
              <w:t>633 -</w:t>
            </w:r>
            <w:r w:rsidRPr="00074670">
              <w:t xml:space="preserve"> Výnosy z poplatkov</w:t>
            </w:r>
          </w:p>
          <w:p w:rsidR="00BF5F6F" w:rsidRPr="00074670" w:rsidRDefault="00BF5F6F" w:rsidP="007F0356"/>
        </w:tc>
        <w:tc>
          <w:tcPr>
            <w:tcW w:w="4110" w:type="dxa"/>
          </w:tcPr>
          <w:p w:rsidR="00BF5F6F" w:rsidRDefault="00BF5F6F" w:rsidP="007F0356">
            <w:pPr>
              <w:jc w:val="center"/>
            </w:pPr>
          </w:p>
          <w:p w:rsidR="00BF5F6F" w:rsidRPr="00C958C7" w:rsidRDefault="00726338" w:rsidP="00726338">
            <w:pPr>
              <w:jc w:val="center"/>
            </w:pPr>
            <w:r>
              <w:t>5 107,47</w:t>
            </w:r>
          </w:p>
        </w:tc>
      </w:tr>
    </w:tbl>
    <w:p w:rsidR="00BF5F6F" w:rsidRDefault="00BF5F6F" w:rsidP="00BF5F6F">
      <w:pPr>
        <w:ind w:left="284"/>
        <w:jc w:val="center"/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F6F" w:rsidRPr="00895DF0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BF5F6F" w:rsidRPr="00074670" w:rsidRDefault="00BF5F6F" w:rsidP="007F035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F6F" w:rsidRPr="00074670" w:rsidRDefault="00BF5F6F" w:rsidP="007F03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F6F" w:rsidRPr="00DC6FCE" w:rsidRDefault="00BF5F6F" w:rsidP="00BF5F6F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F5F6F" w:rsidRPr="00074670" w:rsidRDefault="00BF5F6F" w:rsidP="007F035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F6F" w:rsidRPr="008A784C" w:rsidRDefault="00726338" w:rsidP="007F0356">
            <w:pPr>
              <w:jc w:val="center"/>
            </w:pPr>
            <w:r>
              <w:t>26 430,17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5F6F" w:rsidRPr="00074670" w:rsidRDefault="00BF5F6F" w:rsidP="007F035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F5F6F" w:rsidRPr="008A784C" w:rsidRDefault="00726338" w:rsidP="007F0356">
            <w:pPr>
              <w:jc w:val="center"/>
            </w:pPr>
            <w:r>
              <w:t>23 151,92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F6F" w:rsidRPr="00DC6FCE" w:rsidRDefault="00BF5F6F" w:rsidP="00BF5F6F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F5F6F" w:rsidRPr="00074670" w:rsidRDefault="00BF5F6F" w:rsidP="007F035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F6F" w:rsidRPr="008A784C" w:rsidRDefault="00726338" w:rsidP="007F0356">
            <w:pPr>
              <w:jc w:val="center"/>
            </w:pPr>
            <w:r>
              <w:t>74 475,34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F6F" w:rsidRPr="00DC6FCE" w:rsidRDefault="00BF5F6F" w:rsidP="00BF5F6F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F6F" w:rsidRPr="00074670" w:rsidRDefault="00BF5F6F" w:rsidP="007F0356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Pr="008A784C" w:rsidRDefault="00726338" w:rsidP="007F0356">
            <w:pPr>
              <w:jc w:val="center"/>
            </w:pPr>
            <w:r>
              <w:t>159 703,01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F6F" w:rsidRPr="00074670" w:rsidRDefault="00BF5F6F" w:rsidP="007F0356">
            <w:r>
              <w:t>524 –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Pr="008A784C" w:rsidRDefault="00726338" w:rsidP="007F0356">
            <w:pPr>
              <w:jc w:val="center"/>
            </w:pPr>
            <w:r>
              <w:t>52 402,30</w:t>
            </w: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F6F" w:rsidRPr="00DC6FCE" w:rsidRDefault="00BF5F6F" w:rsidP="00BF5F6F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A6137D" w:rsidTr="007F0356">
        <w:tblPrEx>
          <w:tblCellMar>
            <w:top w:w="0" w:type="dxa"/>
            <w:bottom w:w="0" w:type="dxa"/>
          </w:tblCellMar>
        </w:tblPrEx>
        <w:trPr>
          <w:trHeight w:val="4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F6F" w:rsidRPr="00074670" w:rsidRDefault="00BF5F6F" w:rsidP="007F0356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Default="00BF5F6F" w:rsidP="007F0356">
            <w:pPr>
              <w:jc w:val="right"/>
            </w:pPr>
          </w:p>
          <w:p w:rsidR="00BF5F6F" w:rsidRPr="008A784C" w:rsidRDefault="00726338" w:rsidP="007F0356">
            <w:pPr>
              <w:jc w:val="center"/>
            </w:pPr>
            <w:r>
              <w:t>21 001,09</w:t>
            </w:r>
          </w:p>
        </w:tc>
      </w:tr>
    </w:tbl>
    <w:p w:rsidR="00BF5F6F" w:rsidRDefault="00BF5F6F" w:rsidP="00BF5F6F">
      <w:pPr>
        <w:ind w:left="284"/>
        <w:rPr>
          <w:b/>
          <w:sz w:val="24"/>
          <w:szCs w:val="24"/>
        </w:rPr>
      </w:pPr>
    </w:p>
    <w:p w:rsidR="00BF5F6F" w:rsidRDefault="00BF5F6F" w:rsidP="00BF5F6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F6F" w:rsidRPr="008A784C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F6F" w:rsidRDefault="00BF5F6F" w:rsidP="007F035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8A784C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5F6F" w:rsidRDefault="00BF5F6F" w:rsidP="007F035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F5F6F" w:rsidRPr="008A784C" w:rsidRDefault="00BF5F6F" w:rsidP="007F0356">
            <w:pPr>
              <w:jc w:val="right"/>
            </w:pPr>
          </w:p>
        </w:tc>
      </w:tr>
      <w:tr w:rsidR="00BF5F6F" w:rsidRPr="008A784C" w:rsidTr="007F035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5F6F" w:rsidRDefault="00BF5F6F" w:rsidP="00BF5F6F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F5F6F" w:rsidRPr="008A784C" w:rsidRDefault="00726338" w:rsidP="00726338">
            <w:pPr>
              <w:jc w:val="center"/>
            </w:pPr>
            <w:r>
              <w:t>803,29</w:t>
            </w:r>
          </w:p>
        </w:tc>
      </w:tr>
    </w:tbl>
    <w:p w:rsidR="00BF5F6F" w:rsidRDefault="00BF5F6F" w:rsidP="00BF5F6F">
      <w:pPr>
        <w:rPr>
          <w:b/>
          <w:sz w:val="24"/>
          <w:szCs w:val="24"/>
        </w:rPr>
      </w:pPr>
    </w:p>
    <w:p w:rsidR="00BF5F6F" w:rsidRDefault="00BF5F6F" w:rsidP="00BF5F6F">
      <w:pPr>
        <w:rPr>
          <w:b/>
          <w:sz w:val="24"/>
          <w:szCs w:val="24"/>
        </w:rPr>
      </w:pPr>
    </w:p>
    <w:p w:rsidR="00BF5F6F" w:rsidRPr="00FC435A" w:rsidRDefault="00BF5F6F" w:rsidP="00BF5F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VI.</w:t>
      </w:r>
    </w:p>
    <w:p w:rsidR="00BF5F6F" w:rsidRPr="00FC435A" w:rsidRDefault="00BF5F6F" w:rsidP="00BF5F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Pr="009F0666" w:rsidRDefault="00BF5F6F" w:rsidP="00BF5F6F">
      <w:pPr>
        <w:jc w:val="both"/>
        <w:rPr>
          <w:b/>
          <w:sz w:val="24"/>
          <w:szCs w:val="24"/>
        </w:rPr>
      </w:pPr>
      <w:r w:rsidRPr="00726338">
        <w:rPr>
          <w:sz w:val="24"/>
          <w:szCs w:val="24"/>
        </w:rPr>
        <w:t xml:space="preserve">Informácie o rozpočte a hodnotenie plnenia rozpočtu </w:t>
      </w:r>
      <w:r w:rsidR="00726338" w:rsidRPr="00726338">
        <w:rPr>
          <w:sz w:val="24"/>
          <w:szCs w:val="24"/>
        </w:rPr>
        <w:t>–</w:t>
      </w:r>
      <w:r w:rsidRPr="00726338">
        <w:rPr>
          <w:sz w:val="24"/>
          <w:szCs w:val="24"/>
        </w:rPr>
        <w:t xml:space="preserve"> </w:t>
      </w:r>
      <w:r w:rsidR="00726338" w:rsidRPr="00726338">
        <w:rPr>
          <w:sz w:val="24"/>
          <w:szCs w:val="24"/>
        </w:rPr>
        <w:t xml:space="preserve">tvoria </w:t>
      </w:r>
      <w:r w:rsidRPr="00726338">
        <w:rPr>
          <w:sz w:val="24"/>
          <w:szCs w:val="24"/>
        </w:rPr>
        <w:t>tabuľk</w:t>
      </w:r>
      <w:r w:rsidR="00726338" w:rsidRPr="00726338">
        <w:rPr>
          <w:sz w:val="24"/>
          <w:szCs w:val="24"/>
        </w:rPr>
        <w:t>u</w:t>
      </w:r>
      <w:r w:rsidRPr="00726338">
        <w:rPr>
          <w:sz w:val="24"/>
          <w:szCs w:val="24"/>
        </w:rPr>
        <w:t xml:space="preserve"> č.</w:t>
      </w:r>
      <w:r w:rsidR="00726338">
        <w:rPr>
          <w:sz w:val="24"/>
          <w:szCs w:val="24"/>
        </w:rPr>
        <w:t xml:space="preserve"> </w:t>
      </w:r>
      <w:r w:rsidRPr="00726338">
        <w:rPr>
          <w:sz w:val="24"/>
          <w:szCs w:val="24"/>
        </w:rPr>
        <w:t>12</w:t>
      </w:r>
      <w:r w:rsidR="00726338">
        <w:rPr>
          <w:sz w:val="24"/>
          <w:szCs w:val="24"/>
        </w:rPr>
        <w:t xml:space="preserve"> až </w:t>
      </w:r>
      <w:r w:rsidRPr="00726338">
        <w:rPr>
          <w:sz w:val="24"/>
          <w:szCs w:val="24"/>
        </w:rPr>
        <w:t>14</w:t>
      </w:r>
      <w:r w:rsidR="00726338" w:rsidRPr="00726338">
        <w:rPr>
          <w:sz w:val="24"/>
          <w:szCs w:val="24"/>
        </w:rPr>
        <w:t xml:space="preserve"> v tabuľkovej časti</w:t>
      </w:r>
      <w:r w:rsidR="00726338">
        <w:rPr>
          <w:sz w:val="24"/>
          <w:szCs w:val="24"/>
        </w:rPr>
        <w:t xml:space="preserve"> poznámok.</w:t>
      </w:r>
    </w:p>
    <w:p w:rsidR="00BF5F6F" w:rsidRDefault="00BF5F6F" w:rsidP="00BF5F6F">
      <w:pPr>
        <w:jc w:val="both"/>
        <w:rPr>
          <w:sz w:val="24"/>
          <w:szCs w:val="24"/>
        </w:rPr>
      </w:pPr>
    </w:p>
    <w:p w:rsidR="00BF5F6F" w:rsidRPr="00CE5477" w:rsidRDefault="00BF5F6F" w:rsidP="00BF5F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Popudinské Močidľany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B27821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B27821">
        <w:rPr>
          <w:sz w:val="24"/>
          <w:szCs w:val="24"/>
        </w:rPr>
        <w:t>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B27821">
        <w:rPr>
          <w:sz w:val="24"/>
          <w:szCs w:val="24"/>
        </w:rPr>
        <w:t>29</w:t>
      </w:r>
      <w:r>
        <w:rPr>
          <w:sz w:val="24"/>
          <w:szCs w:val="24"/>
        </w:rPr>
        <w:t>/201</w:t>
      </w:r>
      <w:r w:rsidR="00B27821">
        <w:rPr>
          <w:sz w:val="24"/>
          <w:szCs w:val="24"/>
        </w:rPr>
        <w:t>5</w:t>
      </w:r>
    </w:p>
    <w:p w:rsidR="00BF5F6F" w:rsidRPr="00CE5477" w:rsidRDefault="00BF5F6F" w:rsidP="00BF5F6F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BF5F6F" w:rsidRPr="00CE5477" w:rsidRDefault="00BF5F6F" w:rsidP="00BF5F6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</w:t>
      </w:r>
      <w:r w:rsidR="00B27821">
        <w:rPr>
          <w:sz w:val="24"/>
          <w:szCs w:val="24"/>
        </w:rPr>
        <w:t>07</w:t>
      </w:r>
      <w:r>
        <w:rPr>
          <w:sz w:val="24"/>
          <w:szCs w:val="24"/>
        </w:rPr>
        <w:t>.12.201</w:t>
      </w:r>
      <w:r w:rsidR="00B27821">
        <w:rPr>
          <w:sz w:val="24"/>
          <w:szCs w:val="24"/>
        </w:rPr>
        <w:t>6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2</w:t>
      </w:r>
      <w:r w:rsidR="00B27821">
        <w:rPr>
          <w:sz w:val="24"/>
          <w:szCs w:val="24"/>
        </w:rPr>
        <w:t>9</w:t>
      </w:r>
      <w:r>
        <w:rPr>
          <w:sz w:val="24"/>
          <w:szCs w:val="24"/>
        </w:rPr>
        <w:t>/201</w:t>
      </w:r>
      <w:r w:rsidR="00B27821">
        <w:rPr>
          <w:sz w:val="24"/>
          <w:szCs w:val="24"/>
        </w:rPr>
        <w:t>6.</w:t>
      </w:r>
    </w:p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Pr="009163C5" w:rsidRDefault="00BF5F6F" w:rsidP="00BF5F6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doplnení niektorých zákonov v znení neskorších predpisov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F5F6F" w:rsidRDefault="00BF5F6F" w:rsidP="00BF5F6F">
      <w:pPr>
        <w:jc w:val="center"/>
        <w:rPr>
          <w:b/>
          <w:sz w:val="24"/>
          <w:szCs w:val="24"/>
        </w:rPr>
      </w:pPr>
    </w:p>
    <w:p w:rsidR="00BF5F6F" w:rsidRDefault="00BF5F6F" w:rsidP="00BF5F6F">
      <w:pPr>
        <w:rPr>
          <w:b/>
          <w:sz w:val="24"/>
          <w:szCs w:val="24"/>
        </w:rPr>
      </w:pPr>
    </w:p>
    <w:p w:rsidR="00BF5F6F" w:rsidRPr="00FC435A" w:rsidRDefault="00BF5F6F" w:rsidP="00BF5F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 w:rsidR="00BF5F6F" w:rsidRDefault="00BF5F6F" w:rsidP="00BF5F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F5F6F" w:rsidRPr="00455A62" w:rsidRDefault="00BF5F6F" w:rsidP="00BF5F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F5F6F" w:rsidRDefault="00BF5F6F" w:rsidP="00BF5F6F">
      <w:pPr>
        <w:jc w:val="center"/>
        <w:rPr>
          <w:b/>
          <w:sz w:val="28"/>
        </w:rPr>
      </w:pPr>
    </w:p>
    <w:p w:rsidR="00BF5F6F" w:rsidRPr="0071429A" w:rsidRDefault="00BF5F6F" w:rsidP="00BF5F6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67AC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B67AC">
        <w:rPr>
          <w:sz w:val="24"/>
          <w:szCs w:val="24"/>
        </w:rPr>
        <w:t>6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BF5F6F" w:rsidRPr="0052674C" w:rsidRDefault="00BF5F6F" w:rsidP="00BF5F6F">
      <w:pPr>
        <w:spacing w:line="360" w:lineRule="auto"/>
        <w:rPr>
          <w:b/>
          <w:sz w:val="24"/>
          <w:szCs w:val="24"/>
          <w:u w:val="single"/>
        </w:rPr>
      </w:pPr>
    </w:p>
    <w:p w:rsidR="00E13216" w:rsidRPr="00BF5F6F" w:rsidRDefault="00E13216">
      <w:pPr>
        <w:rPr>
          <w:sz w:val="24"/>
          <w:szCs w:val="24"/>
        </w:rPr>
      </w:pPr>
    </w:p>
    <w:sectPr w:rsidR="00E13216" w:rsidRPr="00BF5F6F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AE7" w:rsidRDefault="00A73AE7" w:rsidP="00D11446">
      <w:r>
        <w:separator/>
      </w:r>
    </w:p>
  </w:endnote>
  <w:endnote w:type="continuationSeparator" w:id="0">
    <w:p w:rsidR="00A73AE7" w:rsidRDefault="00A73AE7" w:rsidP="00D11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A73AE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A73AE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A73AE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B67AC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A73AE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AE7" w:rsidRDefault="00A73AE7" w:rsidP="00D11446">
      <w:r>
        <w:separator/>
      </w:r>
    </w:p>
  </w:footnote>
  <w:footnote w:type="continuationSeparator" w:id="0">
    <w:p w:rsidR="00A73AE7" w:rsidRDefault="00A73AE7" w:rsidP="00D114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CA4145" w:rsidRDefault="00A73AE7" w:rsidP="0065096D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CA4145">
      <w:rPr>
        <w:b/>
        <w:sz w:val="28"/>
        <w:szCs w:val="28"/>
      </w:rPr>
      <w:t>OBEC  POPUDINSKÉ  MOČIDĽANY</w:t>
    </w:r>
  </w:p>
  <w:p w:rsidR="0065096D" w:rsidRPr="0065096D" w:rsidRDefault="00A73AE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D11446">
      <w:rPr>
        <w:sz w:val="24"/>
        <w:szCs w:val="24"/>
      </w:rPr>
      <w:t>6</w:t>
    </w:r>
  </w:p>
  <w:p w:rsidR="0065096D" w:rsidRDefault="00A73A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2"/>
  </w:num>
  <w:num w:numId="4">
    <w:abstractNumId w:val="6"/>
  </w:num>
  <w:num w:numId="5">
    <w:abstractNumId w:val="9"/>
  </w:num>
  <w:num w:numId="6">
    <w:abstractNumId w:val="17"/>
  </w:num>
  <w:num w:numId="7">
    <w:abstractNumId w:val="11"/>
  </w:num>
  <w:num w:numId="8">
    <w:abstractNumId w:val="10"/>
  </w:num>
  <w:num w:numId="9">
    <w:abstractNumId w:val="4"/>
  </w:num>
  <w:num w:numId="10">
    <w:abstractNumId w:val="13"/>
  </w:num>
  <w:num w:numId="11">
    <w:abstractNumId w:val="0"/>
  </w:num>
  <w:num w:numId="12">
    <w:abstractNumId w:val="1"/>
  </w:num>
  <w:num w:numId="13">
    <w:abstractNumId w:val="7"/>
  </w:num>
  <w:num w:numId="14">
    <w:abstractNumId w:val="14"/>
  </w:num>
  <w:num w:numId="15">
    <w:abstractNumId w:val="16"/>
  </w:num>
  <w:num w:numId="16">
    <w:abstractNumId w:val="3"/>
  </w:num>
  <w:num w:numId="17">
    <w:abstractNumId w:val="5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090"/>
    <w:rsid w:val="000B08E1"/>
    <w:rsid w:val="00305D28"/>
    <w:rsid w:val="006E27E4"/>
    <w:rsid w:val="00726338"/>
    <w:rsid w:val="007B67AC"/>
    <w:rsid w:val="008C1339"/>
    <w:rsid w:val="00A73AE7"/>
    <w:rsid w:val="00B27821"/>
    <w:rsid w:val="00BF5F6F"/>
    <w:rsid w:val="00D11446"/>
    <w:rsid w:val="00E13216"/>
    <w:rsid w:val="00F14B18"/>
    <w:rsid w:val="00F26968"/>
    <w:rsid w:val="00FE2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74E704-4062-4D9A-891F-3B164825D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sk-SK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5F6F"/>
    <w:pPr>
      <w:spacing w:before="0" w:after="0" w:line="240" w:lineRule="auto"/>
    </w:pPr>
    <w:rPr>
      <w:rFonts w:ascii="Times New Roman" w:eastAsia="Times New Roman" w:hAnsi="Times New Roman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D28"/>
    <w:pPr>
      <w:pBdr>
        <w:top w:val="single" w:sz="24" w:space="0" w:color="90C226" w:themeColor="accent1"/>
        <w:left w:val="single" w:sz="24" w:space="0" w:color="90C226" w:themeColor="accent1"/>
        <w:bottom w:val="single" w:sz="24" w:space="0" w:color="90C226" w:themeColor="accent1"/>
        <w:right w:val="single" w:sz="24" w:space="0" w:color="90C226" w:themeColor="accent1"/>
      </w:pBdr>
      <w:shd w:val="clear" w:color="auto" w:fill="90C226" w:themeFill="accent1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5D28"/>
    <w:pPr>
      <w:pBdr>
        <w:top w:val="single" w:sz="24" w:space="0" w:color="E9F6D0" w:themeColor="accent1" w:themeTint="33"/>
        <w:left w:val="single" w:sz="24" w:space="0" w:color="E9F6D0" w:themeColor="accent1" w:themeTint="33"/>
        <w:bottom w:val="single" w:sz="24" w:space="0" w:color="E9F6D0" w:themeColor="accent1" w:themeTint="33"/>
        <w:right w:val="single" w:sz="24" w:space="0" w:color="E9F6D0" w:themeColor="accent1" w:themeTint="33"/>
      </w:pBdr>
      <w:shd w:val="clear" w:color="auto" w:fill="E9F6D0" w:themeFill="accent1" w:themeFillTint="33"/>
      <w:outlineLvl w:val="1"/>
    </w:pPr>
    <w:rPr>
      <w:caps/>
      <w:spacing w:val="15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5D28"/>
    <w:pPr>
      <w:pBdr>
        <w:top w:val="single" w:sz="6" w:space="2" w:color="90C226" w:themeColor="accent1"/>
      </w:pBdr>
      <w:spacing w:before="300"/>
      <w:outlineLvl w:val="2"/>
    </w:pPr>
    <w:rPr>
      <w:caps/>
      <w:color w:val="476013" w:themeColor="accent1" w:themeShade="7F"/>
      <w:spacing w:val="15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5D28"/>
    <w:pPr>
      <w:pBdr>
        <w:top w:val="dotted" w:sz="6" w:space="2" w:color="90C226" w:themeColor="accent1"/>
      </w:pBdr>
      <w:spacing w:before="200"/>
      <w:outlineLvl w:val="3"/>
    </w:pPr>
    <w:rPr>
      <w:caps/>
      <w:color w:val="6B911C" w:themeColor="accent1" w:themeShade="B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5D28"/>
    <w:pPr>
      <w:pBdr>
        <w:bottom w:val="single" w:sz="6" w:space="1" w:color="90C226" w:themeColor="accent1"/>
      </w:pBdr>
      <w:spacing w:before="200"/>
      <w:outlineLvl w:val="4"/>
    </w:pPr>
    <w:rPr>
      <w:caps/>
      <w:color w:val="6B911C" w:themeColor="accent1" w:themeShade="B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5D28"/>
    <w:pPr>
      <w:pBdr>
        <w:bottom w:val="dotted" w:sz="6" w:space="1" w:color="90C226" w:themeColor="accent1"/>
      </w:pBdr>
      <w:spacing w:before="200"/>
      <w:outlineLvl w:val="5"/>
    </w:pPr>
    <w:rPr>
      <w:caps/>
      <w:color w:val="6B911C" w:themeColor="accent1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5D28"/>
    <w:pPr>
      <w:spacing w:before="200"/>
      <w:outlineLvl w:val="6"/>
    </w:pPr>
    <w:rPr>
      <w:caps/>
      <w:color w:val="6B911C" w:themeColor="accent1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5D28"/>
    <w:pPr>
      <w:spacing w:before="200"/>
      <w:outlineLvl w:val="7"/>
    </w:pPr>
    <w:rPr>
      <w:caps/>
      <w:spacing w:val="10"/>
      <w:sz w:val="18"/>
      <w:szCs w:val="1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5D28"/>
    <w:pPr>
      <w:spacing w:before="200"/>
      <w:outlineLvl w:val="8"/>
    </w:pPr>
    <w:rPr>
      <w:i/>
      <w:iCs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D28"/>
    <w:rPr>
      <w:caps/>
      <w:color w:val="FFFFFF" w:themeColor="background1"/>
      <w:spacing w:val="15"/>
      <w:sz w:val="22"/>
      <w:szCs w:val="22"/>
      <w:shd w:val="clear" w:color="auto" w:fill="90C226" w:themeFill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5D28"/>
    <w:rPr>
      <w:caps/>
      <w:spacing w:val="15"/>
      <w:shd w:val="clear" w:color="auto" w:fill="E9F6D0" w:themeFill="accent1" w:themeFillTint="33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5D28"/>
    <w:rPr>
      <w:caps/>
      <w:color w:val="476013" w:themeColor="accent1" w:themeShade="7F"/>
      <w:spacing w:val="15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5D28"/>
    <w:rPr>
      <w:caps/>
      <w:color w:val="6B911C" w:themeColor="accent1" w:themeShade="B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5D28"/>
    <w:rPr>
      <w:caps/>
      <w:color w:val="6B911C" w:themeColor="accent1" w:themeShade="B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5D28"/>
    <w:rPr>
      <w:caps/>
      <w:color w:val="6B911C" w:themeColor="accent1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5D28"/>
    <w:rPr>
      <w:caps/>
      <w:color w:val="6B911C" w:themeColor="accent1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5D28"/>
    <w:rPr>
      <w:caps/>
      <w:spacing w:val="10"/>
      <w:sz w:val="18"/>
      <w:szCs w:val="1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5D28"/>
    <w:rPr>
      <w:i/>
      <w:iCs/>
      <w:caps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305D28"/>
    <w:rPr>
      <w:b/>
      <w:bCs/>
      <w:color w:val="6B911C" w:themeColor="accent1" w:themeShade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305D28"/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305D28"/>
    <w:rPr>
      <w:rFonts w:asciiTheme="majorHAnsi" w:eastAsiaTheme="majorEastAsia" w:hAnsiTheme="majorHAnsi" w:cstheme="majorBidi"/>
      <w:caps/>
      <w:color w:val="90C226" w:themeColor="accent1"/>
      <w:spacing w:val="10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5D28"/>
    <w:pPr>
      <w:spacing w:after="500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itulChar">
    <w:name w:val="Podtitul Char"/>
    <w:basedOn w:val="Predvolenpsmoodseku"/>
    <w:link w:val="Podtitul"/>
    <w:uiPriority w:val="11"/>
    <w:rsid w:val="00305D28"/>
    <w:rPr>
      <w:caps/>
      <w:color w:val="595959" w:themeColor="text1" w:themeTint="A6"/>
      <w:spacing w:val="10"/>
      <w:sz w:val="21"/>
      <w:szCs w:val="21"/>
    </w:rPr>
  </w:style>
  <w:style w:type="character" w:styleId="Siln">
    <w:name w:val="Strong"/>
    <w:uiPriority w:val="22"/>
    <w:qFormat/>
    <w:rsid w:val="00305D28"/>
    <w:rPr>
      <w:b/>
      <w:bCs/>
    </w:rPr>
  </w:style>
  <w:style w:type="character" w:styleId="Zvraznenie">
    <w:name w:val="Emphasis"/>
    <w:uiPriority w:val="20"/>
    <w:qFormat/>
    <w:rsid w:val="00305D28"/>
    <w:rPr>
      <w:caps/>
      <w:color w:val="476013" w:themeColor="accent1" w:themeShade="7F"/>
      <w:spacing w:val="5"/>
    </w:rPr>
  </w:style>
  <w:style w:type="paragraph" w:styleId="Bezriadkovania">
    <w:name w:val="No Spacing"/>
    <w:uiPriority w:val="1"/>
    <w:qFormat/>
    <w:rsid w:val="00305D28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305D28"/>
    <w:rPr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305D28"/>
    <w:rPr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5D28"/>
    <w:pPr>
      <w:spacing w:before="240" w:after="240"/>
      <w:ind w:left="1080" w:right="1080"/>
      <w:jc w:val="center"/>
    </w:pPr>
    <w:rPr>
      <w:color w:val="90C226" w:themeColor="accent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5D28"/>
    <w:rPr>
      <w:color w:val="90C226" w:themeColor="accent1"/>
      <w:sz w:val="24"/>
      <w:szCs w:val="24"/>
    </w:rPr>
  </w:style>
  <w:style w:type="character" w:styleId="Jemnzvraznenie">
    <w:name w:val="Subtle Emphasis"/>
    <w:uiPriority w:val="19"/>
    <w:qFormat/>
    <w:rsid w:val="00305D28"/>
    <w:rPr>
      <w:i/>
      <w:iCs/>
      <w:color w:val="476013" w:themeColor="accent1" w:themeShade="7F"/>
    </w:rPr>
  </w:style>
  <w:style w:type="character" w:styleId="Intenzvnezvraznenie">
    <w:name w:val="Intense Emphasis"/>
    <w:uiPriority w:val="21"/>
    <w:qFormat/>
    <w:rsid w:val="00305D28"/>
    <w:rPr>
      <w:b/>
      <w:bCs/>
      <w:caps/>
      <w:color w:val="476013" w:themeColor="accent1" w:themeShade="7F"/>
      <w:spacing w:val="10"/>
    </w:rPr>
  </w:style>
  <w:style w:type="character" w:styleId="Jemnodkaz">
    <w:name w:val="Subtle Reference"/>
    <w:uiPriority w:val="31"/>
    <w:qFormat/>
    <w:rsid w:val="00305D28"/>
    <w:rPr>
      <w:b/>
      <w:bCs/>
      <w:color w:val="90C226" w:themeColor="accent1"/>
    </w:rPr>
  </w:style>
  <w:style w:type="character" w:styleId="Intenzvnyodkaz">
    <w:name w:val="Intense Reference"/>
    <w:uiPriority w:val="32"/>
    <w:qFormat/>
    <w:rsid w:val="00305D28"/>
    <w:rPr>
      <w:b/>
      <w:bCs/>
      <w:i/>
      <w:iCs/>
      <w:caps/>
      <w:color w:val="90C226" w:themeColor="accent1"/>
    </w:rPr>
  </w:style>
  <w:style w:type="character" w:styleId="Nzovknihy">
    <w:name w:val="Book Title"/>
    <w:uiPriority w:val="33"/>
    <w:qFormat/>
    <w:rsid w:val="00305D28"/>
    <w:rPr>
      <w:b/>
      <w:bCs/>
      <w:i/>
      <w:iC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05D28"/>
    <w:pPr>
      <w:outlineLvl w:val="9"/>
    </w:pPr>
  </w:style>
  <w:style w:type="paragraph" w:styleId="Pta">
    <w:name w:val="footer"/>
    <w:basedOn w:val="Normlny"/>
    <w:link w:val="PtaChar"/>
    <w:rsid w:val="00BF5F6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F5F6F"/>
    <w:rPr>
      <w:rFonts w:ascii="Times New Roman" w:eastAsia="Times New Roman" w:hAnsi="Times New Roman" w:cs="Times New Roman"/>
      <w:lang w:eastAsia="sk-SK"/>
    </w:rPr>
  </w:style>
  <w:style w:type="character" w:styleId="slostrany">
    <w:name w:val="page number"/>
    <w:basedOn w:val="Predvolenpsmoodseku"/>
    <w:rsid w:val="00BF5F6F"/>
  </w:style>
  <w:style w:type="paragraph" w:styleId="Zkladntext">
    <w:name w:val="Body Text"/>
    <w:basedOn w:val="Normlny"/>
    <w:link w:val="ZkladntextChar"/>
    <w:rsid w:val="00BF5F6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F5F6F"/>
    <w:rPr>
      <w:rFonts w:ascii="Times New Roman" w:eastAsia="Times New Roman" w:hAnsi="Times New Roman" w:cs="Times New Roman"/>
      <w:sz w:val="18"/>
      <w:lang w:eastAsia="sk-SK"/>
    </w:rPr>
  </w:style>
  <w:style w:type="paragraph" w:customStyle="1" w:styleId="Pismenka">
    <w:name w:val="Pismenka"/>
    <w:basedOn w:val="Zkladntext"/>
    <w:rsid w:val="00BF5F6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F5F6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F5F6F"/>
    <w:rPr>
      <w:rFonts w:ascii="Times New Roman" w:eastAsia="Times New Roman" w:hAnsi="Times New Roman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Fazeta">
  <a:themeElements>
    <a:clrScheme name="Fazeta">
      <a:dk1>
        <a:sysClr val="windowText" lastClr="000000"/>
      </a:dk1>
      <a:lt1>
        <a:sysClr val="window" lastClr="FFFFFF"/>
      </a:lt1>
      <a:dk2>
        <a:srgbClr val="2C3C43"/>
      </a:dk2>
      <a:lt2>
        <a:srgbClr val="EBEBEB"/>
      </a:lt2>
      <a:accent1>
        <a:srgbClr val="90C226"/>
      </a:accent1>
      <a:accent2>
        <a:srgbClr val="54A021"/>
      </a:accent2>
      <a:accent3>
        <a:srgbClr val="E6B91E"/>
      </a:accent3>
      <a:accent4>
        <a:srgbClr val="E76618"/>
      </a:accent4>
      <a:accent5>
        <a:srgbClr val="C42F1A"/>
      </a:accent5>
      <a:accent6>
        <a:srgbClr val="918655"/>
      </a:accent6>
      <a:hlink>
        <a:srgbClr val="99CA3C"/>
      </a:hlink>
      <a:folHlink>
        <a:srgbClr val="B9D181"/>
      </a:folHlink>
    </a:clrScheme>
    <a:fontScheme name="Fazeta">
      <a:majorFont>
        <a:latin typeface="Trebuchet MS" panose="020B0603020202020204"/>
        <a:ea typeface=""/>
        <a:cs typeface=""/>
        <a:font script="Jpan" typeface="メイリオ"/>
        <a:font script="Hang" typeface="맑은 고딕"/>
        <a:font script="Hans" typeface="方正姚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rebuchet MS" panose="020B0603020202020204"/>
        <a:ea typeface=""/>
        <a:cs typeface=""/>
        <a:font script="Jpan" typeface="メイリオ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Fazeta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lumMod val="110000"/>
              </a:schemeClr>
            </a:gs>
            <a:gs pos="88000">
              <a:schemeClr val="phClr">
                <a:tint val="9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6000"/>
                <a:lumMod val="100000"/>
              </a:schemeClr>
            </a:gs>
            <a:gs pos="78000">
              <a:schemeClr val="phClr">
                <a:shade val="94000"/>
                <a:lumMod val="94000"/>
              </a:schemeClr>
            </a:gs>
          </a:gsLst>
          <a:lin ang="5400000" scaled="0"/>
        </a:gradFill>
      </a:fillStyleLst>
      <a:lnStyleLst>
        <a:ln w="12700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50800" dist="381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04000"/>
              </a:schemeClr>
            </a:gs>
            <a:gs pos="94000">
              <a:schemeClr val="phClr">
                <a:shade val="96000"/>
                <a:lumMod val="82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94000"/>
                <a:lumMod val="96000"/>
              </a:schemeClr>
            </a:gs>
          </a:gsLst>
          <a:path path="circle">
            <a:fillToRect l="50000" t="50000" r="100000"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Facet" id="{C0C680CD-088A-49FC-A102-D699147F32B2}" vid="{CFBC31BA-B70F-4F30-BCAA-4F3011E16C4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6</Pages>
  <Words>1456</Words>
  <Characters>8305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IRŠOVÁ Martina</dc:creator>
  <cp:keywords/>
  <dc:description/>
  <cp:lastModifiedBy>IRŠOVÁ Martina</cp:lastModifiedBy>
  <cp:revision>2</cp:revision>
  <dcterms:created xsi:type="dcterms:W3CDTF">2017-03-28T06:36:00Z</dcterms:created>
  <dcterms:modified xsi:type="dcterms:W3CDTF">2017-03-28T12:13:00Z</dcterms:modified>
</cp:coreProperties>
</file>