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201</w:t>
      </w:r>
      <w:r w:rsidR="006A7AB8">
        <w:rPr>
          <w:rFonts w:ascii="Calibri" w:eastAsia="Calibri" w:hAnsi="Calibri" w:cs="Calibri"/>
          <w:b/>
          <w:sz w:val="24"/>
          <w:szCs w:val="24"/>
        </w:rPr>
        <w:t>6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proofErr w:type="spellStart"/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s.r.o. nie je subjektom verejného záujmu (§ 2/14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ZoU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6A7AB8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201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201</w:t>
      </w:r>
      <w:r w:rsidR="006A7AB8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proofErr w:type="spellStart"/>
      <w:r w:rsidR="006A7AB8">
        <w:rPr>
          <w:rFonts w:ascii="Calibri" w:eastAsia="Calibri" w:hAnsi="Calibri" w:cs="Calibri"/>
          <w:sz w:val="24"/>
          <w:szCs w:val="24"/>
        </w:rPr>
        <w:t>mikro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bookmarkStart w:id="0" w:name="_GoBack"/>
      <w:bookmarkEnd w:id="0"/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31.12.201</w:t>
      </w:r>
      <w:r w:rsidR="006A7AB8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</w:t>
      </w:r>
      <w:proofErr w:type="spellStart"/>
      <w:r>
        <w:rPr>
          <w:rFonts w:ascii="Calibri" w:eastAsia="Calibri" w:hAnsi="Calibri" w:cs="Calibri"/>
          <w:sz w:val="24"/>
          <w:szCs w:val="24"/>
        </w:rPr>
        <w:t>Z.z</w:t>
      </w:r>
      <w:proofErr w:type="spellEnd"/>
      <w:r>
        <w:rPr>
          <w:rFonts w:ascii="Calibri" w:eastAsia="Calibri" w:hAnsi="Calibri" w:cs="Calibri"/>
          <w:sz w:val="24"/>
          <w:szCs w:val="24"/>
        </w:rPr>
        <w:t>. o účtovníctve za účtovné obdobie od 01. januára 201</w:t>
      </w:r>
      <w:r w:rsidR="006A7AB8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do 31. decembra 201</w:t>
      </w:r>
      <w:r w:rsidR="006A7AB8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70653" w:rsidP="00270653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2367" w:type="dxa"/>
          </w:tcPr>
          <w:p w:rsidR="00B87364" w:rsidRDefault="00270653" w:rsidP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MUDr.Bartschová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</w:t>
            </w:r>
            <w:proofErr w:type="spellEnd"/>
            <w:r w:rsidR="00270653">
              <w:rPr>
                <w:rFonts w:ascii="Calibri" w:eastAsia="Calibri" w:hAnsi="Calibri" w:cs="Calibri"/>
                <w:sz w:val="24"/>
                <w:szCs w:val="24"/>
              </w:rPr>
              <w:t xml:space="preserve">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proofErr w:type="spellStart"/>
            <w:r>
              <w:t>MUDr.Bartsch</w:t>
            </w:r>
            <w:proofErr w:type="spellEnd"/>
            <w:r>
              <w:t xml:space="preserve">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proofErr w:type="spellStart"/>
            <w:r>
              <w:t>MUDr.Bartsch</w:t>
            </w:r>
            <w:proofErr w:type="spellEnd"/>
            <w:r>
              <w:t xml:space="preserve">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1) Účtovná závierka je zostavená za splnenia predpokladu, že ÚJ bude nepretržite pokračovať vo svojej činnosti minimálne 12 mesiacov po </w:t>
      </w:r>
      <w:proofErr w:type="spellStart"/>
      <w:r>
        <w:rPr>
          <w:rFonts w:ascii="Calibri" w:eastAsia="Calibri" w:hAnsi="Calibri" w:cs="Calibri"/>
          <w:sz w:val="24"/>
          <w:szCs w:val="24"/>
        </w:rPr>
        <w:t>závierkovom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a) Spôsob oceňovania majetku a záväzkov (§ 25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nehmotný majetok obstaraný inak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d) Účtovná jednotka nepoužila dobrovoľné oceňovanie obchodných podielov metódou vlastného imania (§ 27/9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UJ odpisuje jednotlivé veci alebo relevantné súbory hnuteľných vecí (napr. počítačová sieť, nábytková zostava). UJ nepoužíva </w:t>
      </w:r>
      <w:proofErr w:type="spellStart"/>
      <w:r>
        <w:rPr>
          <w:rFonts w:ascii="Calibri" w:eastAsia="Calibri" w:hAnsi="Calibri" w:cs="Calibri"/>
          <w:sz w:val="24"/>
          <w:szCs w:val="24"/>
        </w:rPr>
        <w:t>komponentné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g) ÚJ bola v zdaňovacom období roku 201</w:t>
      </w:r>
      <w:r w:rsidR="006A7AB8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poskytnutá dotácia z Úradu práce, sociálnych vecí</w:t>
      </w:r>
    </w:p>
    <w:p w:rsidR="00270653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     a rodiny SR.</w:t>
      </w: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201</w:t>
      </w:r>
      <w:r w:rsidR="006A7AB8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ÚJ neeviduje žiadne udalosti, ktoré nastali po </w:t>
      </w:r>
      <w:proofErr w:type="spellStart"/>
      <w:r>
        <w:rPr>
          <w:rFonts w:ascii="Calibri" w:eastAsia="Calibri" w:hAnsi="Calibri" w:cs="Calibri"/>
          <w:sz w:val="24"/>
          <w:szCs w:val="24"/>
        </w:rPr>
        <w:t>závierkovom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2) ÚJ nemá žiadnu priemyselnú výrobu. (§ 23d/6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3) ÚJ nemá žiadne finančné vzťahy s orgánmi verejnej moci. (§ 23d/6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>
      <w:headerReference w:type="default" r:id="rId8"/>
      <w:footerReference w:type="default" r:id="rId9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814" w:rsidRDefault="00270653">
      <w:pPr>
        <w:spacing w:line="240" w:lineRule="auto"/>
      </w:pPr>
      <w:r>
        <w:separator/>
      </w:r>
    </w:p>
  </w:endnote>
  <w:endnote w:type="continuationSeparator" w:id="0">
    <w:p w:rsidR="00607814" w:rsidRDefault="002706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64" w:rsidRDefault="00270653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6A7AB8">
      <w:rPr>
        <w:noProof/>
      </w:rPr>
      <w:t>6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814" w:rsidRDefault="00270653">
      <w:pPr>
        <w:spacing w:line="240" w:lineRule="auto"/>
      </w:pPr>
      <w:r>
        <w:separator/>
      </w:r>
    </w:p>
  </w:footnote>
  <w:footnote w:type="continuationSeparator" w:id="0">
    <w:p w:rsidR="00607814" w:rsidRDefault="002706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</w:t>
    </w:r>
    <w:proofErr w:type="spellStart"/>
    <w:r>
      <w:t>Úč</w:t>
    </w:r>
    <w:proofErr w:type="spellEnd"/>
    <w:r>
      <w:t xml:space="preserve">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7364"/>
    <w:rsid w:val="000F7B2F"/>
    <w:rsid w:val="001044E0"/>
    <w:rsid w:val="00270653"/>
    <w:rsid w:val="003459F0"/>
    <w:rsid w:val="004C3B25"/>
    <w:rsid w:val="00607814"/>
    <w:rsid w:val="00690DEC"/>
    <w:rsid w:val="006A7AB8"/>
    <w:rsid w:val="00752F78"/>
    <w:rsid w:val="00B55F74"/>
    <w:rsid w:val="00B87364"/>
    <w:rsid w:val="00EB41F8"/>
    <w:rsid w:val="00EC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Vika3</cp:lastModifiedBy>
  <cp:revision>2</cp:revision>
  <dcterms:created xsi:type="dcterms:W3CDTF">2017-03-30T07:45:00Z</dcterms:created>
  <dcterms:modified xsi:type="dcterms:W3CDTF">2017-03-30T07:45:00Z</dcterms:modified>
</cp:coreProperties>
</file>