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17.03</w:t>
      </w:r>
      <w:r>
        <w:rPr>
          <w:rFonts w:ascii="Arial" w:hAnsi="Arial" w:cs="Arial"/>
        </w:rPr>
        <w:t>.20</w:t>
      </w:r>
      <w:r w:rsidR="006856F7">
        <w:rPr>
          <w:rFonts w:ascii="Arial" w:hAnsi="Arial" w:cs="Arial"/>
        </w:rPr>
        <w:t>1</w:t>
      </w:r>
      <w:r w:rsidR="00AD403F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</w:t>
      </w:r>
      <w:r w:rsidR="00AD403F">
        <w:rPr>
          <w:rFonts w:ascii="Arial" w:hAnsi="Arial" w:cs="Arial"/>
        </w:rPr>
        <w:t>6</w:t>
      </w:r>
    </w:p>
    <w:p w:rsidR="00C633CC" w:rsidRPr="00DE730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Pieskovisko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Ro</w:t>
      </w:r>
      <w:r w:rsidR="000E1D76">
        <w:rPr>
          <w:rFonts w:ascii="Arial" w:hAnsi="Arial" w:cs="Arial"/>
        </w:rPr>
        <w:t>manova 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0E1D76">
        <w:rPr>
          <w:rFonts w:ascii="Arial" w:hAnsi="Arial" w:cs="Arial"/>
        </w:rPr>
        <w:t>851 02  Bratislava - Petržalka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50215396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E1D76">
        <w:rPr>
          <w:rFonts w:ascii="Arial" w:hAnsi="Arial" w:cs="Arial"/>
        </w:rPr>
        <w:t>2120231388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  <w:bCs/>
        </w:rPr>
        <w:t>17.03.2016</w:t>
      </w:r>
      <w:r w:rsidR="00A2405D">
        <w:rPr>
          <w:rFonts w:ascii="Arial" w:hAnsi="Arial" w:cs="Arial"/>
          <w:bCs/>
        </w:rPr>
        <w:t xml:space="preserve"> zápisom do OR Okres. súdu </w:t>
      </w:r>
      <w:r w:rsidR="000E1D76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0E1D76">
        <w:rPr>
          <w:rFonts w:ascii="Arial" w:hAnsi="Arial" w:cs="Arial"/>
        </w:rPr>
        <w:t>109953/B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Zásielkový predaj, predaj cez internet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Mgr. Michal Nagy</w:t>
      </w:r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0E1D76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0E1D76" w:rsidRDefault="000E1D7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Lukáš Pleskot – 50% podiel</w:t>
      </w:r>
    </w:p>
    <w:p w:rsidR="000E1D76" w:rsidRDefault="000E1D7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0E1D76">
        <w:rPr>
          <w:rFonts w:ascii="Arial" w:hAnsi="Arial" w:cs="Arial"/>
        </w:rPr>
        <w:t>Mgr. Michal Nagy</w:t>
      </w:r>
      <w:r>
        <w:rPr>
          <w:rFonts w:ascii="Arial" w:hAnsi="Arial" w:cs="Arial"/>
        </w:rPr>
        <w:t>, konateľ</w:t>
      </w:r>
    </w:p>
    <w:p w:rsidR="000E1D76" w:rsidRPr="00FC671A" w:rsidRDefault="000E1D7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Lukáš Pleskot,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0E1D76" w:rsidRDefault="000E1D7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AD403F">
        <w:rPr>
          <w:rFonts w:ascii="Arial" w:hAnsi="Arial" w:cs="Arial"/>
        </w:rPr>
        <w:t>6</w:t>
      </w:r>
      <w:r w:rsidR="00F24149">
        <w:rPr>
          <w:rFonts w:ascii="Arial" w:hAnsi="Arial" w:cs="Arial"/>
        </w:rPr>
        <w:t xml:space="preserve"> dosiahla</w:t>
      </w:r>
      <w:r w:rsidR="000E1D76">
        <w:rPr>
          <w:rFonts w:ascii="Arial" w:hAnsi="Arial" w:cs="Arial"/>
        </w:rPr>
        <w:t xml:space="preserve"> mierny</w:t>
      </w:r>
      <w:r w:rsidR="00F24149">
        <w:rPr>
          <w:rFonts w:ascii="Arial" w:hAnsi="Arial" w:cs="Arial"/>
        </w:rPr>
        <w:t xml:space="preserve"> zisk</w:t>
      </w:r>
      <w:r w:rsidR="00DE730C">
        <w:rPr>
          <w:rFonts w:ascii="Arial" w:hAnsi="Arial" w:cs="Arial"/>
        </w:rPr>
        <w:t>, s ktorým spoločnosť naloží podľa rozhodnutia VZ</w:t>
      </w:r>
      <w:r w:rsidR="00F24149"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3A69A1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6856F7">
        <w:rPr>
          <w:rFonts w:ascii="Arial" w:hAnsi="Arial" w:cs="Arial"/>
        </w:rPr>
        <w:t>/ Firma neprijala žiadne dotácie.</w:t>
      </w:r>
    </w:p>
    <w:p w:rsidR="006856F7" w:rsidRDefault="003A69A1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DE730C">
        <w:rPr>
          <w:rFonts w:ascii="Arial" w:hAnsi="Arial" w:cs="Arial"/>
        </w:rPr>
        <w:t xml:space="preserve">/ O časovom rozlíšení firma </w:t>
      </w:r>
      <w:r>
        <w:rPr>
          <w:rFonts w:ascii="Arial" w:hAnsi="Arial" w:cs="Arial"/>
        </w:rPr>
        <w:t>ne</w:t>
      </w:r>
      <w:r w:rsidR="00DE730C">
        <w:rPr>
          <w:rFonts w:ascii="Arial" w:hAnsi="Arial" w:cs="Arial"/>
        </w:rPr>
        <w:t>účto</w:t>
      </w:r>
      <w:r>
        <w:rPr>
          <w:rFonts w:ascii="Arial" w:hAnsi="Arial" w:cs="Arial"/>
        </w:rPr>
        <w:t>vala.</w:t>
      </w:r>
    </w:p>
    <w:p w:rsidR="00DE730C" w:rsidRDefault="00DE730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Spoločnosti nebolo udelené výlučné právo poskytovať služby vo verejnom záujme.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Základné imanie spoločnosti  je 5000,- Eur a je splatené v plnej výške.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Spoločnosť </w:t>
      </w:r>
      <w:r w:rsidR="003A69A1">
        <w:rPr>
          <w:rFonts w:ascii="Arial" w:hAnsi="Arial" w:cs="Arial"/>
        </w:rPr>
        <w:t xml:space="preserve">bude tvoriť ZRF v zmysle zákona zo </w:t>
      </w:r>
      <w:proofErr w:type="spellStart"/>
      <w:r w:rsidR="003A69A1">
        <w:rPr>
          <w:rFonts w:ascii="Arial" w:hAnsi="Arial" w:cs="Arial"/>
        </w:rPr>
        <w:t>zsiku</w:t>
      </w:r>
      <w:proofErr w:type="spellEnd"/>
      <w:r w:rsidR="003A69A1">
        <w:rPr>
          <w:rFonts w:ascii="Arial" w:hAnsi="Arial" w:cs="Arial"/>
        </w:rPr>
        <w:t>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</w:t>
      </w:r>
      <w:r w:rsidR="00AD403F">
        <w:rPr>
          <w:rFonts w:ascii="Arial" w:hAnsi="Arial" w:cs="Arial"/>
        </w:rPr>
        <w:t>ť neeviduje na účtoch 325 a 379</w:t>
      </w:r>
      <w:r>
        <w:rPr>
          <w:rFonts w:ascii="Arial" w:hAnsi="Arial" w:cs="Arial"/>
        </w:rPr>
        <w:t xml:space="preserve"> žiadne záväzky.</w:t>
      </w:r>
    </w:p>
    <w:p w:rsidR="00B75DAC" w:rsidRDefault="003A69A1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B75DAC">
        <w:rPr>
          <w:rFonts w:ascii="Arial" w:hAnsi="Arial" w:cs="Arial"/>
        </w:rPr>
        <w:t>/</w:t>
      </w:r>
      <w:r w:rsidR="00AD403F">
        <w:rPr>
          <w:rFonts w:ascii="Arial" w:hAnsi="Arial" w:cs="Arial"/>
        </w:rPr>
        <w:t xml:space="preserve"> </w:t>
      </w:r>
      <w:r w:rsidR="00B75DAC">
        <w:rPr>
          <w:rFonts w:ascii="Arial" w:hAnsi="Arial" w:cs="Arial"/>
        </w:rPr>
        <w:t>Spoločnosť nemá prenajatý majetok.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A69A1" w:rsidRDefault="003A69A1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- 2 –</w:t>
      </w: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AD403F" w:rsidRDefault="00AD403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AD403F">
        <w:rPr>
          <w:rFonts w:ascii="Arial" w:hAnsi="Arial" w:cs="Arial"/>
        </w:rPr>
        <w:t>6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B75DAC" w:rsidRP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B75DAC" w:rsidRPr="00B75DAC" w:rsidRDefault="00B75DAC" w:rsidP="00B75DAC">
      <w:pPr>
        <w:ind w:left="3600" w:firstLine="720"/>
        <w:rPr>
          <w:rFonts w:ascii="Arial" w:hAnsi="Arial" w:cs="Arial"/>
          <w:b/>
          <w:sz w:val="24"/>
          <w:szCs w:val="24"/>
        </w:rPr>
      </w:pPr>
      <w:r w:rsidRPr="00B75DAC">
        <w:rPr>
          <w:rFonts w:ascii="Arial" w:hAnsi="Arial" w:cs="Arial"/>
          <w:b/>
          <w:sz w:val="24"/>
          <w:szCs w:val="24"/>
        </w:rPr>
        <w:t>Článok IV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Všetky tržby má spoločnosť z bežnej hospodárskej činnosti, ktoré boli fakturované  za hlavný predmet činnosti t.j. za tovar.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dary.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dotácie ani granty.</w:t>
      </w:r>
    </w:p>
    <w:p w:rsidR="00B75DAC" w:rsidRPr="003A69A1" w:rsidRDefault="003A69A1" w:rsidP="003A69A1">
      <w:pPr>
        <w:ind w:left="720"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ab/>
      </w:r>
      <w:r w:rsidR="00B75DAC" w:rsidRPr="003A69A1">
        <w:rPr>
          <w:rFonts w:ascii="Arial" w:hAnsi="Arial" w:cs="Arial"/>
          <w:sz w:val="24"/>
          <w:szCs w:val="24"/>
        </w:rPr>
        <w:t xml:space="preserve">Na účte </w:t>
      </w:r>
      <w:r w:rsidR="00876896" w:rsidRPr="003A69A1">
        <w:rPr>
          <w:rFonts w:ascii="Arial" w:hAnsi="Arial" w:cs="Arial"/>
          <w:sz w:val="24"/>
          <w:szCs w:val="24"/>
        </w:rPr>
        <w:t xml:space="preserve">518 </w:t>
      </w:r>
      <w:r w:rsidR="00B75DAC" w:rsidRPr="003A69A1">
        <w:rPr>
          <w:rFonts w:ascii="Arial" w:hAnsi="Arial" w:cs="Arial"/>
          <w:sz w:val="24"/>
          <w:szCs w:val="24"/>
        </w:rPr>
        <w:t>ostatné služby spoločnosť účtovala iba o bežných službách súvisiacich s činnosťou spoločnosti – notárske služby,  vedenie účtovníctva, telefón, internet, pošta</w:t>
      </w:r>
      <w:r>
        <w:rPr>
          <w:rFonts w:ascii="Arial" w:hAnsi="Arial" w:cs="Arial"/>
          <w:sz w:val="24"/>
          <w:szCs w:val="24"/>
        </w:rPr>
        <w:t>, nájomné.</w:t>
      </w:r>
    </w:p>
    <w:p w:rsid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Spoločnosť nemá povinnosť overenia účtovnej závierky audítorom.</w:t>
      </w:r>
    </w:p>
    <w:p w:rsid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neúčtovala na podsúvahových účtoch.</w:t>
      </w:r>
    </w:p>
    <w:p w:rsidR="00B75DAC" w:rsidRDefault="00B75DAC" w:rsidP="00B75DAC">
      <w:pPr>
        <w:rPr>
          <w:b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Spoločnosť nemá majetok, ktorý by vznikol v dôsledku minulých udalostí.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nemá pasíva, ktoré by vznikli v dôsledku minulých udalostí.</w:t>
      </w:r>
    </w:p>
    <w:p w:rsidR="00B75DAC" w:rsidRPr="00B75DAC" w:rsidRDefault="00876896" w:rsidP="00B75DA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ab/>
        <w:t>Spoločnosť nemá</w:t>
      </w:r>
      <w:r w:rsidR="00B75DAC" w:rsidRPr="00B75DAC">
        <w:rPr>
          <w:rFonts w:ascii="Arial" w:hAnsi="Arial" w:cs="Arial"/>
          <w:sz w:val="24"/>
          <w:szCs w:val="24"/>
        </w:rPr>
        <w:t xml:space="preserve"> finančné povinnosti, o ktorých sa neúčtuje.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nevlastní kultúrne pamiatky.</w:t>
      </w:r>
    </w:p>
    <w:p w:rsidR="00B75DAC" w:rsidRPr="00B75DAC" w:rsidRDefault="00B75DAC" w:rsidP="00B75DAC">
      <w:pPr>
        <w:ind w:left="705" w:hanging="705"/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B75DAC" w:rsidRP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C633CC" w:rsidP="00AD403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3A69A1">
        <w:rPr>
          <w:rFonts w:ascii="Arial" w:hAnsi="Arial" w:cs="Arial"/>
        </w:rPr>
        <w:t> </w:t>
      </w:r>
      <w:proofErr w:type="spellStart"/>
      <w:r>
        <w:rPr>
          <w:rFonts w:ascii="Arial" w:hAnsi="Arial" w:cs="Arial"/>
        </w:rPr>
        <w:t>Bratislave</w:t>
      </w:r>
      <w:r w:rsidR="003A69A1">
        <w:rPr>
          <w:rFonts w:ascii="Arial" w:hAnsi="Arial" w:cs="Arial"/>
        </w:rPr>
        <w:t>m</w:t>
      </w:r>
      <w:proofErr w:type="spellEnd"/>
      <w:r w:rsidR="003A69A1">
        <w:rPr>
          <w:rFonts w:ascii="Arial" w:hAnsi="Arial" w:cs="Arial"/>
        </w:rPr>
        <w:t xml:space="preserve"> 30</w:t>
      </w:r>
      <w:r w:rsidR="00DE730C">
        <w:rPr>
          <w:rFonts w:ascii="Arial" w:hAnsi="Arial" w:cs="Arial"/>
        </w:rPr>
        <w:t>.03.</w:t>
      </w:r>
      <w:r w:rsidR="00AD403F">
        <w:rPr>
          <w:rFonts w:ascii="Arial" w:hAnsi="Arial" w:cs="Arial"/>
        </w:rPr>
        <w:t>2017</w:t>
      </w:r>
      <w:r w:rsidR="00B75DAC">
        <w:rPr>
          <w:rFonts w:ascii="Arial" w:hAnsi="Arial" w:cs="Arial"/>
        </w:rPr>
        <w:tab/>
      </w:r>
      <w:r w:rsidR="00B75DAC">
        <w:rPr>
          <w:rFonts w:ascii="Arial" w:hAnsi="Arial" w:cs="Arial"/>
        </w:rPr>
        <w:tab/>
      </w:r>
      <w:r w:rsidR="003A69A1">
        <w:rPr>
          <w:rFonts w:ascii="Arial" w:hAnsi="Arial" w:cs="Arial"/>
        </w:rPr>
        <w:tab/>
      </w:r>
      <w:r w:rsidR="003A69A1">
        <w:rPr>
          <w:rFonts w:ascii="Arial" w:hAnsi="Arial" w:cs="Arial"/>
        </w:rPr>
        <w:tab/>
      </w:r>
      <w:r w:rsidR="003A69A1">
        <w:rPr>
          <w:rFonts w:ascii="Arial" w:hAnsi="Arial" w:cs="Arial"/>
        </w:rPr>
        <w:tab/>
        <w:t>Mgr. Michal Nagy</w:t>
      </w:r>
      <w:r w:rsidR="00B75DAC">
        <w:rPr>
          <w:rFonts w:ascii="Arial" w:hAnsi="Arial" w:cs="Arial"/>
        </w:rPr>
        <w:t>, konateľ</w:t>
      </w: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E1D76"/>
    <w:rsid w:val="001548E9"/>
    <w:rsid w:val="00347AFC"/>
    <w:rsid w:val="003A69A1"/>
    <w:rsid w:val="006856F7"/>
    <w:rsid w:val="007B62F5"/>
    <w:rsid w:val="00876896"/>
    <w:rsid w:val="00A17030"/>
    <w:rsid w:val="00A2405D"/>
    <w:rsid w:val="00AD403F"/>
    <w:rsid w:val="00B75DAC"/>
    <w:rsid w:val="00C562A1"/>
    <w:rsid w:val="00C633CC"/>
    <w:rsid w:val="00C76FBB"/>
    <w:rsid w:val="00D53E62"/>
    <w:rsid w:val="00DE730C"/>
    <w:rsid w:val="00E73C35"/>
    <w:rsid w:val="00ED1868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75DAC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2017-03-30T08:43:00Z</dcterms:created>
  <dcterms:modified xsi:type="dcterms:W3CDTF">2017-03-30T08:43:00Z</dcterms:modified>
</cp:coreProperties>
</file>