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E85" w:rsidRDefault="00B96425">
      <w:r>
        <w:t>Prázdny výkaz  z dôvodu, že Mestské kultúrne a osvetové stredisko nevykonáva žiadnu činnosť</w:t>
      </w:r>
      <w:bookmarkStart w:id="0" w:name="_GoBack"/>
      <w:bookmarkEnd w:id="0"/>
    </w:p>
    <w:sectPr w:rsidR="00FB6E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425"/>
    <w:rsid w:val="00B96425"/>
    <w:rsid w:val="00FB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D91695-8BA7-4F78-9588-8195363A3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LENTVORSKÁ Helena</dc:creator>
  <cp:keywords/>
  <dc:description/>
  <cp:lastModifiedBy>LENTVORSKÁ Helena</cp:lastModifiedBy>
  <cp:revision>1</cp:revision>
  <dcterms:created xsi:type="dcterms:W3CDTF">2017-03-30T08:33:00Z</dcterms:created>
  <dcterms:modified xsi:type="dcterms:W3CDTF">2017-03-30T08:39:00Z</dcterms:modified>
</cp:coreProperties>
</file>