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9920F8">
        <w:rPr>
          <w:rFonts w:ascii="Times New Roman" w:hAnsi="Times New Roman" w:cs="Times New Roman"/>
          <w:b/>
          <w:sz w:val="24"/>
          <w:szCs w:val="24"/>
        </w:rPr>
        <w:t xml:space="preserve"> RETAMA, s.r.o.</w:t>
      </w:r>
    </w:p>
    <w:p w:rsidR="00CE03EC" w:rsidRPr="00C5195B" w:rsidRDefault="00CE03EC" w:rsidP="009D2D9E">
      <w:pPr>
        <w:pStyle w:val="Odstavecseseznamem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  <w:proofErr w:type="spellStart"/>
      <w:r w:rsidR="009920F8">
        <w:rPr>
          <w:rFonts w:ascii="Times New Roman" w:hAnsi="Times New Roman" w:cs="Times New Roman"/>
          <w:b/>
          <w:sz w:val="24"/>
          <w:szCs w:val="24"/>
        </w:rPr>
        <w:t>Čerenčianska</w:t>
      </w:r>
      <w:proofErr w:type="spellEnd"/>
      <w:r w:rsidR="009920F8">
        <w:rPr>
          <w:rFonts w:ascii="Times New Roman" w:hAnsi="Times New Roman" w:cs="Times New Roman"/>
          <w:b/>
          <w:sz w:val="24"/>
          <w:szCs w:val="24"/>
        </w:rPr>
        <w:t xml:space="preserve"> 220/22, 979 01 Rimavská Sobota</w:t>
      </w:r>
    </w:p>
    <w:p w:rsidR="00CE03EC" w:rsidRPr="00C5195B" w:rsidRDefault="009920F8" w:rsidP="00CE03EC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IČO: 46630716   DIČ: 2023478611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574C50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574C50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574C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574C50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katabul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katabul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C376F7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C376F7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C376F7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katabul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C376F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OC=CO+VN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C376F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OC=CO+VN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C376F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C376F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C376F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katabul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C376F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DHM – zariadenie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C376F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C376F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1/6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C376F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C376F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MV</w:t>
            </w:r>
          </w:p>
        </w:tc>
        <w:tc>
          <w:tcPr>
            <w:tcW w:w="2123" w:type="dxa"/>
          </w:tcPr>
          <w:p w:rsidR="00E42DF0" w:rsidRPr="00C5195B" w:rsidRDefault="00C376F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9" w:type="dxa"/>
          </w:tcPr>
          <w:p w:rsidR="00E42DF0" w:rsidRPr="00C5195B" w:rsidRDefault="00C376F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</w:t>
            </w:r>
          </w:p>
        </w:tc>
        <w:tc>
          <w:tcPr>
            <w:tcW w:w="2116" w:type="dxa"/>
          </w:tcPr>
          <w:p w:rsidR="00E42DF0" w:rsidRPr="00C5195B" w:rsidRDefault="00C376F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574C50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574C50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574C50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574C50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574C50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574C50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574C50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C376F7">
            <w:rPr>
              <w:rFonts w:ascii="Segoe UI Symbol" w:eastAsia="MS Gothic" w:hAnsi="Segoe UI Symbol" w:cs="Segoe UI Symbol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Zmeny účtovných zásad a účtovných </w:t>
      </w:r>
      <w:proofErr w:type="spellStart"/>
      <w:r w:rsidRPr="00C5195B">
        <w:rPr>
          <w:rFonts w:ascii="Times New Roman" w:hAnsi="Times New Roman" w:cs="Times New Roman"/>
          <w:b/>
          <w:sz w:val="24"/>
          <w:szCs w:val="24"/>
        </w:rPr>
        <w:t>metód:</w:t>
      </w:r>
      <w:r w:rsidR="00C376F7">
        <w:rPr>
          <w:rFonts w:ascii="Times New Roman" w:hAnsi="Times New Roman" w:cs="Times New Roman"/>
          <w:b/>
          <w:sz w:val="24"/>
          <w:szCs w:val="24"/>
        </w:rPr>
        <w:t>žiadne</w:t>
      </w:r>
      <w:proofErr w:type="spellEnd"/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katabul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376F7" w:rsidRDefault="00C376F7" w:rsidP="006E4085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376F7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17097,63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376F7" w:rsidRDefault="00C376F7" w:rsidP="006E4085">
            <w:pPr>
              <w:jc w:val="both"/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  <w:t>V roku 2015 zásoby účtované ako majetok, úverový účet PS s kladným zostatkom v roku 2014 – zúčtované na účet 428</w:t>
            </w: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C376F7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materiál</w:t>
            </w: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C376F7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115885</w:t>
            </w: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376F7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tovar</w:t>
            </w: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376F7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91215</w:t>
            </w: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376F7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služby</w:t>
            </w: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376F7" w:rsidP="00C376F7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17241</w:t>
            </w: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C376F7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Osobné náklady</w:t>
            </w: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C376F7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20715</w:t>
            </w: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AB028D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Nákladové úroky</w:t>
            </w: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AB028D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5692</w:t>
            </w: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AB028D" w:rsidP="00AB028D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 xml:space="preserve">Výnosy tovar a služby </w:t>
            </w: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AB028D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230137</w:t>
            </w:r>
          </w:p>
        </w:tc>
      </w:tr>
      <w:tr w:rsidR="00AB028D" w:rsidRPr="00C5195B" w:rsidTr="001D099A">
        <w:tc>
          <w:tcPr>
            <w:tcW w:w="3672" w:type="dxa"/>
          </w:tcPr>
          <w:p w:rsidR="00AB028D" w:rsidRDefault="00AB028D" w:rsidP="00AB028D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 xml:space="preserve">Dotácia u </w:t>
            </w:r>
            <w:proofErr w:type="spellStart"/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ÚPSVaR</w:t>
            </w:r>
            <w:proofErr w:type="spellEnd"/>
          </w:p>
        </w:tc>
        <w:tc>
          <w:tcPr>
            <w:tcW w:w="2970" w:type="dxa"/>
          </w:tcPr>
          <w:p w:rsidR="00AB028D" w:rsidRPr="00C5195B" w:rsidRDefault="00AB028D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AB028D" w:rsidRDefault="00AB028D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2365</w:t>
            </w: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katabul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AB028D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AB028D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28607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AB028D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23409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AB028D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28607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AB028D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23409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katabul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katabul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AB028D" w:rsidRPr="00AB028D" w:rsidTr="00AB028D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AB028D" w:rsidRPr="00AB028D" w:rsidRDefault="00AB028D" w:rsidP="00AB0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B028D">
              <w:rPr>
                <w:rFonts w:ascii="Arial CE" w:eastAsia="Times New Roman" w:hAnsi="Arial CE" w:cs="Times New Roman"/>
                <w:b/>
                <w:bCs/>
                <w:color w:val="000000"/>
                <w:sz w:val="20"/>
                <w:lang w:eastAsia="sk-SK"/>
              </w:rPr>
              <w:t>Deň zápisu: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B028D" w:rsidRPr="00AB028D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B028D" w:rsidRPr="00AB028D" w:rsidRDefault="00AB028D" w:rsidP="00AB028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AB028D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lang w:eastAsia="sk-SK"/>
                    </w:rPr>
                    <w:t>13.04.2012 </w:t>
                  </w:r>
                </w:p>
              </w:tc>
              <w:tc>
                <w:tcPr>
                  <w:tcW w:w="1650" w:type="pct"/>
                  <w:hideMark/>
                </w:tcPr>
                <w:p w:rsidR="00AB028D" w:rsidRPr="00AB028D" w:rsidRDefault="00AB028D" w:rsidP="00AB028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AB028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AB028D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lang w:eastAsia="sk-SK"/>
                    </w:rPr>
                    <w:t>(od: 13.04.2012)</w:t>
                  </w:r>
                </w:p>
              </w:tc>
            </w:tr>
          </w:tbl>
          <w:p w:rsidR="00AB028D" w:rsidRPr="00AB028D" w:rsidRDefault="00AB028D" w:rsidP="00AB0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AB028D" w:rsidRPr="00AB028D" w:rsidRDefault="00AB028D" w:rsidP="00AB028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AB028D" w:rsidRPr="00AB028D" w:rsidTr="00AB028D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AB028D" w:rsidRPr="00AB028D" w:rsidRDefault="00AB028D" w:rsidP="00AB0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B028D">
              <w:rPr>
                <w:rFonts w:ascii="Arial CE" w:eastAsia="Times New Roman" w:hAnsi="Arial CE" w:cs="Times New Roman"/>
                <w:b/>
                <w:bCs/>
                <w:color w:val="000000"/>
                <w:sz w:val="20"/>
                <w:lang w:eastAsia="sk-SK"/>
              </w:rPr>
              <w:t>Právna forma: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B028D" w:rsidRPr="00AB028D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B028D" w:rsidRPr="00AB028D" w:rsidRDefault="00AB028D" w:rsidP="00AB028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AB028D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lang w:eastAsia="sk-SK"/>
                    </w:rPr>
                    <w:t>Spoločnosť s ručením obmedzeným </w:t>
                  </w:r>
                </w:p>
              </w:tc>
              <w:tc>
                <w:tcPr>
                  <w:tcW w:w="1650" w:type="pct"/>
                  <w:hideMark/>
                </w:tcPr>
                <w:p w:rsidR="00AB028D" w:rsidRPr="00AB028D" w:rsidRDefault="00AB028D" w:rsidP="00AB028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AB028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AB028D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lang w:eastAsia="sk-SK"/>
                    </w:rPr>
                    <w:t>(od: 13.04.2012)</w:t>
                  </w:r>
                </w:p>
              </w:tc>
            </w:tr>
          </w:tbl>
          <w:p w:rsidR="00AB028D" w:rsidRPr="00AB028D" w:rsidRDefault="00AB028D" w:rsidP="00AB0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AB028D" w:rsidRPr="00AB028D" w:rsidRDefault="00AB028D" w:rsidP="00AB028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AB028D" w:rsidRPr="00AB028D" w:rsidTr="00AB028D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AB028D" w:rsidRPr="00AB028D" w:rsidRDefault="00AB028D" w:rsidP="00AB0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B028D">
              <w:rPr>
                <w:rFonts w:ascii="Arial CE" w:eastAsia="Times New Roman" w:hAnsi="Arial CE" w:cs="Times New Roman"/>
                <w:b/>
                <w:bCs/>
                <w:color w:val="000000"/>
                <w:sz w:val="20"/>
                <w:lang w:eastAsia="sk-SK"/>
              </w:rPr>
              <w:t>Predmet činnosti: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B028D" w:rsidRPr="00AB028D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B028D" w:rsidRPr="00AB028D" w:rsidRDefault="00AB028D" w:rsidP="00AB028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AB028D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lang w:eastAsia="sk-SK"/>
                    </w:rPr>
                    <w:t>poskytovanie služieb v lesníctve a poľovníctve </w:t>
                  </w:r>
                </w:p>
              </w:tc>
              <w:tc>
                <w:tcPr>
                  <w:tcW w:w="1650" w:type="pct"/>
                  <w:hideMark/>
                </w:tcPr>
                <w:p w:rsidR="00AB028D" w:rsidRPr="00AB028D" w:rsidRDefault="00AB028D" w:rsidP="00AB028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AB028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AB028D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lang w:eastAsia="sk-SK"/>
                    </w:rPr>
                    <w:t>(od: 24.01.2015)</w:t>
                  </w:r>
                </w:p>
              </w:tc>
            </w:tr>
          </w:tbl>
          <w:p w:rsidR="00AB028D" w:rsidRPr="00AB028D" w:rsidRDefault="00AB028D" w:rsidP="00AB028D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B028D" w:rsidRPr="00AB028D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B028D" w:rsidRPr="00AB028D" w:rsidRDefault="00AB028D" w:rsidP="00AB028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AB028D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lang w:eastAsia="sk-SK"/>
                    </w:rPr>
                    <w:t>pohostinská činnosť a výroba hotových jedál pre výdajne </w:t>
                  </w:r>
                </w:p>
              </w:tc>
              <w:tc>
                <w:tcPr>
                  <w:tcW w:w="1650" w:type="pct"/>
                  <w:hideMark/>
                </w:tcPr>
                <w:p w:rsidR="00AB028D" w:rsidRPr="00AB028D" w:rsidRDefault="00AB028D" w:rsidP="00AB028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AB028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AB028D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lang w:eastAsia="sk-SK"/>
                    </w:rPr>
                    <w:t>(od: 24.01.2015)</w:t>
                  </w:r>
                </w:p>
              </w:tc>
            </w:tr>
          </w:tbl>
          <w:p w:rsidR="00AB028D" w:rsidRPr="00AB028D" w:rsidRDefault="00AB028D" w:rsidP="00AB028D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B028D" w:rsidRPr="00AB028D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B028D" w:rsidRPr="00AB028D" w:rsidRDefault="00AB028D" w:rsidP="00AB028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AB028D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lang w:eastAsia="sk-SK"/>
                    </w:rPr>
                    <w:t>poskytovanie služieb rýchleho občerstvenia v spojení s predajom na priamu konzumáciu </w:t>
                  </w:r>
                </w:p>
              </w:tc>
              <w:tc>
                <w:tcPr>
                  <w:tcW w:w="1650" w:type="pct"/>
                  <w:hideMark/>
                </w:tcPr>
                <w:p w:rsidR="00AB028D" w:rsidRPr="00AB028D" w:rsidRDefault="00AB028D" w:rsidP="00AB028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AB028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AB028D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lang w:eastAsia="sk-SK"/>
                    </w:rPr>
                    <w:t>(od: 24.01.2015)</w:t>
                  </w:r>
                </w:p>
              </w:tc>
            </w:tr>
          </w:tbl>
          <w:p w:rsidR="00AB028D" w:rsidRPr="00AB028D" w:rsidRDefault="00AB028D" w:rsidP="00AB028D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B028D" w:rsidRPr="00AB028D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B028D" w:rsidRPr="00AB028D" w:rsidRDefault="00AB028D" w:rsidP="00AB028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AB028D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lang w:eastAsia="sk-SK"/>
                    </w:rPr>
                    <w:t>organizovanie kultúrnych a iných spoločenských podujatí </w:t>
                  </w:r>
                </w:p>
              </w:tc>
              <w:tc>
                <w:tcPr>
                  <w:tcW w:w="1650" w:type="pct"/>
                  <w:hideMark/>
                </w:tcPr>
                <w:p w:rsidR="00AB028D" w:rsidRPr="00AB028D" w:rsidRDefault="00AB028D" w:rsidP="00AB028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AB028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AB028D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lang w:eastAsia="sk-SK"/>
                    </w:rPr>
                    <w:t>(od: 24.01.2015)</w:t>
                  </w:r>
                </w:p>
              </w:tc>
            </w:tr>
          </w:tbl>
          <w:p w:rsidR="00AB028D" w:rsidRPr="00AB028D" w:rsidRDefault="00AB028D" w:rsidP="00AB028D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B028D" w:rsidRPr="00AB028D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B028D" w:rsidRPr="00AB028D" w:rsidRDefault="00AB028D" w:rsidP="00AB028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AB028D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lang w:eastAsia="sk-SK"/>
                    </w:rPr>
                    <w:t>kúpa tovaru na účely jeho predaja konečnému spotrebiteľovi (maloobchod) alebo iným prevádzkovateľom živnosti (veľkoobchod) </w:t>
                  </w:r>
                </w:p>
              </w:tc>
              <w:tc>
                <w:tcPr>
                  <w:tcW w:w="1650" w:type="pct"/>
                  <w:hideMark/>
                </w:tcPr>
                <w:p w:rsidR="00AB028D" w:rsidRPr="00AB028D" w:rsidRDefault="00AB028D" w:rsidP="00AB028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AB028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AB028D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lang w:eastAsia="sk-SK"/>
                    </w:rPr>
                    <w:t>(od: 24.01.2015)</w:t>
                  </w:r>
                </w:p>
              </w:tc>
            </w:tr>
          </w:tbl>
          <w:p w:rsidR="00AB028D" w:rsidRPr="00AB028D" w:rsidRDefault="00AB028D" w:rsidP="00AB028D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B028D" w:rsidRPr="00AB028D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B028D" w:rsidRPr="00AB028D" w:rsidRDefault="00AB028D" w:rsidP="00AB028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AB028D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lang w:eastAsia="sk-SK"/>
                    </w:rPr>
                    <w:t>sprostredkovateľská činnosť v oblasti obchodu </w:t>
                  </w:r>
                </w:p>
              </w:tc>
              <w:tc>
                <w:tcPr>
                  <w:tcW w:w="1650" w:type="pct"/>
                  <w:hideMark/>
                </w:tcPr>
                <w:p w:rsidR="00AB028D" w:rsidRPr="00AB028D" w:rsidRDefault="00AB028D" w:rsidP="00AB028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AB028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AB028D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lang w:eastAsia="sk-SK"/>
                    </w:rPr>
                    <w:t>(od: 24.01.2015)</w:t>
                  </w:r>
                </w:p>
              </w:tc>
            </w:tr>
          </w:tbl>
          <w:p w:rsidR="00AB028D" w:rsidRPr="00AB028D" w:rsidRDefault="00AB028D" w:rsidP="00AB028D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B028D" w:rsidRPr="00AB028D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B028D" w:rsidRPr="00AB028D" w:rsidRDefault="00AB028D" w:rsidP="00AB028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AB028D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lang w:eastAsia="sk-SK"/>
                    </w:rPr>
                    <w:t>sprostredkovateľská činnosť v oblasti služieb </w:t>
                  </w:r>
                </w:p>
              </w:tc>
              <w:tc>
                <w:tcPr>
                  <w:tcW w:w="1650" w:type="pct"/>
                  <w:hideMark/>
                </w:tcPr>
                <w:p w:rsidR="00AB028D" w:rsidRPr="00AB028D" w:rsidRDefault="00AB028D" w:rsidP="00AB028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AB028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AB028D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lang w:eastAsia="sk-SK"/>
                    </w:rPr>
                    <w:t>(od: 24.01.2015)</w:t>
                  </w:r>
                </w:p>
              </w:tc>
            </w:tr>
          </w:tbl>
          <w:p w:rsidR="00AB028D" w:rsidRPr="00AB028D" w:rsidRDefault="00AB028D" w:rsidP="00AB028D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B028D" w:rsidRPr="00AB028D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B028D" w:rsidRPr="00AB028D" w:rsidRDefault="00AB028D" w:rsidP="00AB028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AB028D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lang w:eastAsia="sk-SK"/>
                    </w:rPr>
                    <w:t>sprostredkovateľská činnosť v oblasti výroby </w:t>
                  </w:r>
                </w:p>
              </w:tc>
              <w:tc>
                <w:tcPr>
                  <w:tcW w:w="1650" w:type="pct"/>
                  <w:hideMark/>
                </w:tcPr>
                <w:p w:rsidR="00AB028D" w:rsidRPr="00AB028D" w:rsidRDefault="00AB028D" w:rsidP="00AB028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AB028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AB028D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lang w:eastAsia="sk-SK"/>
                    </w:rPr>
                    <w:t>(od: 24.01.2015)</w:t>
                  </w:r>
                </w:p>
              </w:tc>
            </w:tr>
          </w:tbl>
          <w:p w:rsidR="00AB028D" w:rsidRPr="00AB028D" w:rsidRDefault="00AB028D" w:rsidP="00AB0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AB028D" w:rsidRPr="00AB028D" w:rsidRDefault="00AB028D" w:rsidP="00AB028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AB028D" w:rsidRPr="00AB028D" w:rsidTr="00AB028D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AB028D" w:rsidRPr="00AB028D" w:rsidRDefault="00AB028D" w:rsidP="00AB0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B028D">
              <w:rPr>
                <w:rFonts w:ascii="Arial CE" w:eastAsia="Times New Roman" w:hAnsi="Arial CE" w:cs="Times New Roman"/>
                <w:b/>
                <w:bCs/>
                <w:color w:val="000000"/>
                <w:sz w:val="20"/>
                <w:lang w:eastAsia="sk-SK"/>
              </w:rPr>
              <w:t>Spoločníci: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B028D" w:rsidRPr="00AB028D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B028D" w:rsidRPr="00AB028D" w:rsidRDefault="00AB028D" w:rsidP="00AB028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hyperlink r:id="rId8" w:history="1">
                    <w:r w:rsidRPr="00AB028D">
                      <w:rPr>
                        <w:rFonts w:ascii="Arial CE" w:eastAsia="Times New Roman" w:hAnsi="Arial CE" w:cs="Times New Roman"/>
                        <w:b/>
                        <w:bCs/>
                        <w:color w:val="000000"/>
                        <w:sz w:val="20"/>
                        <w:lang w:eastAsia="sk-SK"/>
                      </w:rPr>
                      <w:t>Stanislava </w:t>
                    </w:r>
                    <w:proofErr w:type="spellStart"/>
                    <w:r w:rsidRPr="00AB028D">
                      <w:rPr>
                        <w:rFonts w:ascii="Arial CE" w:eastAsia="Times New Roman" w:hAnsi="Arial CE" w:cs="Times New Roman"/>
                        <w:b/>
                        <w:bCs/>
                        <w:color w:val="000000"/>
                        <w:sz w:val="20"/>
                        <w:lang w:eastAsia="sk-SK"/>
                      </w:rPr>
                      <w:t>Maďarová</w:t>
                    </w:r>
                    <w:proofErr w:type="spellEnd"/>
                    <w:r w:rsidRPr="00AB028D">
                      <w:rPr>
                        <w:rFonts w:ascii="Arial CE" w:eastAsia="Times New Roman" w:hAnsi="Arial CE" w:cs="Times New Roman"/>
                        <w:b/>
                        <w:bCs/>
                        <w:color w:val="000000"/>
                        <w:sz w:val="20"/>
                        <w:lang w:eastAsia="sk-SK"/>
                      </w:rPr>
                      <w:t> </w:t>
                    </w:r>
                  </w:hyperlink>
                  <w:r w:rsidRPr="00AB028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</w:r>
                  <w:r w:rsidRPr="00AB028D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lang w:eastAsia="sk-SK"/>
                    </w:rPr>
                    <w:t>Malohontská 61/22 </w:t>
                  </w:r>
                  <w:r w:rsidRPr="00AB028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</w:r>
                  <w:r w:rsidRPr="00AB028D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lang w:eastAsia="sk-SK"/>
                    </w:rPr>
                    <w:t>Rimavská Sobota 979 01 </w:t>
                  </w:r>
                </w:p>
              </w:tc>
              <w:tc>
                <w:tcPr>
                  <w:tcW w:w="1650" w:type="pct"/>
                  <w:hideMark/>
                </w:tcPr>
                <w:p w:rsidR="00AB028D" w:rsidRPr="00AB028D" w:rsidRDefault="00AB028D" w:rsidP="00AB028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AB028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AB028D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lang w:eastAsia="sk-SK"/>
                    </w:rPr>
                    <w:t>(od: 28.02.2014)</w:t>
                  </w:r>
                </w:p>
              </w:tc>
            </w:tr>
          </w:tbl>
          <w:p w:rsidR="00AB028D" w:rsidRPr="00AB028D" w:rsidRDefault="00AB028D" w:rsidP="00AB0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AB028D" w:rsidRPr="00AB028D" w:rsidRDefault="00AB028D" w:rsidP="00AB028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AB028D" w:rsidRPr="00AB028D" w:rsidTr="00AB028D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AB028D" w:rsidRPr="00AB028D" w:rsidRDefault="00AB028D" w:rsidP="00AB0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B028D">
              <w:rPr>
                <w:rFonts w:ascii="Arial CE" w:eastAsia="Times New Roman" w:hAnsi="Arial CE" w:cs="Times New Roman"/>
                <w:b/>
                <w:bCs/>
                <w:color w:val="000000"/>
                <w:sz w:val="20"/>
                <w:lang w:eastAsia="sk-SK"/>
              </w:rPr>
              <w:t>Výška vkladu každého spoločníka: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B028D" w:rsidRPr="00AB028D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B028D" w:rsidRPr="00AB028D" w:rsidRDefault="00AB028D" w:rsidP="00AB028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AB028D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lang w:eastAsia="sk-SK"/>
                    </w:rPr>
                    <w:t>Stanislava </w:t>
                  </w:r>
                  <w:proofErr w:type="spellStart"/>
                  <w:r w:rsidRPr="00AB028D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lang w:eastAsia="sk-SK"/>
                    </w:rPr>
                    <w:t>Maďarová</w:t>
                  </w:r>
                  <w:proofErr w:type="spellEnd"/>
                  <w:r w:rsidRPr="00AB028D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lang w:eastAsia="sk-SK"/>
                    </w:rPr>
                    <w:t> </w:t>
                  </w:r>
                  <w:r w:rsidRPr="00AB028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</w:r>
                  <w:r w:rsidRPr="00AB028D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lang w:eastAsia="sk-SK"/>
                    </w:rPr>
                    <w:t>Vklad: 5 000 EUR Splatené: 5 000 EUR </w:t>
                  </w:r>
                </w:p>
              </w:tc>
              <w:tc>
                <w:tcPr>
                  <w:tcW w:w="1650" w:type="pct"/>
                  <w:hideMark/>
                </w:tcPr>
                <w:p w:rsidR="00AB028D" w:rsidRPr="00AB028D" w:rsidRDefault="00AB028D" w:rsidP="00AB028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AB028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AB028D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lang w:eastAsia="sk-SK"/>
                    </w:rPr>
                    <w:t>(od: 02.04.2015)</w:t>
                  </w:r>
                </w:p>
              </w:tc>
            </w:tr>
          </w:tbl>
          <w:p w:rsidR="00AB028D" w:rsidRPr="00AB028D" w:rsidRDefault="00AB028D" w:rsidP="00AB0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AB028D" w:rsidRPr="00AB028D" w:rsidRDefault="00AB028D" w:rsidP="00AB028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AB028D" w:rsidRPr="00AB028D" w:rsidTr="00AB028D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AB028D" w:rsidRDefault="00AB028D" w:rsidP="00AB028D">
            <w:pPr>
              <w:spacing w:after="0" w:line="240" w:lineRule="auto"/>
              <w:rPr>
                <w:rFonts w:ascii="Arial CE" w:eastAsia="Times New Roman" w:hAnsi="Arial CE" w:cs="Times New Roman"/>
                <w:b/>
                <w:bCs/>
                <w:color w:val="000000"/>
                <w:sz w:val="20"/>
                <w:lang w:eastAsia="sk-SK"/>
              </w:rPr>
            </w:pPr>
          </w:p>
          <w:p w:rsidR="00AB028D" w:rsidRDefault="00AB028D" w:rsidP="00AB028D">
            <w:pPr>
              <w:spacing w:after="0" w:line="240" w:lineRule="auto"/>
              <w:rPr>
                <w:rFonts w:ascii="Arial CE" w:eastAsia="Times New Roman" w:hAnsi="Arial CE" w:cs="Times New Roman"/>
                <w:b/>
                <w:bCs/>
                <w:color w:val="000000"/>
                <w:sz w:val="20"/>
                <w:lang w:eastAsia="sk-SK"/>
              </w:rPr>
            </w:pPr>
          </w:p>
          <w:p w:rsidR="00AB028D" w:rsidRDefault="00AB028D" w:rsidP="00AB028D">
            <w:pPr>
              <w:spacing w:after="0" w:line="240" w:lineRule="auto"/>
              <w:rPr>
                <w:rFonts w:ascii="Arial CE" w:eastAsia="Times New Roman" w:hAnsi="Arial CE" w:cs="Times New Roman"/>
                <w:b/>
                <w:bCs/>
                <w:color w:val="000000"/>
                <w:sz w:val="20"/>
                <w:lang w:eastAsia="sk-SK"/>
              </w:rPr>
            </w:pPr>
          </w:p>
          <w:p w:rsidR="00AB028D" w:rsidRPr="00AB028D" w:rsidRDefault="00AB028D" w:rsidP="00AB0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B028D">
              <w:rPr>
                <w:rFonts w:ascii="Arial CE" w:eastAsia="Times New Roman" w:hAnsi="Arial CE" w:cs="Times New Roman"/>
                <w:b/>
                <w:bCs/>
                <w:color w:val="000000"/>
                <w:sz w:val="20"/>
                <w:lang w:eastAsia="sk-SK"/>
              </w:rPr>
              <w:lastRenderedPageBreak/>
              <w:t>Štatutárny orgán: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p w:rsidR="00AB028D" w:rsidRDefault="00AB028D"/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B028D" w:rsidRPr="00AB028D" w:rsidTr="00AB028D">
              <w:trPr>
                <w:tblCellSpacing w:w="15" w:type="dxa"/>
              </w:trPr>
              <w:tc>
                <w:tcPr>
                  <w:tcW w:w="3308" w:type="pct"/>
                  <w:vAlign w:val="center"/>
                  <w:hideMark/>
                </w:tcPr>
                <w:p w:rsidR="00AB028D" w:rsidRPr="00AB028D" w:rsidRDefault="00AB028D" w:rsidP="00AB028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AB028D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lang w:eastAsia="sk-SK"/>
                    </w:rPr>
                    <w:lastRenderedPageBreak/>
                    <w:t>konateľ </w:t>
                  </w:r>
                </w:p>
              </w:tc>
              <w:tc>
                <w:tcPr>
                  <w:tcW w:w="1630" w:type="pct"/>
                  <w:hideMark/>
                </w:tcPr>
                <w:p w:rsidR="00AB028D" w:rsidRPr="00AB028D" w:rsidRDefault="00AB028D" w:rsidP="00AB028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AB028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AB028D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lang w:eastAsia="sk-SK"/>
                    </w:rPr>
                    <w:t>(od: 21.04.2016)</w:t>
                  </w:r>
                </w:p>
              </w:tc>
            </w:tr>
          </w:tbl>
          <w:p w:rsidR="00AB028D" w:rsidRPr="00AB028D" w:rsidRDefault="00AB028D" w:rsidP="00AB028D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B028D" w:rsidRPr="00AB028D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B028D" w:rsidRPr="00AB028D" w:rsidRDefault="00AB028D" w:rsidP="00AB028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hyperlink r:id="rId9" w:history="1">
                    <w:r w:rsidRPr="00AB028D">
                      <w:rPr>
                        <w:rFonts w:ascii="Arial CE" w:eastAsia="Times New Roman" w:hAnsi="Arial CE" w:cs="Times New Roman"/>
                        <w:b/>
                        <w:bCs/>
                        <w:color w:val="000000"/>
                        <w:sz w:val="20"/>
                        <w:lang w:eastAsia="sk-SK"/>
                      </w:rPr>
                      <w:t>Stanislava </w:t>
                    </w:r>
                    <w:proofErr w:type="spellStart"/>
                    <w:r w:rsidRPr="00AB028D">
                      <w:rPr>
                        <w:rFonts w:ascii="Arial CE" w:eastAsia="Times New Roman" w:hAnsi="Arial CE" w:cs="Times New Roman"/>
                        <w:b/>
                        <w:bCs/>
                        <w:color w:val="000000"/>
                        <w:sz w:val="20"/>
                        <w:lang w:eastAsia="sk-SK"/>
                      </w:rPr>
                      <w:t>Maďarová</w:t>
                    </w:r>
                    <w:proofErr w:type="spellEnd"/>
                    <w:r w:rsidRPr="00AB028D">
                      <w:rPr>
                        <w:rFonts w:ascii="Arial CE" w:eastAsia="Times New Roman" w:hAnsi="Arial CE" w:cs="Times New Roman"/>
                        <w:b/>
                        <w:bCs/>
                        <w:color w:val="000000"/>
                        <w:sz w:val="20"/>
                        <w:lang w:eastAsia="sk-SK"/>
                      </w:rPr>
                      <w:t> </w:t>
                    </w:r>
                  </w:hyperlink>
                  <w:r w:rsidRPr="00AB028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</w:r>
                  <w:r w:rsidRPr="00AB028D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lang w:eastAsia="sk-SK"/>
                    </w:rPr>
                    <w:t>Malohontská 61/22 </w:t>
                  </w:r>
                  <w:r w:rsidRPr="00AB028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</w:r>
                  <w:r w:rsidRPr="00AB028D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lang w:eastAsia="sk-SK"/>
                    </w:rPr>
                    <w:t>Rimavská Sobota 979 01 </w:t>
                  </w:r>
                  <w:r w:rsidRPr="00AB028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</w:r>
                  <w:r w:rsidRPr="00AB028D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lang w:eastAsia="sk-SK"/>
                    </w:rPr>
                    <w:t>Vznik funkcie: 31.01.2014 </w:t>
                  </w:r>
                </w:p>
              </w:tc>
              <w:tc>
                <w:tcPr>
                  <w:tcW w:w="1650" w:type="pct"/>
                  <w:hideMark/>
                </w:tcPr>
                <w:p w:rsidR="00AB028D" w:rsidRPr="00AB028D" w:rsidRDefault="00AB028D" w:rsidP="00AB028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AB028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AB028D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lang w:eastAsia="sk-SK"/>
                    </w:rPr>
                    <w:t>(od: 28.02.2014)</w:t>
                  </w:r>
                </w:p>
              </w:tc>
            </w:tr>
          </w:tbl>
          <w:p w:rsidR="00AB028D" w:rsidRPr="00AB028D" w:rsidRDefault="00AB028D" w:rsidP="00AB0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AB028D" w:rsidRPr="00AB028D" w:rsidRDefault="00AB028D" w:rsidP="00AB028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AB028D" w:rsidRPr="00AB028D" w:rsidTr="00AB028D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AB028D" w:rsidRPr="00AB028D" w:rsidRDefault="00AB028D" w:rsidP="00AB0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B028D">
              <w:rPr>
                <w:rFonts w:ascii="Arial CE" w:eastAsia="Times New Roman" w:hAnsi="Arial CE" w:cs="Times New Roman"/>
                <w:b/>
                <w:bCs/>
                <w:color w:val="000000"/>
                <w:sz w:val="20"/>
                <w:lang w:eastAsia="sk-SK"/>
              </w:rPr>
              <w:t>Konanie menom spoločnosti: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B028D" w:rsidRPr="00AB028D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B028D" w:rsidRPr="00AB028D" w:rsidRDefault="00AB028D" w:rsidP="00AB028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AB028D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lang w:eastAsia="sk-SK"/>
                    </w:rPr>
                    <w:t>Konateľky konajú v mene spoločnosti každá samostatne bez obmedzenia a podpisujú sa tak, že k obchodnému menu spoločnosti pripoja svoj podpis uvedený v podpisovom vzore. </w:t>
                  </w:r>
                </w:p>
              </w:tc>
              <w:tc>
                <w:tcPr>
                  <w:tcW w:w="1650" w:type="pct"/>
                  <w:hideMark/>
                </w:tcPr>
                <w:p w:rsidR="00AB028D" w:rsidRPr="00AB028D" w:rsidRDefault="00AB028D" w:rsidP="00AB028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AB028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AB028D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lang w:eastAsia="sk-SK"/>
                    </w:rPr>
                    <w:t>(od: 28.02.2014)</w:t>
                  </w:r>
                </w:p>
              </w:tc>
            </w:tr>
          </w:tbl>
          <w:p w:rsidR="00AB028D" w:rsidRPr="00AB028D" w:rsidRDefault="00AB028D" w:rsidP="00AB0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AB028D" w:rsidRPr="00AB028D" w:rsidRDefault="00AB028D" w:rsidP="00AB028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AB028D" w:rsidRPr="00AB028D" w:rsidTr="00AB028D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AB028D" w:rsidRPr="00AB028D" w:rsidRDefault="00AB028D" w:rsidP="00AB0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B028D">
              <w:rPr>
                <w:rFonts w:ascii="Arial CE" w:eastAsia="Times New Roman" w:hAnsi="Arial CE" w:cs="Times New Roman"/>
                <w:b/>
                <w:bCs/>
                <w:color w:val="000000"/>
                <w:sz w:val="20"/>
                <w:lang w:eastAsia="sk-SK"/>
              </w:rPr>
              <w:t>Základné imanie: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AB028D" w:rsidRPr="00AB028D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B028D" w:rsidRPr="00AB028D" w:rsidRDefault="00AB028D" w:rsidP="00AB028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AB028D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lang w:eastAsia="sk-SK"/>
                    </w:rPr>
                    <w:t>5 000 EUR Rozsah splatenia: 5 000 EUR </w:t>
                  </w:r>
                </w:p>
              </w:tc>
              <w:tc>
                <w:tcPr>
                  <w:tcW w:w="1650" w:type="pct"/>
                  <w:hideMark/>
                </w:tcPr>
                <w:p w:rsidR="00AB028D" w:rsidRPr="00AB028D" w:rsidRDefault="00AB028D" w:rsidP="00AB028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AB028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AB028D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lang w:eastAsia="sk-SK"/>
                    </w:rPr>
                    <w:t>(od: 13.04.2012)</w:t>
                  </w:r>
                </w:p>
              </w:tc>
            </w:tr>
          </w:tbl>
          <w:p w:rsidR="00AB028D" w:rsidRPr="00AB028D" w:rsidRDefault="00AB028D" w:rsidP="00AB02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AB028D" w:rsidRPr="00C5195B" w:rsidRDefault="00AB028D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Style w:val="Mkatabul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katabul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  <w:r w:rsidR="00AB02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žiadne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  <w:r w:rsidR="00AB028D">
        <w:rPr>
          <w:rFonts w:ascii="Times New Roman" w:eastAsia="MS Gothic" w:hAnsi="Times New Roman" w:cs="Times New Roman"/>
          <w:b/>
          <w:sz w:val="24"/>
          <w:szCs w:val="24"/>
        </w:rPr>
        <w:t xml:space="preserve"> žiadne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  <w:r w:rsidR="00AB028D">
        <w:rPr>
          <w:rFonts w:ascii="Times New Roman" w:eastAsia="MS Gothic" w:hAnsi="Times New Roman" w:cs="Times New Roman"/>
          <w:b/>
          <w:sz w:val="24"/>
          <w:szCs w:val="24"/>
        </w:rPr>
        <w:t xml:space="preserve"> žiadne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3B6721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97F9F" w:rsidRDefault="00197F9F" w:rsidP="00CE03EC">
      <w:pPr>
        <w:spacing w:after="0" w:line="240" w:lineRule="auto"/>
      </w:pPr>
      <w:r>
        <w:separator/>
      </w:r>
    </w:p>
  </w:endnote>
  <w:endnote w:type="continuationSeparator" w:id="0">
    <w:p w:rsidR="00197F9F" w:rsidRDefault="00197F9F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MS Gothic">
    <w:altName w:val="MS Mincho"/>
    <w:panose1 w:val="020B0609070205080204"/>
    <w:charset w:val="80"/>
    <w:family w:val="modern"/>
    <w:notTrueType/>
    <w:pitch w:val="fixed"/>
    <w:sig w:usb0="00000000" w:usb1="08070000" w:usb2="00000010" w:usb3="00000000" w:csb0="00020000" w:csb1="00000000"/>
  </w:font>
  <w:font w:name="Segoe UI Symbol">
    <w:altName w:val="DejaVu Sans Condensed"/>
    <w:charset w:val="00"/>
    <w:family w:val="swiss"/>
    <w:pitch w:val="variable"/>
    <w:sig w:usb0="00000003" w:usb1="1200FBEF" w:usb2="0064C000" w:usb3="00000000" w:csb0="00000001" w:csb1="00000000"/>
  </w:font>
  <w:font w:name="Arial CE">
    <w:panose1 w:val="020B0604020202020204"/>
    <w:charset w:val="EE"/>
    <w:family w:val="swiss"/>
    <w:pitch w:val="variable"/>
    <w:sig w:usb0="00000005" w:usb1="00000000" w:usb2="00000000" w:usb3="00000000" w:csb0="00000002" w:csb1="00000000"/>
  </w:font>
  <w:font w:name="Calibri Light">
    <w:altName w:val="Segoe UI"/>
    <w:charset w:val="EE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97F9F" w:rsidRDefault="00197F9F" w:rsidP="00CE03EC">
      <w:pPr>
        <w:spacing w:after="0" w:line="240" w:lineRule="auto"/>
      </w:pPr>
      <w:r>
        <w:separator/>
      </w:r>
    </w:p>
  </w:footnote>
  <w:footnote w:type="continuationSeparator" w:id="0">
    <w:p w:rsidR="00197F9F" w:rsidRDefault="00197F9F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574C50" w:rsidP="00F7125E">
    <w:pPr>
      <w:pStyle w:val="Zhlav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574C50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574C50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7952A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574C50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9920F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574C50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94453C" w:rsidRPr="007952A6" w:rsidRDefault="009920F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574C50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9920F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574C50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9920F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574C50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9920F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574C50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9920F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574C50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9920F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574C50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9920F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574C50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7952A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574C50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Pr="007952A6" w:rsidRDefault="007952A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574C50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9920F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574C50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9920F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574C50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9920F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574C50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9920F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574C50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9920F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574C50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9920F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574C50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9920F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hyphenationZone w:val="425"/>
  <w:characterSpacingControl w:val="doNotCompress"/>
  <w:hdrShapeDefaults>
    <o:shapedefaults v:ext="edit" spidmax="717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CE03EC"/>
    <w:rsid w:val="000278C4"/>
    <w:rsid w:val="00090EEC"/>
    <w:rsid w:val="000B4576"/>
    <w:rsid w:val="00173C34"/>
    <w:rsid w:val="00197F9F"/>
    <w:rsid w:val="001A7CA5"/>
    <w:rsid w:val="001D099A"/>
    <w:rsid w:val="00220153"/>
    <w:rsid w:val="003A2A62"/>
    <w:rsid w:val="003B6721"/>
    <w:rsid w:val="003F3E00"/>
    <w:rsid w:val="00547F9F"/>
    <w:rsid w:val="00561EFC"/>
    <w:rsid w:val="00574C50"/>
    <w:rsid w:val="00660B28"/>
    <w:rsid w:val="006E4085"/>
    <w:rsid w:val="00757BBC"/>
    <w:rsid w:val="00765283"/>
    <w:rsid w:val="00787C52"/>
    <w:rsid w:val="007952A6"/>
    <w:rsid w:val="007F59AA"/>
    <w:rsid w:val="00811FFA"/>
    <w:rsid w:val="008777C2"/>
    <w:rsid w:val="008E4E28"/>
    <w:rsid w:val="0094453C"/>
    <w:rsid w:val="009920F8"/>
    <w:rsid w:val="00997389"/>
    <w:rsid w:val="009A274C"/>
    <w:rsid w:val="009D2D9E"/>
    <w:rsid w:val="009E6AD6"/>
    <w:rsid w:val="009F1252"/>
    <w:rsid w:val="00A84956"/>
    <w:rsid w:val="00AB028D"/>
    <w:rsid w:val="00AF1BE2"/>
    <w:rsid w:val="00B06CAB"/>
    <w:rsid w:val="00BC678C"/>
    <w:rsid w:val="00C21550"/>
    <w:rsid w:val="00C376F7"/>
    <w:rsid w:val="00C45AF1"/>
    <w:rsid w:val="00C5195B"/>
    <w:rsid w:val="00CD1824"/>
    <w:rsid w:val="00CE03EC"/>
    <w:rsid w:val="00D32851"/>
    <w:rsid w:val="00D74108"/>
    <w:rsid w:val="00D77AF9"/>
    <w:rsid w:val="00DC3B5F"/>
    <w:rsid w:val="00E03DFF"/>
    <w:rsid w:val="00E12B23"/>
    <w:rsid w:val="00E42DF0"/>
    <w:rsid w:val="00ED71A7"/>
    <w:rsid w:val="00F7125E"/>
    <w:rsid w:val="00FC2D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B672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E03E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E03EC"/>
  </w:style>
  <w:style w:type="paragraph" w:styleId="Zpat">
    <w:name w:val="footer"/>
    <w:basedOn w:val="Normln"/>
    <w:link w:val="Zpat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E03EC"/>
  </w:style>
  <w:style w:type="paragraph" w:styleId="Textbubliny">
    <w:name w:val="Balloon Text"/>
    <w:basedOn w:val="Normln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Zstupntext">
    <w:name w:val="Placeholder Text"/>
    <w:basedOn w:val="Standardnpsmoodstavce"/>
    <w:uiPriority w:val="99"/>
    <w:semiHidden/>
    <w:rsid w:val="00173C34"/>
    <w:rPr>
      <w:color w:val="808080"/>
    </w:rPr>
  </w:style>
  <w:style w:type="character" w:customStyle="1" w:styleId="tl">
    <w:name w:val="tl"/>
    <w:basedOn w:val="Standardnpsmoodstavce"/>
    <w:rsid w:val="00AB028D"/>
  </w:style>
  <w:style w:type="character" w:customStyle="1" w:styleId="ra">
    <w:name w:val="ra"/>
    <w:basedOn w:val="Standardnpsmoodstavce"/>
    <w:rsid w:val="00AB028D"/>
  </w:style>
  <w:style w:type="character" w:customStyle="1" w:styleId="apple-converted-space">
    <w:name w:val="apple-converted-space"/>
    <w:basedOn w:val="Standardnpsmoodstavce"/>
    <w:rsid w:val="00AB028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sr.sk/hladaj_osoba.asp?PR=Ma%EFarov%E1&amp;MENO=Stanislava&amp;SID=0&amp;T=f0&amp;R=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orsr.sk/hladaj_osoba.asp?PR=Ma%EFarov%E1&amp;MENO=Stanislava&amp;SID=0&amp;T=f0&amp;R=0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A5F91C-0227-4136-9255-73DB6F7D21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1307</Words>
  <Characters>7454</Characters>
  <Application>Microsoft Office Word</Application>
  <DocSecurity>0</DocSecurity>
  <Lines>62</Lines>
  <Paragraphs>17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OwNeR</cp:lastModifiedBy>
  <cp:revision>2</cp:revision>
  <cp:lastPrinted>2016-01-13T16:38:00Z</cp:lastPrinted>
  <dcterms:created xsi:type="dcterms:W3CDTF">2017-03-30T20:21:00Z</dcterms:created>
  <dcterms:modified xsi:type="dcterms:W3CDTF">2017-03-30T20:21:00Z</dcterms:modified>
</cp:coreProperties>
</file>