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CA6F4" w14:textId="77777777" w:rsidR="00130C79" w:rsidRPr="00636453" w:rsidRDefault="005433A5" w:rsidP="00130C79">
      <w:pPr>
        <w:pStyle w:val="Nadpis1"/>
        <w:tabs>
          <w:tab w:val="clear" w:pos="2062"/>
          <w:tab w:val="num" w:pos="360"/>
        </w:tabs>
        <w:spacing w:after="60"/>
        <w:ind w:left="360"/>
        <w:rPr>
          <w:szCs w:val="18"/>
        </w:rPr>
      </w:pPr>
      <w:bookmarkStart w:id="0" w:name="_Toc530739894"/>
      <w:r w:rsidRPr="00636453">
        <w:rPr>
          <w:szCs w:val="18"/>
        </w:rPr>
        <w:t>VŠ</w:t>
      </w:r>
      <w:r w:rsidR="00130C79" w:rsidRPr="00636453">
        <w:rPr>
          <w:szCs w:val="18"/>
        </w:rPr>
        <w:t>EOBECNÉ INFORMÁCIE</w:t>
      </w:r>
      <w:bookmarkEnd w:id="0"/>
    </w:p>
    <w:p w14:paraId="568D94D0" w14:textId="77777777" w:rsidR="00130C79" w:rsidRPr="00636453" w:rsidRDefault="00130C79" w:rsidP="00130C79">
      <w:pPr>
        <w:pStyle w:val="Zkladntext"/>
        <w:rPr>
          <w:szCs w:val="18"/>
        </w:rPr>
      </w:pPr>
    </w:p>
    <w:p w14:paraId="1092D5EB" w14:textId="77777777" w:rsidR="00130C79" w:rsidRPr="00636453" w:rsidRDefault="00130C79" w:rsidP="00130C79">
      <w:pPr>
        <w:pStyle w:val="Nadpis2"/>
        <w:numPr>
          <w:ilvl w:val="0"/>
          <w:numId w:val="2"/>
        </w:numPr>
        <w:rPr>
          <w:szCs w:val="18"/>
        </w:rPr>
      </w:pPr>
      <w:r w:rsidRPr="00636453">
        <w:rPr>
          <w:szCs w:val="18"/>
        </w:rPr>
        <w:t>Obchodné meno a sídlo spoločnosti:</w:t>
      </w:r>
    </w:p>
    <w:p w14:paraId="6C25507D" w14:textId="77777777" w:rsidR="00130C79" w:rsidRPr="00636453" w:rsidRDefault="00130C79" w:rsidP="00130C79"/>
    <w:p w14:paraId="6E8DCD7C" w14:textId="77777777" w:rsidR="00130C79" w:rsidRPr="00636453" w:rsidRDefault="005433A5" w:rsidP="00130C79">
      <w:pPr>
        <w:pStyle w:val="Zkladntext"/>
      </w:pPr>
      <w:r w:rsidRPr="00636453">
        <w:t xml:space="preserve">De </w:t>
      </w:r>
      <w:proofErr w:type="spellStart"/>
      <w:r w:rsidRPr="00636453">
        <w:t>Paauw</w:t>
      </w:r>
      <w:proofErr w:type="spellEnd"/>
      <w:r w:rsidRPr="00636453">
        <w:t xml:space="preserve"> </w:t>
      </w:r>
      <w:proofErr w:type="spellStart"/>
      <w:r w:rsidRPr="00636453">
        <w:t>Recycling</w:t>
      </w:r>
      <w:proofErr w:type="spellEnd"/>
      <w:r w:rsidRPr="00636453">
        <w:t xml:space="preserve"> Slovakia s.r.o.</w:t>
      </w:r>
    </w:p>
    <w:p w14:paraId="5110F479" w14:textId="77777777" w:rsidR="00130C79" w:rsidRPr="00636453" w:rsidRDefault="005433A5" w:rsidP="00130C79">
      <w:pPr>
        <w:pStyle w:val="Zkladntext"/>
      </w:pPr>
      <w:r w:rsidRPr="00636453">
        <w:t>Trenčianske Bohuslavice 232</w:t>
      </w:r>
    </w:p>
    <w:p w14:paraId="127FAB7D" w14:textId="77777777" w:rsidR="00130C79" w:rsidRPr="00636453" w:rsidRDefault="005433A5" w:rsidP="00130C79">
      <w:pPr>
        <w:pStyle w:val="Zkladntext"/>
      </w:pPr>
      <w:r w:rsidRPr="00636453">
        <w:t xml:space="preserve">913 07 </w:t>
      </w:r>
      <w:r w:rsidR="00130C79" w:rsidRPr="00636453">
        <w:t xml:space="preserve"> </w:t>
      </w:r>
      <w:r w:rsidRPr="00636453">
        <w:t>Trenčianske Bohuslavice</w:t>
      </w:r>
    </w:p>
    <w:p w14:paraId="46E2929B" w14:textId="77777777" w:rsidR="00130C79" w:rsidRPr="00636453" w:rsidRDefault="00130C79" w:rsidP="00130C79">
      <w:pPr>
        <w:pStyle w:val="Nadpis2"/>
        <w:ind w:left="360"/>
        <w:rPr>
          <w:szCs w:val="18"/>
        </w:rPr>
      </w:pPr>
    </w:p>
    <w:p w14:paraId="7D1F26FC" w14:textId="77777777" w:rsidR="00130C79" w:rsidRPr="00636453" w:rsidRDefault="00130C79" w:rsidP="00130C79">
      <w:pPr>
        <w:pStyle w:val="Nadpis2"/>
        <w:ind w:left="360"/>
        <w:rPr>
          <w:i/>
          <w:color w:val="FF0000"/>
          <w:szCs w:val="18"/>
        </w:rPr>
      </w:pPr>
      <w:r w:rsidRPr="00636453">
        <w:rPr>
          <w:i/>
          <w:color w:val="FF0000"/>
          <w:szCs w:val="18"/>
        </w:rPr>
        <w:t xml:space="preserve"> </w:t>
      </w:r>
    </w:p>
    <w:p w14:paraId="2F279A38" w14:textId="77777777" w:rsidR="005433A5" w:rsidRPr="00636453" w:rsidRDefault="005433A5" w:rsidP="005433A5">
      <w:pPr>
        <w:pStyle w:val="Zkladntext"/>
        <w:rPr>
          <w:szCs w:val="18"/>
        </w:rPr>
      </w:pPr>
      <w:r w:rsidRPr="00636453">
        <w:rPr>
          <w:szCs w:val="18"/>
        </w:rPr>
        <w:t xml:space="preserve">Spoločnosť De </w:t>
      </w:r>
      <w:proofErr w:type="spellStart"/>
      <w:r w:rsidRPr="00636453">
        <w:rPr>
          <w:szCs w:val="18"/>
        </w:rPr>
        <w:t>Paauw</w:t>
      </w:r>
      <w:proofErr w:type="spellEnd"/>
      <w:r w:rsidRPr="00636453">
        <w:rPr>
          <w:szCs w:val="18"/>
        </w:rPr>
        <w:t xml:space="preserve"> </w:t>
      </w:r>
      <w:proofErr w:type="spellStart"/>
      <w:r w:rsidRPr="00636453">
        <w:rPr>
          <w:szCs w:val="18"/>
        </w:rPr>
        <w:t>Recycling</w:t>
      </w:r>
      <w:proofErr w:type="spellEnd"/>
      <w:r w:rsidRPr="00636453">
        <w:rPr>
          <w:szCs w:val="18"/>
        </w:rPr>
        <w:t xml:space="preserve"> Slovakia s.r.o., (ďalej len Spoločnosť), bola založená 2. júla 2012 a do obchodného registra bola zapísaná 27. júla 2012 (Obchodný register Okresného súdu Trenčín , oddiel s.r.o., vložka 26677/R). </w:t>
      </w:r>
    </w:p>
    <w:p w14:paraId="1D5415CF" w14:textId="77777777" w:rsidR="00130C79" w:rsidRPr="00636453" w:rsidRDefault="00130C79" w:rsidP="00130C79">
      <w:pPr>
        <w:rPr>
          <w:sz w:val="18"/>
          <w:szCs w:val="18"/>
        </w:rPr>
      </w:pPr>
    </w:p>
    <w:p w14:paraId="3DD57A45" w14:textId="77777777" w:rsidR="00130C79" w:rsidRPr="00636453" w:rsidRDefault="00130C79" w:rsidP="00130C79">
      <w:pPr>
        <w:pStyle w:val="Nadpis2"/>
        <w:ind w:firstLine="426"/>
        <w:rPr>
          <w:szCs w:val="18"/>
        </w:rPr>
      </w:pPr>
      <w:bookmarkStart w:id="1" w:name="_Toc530739896"/>
      <w:r w:rsidRPr="00636453">
        <w:rPr>
          <w:szCs w:val="18"/>
        </w:rPr>
        <w:t>Hlavnými činnosťami Spoločnosti sú:</w:t>
      </w:r>
      <w:bookmarkEnd w:id="1"/>
    </w:p>
    <w:p w14:paraId="41C07B43" w14:textId="77777777" w:rsidR="005433A5" w:rsidRPr="00636453" w:rsidRDefault="005433A5" w:rsidP="005433A5">
      <w:pPr>
        <w:pStyle w:val="Zkladntext"/>
        <w:tabs>
          <w:tab w:val="left" w:pos="7905"/>
        </w:tabs>
        <w:rPr>
          <w:szCs w:val="18"/>
        </w:rPr>
      </w:pPr>
      <w:r w:rsidRPr="00636453">
        <w:rPr>
          <w:szCs w:val="18"/>
        </w:rPr>
        <w:t>– kúpa tovaru na účely jeho predaja konečnému spotrebiteľovi (maloobchod) alebo iným prevádzkovateľom živností (veľkoobchod)</w:t>
      </w:r>
      <w:r w:rsidRPr="00636453">
        <w:rPr>
          <w:szCs w:val="18"/>
        </w:rPr>
        <w:tab/>
      </w:r>
    </w:p>
    <w:p w14:paraId="10459D26" w14:textId="77777777" w:rsidR="005433A5" w:rsidRPr="00636453" w:rsidRDefault="005433A5" w:rsidP="005433A5">
      <w:pPr>
        <w:pStyle w:val="Zkladntext"/>
        <w:rPr>
          <w:szCs w:val="18"/>
        </w:rPr>
      </w:pPr>
      <w:r w:rsidRPr="00636453">
        <w:rPr>
          <w:szCs w:val="18"/>
        </w:rPr>
        <w:t>– nakladanie s iným ako nebezpečným odpadom</w:t>
      </w:r>
    </w:p>
    <w:p w14:paraId="59AA6C2E" w14:textId="77777777" w:rsidR="005433A5" w:rsidRPr="00636453" w:rsidRDefault="005433A5" w:rsidP="005433A5">
      <w:pPr>
        <w:pStyle w:val="Zkladntext"/>
        <w:rPr>
          <w:szCs w:val="18"/>
        </w:rPr>
      </w:pPr>
      <w:r w:rsidRPr="00636453">
        <w:rPr>
          <w:szCs w:val="18"/>
        </w:rPr>
        <w:t>– sprostredkovateľská činnosť v oblasti obchodu</w:t>
      </w:r>
    </w:p>
    <w:p w14:paraId="7A051572" w14:textId="77777777" w:rsidR="005433A5" w:rsidRPr="00636453" w:rsidRDefault="005433A5" w:rsidP="005433A5">
      <w:pPr>
        <w:pStyle w:val="Zkladntext"/>
        <w:rPr>
          <w:szCs w:val="18"/>
        </w:rPr>
      </w:pPr>
      <w:r w:rsidRPr="00636453">
        <w:rPr>
          <w:szCs w:val="18"/>
        </w:rPr>
        <w:t>- sprostredkovateľská činnosť v oblasti služieb</w:t>
      </w:r>
    </w:p>
    <w:p w14:paraId="3014B678" w14:textId="77777777" w:rsidR="00130C79" w:rsidRPr="00636453" w:rsidRDefault="00130C79" w:rsidP="00130C79">
      <w:pPr>
        <w:pStyle w:val="Zkladntext"/>
        <w:rPr>
          <w:szCs w:val="18"/>
        </w:rPr>
      </w:pPr>
    </w:p>
    <w:p w14:paraId="25A8DD68" w14:textId="77777777" w:rsidR="00130C79" w:rsidRPr="00636453" w:rsidRDefault="00130C79" w:rsidP="00130C79">
      <w:pPr>
        <w:pStyle w:val="Zkladntext"/>
        <w:rPr>
          <w:szCs w:val="18"/>
        </w:rPr>
      </w:pPr>
    </w:p>
    <w:p w14:paraId="5A42A104" w14:textId="77777777" w:rsidR="00130C79" w:rsidRPr="00636453" w:rsidRDefault="00130C79" w:rsidP="00130C79">
      <w:pPr>
        <w:pStyle w:val="Nadpis2"/>
        <w:numPr>
          <w:ilvl w:val="0"/>
          <w:numId w:val="2"/>
        </w:numPr>
        <w:rPr>
          <w:szCs w:val="18"/>
        </w:rPr>
      </w:pPr>
      <w:r w:rsidRPr="00636453">
        <w:rPr>
          <w:szCs w:val="18"/>
        </w:rPr>
        <w:t>Dátum schválenia účtovnej závierky za predchádzajúce účtovné obdobie</w:t>
      </w:r>
    </w:p>
    <w:p w14:paraId="4928062C" w14:textId="6F813F7E" w:rsidR="005433A5" w:rsidRPr="00636453" w:rsidRDefault="00130C79" w:rsidP="005433A5">
      <w:pPr>
        <w:pStyle w:val="Zkladntext"/>
        <w:ind w:hanging="426"/>
        <w:rPr>
          <w:szCs w:val="18"/>
        </w:rPr>
      </w:pPr>
      <w:r w:rsidRPr="00636453">
        <w:rPr>
          <w:szCs w:val="18"/>
        </w:rPr>
        <w:tab/>
      </w:r>
      <w:r w:rsidR="005433A5" w:rsidRPr="00636453">
        <w:rPr>
          <w:szCs w:val="18"/>
        </w:rPr>
        <w:t>Účtovná závierka Spoločnosti k 31. decembru 201</w:t>
      </w:r>
      <w:r w:rsidR="00BE37C5" w:rsidRPr="00636453">
        <w:rPr>
          <w:szCs w:val="18"/>
        </w:rPr>
        <w:t>5</w:t>
      </w:r>
      <w:r w:rsidR="005433A5" w:rsidRPr="00636453">
        <w:rPr>
          <w:szCs w:val="18"/>
        </w:rPr>
        <w:t xml:space="preserve">, za predchádzajúce účtovné obdobie, bola schválená valným zhromaždením Spoločnosti </w:t>
      </w:r>
      <w:r w:rsidR="00813AB8" w:rsidRPr="00636453">
        <w:rPr>
          <w:szCs w:val="18"/>
        </w:rPr>
        <w:t>05.02</w:t>
      </w:r>
      <w:r w:rsidR="005433A5" w:rsidRPr="00636453">
        <w:rPr>
          <w:szCs w:val="18"/>
        </w:rPr>
        <w:t>.201</w:t>
      </w:r>
      <w:r w:rsidR="00813AB8" w:rsidRPr="00636453">
        <w:rPr>
          <w:szCs w:val="18"/>
        </w:rPr>
        <w:t>6</w:t>
      </w:r>
      <w:r w:rsidR="00FA0A19" w:rsidRPr="00636453">
        <w:rPr>
          <w:szCs w:val="18"/>
        </w:rPr>
        <w:t>.</w:t>
      </w:r>
    </w:p>
    <w:p w14:paraId="1F819928" w14:textId="77777777" w:rsidR="00130C79" w:rsidRPr="00636453" w:rsidRDefault="00130C79" w:rsidP="00130C79">
      <w:pPr>
        <w:pStyle w:val="Zkladntext"/>
        <w:ind w:hanging="426"/>
        <w:rPr>
          <w:szCs w:val="18"/>
        </w:rPr>
      </w:pPr>
    </w:p>
    <w:p w14:paraId="49DD5ED5" w14:textId="77777777" w:rsidR="00130C79" w:rsidRPr="00636453" w:rsidRDefault="00130C79" w:rsidP="00130C79">
      <w:pPr>
        <w:pStyle w:val="Zkladntext"/>
        <w:ind w:hanging="426"/>
        <w:rPr>
          <w:szCs w:val="18"/>
        </w:rPr>
      </w:pPr>
    </w:p>
    <w:p w14:paraId="4C8C0046" w14:textId="77777777" w:rsidR="00130C79" w:rsidRPr="00636453" w:rsidRDefault="00130C79" w:rsidP="00130C79">
      <w:pPr>
        <w:pStyle w:val="Nadpis2"/>
        <w:numPr>
          <w:ilvl w:val="0"/>
          <w:numId w:val="2"/>
        </w:numPr>
        <w:rPr>
          <w:szCs w:val="18"/>
        </w:rPr>
      </w:pPr>
      <w:r w:rsidRPr="00636453">
        <w:rPr>
          <w:szCs w:val="18"/>
        </w:rPr>
        <w:t>Právny dôvod na zostavenie účtovnej závierky</w:t>
      </w:r>
    </w:p>
    <w:p w14:paraId="31F350AD" w14:textId="565C9357" w:rsidR="00130C79" w:rsidRPr="00636453" w:rsidRDefault="00130C79" w:rsidP="00130C79">
      <w:pPr>
        <w:pStyle w:val="Zkladntext"/>
        <w:ind w:hanging="426"/>
        <w:rPr>
          <w:szCs w:val="18"/>
        </w:rPr>
      </w:pPr>
      <w:r w:rsidRPr="00636453">
        <w:rPr>
          <w:szCs w:val="18"/>
        </w:rPr>
        <w:tab/>
        <w:t>Účtovná závierka Spoločnosti k 31. decembru 201</w:t>
      </w:r>
      <w:r w:rsidR="00BE37C5" w:rsidRPr="00636453">
        <w:rPr>
          <w:szCs w:val="18"/>
        </w:rPr>
        <w:t>6</w:t>
      </w:r>
      <w:r w:rsidRPr="00636453">
        <w:rPr>
          <w:szCs w:val="18"/>
        </w:rPr>
        <w:t xml:space="preserve"> je zostavená ako riadna účtovná závierka podľa § 17 ods. 6 zákona NR SR č. 431/2002 Z. z. o účtovníctve (ďalej „zákon o účtovníctve“) za účtovné obdobie od 1. januára 201</w:t>
      </w:r>
      <w:r w:rsidR="00BE37C5" w:rsidRPr="00636453">
        <w:rPr>
          <w:szCs w:val="18"/>
        </w:rPr>
        <w:t>6</w:t>
      </w:r>
      <w:r w:rsidRPr="00636453">
        <w:rPr>
          <w:szCs w:val="18"/>
        </w:rPr>
        <w:t xml:space="preserve"> do 31. decembra 201</w:t>
      </w:r>
      <w:r w:rsidR="00BE37C5" w:rsidRPr="00636453">
        <w:rPr>
          <w:szCs w:val="18"/>
        </w:rPr>
        <w:t>6</w:t>
      </w:r>
      <w:r w:rsidRPr="00636453">
        <w:rPr>
          <w:szCs w:val="18"/>
        </w:rPr>
        <w:t>.</w:t>
      </w:r>
    </w:p>
    <w:p w14:paraId="5E6ACF1E" w14:textId="77777777" w:rsidR="00130C79" w:rsidRPr="00636453" w:rsidRDefault="00130C79" w:rsidP="00130C79">
      <w:pPr>
        <w:pStyle w:val="Zkladntext"/>
        <w:ind w:hanging="426"/>
        <w:rPr>
          <w:szCs w:val="18"/>
        </w:rPr>
      </w:pPr>
    </w:p>
    <w:p w14:paraId="42989CAC" w14:textId="77777777" w:rsidR="00130C79" w:rsidRPr="00636453" w:rsidRDefault="00130C79" w:rsidP="00130C79">
      <w:pPr>
        <w:pStyle w:val="Zkladntext"/>
        <w:ind w:hanging="426"/>
        <w:rPr>
          <w:szCs w:val="18"/>
        </w:rPr>
      </w:pPr>
      <w:r w:rsidRPr="00636453">
        <w:rPr>
          <w:szCs w:val="18"/>
        </w:rPr>
        <w:tab/>
      </w:r>
    </w:p>
    <w:p w14:paraId="47387043" w14:textId="74CB1737" w:rsidR="005433A5" w:rsidRPr="00636453" w:rsidRDefault="00130C79" w:rsidP="00936237">
      <w:pPr>
        <w:pStyle w:val="Nadpis2"/>
        <w:numPr>
          <w:ilvl w:val="0"/>
          <w:numId w:val="2"/>
        </w:numPr>
        <w:rPr>
          <w:szCs w:val="18"/>
        </w:rPr>
      </w:pPr>
      <w:r w:rsidRPr="00636453">
        <w:rPr>
          <w:szCs w:val="18"/>
        </w:rPr>
        <w:t xml:space="preserve">Informácie o skupine </w:t>
      </w:r>
    </w:p>
    <w:p w14:paraId="5B3799B9" w14:textId="5B63398B" w:rsidR="005433A5" w:rsidRPr="00636453" w:rsidRDefault="005433A5" w:rsidP="005433A5">
      <w:pPr>
        <w:pStyle w:val="Zkladntext"/>
        <w:ind w:left="360"/>
        <w:rPr>
          <w:color w:val="000000" w:themeColor="text1"/>
          <w:szCs w:val="18"/>
        </w:rPr>
      </w:pPr>
      <w:r w:rsidRPr="00636453">
        <w:rPr>
          <w:color w:val="000000" w:themeColor="text1"/>
          <w:szCs w:val="18"/>
        </w:rPr>
        <w:t>Obchodné meno a sídlo bezprostredne konsolidujúcej účtovnej jednotky, ktorá zostavuje konsolidovanú účtovnú závierku za tú skupinu účtovných jednotiek konsolidovaného celku, ktorého súčasťou je aj účtovná jednotka</w:t>
      </w:r>
      <w:r w:rsidR="00936237" w:rsidRPr="00636453">
        <w:rPr>
          <w:color w:val="000000" w:themeColor="text1"/>
          <w:szCs w:val="18"/>
        </w:rPr>
        <w:t xml:space="preserve"> je</w:t>
      </w:r>
    </w:p>
    <w:p w14:paraId="7F1130CF" w14:textId="77777777" w:rsidR="005433A5" w:rsidRPr="00636453" w:rsidRDefault="005433A5" w:rsidP="005433A5">
      <w:pPr>
        <w:pStyle w:val="Zkladntext"/>
        <w:ind w:left="0" w:firstLine="360"/>
        <w:rPr>
          <w:color w:val="000000" w:themeColor="text1"/>
          <w:szCs w:val="18"/>
        </w:rPr>
      </w:pPr>
      <w:proofErr w:type="spellStart"/>
      <w:r w:rsidRPr="00636453">
        <w:rPr>
          <w:color w:val="000000" w:themeColor="text1"/>
          <w:szCs w:val="18"/>
        </w:rPr>
        <w:t>Rodepa</w:t>
      </w:r>
      <w:proofErr w:type="spellEnd"/>
      <w:r w:rsidRPr="00636453">
        <w:rPr>
          <w:color w:val="000000" w:themeColor="text1"/>
          <w:szCs w:val="18"/>
        </w:rPr>
        <w:t xml:space="preserve"> </w:t>
      </w:r>
      <w:proofErr w:type="spellStart"/>
      <w:r w:rsidRPr="00636453">
        <w:rPr>
          <w:color w:val="000000" w:themeColor="text1"/>
          <w:szCs w:val="18"/>
        </w:rPr>
        <w:t>Investments</w:t>
      </w:r>
      <w:proofErr w:type="spellEnd"/>
      <w:r w:rsidRPr="00636453">
        <w:rPr>
          <w:color w:val="000000" w:themeColor="text1"/>
          <w:szCs w:val="18"/>
        </w:rPr>
        <w:t xml:space="preserve"> B.V, </w:t>
      </w:r>
      <w:proofErr w:type="spellStart"/>
      <w:r w:rsidRPr="00636453">
        <w:rPr>
          <w:color w:val="000000" w:themeColor="text1"/>
          <w:szCs w:val="18"/>
        </w:rPr>
        <w:t>Lenteweg</w:t>
      </w:r>
      <w:proofErr w:type="spellEnd"/>
      <w:r w:rsidRPr="00636453">
        <w:rPr>
          <w:color w:val="000000" w:themeColor="text1"/>
          <w:szCs w:val="18"/>
        </w:rPr>
        <w:t xml:space="preserve"> 40, 7532RB </w:t>
      </w:r>
      <w:proofErr w:type="spellStart"/>
      <w:r w:rsidRPr="00636453">
        <w:rPr>
          <w:color w:val="000000" w:themeColor="text1"/>
          <w:szCs w:val="18"/>
        </w:rPr>
        <w:t>Enschede</w:t>
      </w:r>
      <w:proofErr w:type="spellEnd"/>
      <w:r w:rsidRPr="00636453">
        <w:rPr>
          <w:color w:val="000000" w:themeColor="text1"/>
          <w:szCs w:val="18"/>
        </w:rPr>
        <w:t xml:space="preserve">, </w:t>
      </w:r>
      <w:proofErr w:type="spellStart"/>
      <w:r w:rsidRPr="00636453">
        <w:rPr>
          <w:color w:val="000000" w:themeColor="text1"/>
          <w:szCs w:val="18"/>
        </w:rPr>
        <w:t>Nederland</w:t>
      </w:r>
      <w:proofErr w:type="spellEnd"/>
      <w:r w:rsidRPr="00636453">
        <w:rPr>
          <w:color w:val="000000" w:themeColor="text1"/>
          <w:szCs w:val="18"/>
        </w:rPr>
        <w:t>.</w:t>
      </w:r>
    </w:p>
    <w:p w14:paraId="48003F94" w14:textId="77777777" w:rsidR="00130C79" w:rsidRPr="00636453" w:rsidRDefault="00130C79" w:rsidP="00130C79">
      <w:pPr>
        <w:pStyle w:val="odstavec"/>
      </w:pPr>
    </w:p>
    <w:p w14:paraId="4C93EB6E" w14:textId="77777777" w:rsidR="00130C79" w:rsidRPr="00636453" w:rsidRDefault="00130C79" w:rsidP="00130C79">
      <w:pPr>
        <w:pStyle w:val="Zkladntext"/>
        <w:rPr>
          <w:szCs w:val="18"/>
        </w:rPr>
      </w:pPr>
    </w:p>
    <w:p w14:paraId="61BBAC8E" w14:textId="77777777" w:rsidR="00130C79" w:rsidRPr="00636453" w:rsidRDefault="00130C79" w:rsidP="00130C79">
      <w:pPr>
        <w:pStyle w:val="Nadpis2"/>
        <w:numPr>
          <w:ilvl w:val="0"/>
          <w:numId w:val="2"/>
        </w:numPr>
        <w:rPr>
          <w:szCs w:val="18"/>
        </w:rPr>
      </w:pPr>
      <w:r w:rsidRPr="00636453">
        <w:rPr>
          <w:szCs w:val="18"/>
        </w:rPr>
        <w:t xml:space="preserve">Priemerný prepočítaný počet zamestnancov </w:t>
      </w:r>
    </w:p>
    <w:p w14:paraId="77D7BC5E" w14:textId="4DD51BC9" w:rsidR="00130C79" w:rsidRPr="00636453" w:rsidRDefault="00130C79" w:rsidP="00130C79">
      <w:pPr>
        <w:pStyle w:val="Zkladntext"/>
        <w:rPr>
          <w:szCs w:val="18"/>
        </w:rPr>
      </w:pPr>
      <w:r w:rsidRPr="00636453">
        <w:rPr>
          <w:szCs w:val="18"/>
        </w:rPr>
        <w:t>Priemerný prepočítaný počet zamestnancov Spoločnosti v účtovnom období 201</w:t>
      </w:r>
      <w:r w:rsidR="00BE37C5" w:rsidRPr="00636453">
        <w:rPr>
          <w:szCs w:val="18"/>
        </w:rPr>
        <w:t>6</w:t>
      </w:r>
      <w:r w:rsidRPr="00636453">
        <w:rPr>
          <w:szCs w:val="18"/>
        </w:rPr>
        <w:t xml:space="preserve"> bol </w:t>
      </w:r>
      <w:r w:rsidR="00813AB8" w:rsidRPr="00636453">
        <w:rPr>
          <w:szCs w:val="18"/>
        </w:rPr>
        <w:t>15</w:t>
      </w:r>
      <w:r w:rsidRPr="00636453">
        <w:rPr>
          <w:szCs w:val="18"/>
        </w:rPr>
        <w:t xml:space="preserve"> (v účtovnom období 201</w:t>
      </w:r>
      <w:r w:rsidR="00813AB8" w:rsidRPr="00636453">
        <w:rPr>
          <w:szCs w:val="18"/>
        </w:rPr>
        <w:t>5</w:t>
      </w:r>
      <w:r w:rsidRPr="00636453">
        <w:rPr>
          <w:szCs w:val="18"/>
        </w:rPr>
        <w:t xml:space="preserve"> bol </w:t>
      </w:r>
      <w:r w:rsidR="00813AB8" w:rsidRPr="00636453">
        <w:rPr>
          <w:szCs w:val="18"/>
        </w:rPr>
        <w:t>12</w:t>
      </w:r>
      <w:r w:rsidRPr="00636453">
        <w:rPr>
          <w:szCs w:val="18"/>
        </w:rPr>
        <w:t>).</w:t>
      </w:r>
    </w:p>
    <w:p w14:paraId="2A625ADC" w14:textId="77777777" w:rsidR="00130C79" w:rsidRPr="00636453" w:rsidRDefault="00130C79" w:rsidP="00130C79">
      <w:pPr>
        <w:pStyle w:val="Zkladntext"/>
        <w:rPr>
          <w:szCs w:val="18"/>
        </w:rPr>
      </w:pPr>
    </w:p>
    <w:p w14:paraId="1A447561" w14:textId="77777777" w:rsidR="00130C79" w:rsidRPr="00636453" w:rsidRDefault="00130C79" w:rsidP="00130C79">
      <w:pPr>
        <w:ind w:left="284"/>
        <w:rPr>
          <w:sz w:val="18"/>
          <w:szCs w:val="18"/>
        </w:rPr>
      </w:pPr>
      <w:r w:rsidRPr="00636453">
        <w:rPr>
          <w:b/>
          <w:i/>
          <w:color w:val="FF0000"/>
        </w:rPr>
        <w:t xml:space="preserve"> </w:t>
      </w:r>
    </w:p>
    <w:p w14:paraId="4F57BA57" w14:textId="77777777" w:rsidR="00130C79" w:rsidRPr="00636453" w:rsidRDefault="00130C79" w:rsidP="00130C79">
      <w:pPr>
        <w:pStyle w:val="Nadpis2"/>
        <w:numPr>
          <w:ilvl w:val="0"/>
          <w:numId w:val="2"/>
        </w:numPr>
        <w:rPr>
          <w:szCs w:val="18"/>
        </w:rPr>
      </w:pPr>
      <w:r w:rsidRPr="00636453">
        <w:rPr>
          <w:szCs w:val="18"/>
        </w:rPr>
        <w:t>Zverejnenie účtovnej závierky za predchádzajúce účtovné obdobie</w:t>
      </w:r>
    </w:p>
    <w:p w14:paraId="7B4CD98F" w14:textId="2322F684" w:rsidR="00AF3FF7" w:rsidRPr="00636453" w:rsidRDefault="00130C79" w:rsidP="00130C79">
      <w:pPr>
        <w:pStyle w:val="Zkladntext"/>
        <w:rPr>
          <w:szCs w:val="18"/>
        </w:rPr>
      </w:pPr>
      <w:r w:rsidRPr="00636453">
        <w:rPr>
          <w:szCs w:val="18"/>
        </w:rPr>
        <w:t>Účtovná závierka Spoločnosti k 31. decembru 201</w:t>
      </w:r>
      <w:r w:rsidR="00813AB8" w:rsidRPr="00636453">
        <w:rPr>
          <w:szCs w:val="18"/>
        </w:rPr>
        <w:t>5</w:t>
      </w:r>
      <w:r w:rsidRPr="00636453">
        <w:rPr>
          <w:szCs w:val="18"/>
        </w:rPr>
        <w:t xml:space="preserve"> spolu so správou audítora o overení účtovnej závierky k 31. decembru 201</w:t>
      </w:r>
      <w:r w:rsidR="00813AB8" w:rsidRPr="00636453">
        <w:rPr>
          <w:szCs w:val="18"/>
        </w:rPr>
        <w:t>5</w:t>
      </w:r>
      <w:r w:rsidRPr="00636453">
        <w:rPr>
          <w:szCs w:val="18"/>
        </w:rPr>
        <w:t xml:space="preserve"> resp. výročnou správou a dodatkom správy audítora o overení súladu výročnej správy s účtovnou závierkou bola uložená </w:t>
      </w:r>
      <w:r w:rsidR="00D40078" w:rsidRPr="00636453">
        <w:rPr>
          <w:szCs w:val="18"/>
        </w:rPr>
        <w:t>d</w:t>
      </w:r>
      <w:r w:rsidR="00813AB8" w:rsidRPr="00636453">
        <w:rPr>
          <w:szCs w:val="18"/>
        </w:rPr>
        <w:t>o registra účtovných závierok</w:t>
      </w:r>
      <w:r w:rsidR="00AF3FF7" w:rsidRPr="00636453">
        <w:rPr>
          <w:szCs w:val="18"/>
        </w:rPr>
        <w:t xml:space="preserve"> dňa</w:t>
      </w:r>
      <w:r w:rsidR="00813AB8" w:rsidRPr="00636453">
        <w:rPr>
          <w:szCs w:val="18"/>
        </w:rPr>
        <w:t xml:space="preserve"> 28</w:t>
      </w:r>
      <w:r w:rsidR="00D40078" w:rsidRPr="00636453">
        <w:rPr>
          <w:szCs w:val="18"/>
        </w:rPr>
        <w:t>. júna</w:t>
      </w:r>
      <w:r w:rsidRPr="00636453">
        <w:rPr>
          <w:szCs w:val="18"/>
        </w:rPr>
        <w:t xml:space="preserve"> 201</w:t>
      </w:r>
      <w:r w:rsidR="00813AB8" w:rsidRPr="00636453">
        <w:rPr>
          <w:szCs w:val="18"/>
        </w:rPr>
        <w:t>6</w:t>
      </w:r>
      <w:r w:rsidR="00D40078" w:rsidRPr="00636453">
        <w:rPr>
          <w:szCs w:val="18"/>
        </w:rPr>
        <w:t>.</w:t>
      </w:r>
      <w:r w:rsidRPr="00636453">
        <w:rPr>
          <w:szCs w:val="18"/>
        </w:rPr>
        <w:t xml:space="preserve"> </w:t>
      </w:r>
    </w:p>
    <w:p w14:paraId="42E9133F" w14:textId="77777777" w:rsidR="00AF3FF7" w:rsidRPr="00636453" w:rsidRDefault="00AF3FF7" w:rsidP="00130C79">
      <w:pPr>
        <w:pStyle w:val="Zkladntext"/>
        <w:rPr>
          <w:szCs w:val="18"/>
        </w:rPr>
      </w:pPr>
    </w:p>
    <w:p w14:paraId="50FCF7EC" w14:textId="0F18DFD8" w:rsidR="00AF3FF7" w:rsidRPr="00636453" w:rsidRDefault="00AF3FF7" w:rsidP="00AF3FF7">
      <w:pPr>
        <w:pStyle w:val="Nadpis2"/>
        <w:numPr>
          <w:ilvl w:val="0"/>
          <w:numId w:val="2"/>
        </w:numPr>
        <w:rPr>
          <w:szCs w:val="18"/>
        </w:rPr>
      </w:pPr>
      <w:r w:rsidRPr="00636453">
        <w:rPr>
          <w:szCs w:val="18"/>
        </w:rPr>
        <w:t>Zverejnenie účtovnej závierky za bežné účtovné obdobie</w:t>
      </w:r>
    </w:p>
    <w:p w14:paraId="01ED9CFD" w14:textId="502D3BF7" w:rsidR="00AF3FF7" w:rsidRPr="00636453" w:rsidRDefault="00AF3FF7" w:rsidP="00130C79">
      <w:pPr>
        <w:pStyle w:val="Zkladntext"/>
        <w:rPr>
          <w:szCs w:val="18"/>
        </w:rPr>
      </w:pPr>
      <w:r w:rsidRPr="00636453">
        <w:rPr>
          <w:szCs w:val="18"/>
        </w:rPr>
        <w:t xml:space="preserve">Účtovná závierka za bežné účtovné obdobie zostavená dňa 31.03.2017sa zverejňuje ako neauditovaná. </w:t>
      </w:r>
    </w:p>
    <w:p w14:paraId="73948CF8" w14:textId="4D319352" w:rsidR="00130C79" w:rsidRPr="00636453" w:rsidRDefault="00130C79" w:rsidP="00130C79">
      <w:pPr>
        <w:pStyle w:val="Zkladntext"/>
        <w:rPr>
          <w:szCs w:val="18"/>
        </w:rPr>
      </w:pPr>
      <w:r w:rsidRPr="00636453">
        <w:rPr>
          <w:szCs w:val="18"/>
        </w:rPr>
        <w:t xml:space="preserve"> </w:t>
      </w:r>
    </w:p>
    <w:p w14:paraId="24F0FF7B" w14:textId="77777777" w:rsidR="00130C79" w:rsidRPr="00636453" w:rsidRDefault="00130C79" w:rsidP="00130C79">
      <w:pPr>
        <w:pStyle w:val="Zkladntext"/>
        <w:rPr>
          <w:szCs w:val="18"/>
        </w:rPr>
      </w:pPr>
      <w:bookmarkStart w:id="2" w:name="OLE_LINK13"/>
      <w:bookmarkStart w:id="3" w:name="OLE_LINK14"/>
    </w:p>
    <w:bookmarkEnd w:id="2"/>
    <w:bookmarkEnd w:id="3"/>
    <w:p w14:paraId="4C85CF0D" w14:textId="77777777" w:rsidR="00130C79" w:rsidRPr="00636453" w:rsidRDefault="00130C79" w:rsidP="00130C79">
      <w:pPr>
        <w:pStyle w:val="Zkladntext"/>
        <w:jc w:val="left"/>
        <w:rPr>
          <w:szCs w:val="18"/>
        </w:rPr>
      </w:pPr>
    </w:p>
    <w:p w14:paraId="4464F67F" w14:textId="77777777" w:rsidR="00130C79" w:rsidRPr="00636453" w:rsidRDefault="00130C79" w:rsidP="00130C79">
      <w:pPr>
        <w:pStyle w:val="Nadpis1"/>
        <w:tabs>
          <w:tab w:val="clear" w:pos="2062"/>
          <w:tab w:val="num" w:pos="360"/>
        </w:tabs>
        <w:ind w:left="360"/>
        <w:rPr>
          <w:szCs w:val="18"/>
        </w:rPr>
      </w:pPr>
      <w:bookmarkStart w:id="4" w:name="_Toc530739897"/>
      <w:r w:rsidRPr="00636453">
        <w:rPr>
          <w:szCs w:val="18"/>
        </w:rPr>
        <w:t>Informácie o orgánoch účtovnej jednotky</w:t>
      </w:r>
      <w:bookmarkEnd w:id="4"/>
    </w:p>
    <w:p w14:paraId="705138A1" w14:textId="77777777" w:rsidR="00D40078" w:rsidRPr="00636453" w:rsidRDefault="00D40078" w:rsidP="00130C79">
      <w:pPr>
        <w:pStyle w:val="Zkladntext"/>
        <w:rPr>
          <w:szCs w:val="18"/>
        </w:rPr>
      </w:pPr>
    </w:p>
    <w:p w14:paraId="76F6782A" w14:textId="77777777" w:rsidR="00D40078" w:rsidRPr="00636453" w:rsidRDefault="00130C79" w:rsidP="00D40078">
      <w:pPr>
        <w:pStyle w:val="Zkladntext"/>
        <w:rPr>
          <w:szCs w:val="18"/>
        </w:rPr>
      </w:pPr>
      <w:r w:rsidRPr="00636453">
        <w:rPr>
          <w:szCs w:val="18"/>
        </w:rPr>
        <w:t>Konatelia</w:t>
      </w:r>
      <w:r w:rsidRPr="00636453">
        <w:rPr>
          <w:szCs w:val="18"/>
        </w:rPr>
        <w:tab/>
      </w:r>
      <w:r w:rsidRPr="00636453">
        <w:rPr>
          <w:szCs w:val="18"/>
        </w:rPr>
        <w:tab/>
      </w:r>
      <w:r w:rsidR="00D40078" w:rsidRPr="00636453">
        <w:rPr>
          <w:szCs w:val="18"/>
        </w:rPr>
        <w:t xml:space="preserve">Ing. Ján </w:t>
      </w:r>
      <w:proofErr w:type="spellStart"/>
      <w:r w:rsidR="00D40078" w:rsidRPr="00636453">
        <w:rPr>
          <w:szCs w:val="18"/>
        </w:rPr>
        <w:t>Jenčo</w:t>
      </w:r>
      <w:proofErr w:type="spellEnd"/>
    </w:p>
    <w:p w14:paraId="686CD0E0" w14:textId="77777777" w:rsidR="00D40078" w:rsidRPr="00636453" w:rsidRDefault="00D40078" w:rsidP="00D40078">
      <w:pPr>
        <w:pStyle w:val="Zkladntext"/>
        <w:rPr>
          <w:szCs w:val="18"/>
        </w:rPr>
      </w:pPr>
      <w:r w:rsidRPr="00636453">
        <w:rPr>
          <w:szCs w:val="18"/>
        </w:rPr>
        <w:tab/>
      </w:r>
      <w:r w:rsidRPr="00636453">
        <w:rPr>
          <w:szCs w:val="18"/>
        </w:rPr>
        <w:tab/>
      </w:r>
      <w:r w:rsidRPr="00636453">
        <w:rPr>
          <w:szCs w:val="18"/>
        </w:rPr>
        <w:tab/>
        <w:t xml:space="preserve">Roy De </w:t>
      </w:r>
      <w:proofErr w:type="spellStart"/>
      <w:r w:rsidRPr="00636453">
        <w:rPr>
          <w:szCs w:val="18"/>
        </w:rPr>
        <w:t>Paauw</w:t>
      </w:r>
      <w:proofErr w:type="spellEnd"/>
    </w:p>
    <w:p w14:paraId="319617B0" w14:textId="77777777" w:rsidR="00130C79" w:rsidRPr="00636453" w:rsidRDefault="00130C79" w:rsidP="00130C79">
      <w:pPr>
        <w:ind w:left="426"/>
        <w:rPr>
          <w:sz w:val="18"/>
          <w:szCs w:val="18"/>
        </w:rPr>
      </w:pPr>
      <w:r w:rsidRPr="00636453">
        <w:rPr>
          <w:sz w:val="18"/>
          <w:szCs w:val="18"/>
        </w:rPr>
        <w:tab/>
      </w:r>
      <w:r w:rsidRPr="00636453">
        <w:rPr>
          <w:sz w:val="18"/>
          <w:szCs w:val="18"/>
        </w:rPr>
        <w:tab/>
      </w:r>
      <w:r w:rsidRPr="00636453">
        <w:rPr>
          <w:sz w:val="18"/>
          <w:szCs w:val="18"/>
        </w:rPr>
        <w:tab/>
      </w:r>
      <w:r w:rsidRPr="00636453">
        <w:rPr>
          <w:sz w:val="18"/>
          <w:szCs w:val="18"/>
        </w:rPr>
        <w:tab/>
      </w:r>
    </w:p>
    <w:p w14:paraId="66178D82" w14:textId="77777777" w:rsidR="00130C79" w:rsidRPr="00636453" w:rsidRDefault="00130C79">
      <w:pPr>
        <w:rPr>
          <w:b/>
          <w:i/>
          <w:color w:val="FF0000"/>
          <w:sz w:val="18"/>
          <w:szCs w:val="18"/>
        </w:rPr>
      </w:pPr>
      <w:bookmarkStart w:id="5" w:name="_Toc530739898"/>
      <w:r w:rsidRPr="00636453">
        <w:rPr>
          <w:b/>
          <w:i/>
          <w:color w:val="FF0000"/>
          <w:sz w:val="18"/>
          <w:szCs w:val="18"/>
        </w:rPr>
        <w:br w:type="page"/>
      </w:r>
    </w:p>
    <w:p w14:paraId="309C9483" w14:textId="4CDE8A6B" w:rsidR="00130C79" w:rsidRPr="00636453" w:rsidRDefault="00FA0A19" w:rsidP="00130C79">
      <w:pPr>
        <w:pStyle w:val="Zkladntext"/>
        <w:rPr>
          <w:szCs w:val="18"/>
        </w:rPr>
      </w:pPr>
      <w:r w:rsidRPr="00636453">
        <w:rPr>
          <w:szCs w:val="18"/>
        </w:rPr>
        <w:lastRenderedPageBreak/>
        <w:t>Č</w:t>
      </w:r>
      <w:r w:rsidR="00130C79" w:rsidRPr="00636453">
        <w:rPr>
          <w:szCs w:val="18"/>
        </w:rPr>
        <w:t>lenom štatutárneho orgánu, ani členom dozorných orgánov  neboli v roku 201</w:t>
      </w:r>
      <w:r w:rsidR="00936237" w:rsidRPr="00636453">
        <w:rPr>
          <w:szCs w:val="18"/>
        </w:rPr>
        <w:t>6</w:t>
      </w:r>
      <w:r w:rsidR="00130C79" w:rsidRPr="00636453">
        <w:rPr>
          <w:szCs w:val="18"/>
        </w:rPr>
        <w:t xml:space="preserve"> poskytnuté žiadne pôžičky, záruky alebo iné formy zabezpečenia, ani finančné prostriedky alebo iné plnenia na súkromné účely členov, k</w:t>
      </w:r>
      <w:r w:rsidRPr="00636453">
        <w:rPr>
          <w:szCs w:val="18"/>
        </w:rPr>
        <w:t xml:space="preserve">toré sa vyúčtovávajú </w:t>
      </w:r>
      <w:r w:rsidR="00130C79" w:rsidRPr="00636453">
        <w:rPr>
          <w:szCs w:val="18"/>
        </w:rPr>
        <w:t>(v roku 201</w:t>
      </w:r>
      <w:r w:rsidR="00936237" w:rsidRPr="00636453">
        <w:rPr>
          <w:szCs w:val="18"/>
        </w:rPr>
        <w:t>5</w:t>
      </w:r>
      <w:r w:rsidR="005052B2" w:rsidRPr="00636453">
        <w:rPr>
          <w:szCs w:val="18"/>
        </w:rPr>
        <w:t xml:space="preserve"> taktiež neboli poskytnuté</w:t>
      </w:r>
      <w:r w:rsidR="00130C79" w:rsidRPr="00636453">
        <w:rPr>
          <w:szCs w:val="18"/>
        </w:rPr>
        <w:t xml:space="preserve"> žiadne</w:t>
      </w:r>
      <w:r w:rsidR="005052B2" w:rsidRPr="00636453">
        <w:rPr>
          <w:szCs w:val="18"/>
        </w:rPr>
        <w:t xml:space="preserve"> pôžičky ani záruky</w:t>
      </w:r>
      <w:r w:rsidR="00130C79" w:rsidRPr="00636453">
        <w:rPr>
          <w:szCs w:val="18"/>
        </w:rPr>
        <w:t>).</w:t>
      </w:r>
    </w:p>
    <w:p w14:paraId="01FA28BB" w14:textId="77777777" w:rsidR="00130C79" w:rsidRPr="00636453" w:rsidRDefault="00130C79" w:rsidP="00130C79">
      <w:pPr>
        <w:spacing w:after="200" w:line="276" w:lineRule="auto"/>
        <w:rPr>
          <w:sz w:val="18"/>
          <w:szCs w:val="18"/>
        </w:rPr>
      </w:pPr>
    </w:p>
    <w:p w14:paraId="717B0CE3" w14:textId="77777777" w:rsidR="00130C79" w:rsidRPr="00636453" w:rsidRDefault="00130C79" w:rsidP="00130C79">
      <w:pPr>
        <w:pStyle w:val="Zkladntext"/>
        <w:rPr>
          <w:color w:val="00B050"/>
          <w:szCs w:val="18"/>
        </w:rPr>
      </w:pPr>
    </w:p>
    <w:p w14:paraId="18AA5176" w14:textId="77777777" w:rsidR="00130C79" w:rsidRPr="00636453" w:rsidRDefault="00130C79" w:rsidP="00130C79">
      <w:pPr>
        <w:pStyle w:val="Zkladntext"/>
        <w:rPr>
          <w:color w:val="00B050"/>
          <w:szCs w:val="18"/>
        </w:rPr>
      </w:pPr>
    </w:p>
    <w:p w14:paraId="5903CC0B" w14:textId="77777777" w:rsidR="00130C79" w:rsidRPr="00636453" w:rsidRDefault="00130C79" w:rsidP="00130C79">
      <w:pPr>
        <w:pStyle w:val="Nadpis1"/>
        <w:tabs>
          <w:tab w:val="clear" w:pos="2062"/>
          <w:tab w:val="num" w:pos="360"/>
        </w:tabs>
        <w:ind w:left="360"/>
        <w:rPr>
          <w:szCs w:val="18"/>
        </w:rPr>
      </w:pPr>
      <w:r w:rsidRPr="00636453">
        <w:rPr>
          <w:szCs w:val="18"/>
        </w:rPr>
        <w:t>informácie o spoločníkoch (AKCIONÁROCH</w:t>
      </w:r>
      <w:r w:rsidRPr="00636453">
        <w:rPr>
          <w:color w:val="0070C0"/>
          <w:szCs w:val="18"/>
        </w:rPr>
        <w:t xml:space="preserve">) </w:t>
      </w:r>
      <w:r w:rsidRPr="00636453">
        <w:rPr>
          <w:szCs w:val="18"/>
        </w:rPr>
        <w:t>účtovnej jednotky</w:t>
      </w:r>
      <w:bookmarkEnd w:id="5"/>
    </w:p>
    <w:p w14:paraId="01B7BA56" w14:textId="77777777" w:rsidR="00130C79" w:rsidRPr="00636453" w:rsidRDefault="00130C79" w:rsidP="00130C79">
      <w:pPr>
        <w:ind w:left="360"/>
        <w:rPr>
          <w:b/>
          <w:i/>
          <w:color w:val="FF0000"/>
        </w:rPr>
      </w:pPr>
    </w:p>
    <w:p w14:paraId="00741DC8" w14:textId="77777777" w:rsidR="00FA0A19" w:rsidRPr="00636453" w:rsidRDefault="00FA0A19" w:rsidP="00FA0A19">
      <w:pPr>
        <w:pStyle w:val="Zkladntext"/>
        <w:rPr>
          <w:szCs w:val="18"/>
        </w:rPr>
      </w:pPr>
      <w:r w:rsidRPr="00636453">
        <w:rPr>
          <w:szCs w:val="18"/>
        </w:rPr>
        <w:t xml:space="preserve">Štruktúra spoločníkov k 31. decembru 2015 je takáto: </w:t>
      </w:r>
    </w:p>
    <w:p w14:paraId="01A73F67" w14:textId="77777777" w:rsidR="00FA0A19" w:rsidRPr="00636453" w:rsidRDefault="00FA0A19" w:rsidP="00FA0A19">
      <w:pPr>
        <w:pStyle w:val="Zkladntext"/>
        <w:rPr>
          <w:szCs w:val="18"/>
        </w:rPr>
      </w:pPr>
    </w:p>
    <w:bookmarkStart w:id="6" w:name="_MON_1493021427"/>
    <w:bookmarkEnd w:id="6"/>
    <w:p w14:paraId="0838104E" w14:textId="77777777" w:rsidR="00FA0A19" w:rsidRPr="00636453" w:rsidRDefault="00FA0A19" w:rsidP="00FA0A19">
      <w:pPr>
        <w:pStyle w:val="Zkladntext"/>
        <w:rPr>
          <w:szCs w:val="18"/>
        </w:rPr>
      </w:pPr>
      <w:r w:rsidRPr="00636453">
        <w:rPr>
          <w:szCs w:val="18"/>
        </w:rPr>
        <w:object w:dxaOrig="9315" w:dyaOrig="2349" w14:anchorId="035CF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118.5pt" o:ole="" o:preferrelative="f">
            <v:imagedata r:id="rId8" o:title=""/>
            <o:lock v:ext="edit" aspectratio="f"/>
          </v:shape>
          <o:OLEObject Type="Embed" ProgID="Excel.Sheet.12" ShapeID="_x0000_i1025" DrawAspect="Content" ObjectID="_1550401984" r:id="rId9"/>
        </w:object>
      </w:r>
    </w:p>
    <w:p w14:paraId="69D64865" w14:textId="77777777" w:rsidR="00130C79" w:rsidRPr="00636453" w:rsidRDefault="00130C79" w:rsidP="00130C79">
      <w:pPr>
        <w:pStyle w:val="Zkladntext"/>
        <w:rPr>
          <w:szCs w:val="18"/>
        </w:rPr>
      </w:pPr>
    </w:p>
    <w:p w14:paraId="5CA448B3" w14:textId="77777777" w:rsidR="00130C79" w:rsidRPr="00636453" w:rsidRDefault="00130C79" w:rsidP="00130C79">
      <w:pPr>
        <w:pStyle w:val="Zkladntext"/>
        <w:rPr>
          <w:szCs w:val="18"/>
        </w:rPr>
      </w:pPr>
    </w:p>
    <w:p w14:paraId="2585F0AB" w14:textId="77777777" w:rsidR="00130C79" w:rsidRPr="00636453" w:rsidRDefault="00130C79" w:rsidP="00130C79">
      <w:pPr>
        <w:rPr>
          <w:sz w:val="18"/>
          <w:szCs w:val="18"/>
        </w:rPr>
      </w:pPr>
    </w:p>
    <w:p w14:paraId="1E6E8A58" w14:textId="77777777" w:rsidR="00130C79" w:rsidRPr="00636453" w:rsidRDefault="00130C79" w:rsidP="00130C79">
      <w:pPr>
        <w:pStyle w:val="Zkladntext"/>
        <w:rPr>
          <w:szCs w:val="18"/>
        </w:rPr>
      </w:pPr>
    </w:p>
    <w:p w14:paraId="11BE0A9E" w14:textId="77777777" w:rsidR="00130C79" w:rsidRPr="00636453" w:rsidRDefault="00130C79" w:rsidP="00FA0A19">
      <w:pPr>
        <w:pBdr>
          <w:left w:val="single" w:sz="4" w:space="4" w:color="auto"/>
        </w:pBdr>
        <w:jc w:val="both"/>
        <w:rPr>
          <w:sz w:val="18"/>
          <w:szCs w:val="18"/>
        </w:rPr>
      </w:pPr>
      <w:r w:rsidRPr="00636453">
        <w:rPr>
          <w:sz w:val="18"/>
          <w:szCs w:val="18"/>
        </w:rPr>
        <w:br w:type="page"/>
      </w:r>
    </w:p>
    <w:p w14:paraId="42AA0F2A" w14:textId="77777777" w:rsidR="00130C79" w:rsidRPr="00636453" w:rsidRDefault="00130C79" w:rsidP="00130C79">
      <w:pPr>
        <w:pStyle w:val="Nadpis1"/>
        <w:tabs>
          <w:tab w:val="clear" w:pos="2062"/>
          <w:tab w:val="num" w:pos="360"/>
        </w:tabs>
        <w:ind w:left="360"/>
        <w:rPr>
          <w:szCs w:val="18"/>
        </w:rPr>
      </w:pPr>
      <w:bookmarkStart w:id="7" w:name="_Toc530739899"/>
      <w:r w:rsidRPr="00636453">
        <w:rPr>
          <w:szCs w:val="18"/>
        </w:rPr>
        <w:lastRenderedPageBreak/>
        <w:t xml:space="preserve">Informácie o PRIJATÝCH POSTUPOCH </w:t>
      </w:r>
      <w:bookmarkEnd w:id="7"/>
    </w:p>
    <w:p w14:paraId="111487D7" w14:textId="77777777" w:rsidR="00130C79" w:rsidRPr="00636453" w:rsidRDefault="00130C79" w:rsidP="00130C79">
      <w:pPr>
        <w:pStyle w:val="Zkladntext"/>
        <w:ind w:left="786"/>
        <w:rPr>
          <w:szCs w:val="18"/>
        </w:rPr>
      </w:pPr>
    </w:p>
    <w:p w14:paraId="5BAC04D1" w14:textId="77777777" w:rsidR="00130C79" w:rsidRPr="00636453" w:rsidRDefault="00130C79" w:rsidP="00004EE8">
      <w:pPr>
        <w:pStyle w:val="Pismenka"/>
        <w:numPr>
          <w:ilvl w:val="0"/>
          <w:numId w:val="17"/>
        </w:numPr>
        <w:rPr>
          <w:szCs w:val="18"/>
        </w:rPr>
      </w:pPr>
      <w:r w:rsidRPr="00636453">
        <w:rPr>
          <w:szCs w:val="18"/>
        </w:rPr>
        <w:t>Východiská pre zostavenie účtovnej závierky</w:t>
      </w:r>
    </w:p>
    <w:p w14:paraId="7141AB3A" w14:textId="77777777" w:rsidR="00130C79" w:rsidRPr="00636453" w:rsidRDefault="00130C79" w:rsidP="00130C79">
      <w:pPr>
        <w:pStyle w:val="Zkladntext"/>
        <w:ind w:left="450"/>
        <w:rPr>
          <w:szCs w:val="18"/>
        </w:rPr>
      </w:pPr>
      <w:r w:rsidRPr="00636453">
        <w:rPr>
          <w:szCs w:val="18"/>
        </w:rPr>
        <w:t>Účtovná závierka bola zostavená za predpokladu, že Spoločnosť bude nepretržite pokračovať vo svojej činnosti (</w:t>
      </w:r>
      <w:proofErr w:type="spellStart"/>
      <w:r w:rsidRPr="00636453">
        <w:rPr>
          <w:szCs w:val="18"/>
        </w:rPr>
        <w:t>going</w:t>
      </w:r>
      <w:proofErr w:type="spellEnd"/>
      <w:r w:rsidRPr="00636453">
        <w:rPr>
          <w:szCs w:val="18"/>
        </w:rPr>
        <w:t xml:space="preserve"> </w:t>
      </w:r>
      <w:proofErr w:type="spellStart"/>
      <w:r w:rsidRPr="00636453">
        <w:rPr>
          <w:szCs w:val="18"/>
        </w:rPr>
        <w:t>concern</w:t>
      </w:r>
      <w:proofErr w:type="spellEnd"/>
      <w:r w:rsidRPr="00636453">
        <w:rPr>
          <w:szCs w:val="18"/>
        </w:rPr>
        <w:t>).</w:t>
      </w:r>
    </w:p>
    <w:p w14:paraId="7F52C016" w14:textId="77777777" w:rsidR="00130C79" w:rsidRPr="00636453" w:rsidRDefault="00130C79" w:rsidP="00130C79">
      <w:pPr>
        <w:pStyle w:val="Zkladntext"/>
        <w:rPr>
          <w:szCs w:val="18"/>
        </w:rPr>
      </w:pPr>
    </w:p>
    <w:p w14:paraId="249FFB1D" w14:textId="030274BD" w:rsidR="00130C79" w:rsidRPr="00636453" w:rsidRDefault="00130C79" w:rsidP="00130C79">
      <w:pPr>
        <w:pStyle w:val="Zkladntext"/>
        <w:rPr>
          <w:color w:val="0070C0"/>
          <w:szCs w:val="18"/>
        </w:rPr>
      </w:pPr>
      <w:r w:rsidRPr="00636453">
        <w:rPr>
          <w:szCs w:val="18"/>
        </w:rPr>
        <w:t xml:space="preserve">Účtovné metódy a všeobecné účtovné zásady boli účtovnou jednotkou konzistentne aplikované. </w:t>
      </w:r>
    </w:p>
    <w:p w14:paraId="28714966" w14:textId="77777777" w:rsidR="00FA0A19" w:rsidRPr="00636453" w:rsidRDefault="00FA0A19" w:rsidP="00130C79">
      <w:pPr>
        <w:pStyle w:val="Zkladntext"/>
        <w:rPr>
          <w:color w:val="0070C0"/>
          <w:szCs w:val="18"/>
        </w:rPr>
      </w:pPr>
    </w:p>
    <w:p w14:paraId="1D199AEF" w14:textId="77777777" w:rsidR="00FA0A19" w:rsidRPr="00636453" w:rsidRDefault="00FA0A19" w:rsidP="00FA0A19">
      <w:pPr>
        <w:pStyle w:val="Zkladntext"/>
        <w:ind w:left="450"/>
        <w:rPr>
          <w:szCs w:val="18"/>
        </w:rPr>
      </w:pPr>
    </w:p>
    <w:p w14:paraId="7A59843C" w14:textId="55B1A058" w:rsidR="00FA0A19" w:rsidRPr="00636453" w:rsidRDefault="00FA0A19" w:rsidP="00FA0A19">
      <w:pPr>
        <w:pStyle w:val="Zkladntext"/>
        <w:ind w:left="450"/>
        <w:rPr>
          <w:szCs w:val="18"/>
        </w:rPr>
      </w:pPr>
      <w:r w:rsidRPr="00636453">
        <w:rPr>
          <w:szCs w:val="18"/>
        </w:rPr>
        <w:t>V účtovnom období 201</w:t>
      </w:r>
      <w:r w:rsidR="00936237" w:rsidRPr="00636453">
        <w:rPr>
          <w:szCs w:val="18"/>
        </w:rPr>
        <w:t>6</w:t>
      </w:r>
      <w:r w:rsidRPr="00636453">
        <w:rPr>
          <w:szCs w:val="18"/>
        </w:rPr>
        <w:t xml:space="preserve"> Spoločnosť nevykonala žiadne opravy významných chýb minulých účtovných období. </w:t>
      </w:r>
    </w:p>
    <w:p w14:paraId="5732E197" w14:textId="77777777" w:rsidR="00FA0A19" w:rsidRPr="00636453" w:rsidRDefault="00FA0A19" w:rsidP="00130C79">
      <w:pPr>
        <w:pStyle w:val="Zkladntext"/>
        <w:rPr>
          <w:color w:val="0070C0"/>
          <w:szCs w:val="18"/>
        </w:rPr>
      </w:pPr>
    </w:p>
    <w:p w14:paraId="560537FE" w14:textId="77777777" w:rsidR="00130C79" w:rsidRPr="00636453" w:rsidRDefault="00130C79" w:rsidP="00130C79">
      <w:pPr>
        <w:pStyle w:val="Zkladntext"/>
        <w:rPr>
          <w:szCs w:val="18"/>
        </w:rPr>
      </w:pPr>
    </w:p>
    <w:p w14:paraId="2141F8D2" w14:textId="77777777" w:rsidR="00130C79" w:rsidRPr="00636453" w:rsidRDefault="00130C79" w:rsidP="00130C79">
      <w:pPr>
        <w:pStyle w:val="Zkladntext"/>
        <w:ind w:left="450"/>
      </w:pPr>
    </w:p>
    <w:p w14:paraId="7AF35931" w14:textId="5366512B" w:rsidR="00130C79" w:rsidRPr="00636453" w:rsidRDefault="00130C79" w:rsidP="00004EE8">
      <w:pPr>
        <w:pStyle w:val="Pismenka"/>
        <w:numPr>
          <w:ilvl w:val="0"/>
          <w:numId w:val="17"/>
        </w:numPr>
        <w:rPr>
          <w:szCs w:val="18"/>
        </w:rPr>
      </w:pPr>
      <w:r w:rsidRPr="00636453">
        <w:rPr>
          <w:szCs w:val="18"/>
        </w:rPr>
        <w:t>Informácie o charaktere a účele transakcií, ktoré sa neuvádzajú v súvahe</w:t>
      </w:r>
      <w:r w:rsidR="00FF4B11" w:rsidRPr="00636453">
        <w:rPr>
          <w:szCs w:val="18"/>
        </w:rPr>
        <w:t xml:space="preserve"> </w:t>
      </w:r>
    </w:p>
    <w:p w14:paraId="090C026F" w14:textId="41FAFD53" w:rsidR="00130C79" w:rsidRPr="00636453" w:rsidRDefault="00B86F07" w:rsidP="00130C79">
      <w:pPr>
        <w:pStyle w:val="Pismenka"/>
        <w:numPr>
          <w:ilvl w:val="0"/>
          <w:numId w:val="0"/>
        </w:numPr>
        <w:ind w:left="426"/>
        <w:rPr>
          <w:b w:val="0"/>
          <w:szCs w:val="18"/>
        </w:rPr>
      </w:pPr>
      <w:r w:rsidRPr="00636453">
        <w:rPr>
          <w:b w:val="0"/>
          <w:szCs w:val="18"/>
        </w:rPr>
        <w:t>Spoločnosť nemá obsahovú náplň pre tento bod.</w:t>
      </w:r>
    </w:p>
    <w:p w14:paraId="2CC612A6" w14:textId="77777777" w:rsidR="00130C79" w:rsidRPr="00636453" w:rsidRDefault="00130C79" w:rsidP="00130C79">
      <w:pPr>
        <w:pStyle w:val="Pismenka"/>
        <w:numPr>
          <w:ilvl w:val="0"/>
          <w:numId w:val="0"/>
        </w:numPr>
        <w:ind w:left="426"/>
        <w:rPr>
          <w:b w:val="0"/>
          <w:color w:val="00B0F0"/>
          <w:szCs w:val="18"/>
        </w:rPr>
      </w:pPr>
    </w:p>
    <w:p w14:paraId="45C6383B" w14:textId="78C96F2F" w:rsidR="00130C79" w:rsidRPr="00636453" w:rsidRDefault="00130C79" w:rsidP="00004EE8">
      <w:pPr>
        <w:pStyle w:val="Pismenka"/>
        <w:numPr>
          <w:ilvl w:val="0"/>
          <w:numId w:val="17"/>
        </w:numPr>
        <w:rPr>
          <w:szCs w:val="18"/>
        </w:rPr>
      </w:pPr>
      <w:r w:rsidRPr="00636453">
        <w:rPr>
          <w:szCs w:val="18"/>
        </w:rPr>
        <w:t>Použitie odhadov a</w:t>
      </w:r>
      <w:r w:rsidR="00FF4B11" w:rsidRPr="00636453">
        <w:rPr>
          <w:szCs w:val="18"/>
        </w:rPr>
        <w:t> </w:t>
      </w:r>
      <w:r w:rsidRPr="00636453">
        <w:rPr>
          <w:szCs w:val="18"/>
        </w:rPr>
        <w:t>úsudkov</w:t>
      </w:r>
    </w:p>
    <w:p w14:paraId="606805AD" w14:textId="3CD4D59E" w:rsidR="00130C79" w:rsidRPr="00636453" w:rsidRDefault="00884FFD" w:rsidP="00130C79">
      <w:pPr>
        <w:pStyle w:val="Zkladntext"/>
        <w:ind w:left="450"/>
        <w:rPr>
          <w:szCs w:val="18"/>
        </w:rPr>
      </w:pPr>
      <w:r w:rsidRPr="00636453">
        <w:rPr>
          <w:szCs w:val="18"/>
        </w:rPr>
        <w:t>Spoločnosť nemá obsahovú náplň pre použitie odhadov a úsudkov.</w:t>
      </w:r>
    </w:p>
    <w:p w14:paraId="11AE9A50" w14:textId="77777777" w:rsidR="00130C79" w:rsidRPr="00636453" w:rsidRDefault="00130C79" w:rsidP="00130C79">
      <w:pPr>
        <w:pStyle w:val="Zkladntext"/>
        <w:ind w:left="450"/>
        <w:rPr>
          <w:szCs w:val="18"/>
        </w:rPr>
      </w:pPr>
    </w:p>
    <w:p w14:paraId="35D0082E" w14:textId="77777777" w:rsidR="00130C79" w:rsidRPr="00636453" w:rsidRDefault="00130C79" w:rsidP="00130C79">
      <w:pPr>
        <w:pStyle w:val="Zoznamsodrkami"/>
        <w:numPr>
          <w:ilvl w:val="0"/>
          <w:numId w:val="0"/>
        </w:numPr>
        <w:ind w:left="918"/>
        <w:rPr>
          <w:szCs w:val="18"/>
        </w:rPr>
      </w:pPr>
    </w:p>
    <w:p w14:paraId="08D6909A" w14:textId="77777777" w:rsidR="00130C79" w:rsidRPr="00636453" w:rsidRDefault="00130C79" w:rsidP="00004EE8">
      <w:pPr>
        <w:pStyle w:val="Pismenka"/>
        <w:numPr>
          <w:ilvl w:val="0"/>
          <w:numId w:val="17"/>
        </w:numPr>
        <w:rPr>
          <w:szCs w:val="18"/>
        </w:rPr>
      </w:pPr>
      <w:r w:rsidRPr="00636453">
        <w:rPr>
          <w:szCs w:val="18"/>
        </w:rPr>
        <w:t>Dlhodobý nehmotný majetok a dlhodobý hmotný majetok</w:t>
      </w:r>
    </w:p>
    <w:p w14:paraId="2A7606CA" w14:textId="77777777" w:rsidR="00130C79" w:rsidRPr="00636453" w:rsidRDefault="00130C79" w:rsidP="00130C79">
      <w:pPr>
        <w:pStyle w:val="Zkladntext"/>
        <w:rPr>
          <w:szCs w:val="18"/>
        </w:rPr>
      </w:pPr>
      <w:r w:rsidRPr="00636453">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0CEF389F" w14:textId="77777777" w:rsidR="00130C79" w:rsidRPr="00636453" w:rsidRDefault="00130C79" w:rsidP="00130C79">
      <w:pPr>
        <w:pStyle w:val="Zkladntext"/>
        <w:rPr>
          <w:szCs w:val="18"/>
        </w:rPr>
      </w:pPr>
    </w:p>
    <w:p w14:paraId="505BD8F1" w14:textId="77777777" w:rsidR="00130C79" w:rsidRPr="00636453" w:rsidRDefault="00130C79" w:rsidP="00130C79">
      <w:pPr>
        <w:pStyle w:val="Zkladntext"/>
        <w:rPr>
          <w:szCs w:val="18"/>
        </w:rPr>
      </w:pPr>
      <w:r w:rsidRPr="00636453">
        <w:rPr>
          <w:szCs w:val="18"/>
        </w:rPr>
        <w:t xml:space="preserve">Súčasťou obstarávacej ceny dlhodobého majetku </w:t>
      </w:r>
      <w:r w:rsidRPr="00636453">
        <w:rPr>
          <w:color w:val="0070C0"/>
          <w:szCs w:val="18"/>
        </w:rPr>
        <w:t xml:space="preserve"> </w:t>
      </w:r>
      <w:r w:rsidRPr="00636453">
        <w:rPr>
          <w:szCs w:val="18"/>
        </w:rPr>
        <w:t xml:space="preserve">nie sú úroky z úverov, ktoré vznikli do momentu uvedenia dlhodobého majetku do používania. </w:t>
      </w:r>
    </w:p>
    <w:p w14:paraId="6E9E83B1" w14:textId="77777777" w:rsidR="00130C79" w:rsidRPr="00636453" w:rsidRDefault="00130C79" w:rsidP="00130C79">
      <w:pPr>
        <w:pStyle w:val="Zkladntext"/>
        <w:rPr>
          <w:szCs w:val="18"/>
        </w:rPr>
      </w:pPr>
    </w:p>
    <w:p w14:paraId="522F1DF4" w14:textId="77777777" w:rsidR="00130C79" w:rsidRPr="00636453" w:rsidRDefault="00130C79" w:rsidP="00130C79">
      <w:pPr>
        <w:pStyle w:val="Zkladntext"/>
        <w:rPr>
          <w:szCs w:val="18"/>
        </w:rPr>
      </w:pPr>
      <w:r w:rsidRPr="006364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F88E23B" w14:textId="06B43A1A" w:rsidR="00130C79" w:rsidRPr="00636453" w:rsidRDefault="00130C79" w:rsidP="00884FFD">
      <w:pPr>
        <w:pStyle w:val="Zkladntext"/>
        <w:rPr>
          <w:szCs w:val="18"/>
        </w:rPr>
      </w:pPr>
      <w:r w:rsidRPr="00636453">
        <w:rPr>
          <w:szCs w:val="18"/>
        </w:rPr>
        <w:tab/>
      </w:r>
    </w:p>
    <w:p w14:paraId="615BA86E" w14:textId="77777777" w:rsidR="00130C79" w:rsidRPr="00636453" w:rsidRDefault="00130C79" w:rsidP="00130C79">
      <w:pPr>
        <w:pStyle w:val="Zkladntext"/>
        <w:rPr>
          <w:szCs w:val="18"/>
        </w:rPr>
      </w:pPr>
    </w:p>
    <w:p w14:paraId="14596A3E" w14:textId="77777777" w:rsidR="008756C8" w:rsidRPr="00636453" w:rsidRDefault="00130C79" w:rsidP="008756C8">
      <w:pPr>
        <w:pStyle w:val="Zkladntext"/>
        <w:rPr>
          <w:szCs w:val="18"/>
        </w:rPr>
      </w:pPr>
      <w:r w:rsidRPr="00636453">
        <w:rPr>
          <w:szCs w:val="18"/>
        </w:rPr>
        <w:t>Odpisy dlhodobého hmotného majetku sú stanovené vychádzajúc z predpokladanej doby jeho používania a predpokladaného priebehu jeho opotrebenia.</w:t>
      </w:r>
      <w:r w:rsidR="008756C8" w:rsidRPr="00636453">
        <w:rPr>
          <w:szCs w:val="18"/>
        </w:rPr>
        <w:t xml:space="preserve"> Odpisovať sa začína v mesiaci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54D7DAD" w14:textId="77777777" w:rsidR="008756C8" w:rsidRPr="00636453" w:rsidRDefault="008756C8" w:rsidP="008756C8">
      <w:pPr>
        <w:pStyle w:val="Zkladntext"/>
        <w:rPr>
          <w:szCs w:val="18"/>
        </w:rPr>
      </w:pPr>
    </w:p>
    <w:p w14:paraId="48DB35AE" w14:textId="77777777" w:rsidR="008756C8" w:rsidRPr="00636453" w:rsidRDefault="008756C8" w:rsidP="008756C8">
      <w:pPr>
        <w:pStyle w:val="Zkladntext"/>
        <w:rPr>
          <w:szCs w:val="18"/>
        </w:rPr>
      </w:pPr>
    </w:p>
    <w:tbl>
      <w:tblPr>
        <w:tblW w:w="0" w:type="auto"/>
        <w:tblInd w:w="456" w:type="dxa"/>
        <w:tblLayout w:type="fixed"/>
        <w:tblCellMar>
          <w:left w:w="30" w:type="dxa"/>
          <w:right w:w="30" w:type="dxa"/>
        </w:tblCellMar>
        <w:tblLook w:val="04A0" w:firstRow="1" w:lastRow="0" w:firstColumn="1" w:lastColumn="0" w:noHBand="0" w:noVBand="1"/>
      </w:tblPr>
      <w:tblGrid>
        <w:gridCol w:w="2976"/>
        <w:gridCol w:w="142"/>
        <w:gridCol w:w="1985"/>
        <w:gridCol w:w="141"/>
        <w:gridCol w:w="1701"/>
        <w:gridCol w:w="142"/>
        <w:gridCol w:w="1701"/>
      </w:tblGrid>
      <w:tr w:rsidR="008756C8" w:rsidRPr="00636453" w14:paraId="748870B1" w14:textId="77777777" w:rsidTr="00EB5A91">
        <w:trPr>
          <w:trHeight w:val="250"/>
        </w:trPr>
        <w:tc>
          <w:tcPr>
            <w:tcW w:w="3118" w:type="dxa"/>
            <w:gridSpan w:val="2"/>
          </w:tcPr>
          <w:p w14:paraId="1CA73A44" w14:textId="77777777" w:rsidR="008756C8" w:rsidRPr="00636453" w:rsidRDefault="008756C8" w:rsidP="00EB5A91">
            <w:pPr>
              <w:pStyle w:val="Tabulka"/>
              <w:spacing w:line="276" w:lineRule="auto"/>
              <w:rPr>
                <w:szCs w:val="18"/>
              </w:rPr>
            </w:pPr>
          </w:p>
        </w:tc>
        <w:tc>
          <w:tcPr>
            <w:tcW w:w="1985" w:type="dxa"/>
            <w:hideMark/>
          </w:tcPr>
          <w:p w14:paraId="56730550" w14:textId="77777777" w:rsidR="008756C8" w:rsidRPr="00636453" w:rsidRDefault="008756C8" w:rsidP="00EB5A91">
            <w:pPr>
              <w:pStyle w:val="Tabulka"/>
              <w:spacing w:line="276" w:lineRule="auto"/>
              <w:jc w:val="center"/>
              <w:rPr>
                <w:szCs w:val="18"/>
              </w:rPr>
            </w:pPr>
            <w:r w:rsidRPr="00636453">
              <w:rPr>
                <w:szCs w:val="18"/>
              </w:rPr>
              <w:t>Predpokladaná</w:t>
            </w:r>
          </w:p>
        </w:tc>
        <w:tc>
          <w:tcPr>
            <w:tcW w:w="141" w:type="dxa"/>
          </w:tcPr>
          <w:p w14:paraId="159FBA43" w14:textId="77777777" w:rsidR="008756C8" w:rsidRPr="00636453" w:rsidRDefault="008756C8" w:rsidP="00EB5A91">
            <w:pPr>
              <w:pStyle w:val="Tabulka"/>
              <w:spacing w:line="276" w:lineRule="auto"/>
              <w:jc w:val="center"/>
              <w:rPr>
                <w:szCs w:val="18"/>
              </w:rPr>
            </w:pPr>
          </w:p>
        </w:tc>
        <w:tc>
          <w:tcPr>
            <w:tcW w:w="1701" w:type="dxa"/>
            <w:hideMark/>
          </w:tcPr>
          <w:p w14:paraId="2BB95AE8" w14:textId="77777777" w:rsidR="008756C8" w:rsidRPr="00636453" w:rsidRDefault="008756C8" w:rsidP="00EB5A91">
            <w:pPr>
              <w:pStyle w:val="Tabulka"/>
              <w:spacing w:line="276" w:lineRule="auto"/>
              <w:jc w:val="center"/>
              <w:rPr>
                <w:szCs w:val="18"/>
              </w:rPr>
            </w:pPr>
            <w:r w:rsidRPr="00636453">
              <w:rPr>
                <w:szCs w:val="18"/>
              </w:rPr>
              <w:t>Metóda</w:t>
            </w:r>
          </w:p>
        </w:tc>
        <w:tc>
          <w:tcPr>
            <w:tcW w:w="142" w:type="dxa"/>
          </w:tcPr>
          <w:p w14:paraId="00E14376" w14:textId="77777777" w:rsidR="008756C8" w:rsidRPr="00636453" w:rsidRDefault="008756C8" w:rsidP="00EB5A91">
            <w:pPr>
              <w:pStyle w:val="Tabulka"/>
              <w:spacing w:line="276" w:lineRule="auto"/>
              <w:jc w:val="center"/>
              <w:rPr>
                <w:szCs w:val="18"/>
              </w:rPr>
            </w:pPr>
          </w:p>
        </w:tc>
        <w:tc>
          <w:tcPr>
            <w:tcW w:w="1701" w:type="dxa"/>
            <w:hideMark/>
          </w:tcPr>
          <w:p w14:paraId="5CE5BCCA" w14:textId="77777777" w:rsidR="008756C8" w:rsidRPr="00636453" w:rsidRDefault="008756C8" w:rsidP="00EB5A91">
            <w:pPr>
              <w:pStyle w:val="Tabulka"/>
              <w:spacing w:line="276" w:lineRule="auto"/>
              <w:jc w:val="center"/>
              <w:rPr>
                <w:szCs w:val="18"/>
              </w:rPr>
            </w:pPr>
            <w:r w:rsidRPr="00636453">
              <w:rPr>
                <w:szCs w:val="18"/>
              </w:rPr>
              <w:t>Ročná odpisová</w:t>
            </w:r>
          </w:p>
        </w:tc>
      </w:tr>
      <w:tr w:rsidR="008756C8" w:rsidRPr="00636453" w14:paraId="4EFB2BBF" w14:textId="77777777" w:rsidTr="00EB5A91">
        <w:trPr>
          <w:trHeight w:val="250"/>
        </w:trPr>
        <w:tc>
          <w:tcPr>
            <w:tcW w:w="2976" w:type="dxa"/>
            <w:tcBorders>
              <w:top w:val="nil"/>
              <w:left w:val="nil"/>
              <w:bottom w:val="single" w:sz="4" w:space="0" w:color="auto"/>
              <w:right w:val="nil"/>
            </w:tcBorders>
          </w:tcPr>
          <w:p w14:paraId="31581D67" w14:textId="77777777" w:rsidR="008756C8" w:rsidRPr="00636453" w:rsidRDefault="008756C8" w:rsidP="00EB5A91">
            <w:pPr>
              <w:pStyle w:val="Tabulka"/>
              <w:spacing w:line="276" w:lineRule="auto"/>
              <w:rPr>
                <w:szCs w:val="18"/>
              </w:rPr>
            </w:pPr>
          </w:p>
        </w:tc>
        <w:tc>
          <w:tcPr>
            <w:tcW w:w="142" w:type="dxa"/>
            <w:tcBorders>
              <w:top w:val="nil"/>
              <w:left w:val="nil"/>
              <w:bottom w:val="single" w:sz="4" w:space="0" w:color="auto"/>
              <w:right w:val="nil"/>
            </w:tcBorders>
          </w:tcPr>
          <w:p w14:paraId="1C6CCFDD" w14:textId="77777777" w:rsidR="008756C8" w:rsidRPr="00636453" w:rsidRDefault="008756C8" w:rsidP="00EB5A91">
            <w:pPr>
              <w:pStyle w:val="Tabulka"/>
              <w:spacing w:line="276" w:lineRule="auto"/>
              <w:rPr>
                <w:szCs w:val="18"/>
              </w:rPr>
            </w:pPr>
          </w:p>
        </w:tc>
        <w:tc>
          <w:tcPr>
            <w:tcW w:w="1985" w:type="dxa"/>
            <w:tcBorders>
              <w:top w:val="nil"/>
              <w:left w:val="nil"/>
              <w:bottom w:val="single" w:sz="4" w:space="0" w:color="auto"/>
              <w:right w:val="nil"/>
            </w:tcBorders>
            <w:hideMark/>
          </w:tcPr>
          <w:p w14:paraId="156F03CA" w14:textId="77777777" w:rsidR="008756C8" w:rsidRPr="00636453" w:rsidRDefault="008756C8" w:rsidP="00EB5A91">
            <w:pPr>
              <w:pStyle w:val="Tabulka"/>
              <w:spacing w:line="276" w:lineRule="auto"/>
              <w:jc w:val="center"/>
              <w:rPr>
                <w:szCs w:val="18"/>
              </w:rPr>
            </w:pPr>
            <w:r w:rsidRPr="00636453">
              <w:rPr>
                <w:szCs w:val="18"/>
              </w:rPr>
              <w:t>doba používania v rokoch</w:t>
            </w:r>
          </w:p>
        </w:tc>
        <w:tc>
          <w:tcPr>
            <w:tcW w:w="141" w:type="dxa"/>
            <w:tcBorders>
              <w:top w:val="nil"/>
              <w:left w:val="nil"/>
              <w:bottom w:val="single" w:sz="4" w:space="0" w:color="auto"/>
              <w:right w:val="nil"/>
            </w:tcBorders>
          </w:tcPr>
          <w:p w14:paraId="5EF12031" w14:textId="77777777" w:rsidR="008756C8" w:rsidRPr="00636453" w:rsidRDefault="008756C8" w:rsidP="00EB5A91">
            <w:pPr>
              <w:pStyle w:val="Tabulka"/>
              <w:spacing w:line="276" w:lineRule="auto"/>
              <w:jc w:val="center"/>
              <w:rPr>
                <w:szCs w:val="18"/>
              </w:rPr>
            </w:pPr>
          </w:p>
        </w:tc>
        <w:tc>
          <w:tcPr>
            <w:tcW w:w="1701" w:type="dxa"/>
            <w:tcBorders>
              <w:top w:val="nil"/>
              <w:left w:val="nil"/>
              <w:bottom w:val="single" w:sz="4" w:space="0" w:color="auto"/>
              <w:right w:val="nil"/>
            </w:tcBorders>
            <w:hideMark/>
          </w:tcPr>
          <w:p w14:paraId="636CE066" w14:textId="77777777" w:rsidR="008756C8" w:rsidRPr="00636453" w:rsidRDefault="008756C8" w:rsidP="00EB5A91">
            <w:pPr>
              <w:pStyle w:val="Tabulka"/>
              <w:spacing w:line="276" w:lineRule="auto"/>
              <w:jc w:val="center"/>
              <w:rPr>
                <w:szCs w:val="18"/>
              </w:rPr>
            </w:pPr>
            <w:r w:rsidRPr="00636453">
              <w:rPr>
                <w:szCs w:val="18"/>
              </w:rPr>
              <w:t>odpisovania</w:t>
            </w:r>
          </w:p>
        </w:tc>
        <w:tc>
          <w:tcPr>
            <w:tcW w:w="142" w:type="dxa"/>
            <w:tcBorders>
              <w:top w:val="nil"/>
              <w:left w:val="nil"/>
              <w:bottom w:val="single" w:sz="4" w:space="0" w:color="auto"/>
              <w:right w:val="nil"/>
            </w:tcBorders>
          </w:tcPr>
          <w:p w14:paraId="62E998C5" w14:textId="77777777" w:rsidR="008756C8" w:rsidRPr="00636453" w:rsidRDefault="008756C8" w:rsidP="00EB5A91">
            <w:pPr>
              <w:pStyle w:val="Tabulka"/>
              <w:spacing w:line="276" w:lineRule="auto"/>
              <w:jc w:val="center"/>
              <w:rPr>
                <w:szCs w:val="18"/>
              </w:rPr>
            </w:pPr>
          </w:p>
        </w:tc>
        <w:tc>
          <w:tcPr>
            <w:tcW w:w="1701" w:type="dxa"/>
            <w:tcBorders>
              <w:top w:val="nil"/>
              <w:left w:val="nil"/>
              <w:bottom w:val="single" w:sz="4" w:space="0" w:color="auto"/>
              <w:right w:val="nil"/>
            </w:tcBorders>
            <w:hideMark/>
          </w:tcPr>
          <w:p w14:paraId="3696B71A" w14:textId="77777777" w:rsidR="008756C8" w:rsidRPr="00636453" w:rsidRDefault="008756C8" w:rsidP="00EB5A91">
            <w:pPr>
              <w:pStyle w:val="Tabulka"/>
              <w:spacing w:line="276" w:lineRule="auto"/>
              <w:jc w:val="center"/>
              <w:rPr>
                <w:szCs w:val="18"/>
              </w:rPr>
            </w:pPr>
            <w:r w:rsidRPr="00636453">
              <w:rPr>
                <w:szCs w:val="18"/>
              </w:rPr>
              <w:t xml:space="preserve">sadzba </w:t>
            </w:r>
          </w:p>
        </w:tc>
      </w:tr>
      <w:tr w:rsidR="008756C8" w:rsidRPr="00636453" w14:paraId="4F277150" w14:textId="77777777" w:rsidTr="00EB5A91">
        <w:trPr>
          <w:trHeight w:val="250"/>
        </w:trPr>
        <w:tc>
          <w:tcPr>
            <w:tcW w:w="3118" w:type="dxa"/>
            <w:gridSpan w:val="2"/>
            <w:tcBorders>
              <w:top w:val="single" w:sz="4" w:space="0" w:color="auto"/>
              <w:left w:val="nil"/>
              <w:bottom w:val="nil"/>
              <w:right w:val="nil"/>
            </w:tcBorders>
          </w:tcPr>
          <w:p w14:paraId="14CA2D49" w14:textId="77777777" w:rsidR="008756C8" w:rsidRPr="00636453" w:rsidRDefault="008756C8" w:rsidP="00EB5A91">
            <w:pPr>
              <w:pStyle w:val="Tabulka"/>
              <w:spacing w:line="276" w:lineRule="auto"/>
              <w:rPr>
                <w:szCs w:val="18"/>
              </w:rPr>
            </w:pPr>
            <w:r w:rsidRPr="00636453">
              <w:rPr>
                <w:szCs w:val="18"/>
              </w:rPr>
              <w:t>Dopravné prostriedky</w:t>
            </w:r>
          </w:p>
        </w:tc>
        <w:tc>
          <w:tcPr>
            <w:tcW w:w="1985" w:type="dxa"/>
            <w:tcBorders>
              <w:top w:val="single" w:sz="4" w:space="0" w:color="auto"/>
              <w:left w:val="nil"/>
              <w:bottom w:val="nil"/>
              <w:right w:val="nil"/>
            </w:tcBorders>
          </w:tcPr>
          <w:p w14:paraId="2B37F667" w14:textId="77777777" w:rsidR="008756C8" w:rsidRPr="00636453" w:rsidRDefault="008756C8" w:rsidP="00EB5A91">
            <w:pPr>
              <w:pStyle w:val="Tabulka"/>
              <w:spacing w:line="276" w:lineRule="auto"/>
              <w:jc w:val="center"/>
              <w:rPr>
                <w:szCs w:val="18"/>
              </w:rPr>
            </w:pPr>
            <w:r w:rsidRPr="00636453">
              <w:rPr>
                <w:szCs w:val="18"/>
              </w:rPr>
              <w:t>4</w:t>
            </w:r>
          </w:p>
        </w:tc>
        <w:tc>
          <w:tcPr>
            <w:tcW w:w="141" w:type="dxa"/>
            <w:tcBorders>
              <w:top w:val="single" w:sz="4" w:space="0" w:color="auto"/>
              <w:left w:val="nil"/>
              <w:bottom w:val="nil"/>
              <w:right w:val="nil"/>
            </w:tcBorders>
          </w:tcPr>
          <w:p w14:paraId="1CF49FB1" w14:textId="77777777" w:rsidR="008756C8" w:rsidRPr="00636453" w:rsidRDefault="008756C8" w:rsidP="00EB5A91">
            <w:pPr>
              <w:pStyle w:val="Tabulka"/>
              <w:spacing w:line="276" w:lineRule="auto"/>
              <w:jc w:val="center"/>
              <w:rPr>
                <w:szCs w:val="18"/>
              </w:rPr>
            </w:pPr>
          </w:p>
        </w:tc>
        <w:tc>
          <w:tcPr>
            <w:tcW w:w="1701" w:type="dxa"/>
            <w:tcBorders>
              <w:top w:val="single" w:sz="4" w:space="0" w:color="auto"/>
              <w:left w:val="nil"/>
              <w:bottom w:val="nil"/>
              <w:right w:val="nil"/>
            </w:tcBorders>
          </w:tcPr>
          <w:p w14:paraId="6F9F0DB5" w14:textId="77777777" w:rsidR="008756C8" w:rsidRPr="00636453" w:rsidRDefault="008756C8" w:rsidP="00EB5A91">
            <w:pPr>
              <w:pStyle w:val="Tabulka"/>
              <w:spacing w:line="276" w:lineRule="auto"/>
              <w:jc w:val="center"/>
              <w:rPr>
                <w:szCs w:val="18"/>
              </w:rPr>
            </w:pPr>
            <w:r w:rsidRPr="00636453">
              <w:rPr>
                <w:szCs w:val="18"/>
              </w:rPr>
              <w:t>lineárna</w:t>
            </w:r>
          </w:p>
        </w:tc>
        <w:tc>
          <w:tcPr>
            <w:tcW w:w="142" w:type="dxa"/>
            <w:tcBorders>
              <w:top w:val="single" w:sz="4" w:space="0" w:color="auto"/>
              <w:left w:val="nil"/>
              <w:bottom w:val="nil"/>
              <w:right w:val="nil"/>
            </w:tcBorders>
          </w:tcPr>
          <w:p w14:paraId="43DDD2BD" w14:textId="77777777" w:rsidR="008756C8" w:rsidRPr="00636453" w:rsidRDefault="008756C8" w:rsidP="00EB5A91">
            <w:pPr>
              <w:pStyle w:val="Tabulka"/>
              <w:spacing w:line="276" w:lineRule="auto"/>
              <w:jc w:val="center"/>
              <w:rPr>
                <w:szCs w:val="18"/>
              </w:rPr>
            </w:pPr>
          </w:p>
        </w:tc>
        <w:tc>
          <w:tcPr>
            <w:tcW w:w="1701" w:type="dxa"/>
            <w:tcBorders>
              <w:top w:val="single" w:sz="4" w:space="0" w:color="auto"/>
              <w:left w:val="nil"/>
              <w:bottom w:val="nil"/>
              <w:right w:val="nil"/>
            </w:tcBorders>
          </w:tcPr>
          <w:p w14:paraId="2FEA6B69" w14:textId="77777777" w:rsidR="008756C8" w:rsidRPr="00636453" w:rsidRDefault="008756C8" w:rsidP="00EB5A91">
            <w:pPr>
              <w:pStyle w:val="Tabulka"/>
              <w:spacing w:line="276" w:lineRule="auto"/>
              <w:jc w:val="center"/>
              <w:rPr>
                <w:szCs w:val="18"/>
              </w:rPr>
            </w:pPr>
            <w:r w:rsidRPr="00636453">
              <w:rPr>
                <w:szCs w:val="18"/>
              </w:rPr>
              <w:t>1/4</w:t>
            </w:r>
          </w:p>
        </w:tc>
      </w:tr>
      <w:tr w:rsidR="008756C8" w:rsidRPr="00636453" w14:paraId="014670DA" w14:textId="77777777" w:rsidTr="00EB5A91">
        <w:trPr>
          <w:trHeight w:val="250"/>
        </w:trPr>
        <w:tc>
          <w:tcPr>
            <w:tcW w:w="3118" w:type="dxa"/>
            <w:gridSpan w:val="2"/>
            <w:hideMark/>
          </w:tcPr>
          <w:p w14:paraId="3732DF8E" w14:textId="77777777" w:rsidR="008756C8" w:rsidRPr="00636453" w:rsidRDefault="008756C8" w:rsidP="00EB5A91">
            <w:pPr>
              <w:pStyle w:val="Tabulka"/>
              <w:spacing w:line="276" w:lineRule="auto"/>
              <w:rPr>
                <w:szCs w:val="18"/>
              </w:rPr>
            </w:pPr>
            <w:r w:rsidRPr="00636453">
              <w:rPr>
                <w:szCs w:val="18"/>
              </w:rPr>
              <w:t>Stroje, prístroje a zariadenia</w:t>
            </w:r>
          </w:p>
        </w:tc>
        <w:tc>
          <w:tcPr>
            <w:tcW w:w="1985" w:type="dxa"/>
            <w:hideMark/>
          </w:tcPr>
          <w:p w14:paraId="35B72E17" w14:textId="77777777" w:rsidR="008756C8" w:rsidRPr="00636453" w:rsidRDefault="008756C8" w:rsidP="00EB5A91">
            <w:pPr>
              <w:pStyle w:val="Tabulka"/>
              <w:spacing w:line="276" w:lineRule="auto"/>
              <w:jc w:val="center"/>
              <w:rPr>
                <w:szCs w:val="18"/>
              </w:rPr>
            </w:pPr>
            <w:r w:rsidRPr="00636453">
              <w:rPr>
                <w:szCs w:val="18"/>
              </w:rPr>
              <w:t>6 až 20</w:t>
            </w:r>
          </w:p>
        </w:tc>
        <w:tc>
          <w:tcPr>
            <w:tcW w:w="141" w:type="dxa"/>
          </w:tcPr>
          <w:p w14:paraId="4F700A96" w14:textId="77777777" w:rsidR="008756C8" w:rsidRPr="00636453" w:rsidRDefault="008756C8" w:rsidP="00EB5A91">
            <w:pPr>
              <w:pStyle w:val="Tabulka"/>
              <w:spacing w:line="276" w:lineRule="auto"/>
              <w:jc w:val="center"/>
              <w:rPr>
                <w:szCs w:val="18"/>
              </w:rPr>
            </w:pPr>
          </w:p>
        </w:tc>
        <w:tc>
          <w:tcPr>
            <w:tcW w:w="1701" w:type="dxa"/>
            <w:hideMark/>
          </w:tcPr>
          <w:p w14:paraId="1852FB5B" w14:textId="77777777" w:rsidR="008756C8" w:rsidRPr="00636453" w:rsidRDefault="008756C8" w:rsidP="00EB5A91">
            <w:pPr>
              <w:pStyle w:val="Tabulka"/>
              <w:spacing w:line="276" w:lineRule="auto"/>
              <w:jc w:val="center"/>
              <w:rPr>
                <w:szCs w:val="18"/>
              </w:rPr>
            </w:pPr>
            <w:r w:rsidRPr="00636453">
              <w:rPr>
                <w:szCs w:val="18"/>
              </w:rPr>
              <w:t>lineárna</w:t>
            </w:r>
          </w:p>
        </w:tc>
        <w:tc>
          <w:tcPr>
            <w:tcW w:w="142" w:type="dxa"/>
          </w:tcPr>
          <w:p w14:paraId="428183E3" w14:textId="77777777" w:rsidR="008756C8" w:rsidRPr="00636453" w:rsidRDefault="008756C8" w:rsidP="00EB5A91">
            <w:pPr>
              <w:pStyle w:val="Tabulka"/>
              <w:spacing w:line="276" w:lineRule="auto"/>
              <w:jc w:val="center"/>
              <w:rPr>
                <w:szCs w:val="18"/>
              </w:rPr>
            </w:pPr>
          </w:p>
        </w:tc>
        <w:tc>
          <w:tcPr>
            <w:tcW w:w="1701" w:type="dxa"/>
            <w:hideMark/>
          </w:tcPr>
          <w:p w14:paraId="7DAD6D48" w14:textId="77777777" w:rsidR="008756C8" w:rsidRPr="00636453" w:rsidRDefault="008756C8" w:rsidP="00EB5A91">
            <w:pPr>
              <w:pStyle w:val="Tabulka"/>
              <w:spacing w:line="276" w:lineRule="auto"/>
              <w:jc w:val="center"/>
              <w:rPr>
                <w:szCs w:val="18"/>
              </w:rPr>
            </w:pPr>
            <w:r w:rsidRPr="00636453">
              <w:rPr>
                <w:szCs w:val="18"/>
              </w:rPr>
              <w:t>1/6 až 1/20</w:t>
            </w:r>
          </w:p>
        </w:tc>
      </w:tr>
      <w:tr w:rsidR="008756C8" w:rsidRPr="00636453" w14:paraId="2B88FD03" w14:textId="77777777" w:rsidTr="00EB5A91">
        <w:trPr>
          <w:trHeight w:val="250"/>
        </w:trPr>
        <w:tc>
          <w:tcPr>
            <w:tcW w:w="3118" w:type="dxa"/>
            <w:gridSpan w:val="2"/>
            <w:hideMark/>
          </w:tcPr>
          <w:p w14:paraId="0663FAE5" w14:textId="77777777" w:rsidR="008756C8" w:rsidRPr="00636453" w:rsidRDefault="008756C8" w:rsidP="00EB5A91">
            <w:pPr>
              <w:pStyle w:val="Tabulka"/>
              <w:spacing w:line="276" w:lineRule="auto"/>
              <w:rPr>
                <w:szCs w:val="18"/>
              </w:rPr>
            </w:pPr>
            <w:r w:rsidRPr="00636453">
              <w:rPr>
                <w:szCs w:val="18"/>
              </w:rPr>
              <w:t>Ostatný dlhodobý hmotný majetok</w:t>
            </w:r>
          </w:p>
        </w:tc>
        <w:tc>
          <w:tcPr>
            <w:tcW w:w="1985" w:type="dxa"/>
            <w:hideMark/>
          </w:tcPr>
          <w:p w14:paraId="449CD04D" w14:textId="72E0FE75" w:rsidR="008756C8" w:rsidRPr="00636453" w:rsidRDefault="008756C8" w:rsidP="00EB5A91">
            <w:pPr>
              <w:pStyle w:val="Tabulka"/>
              <w:spacing w:line="276" w:lineRule="auto"/>
              <w:jc w:val="center"/>
              <w:rPr>
                <w:szCs w:val="18"/>
              </w:rPr>
            </w:pPr>
            <w:r w:rsidRPr="00636453">
              <w:rPr>
                <w:szCs w:val="18"/>
              </w:rPr>
              <w:t>6</w:t>
            </w:r>
            <w:r w:rsidR="00D1098F" w:rsidRPr="00636453">
              <w:rPr>
                <w:szCs w:val="18"/>
              </w:rPr>
              <w:t xml:space="preserve"> až 20 </w:t>
            </w:r>
          </w:p>
        </w:tc>
        <w:tc>
          <w:tcPr>
            <w:tcW w:w="141" w:type="dxa"/>
          </w:tcPr>
          <w:p w14:paraId="4EEFE648" w14:textId="77777777" w:rsidR="008756C8" w:rsidRPr="00636453" w:rsidRDefault="008756C8" w:rsidP="00EB5A91">
            <w:pPr>
              <w:pStyle w:val="Tabulka"/>
              <w:spacing w:line="276" w:lineRule="auto"/>
              <w:jc w:val="center"/>
              <w:rPr>
                <w:szCs w:val="18"/>
              </w:rPr>
            </w:pPr>
          </w:p>
        </w:tc>
        <w:tc>
          <w:tcPr>
            <w:tcW w:w="1701" w:type="dxa"/>
            <w:hideMark/>
          </w:tcPr>
          <w:p w14:paraId="64623D9B" w14:textId="77777777" w:rsidR="008756C8" w:rsidRPr="00636453" w:rsidRDefault="008756C8" w:rsidP="00EB5A91">
            <w:pPr>
              <w:pStyle w:val="Tabulka"/>
              <w:spacing w:line="276" w:lineRule="auto"/>
              <w:jc w:val="center"/>
              <w:rPr>
                <w:szCs w:val="18"/>
              </w:rPr>
            </w:pPr>
            <w:r w:rsidRPr="00636453">
              <w:rPr>
                <w:szCs w:val="18"/>
              </w:rPr>
              <w:t>lineárna</w:t>
            </w:r>
          </w:p>
        </w:tc>
        <w:tc>
          <w:tcPr>
            <w:tcW w:w="142" w:type="dxa"/>
          </w:tcPr>
          <w:p w14:paraId="27E26144" w14:textId="77777777" w:rsidR="008756C8" w:rsidRPr="00636453" w:rsidRDefault="008756C8" w:rsidP="00EB5A91">
            <w:pPr>
              <w:pStyle w:val="Tabulka"/>
              <w:spacing w:line="276" w:lineRule="auto"/>
              <w:jc w:val="center"/>
              <w:rPr>
                <w:szCs w:val="18"/>
              </w:rPr>
            </w:pPr>
          </w:p>
        </w:tc>
        <w:tc>
          <w:tcPr>
            <w:tcW w:w="1701" w:type="dxa"/>
            <w:hideMark/>
          </w:tcPr>
          <w:p w14:paraId="32BA2E25" w14:textId="3C8EC6FD" w:rsidR="008756C8" w:rsidRPr="00636453" w:rsidRDefault="008756C8" w:rsidP="00EB5A91">
            <w:pPr>
              <w:pStyle w:val="Tabulka"/>
              <w:spacing w:line="276" w:lineRule="auto"/>
              <w:jc w:val="center"/>
              <w:rPr>
                <w:szCs w:val="18"/>
              </w:rPr>
            </w:pPr>
            <w:r w:rsidRPr="00636453">
              <w:rPr>
                <w:szCs w:val="18"/>
              </w:rPr>
              <w:t>1/6</w:t>
            </w:r>
            <w:r w:rsidR="00D1098F" w:rsidRPr="00636453">
              <w:rPr>
                <w:szCs w:val="18"/>
              </w:rPr>
              <w:t xml:space="preserve"> až 1/20</w:t>
            </w:r>
          </w:p>
        </w:tc>
      </w:tr>
    </w:tbl>
    <w:p w14:paraId="415F1F13" w14:textId="77777777" w:rsidR="00130C79" w:rsidRPr="00636453" w:rsidRDefault="00130C79" w:rsidP="00130C79">
      <w:pPr>
        <w:pStyle w:val="Zkladntext"/>
        <w:rPr>
          <w:szCs w:val="18"/>
        </w:rPr>
      </w:pPr>
    </w:p>
    <w:p w14:paraId="79380493" w14:textId="77777777" w:rsidR="00130C79" w:rsidRPr="00636453" w:rsidRDefault="00130C79" w:rsidP="008756C8">
      <w:pPr>
        <w:spacing w:after="200" w:line="276" w:lineRule="auto"/>
        <w:ind w:left="426"/>
        <w:rPr>
          <w:rFonts w:ascii="Times New Roman" w:hAnsi="Times New Roman" w:cs="Times New Roman"/>
          <w:sz w:val="18"/>
          <w:szCs w:val="18"/>
        </w:rPr>
      </w:pPr>
      <w:r w:rsidRPr="00636453">
        <w:rPr>
          <w:rFonts w:ascii="Times New Roman" w:hAnsi="Times New Roman" w:cs="Times New Roman"/>
          <w:sz w:val="18"/>
          <w:szCs w:val="18"/>
        </w:rPr>
        <w:t xml:space="preserve">Metódy odpisovania, doby použiteľnosti a zostatkové hodnoty sa prehodnocujú ku dňu, ku ktorému sa zostavuje účtovná závierka, a ak je to potrebné, urobia sa úpravy. </w:t>
      </w:r>
    </w:p>
    <w:p w14:paraId="75147216" w14:textId="77777777" w:rsidR="00130C79" w:rsidRPr="00636453" w:rsidRDefault="00130C79" w:rsidP="00130C79">
      <w:pPr>
        <w:pStyle w:val="Zkladntext"/>
        <w:rPr>
          <w:szCs w:val="18"/>
        </w:rPr>
      </w:pPr>
    </w:p>
    <w:p w14:paraId="2C69AB68" w14:textId="77777777" w:rsidR="00130C79" w:rsidRPr="00636453" w:rsidRDefault="00130C79" w:rsidP="00130C79">
      <w:pPr>
        <w:pStyle w:val="Zkladntext"/>
        <w:rPr>
          <w:i/>
          <w:szCs w:val="18"/>
        </w:rPr>
      </w:pPr>
      <w:r w:rsidRPr="00636453">
        <w:rPr>
          <w:b/>
          <w:i/>
          <w:szCs w:val="18"/>
        </w:rPr>
        <w:t>Posúdenie zníženia hodnoty majetku</w:t>
      </w:r>
    </w:p>
    <w:p w14:paraId="6CE18088" w14:textId="77777777" w:rsidR="00130C79" w:rsidRPr="00636453" w:rsidRDefault="00130C79" w:rsidP="00130C79">
      <w:pPr>
        <w:pStyle w:val="Zkladntext"/>
        <w:rPr>
          <w:i/>
          <w:szCs w:val="18"/>
        </w:rPr>
      </w:pPr>
    </w:p>
    <w:p w14:paraId="220CD3C0" w14:textId="77777777" w:rsidR="00130C79" w:rsidRPr="00636453" w:rsidRDefault="00130C79" w:rsidP="00130C79">
      <w:pPr>
        <w:pStyle w:val="Zkladntext"/>
        <w:rPr>
          <w:i/>
          <w:szCs w:val="18"/>
        </w:rPr>
      </w:pPr>
      <w:r w:rsidRPr="0063645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124276B" w14:textId="77777777" w:rsidR="00130C79" w:rsidRPr="00636453" w:rsidRDefault="00130C79" w:rsidP="00130C79">
      <w:pPr>
        <w:pStyle w:val="AccountingPolicy"/>
        <w:jc w:val="both"/>
        <w:rPr>
          <w:rFonts w:ascii="Arial" w:hAnsi="Arial" w:cs="Arial"/>
          <w:lang w:val="sk-SK"/>
        </w:rPr>
      </w:pPr>
    </w:p>
    <w:p w14:paraId="43091654" w14:textId="77777777" w:rsidR="00130C79" w:rsidRPr="00636453" w:rsidRDefault="00130C79" w:rsidP="00130C79">
      <w:pPr>
        <w:pStyle w:val="Zkladntext"/>
      </w:pPr>
      <w:r w:rsidRPr="00636453">
        <w:t xml:space="preserve">Faktory, ktoré sú považované za dôležité pri  posudzovaní zníženia hodnoty majetku sú: </w:t>
      </w:r>
    </w:p>
    <w:p w14:paraId="4EAA61EA" w14:textId="77777777" w:rsidR="00130C79" w:rsidRPr="00636453" w:rsidRDefault="00130C79" w:rsidP="00004EE8">
      <w:pPr>
        <w:pStyle w:val="Zkladntext"/>
        <w:numPr>
          <w:ilvl w:val="0"/>
          <w:numId w:val="23"/>
        </w:numPr>
        <w:tabs>
          <w:tab w:val="clear" w:pos="340"/>
          <w:tab w:val="num" w:pos="766"/>
        </w:tabs>
        <w:ind w:left="766"/>
      </w:pPr>
      <w:r w:rsidRPr="00636453">
        <w:t>technologický pokrok,</w:t>
      </w:r>
    </w:p>
    <w:p w14:paraId="797B4032" w14:textId="77777777" w:rsidR="00130C79" w:rsidRPr="00636453" w:rsidRDefault="00130C79" w:rsidP="00004EE8">
      <w:pPr>
        <w:pStyle w:val="Zkladntext"/>
        <w:numPr>
          <w:ilvl w:val="0"/>
          <w:numId w:val="23"/>
        </w:numPr>
        <w:tabs>
          <w:tab w:val="clear" w:pos="340"/>
          <w:tab w:val="num" w:pos="766"/>
        </w:tabs>
        <w:ind w:left="766"/>
      </w:pPr>
      <w:r w:rsidRPr="00636453">
        <w:t>významne nedostatočné prevádzkové výsledky v porovnaní s historickými alebo plánovanými prevádzkovými výsledkami,</w:t>
      </w:r>
    </w:p>
    <w:p w14:paraId="085AB77A" w14:textId="77777777" w:rsidR="00130C79" w:rsidRPr="00636453" w:rsidRDefault="00130C79" w:rsidP="00004EE8">
      <w:pPr>
        <w:pStyle w:val="Zkladntext"/>
        <w:numPr>
          <w:ilvl w:val="0"/>
          <w:numId w:val="23"/>
        </w:numPr>
        <w:tabs>
          <w:tab w:val="clear" w:pos="340"/>
          <w:tab w:val="num" w:pos="766"/>
        </w:tabs>
        <w:ind w:left="766"/>
      </w:pPr>
      <w:r w:rsidRPr="00636453">
        <w:t>významné zmeny v spôsobe použitia majetku Spoločnosti alebo celkovej zmeny stratégie Spoločnosti,</w:t>
      </w:r>
    </w:p>
    <w:p w14:paraId="1B3D79CC" w14:textId="77777777" w:rsidR="00130C79" w:rsidRPr="00636453" w:rsidRDefault="00130C79" w:rsidP="00004EE8">
      <w:pPr>
        <w:pStyle w:val="Zkladntext"/>
        <w:numPr>
          <w:ilvl w:val="0"/>
          <w:numId w:val="23"/>
        </w:numPr>
        <w:tabs>
          <w:tab w:val="clear" w:pos="340"/>
          <w:tab w:val="num" w:pos="766"/>
        </w:tabs>
        <w:ind w:left="766"/>
      </w:pPr>
      <w:proofErr w:type="spellStart"/>
      <w:r w:rsidRPr="00636453">
        <w:t>zastaralosť</w:t>
      </w:r>
      <w:proofErr w:type="spellEnd"/>
      <w:r w:rsidRPr="00636453">
        <w:t xml:space="preserve"> produktov.</w:t>
      </w:r>
    </w:p>
    <w:p w14:paraId="20763C9C" w14:textId="77777777" w:rsidR="00130C79" w:rsidRPr="00636453" w:rsidRDefault="00130C79" w:rsidP="00130C79">
      <w:pPr>
        <w:pStyle w:val="Zkladntext"/>
      </w:pPr>
    </w:p>
    <w:p w14:paraId="72FFFAAB" w14:textId="77777777" w:rsidR="00130C79" w:rsidRPr="00636453" w:rsidRDefault="00130C79" w:rsidP="00130C79">
      <w:pPr>
        <w:pStyle w:val="Zkladntext"/>
      </w:pPr>
      <w:r w:rsidRPr="00636453">
        <w:lastRenderedPageBreak/>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w:t>
      </w:r>
      <w:r w:rsidR="007A48A2" w:rsidRPr="00636453">
        <w:t>9</w:t>
      </w:r>
      <w:r w:rsidRPr="00636453">
        <w:t xml:space="preserve"> Zníženie hodnoty majetku a opravné položky). </w:t>
      </w:r>
    </w:p>
    <w:p w14:paraId="588F1815" w14:textId="77777777" w:rsidR="00B86F07" w:rsidRPr="00636453" w:rsidRDefault="00B86F07" w:rsidP="00130C79">
      <w:pPr>
        <w:pStyle w:val="Zkladntext"/>
      </w:pPr>
    </w:p>
    <w:p w14:paraId="65C31DCA" w14:textId="102C1A86" w:rsidR="00B86F07" w:rsidRPr="00636453" w:rsidRDefault="00B86F07" w:rsidP="00B86F07">
      <w:pPr>
        <w:pStyle w:val="Pismenka"/>
        <w:numPr>
          <w:ilvl w:val="0"/>
          <w:numId w:val="17"/>
        </w:numPr>
        <w:rPr>
          <w:szCs w:val="18"/>
        </w:rPr>
      </w:pPr>
      <w:r w:rsidRPr="00636453">
        <w:rPr>
          <w:szCs w:val="18"/>
        </w:rPr>
        <w:t xml:space="preserve">Dlhodobý finančný majetok </w:t>
      </w:r>
    </w:p>
    <w:p w14:paraId="7C49F905" w14:textId="51F4A895" w:rsidR="00B86F07" w:rsidRPr="00636453" w:rsidRDefault="00884FFD" w:rsidP="00B86F07">
      <w:pPr>
        <w:pStyle w:val="Pismenka"/>
        <w:numPr>
          <w:ilvl w:val="0"/>
          <w:numId w:val="0"/>
        </w:numPr>
        <w:ind w:left="360"/>
        <w:rPr>
          <w:szCs w:val="18"/>
        </w:rPr>
      </w:pPr>
      <w:r w:rsidRPr="00636453">
        <w:rPr>
          <w:szCs w:val="18"/>
        </w:rPr>
        <w:t xml:space="preserve"> </w:t>
      </w:r>
      <w:r w:rsidR="00B86F07" w:rsidRPr="00636453">
        <w:rPr>
          <w:szCs w:val="18"/>
        </w:rPr>
        <w:t>S</w:t>
      </w:r>
      <w:r w:rsidR="00B86F07" w:rsidRPr="00636453">
        <w:rPr>
          <w:b w:val="0"/>
          <w:szCs w:val="18"/>
        </w:rPr>
        <w:t>poločnosť neeviduje žiad</w:t>
      </w:r>
      <w:r w:rsidR="00E90666" w:rsidRPr="00636453">
        <w:rPr>
          <w:b w:val="0"/>
          <w:szCs w:val="18"/>
        </w:rPr>
        <w:t>ny</w:t>
      </w:r>
      <w:r w:rsidR="00B86F07" w:rsidRPr="00636453">
        <w:rPr>
          <w:b w:val="0"/>
          <w:szCs w:val="18"/>
        </w:rPr>
        <w:t xml:space="preserve"> dlhodobý finančný majetok.</w:t>
      </w:r>
    </w:p>
    <w:p w14:paraId="5AB7260E" w14:textId="77777777" w:rsidR="00B86F07" w:rsidRPr="00636453" w:rsidRDefault="00B86F07" w:rsidP="00B86F07">
      <w:pPr>
        <w:pStyle w:val="Zkladntext"/>
        <w:ind w:left="0"/>
        <w:rPr>
          <w:szCs w:val="18"/>
        </w:rPr>
      </w:pPr>
    </w:p>
    <w:p w14:paraId="00F00602" w14:textId="77777777" w:rsidR="00130C79" w:rsidRPr="00636453" w:rsidRDefault="00130C79" w:rsidP="00130C79">
      <w:pPr>
        <w:pStyle w:val="Zkladntext"/>
        <w:rPr>
          <w:szCs w:val="18"/>
        </w:rPr>
      </w:pPr>
    </w:p>
    <w:p w14:paraId="13233420" w14:textId="77777777" w:rsidR="00130C79" w:rsidRPr="00636453" w:rsidRDefault="00130C79" w:rsidP="00004EE8">
      <w:pPr>
        <w:pStyle w:val="Pismenka"/>
        <w:numPr>
          <w:ilvl w:val="0"/>
          <w:numId w:val="17"/>
        </w:numPr>
        <w:rPr>
          <w:szCs w:val="18"/>
        </w:rPr>
      </w:pPr>
      <w:r w:rsidRPr="00636453">
        <w:rPr>
          <w:szCs w:val="18"/>
        </w:rPr>
        <w:t xml:space="preserve">Zásoby </w:t>
      </w:r>
    </w:p>
    <w:p w14:paraId="3D17BEBF" w14:textId="5F05DA8C" w:rsidR="00822851" w:rsidRPr="00636453" w:rsidRDefault="00822851" w:rsidP="00D877BA">
      <w:pPr>
        <w:pStyle w:val="Pismenka"/>
        <w:numPr>
          <w:ilvl w:val="0"/>
          <w:numId w:val="0"/>
        </w:numPr>
        <w:tabs>
          <w:tab w:val="left" w:pos="426"/>
        </w:tabs>
        <w:ind w:left="426"/>
        <w:rPr>
          <w:b w:val="0"/>
          <w:szCs w:val="18"/>
        </w:rPr>
      </w:pPr>
      <w:r w:rsidRPr="00636453">
        <w:rPr>
          <w:b w:val="0"/>
          <w:szCs w:val="18"/>
        </w:rPr>
        <w:t>Účtovná jednotka účtuje obsta</w:t>
      </w:r>
      <w:r w:rsidR="00D877BA" w:rsidRPr="00636453">
        <w:rPr>
          <w:b w:val="0"/>
          <w:szCs w:val="18"/>
        </w:rPr>
        <w:t xml:space="preserve">ranie a úbytok zásob </w:t>
      </w:r>
      <w:r w:rsidR="00936237" w:rsidRPr="00636453">
        <w:rPr>
          <w:b w:val="0"/>
          <w:szCs w:val="18"/>
        </w:rPr>
        <w:t>spôsobom A</w:t>
      </w:r>
      <w:r w:rsidR="00D877BA" w:rsidRPr="00636453">
        <w:rPr>
          <w:b w:val="0"/>
          <w:szCs w:val="18"/>
        </w:rPr>
        <w:t xml:space="preserve">, pričom každý mesiac je vykonaná fyzická inventúra. Po vykonaní inventúry sa mesačne vyhodnocuje množstvo zásob na začiatku mesiac, množstvo nakúpených a predaných zásob a ten sa porovnáva so stavom na konci mesiaca. </w:t>
      </w:r>
    </w:p>
    <w:p w14:paraId="52FD7795" w14:textId="77777777" w:rsidR="00130C79" w:rsidRPr="00636453" w:rsidRDefault="00130C79" w:rsidP="00130C79">
      <w:pPr>
        <w:pStyle w:val="Zkladntext"/>
        <w:rPr>
          <w:szCs w:val="18"/>
        </w:rPr>
      </w:pPr>
      <w:r w:rsidRPr="00636453">
        <w:rPr>
          <w:szCs w:val="18"/>
        </w:rPr>
        <w:t>Zásoby sa oceňujú nižšou z nasledujúcich hodnôt: obstarávacou cenou (nakupované zásoby) alebo vlastnými nákladmi (zásoby vytvorené vlastnou činnosťou), alebo čistou realizačnou hodnotou.</w:t>
      </w:r>
    </w:p>
    <w:p w14:paraId="60E172EF" w14:textId="77777777" w:rsidR="00130C79" w:rsidRPr="00636453" w:rsidRDefault="00130C79" w:rsidP="00130C79">
      <w:pPr>
        <w:pStyle w:val="Zkladntext"/>
        <w:rPr>
          <w:szCs w:val="18"/>
        </w:rPr>
      </w:pPr>
    </w:p>
    <w:p w14:paraId="44031291" w14:textId="77777777" w:rsidR="00822851" w:rsidRPr="00636453" w:rsidRDefault="00130C79" w:rsidP="00822851">
      <w:pPr>
        <w:pStyle w:val="Zkladntext"/>
        <w:rPr>
          <w:szCs w:val="18"/>
        </w:rPr>
      </w:pPr>
      <w:r w:rsidRPr="00636453">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r w:rsidR="00822851" w:rsidRPr="00636453">
        <w:rPr>
          <w:szCs w:val="18"/>
        </w:rPr>
        <w:t xml:space="preserve"> Nakupované zásoby sa oceňujú váženým aritmetickým priemerom z obstarávacích cien.</w:t>
      </w:r>
    </w:p>
    <w:p w14:paraId="44EC130D" w14:textId="77777777" w:rsidR="00822851" w:rsidRPr="00636453" w:rsidRDefault="00822851" w:rsidP="00822851">
      <w:pPr>
        <w:pStyle w:val="Zkladntext"/>
        <w:rPr>
          <w:szCs w:val="18"/>
        </w:rPr>
      </w:pPr>
    </w:p>
    <w:p w14:paraId="2FA3B36A" w14:textId="77777777" w:rsidR="00130C79" w:rsidRPr="00636453" w:rsidRDefault="00130C79" w:rsidP="00BF66DB">
      <w:pPr>
        <w:pStyle w:val="odstavec"/>
        <w:ind w:left="0"/>
        <w:rPr>
          <w:b/>
        </w:rPr>
      </w:pPr>
    </w:p>
    <w:p w14:paraId="3626AD3E" w14:textId="77777777" w:rsidR="00130C79" w:rsidRPr="00636453" w:rsidRDefault="00130C79" w:rsidP="00BF66DB">
      <w:pPr>
        <w:pStyle w:val="odstavec"/>
      </w:pPr>
      <w:r w:rsidRPr="006364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636453">
        <w:rPr>
          <w:i/>
        </w:rPr>
        <w:t>.</w:t>
      </w:r>
      <w:r w:rsidRPr="00636453">
        <w:t xml:space="preserve"> Správna réžia a odbytové náklady nie sú súčasťou vlastných nákladov. Súčasťou vlastných nákladov nie sú úroky z úverov. </w:t>
      </w:r>
    </w:p>
    <w:p w14:paraId="04D10529" w14:textId="77777777" w:rsidR="00130C79" w:rsidRPr="00636453" w:rsidRDefault="00130C79" w:rsidP="00130C79">
      <w:pPr>
        <w:pStyle w:val="odstavec"/>
      </w:pPr>
    </w:p>
    <w:p w14:paraId="3ADA6B81" w14:textId="77777777" w:rsidR="00130C79" w:rsidRPr="00636453" w:rsidRDefault="00130C79" w:rsidP="00A83B3A">
      <w:pPr>
        <w:pStyle w:val="Zkladntext"/>
        <w:rPr>
          <w:szCs w:val="18"/>
        </w:rPr>
      </w:pPr>
      <w:r w:rsidRPr="00636453">
        <w:rPr>
          <w:szCs w:val="18"/>
        </w:rPr>
        <w:t xml:space="preserve">Čistá realizačná hodnota je predpokladaná predajná cena zásob znížená o predpokladané náklady na ich dokončenie a o predpokladané náklady súvisiace s ich predajom.  </w:t>
      </w:r>
    </w:p>
    <w:p w14:paraId="685B10FF" w14:textId="77777777" w:rsidR="00130C79" w:rsidRPr="00636453" w:rsidRDefault="00130C79" w:rsidP="00130C79">
      <w:pPr>
        <w:pStyle w:val="Zkladntext"/>
        <w:rPr>
          <w:szCs w:val="18"/>
        </w:rPr>
      </w:pPr>
    </w:p>
    <w:p w14:paraId="698B527D" w14:textId="3FAC8CB4" w:rsidR="00B86F07" w:rsidRPr="00636453" w:rsidRDefault="00130C79" w:rsidP="00B86F07">
      <w:pPr>
        <w:pStyle w:val="Zkladntext"/>
        <w:rPr>
          <w:szCs w:val="18"/>
        </w:rPr>
      </w:pPr>
      <w:r w:rsidRPr="00636453">
        <w:rPr>
          <w:szCs w:val="18"/>
        </w:rPr>
        <w:t>Zníženie hodnoty zásob sa zohľadň</w:t>
      </w:r>
      <w:r w:rsidR="00B86F07" w:rsidRPr="00636453">
        <w:rPr>
          <w:szCs w:val="18"/>
        </w:rPr>
        <w:t>uje vytvorením opravnej položky.</w:t>
      </w:r>
    </w:p>
    <w:p w14:paraId="730542DC" w14:textId="77777777" w:rsidR="00B86F07" w:rsidRPr="00636453" w:rsidRDefault="00B86F07" w:rsidP="00B86F07">
      <w:pPr>
        <w:pStyle w:val="Zkladntext"/>
        <w:rPr>
          <w:szCs w:val="18"/>
        </w:rPr>
      </w:pPr>
    </w:p>
    <w:p w14:paraId="2A120EE6" w14:textId="2BE2EB02" w:rsidR="00B86F07" w:rsidRPr="00636453" w:rsidRDefault="00B86F07" w:rsidP="00B86F07">
      <w:pPr>
        <w:pStyle w:val="Zkladntext"/>
        <w:numPr>
          <w:ilvl w:val="0"/>
          <w:numId w:val="17"/>
        </w:numPr>
        <w:rPr>
          <w:b/>
          <w:szCs w:val="18"/>
        </w:rPr>
      </w:pPr>
      <w:r w:rsidRPr="00636453">
        <w:rPr>
          <w:b/>
          <w:szCs w:val="18"/>
        </w:rPr>
        <w:t>Zákazková výroba</w:t>
      </w:r>
    </w:p>
    <w:p w14:paraId="0FC773A3" w14:textId="5C3BF558" w:rsidR="00B86F07" w:rsidRPr="00636453" w:rsidRDefault="00B86F07" w:rsidP="00130C79">
      <w:pPr>
        <w:pStyle w:val="Zkladntext"/>
        <w:rPr>
          <w:szCs w:val="18"/>
        </w:rPr>
      </w:pPr>
      <w:r w:rsidRPr="00636453">
        <w:rPr>
          <w:szCs w:val="18"/>
        </w:rPr>
        <w:t>Spoločnosti sa netýka zákazková výroba.</w:t>
      </w:r>
    </w:p>
    <w:p w14:paraId="3B5E7395" w14:textId="77777777" w:rsidR="00B86F07" w:rsidRPr="00636453" w:rsidRDefault="00B86F07" w:rsidP="00130C79">
      <w:pPr>
        <w:pStyle w:val="Zkladntext"/>
        <w:rPr>
          <w:szCs w:val="18"/>
        </w:rPr>
      </w:pPr>
    </w:p>
    <w:p w14:paraId="55D332F6" w14:textId="77A35EB2" w:rsidR="00B86F07" w:rsidRPr="00636453" w:rsidRDefault="00B86F07" w:rsidP="00B86F07">
      <w:pPr>
        <w:pStyle w:val="Zkladntext"/>
        <w:numPr>
          <w:ilvl w:val="0"/>
          <w:numId w:val="17"/>
        </w:numPr>
        <w:rPr>
          <w:b/>
          <w:szCs w:val="18"/>
        </w:rPr>
      </w:pPr>
      <w:r w:rsidRPr="00636453">
        <w:rPr>
          <w:b/>
          <w:szCs w:val="18"/>
        </w:rPr>
        <w:t>Zákazková výstavba nehnuteľností</w:t>
      </w:r>
    </w:p>
    <w:p w14:paraId="5174BE7C" w14:textId="4D0500B0" w:rsidR="00B86F07" w:rsidRPr="00636453" w:rsidRDefault="00B86F07" w:rsidP="00B86F07">
      <w:pPr>
        <w:pStyle w:val="Zkladntext"/>
        <w:ind w:left="360"/>
        <w:rPr>
          <w:b/>
          <w:szCs w:val="18"/>
        </w:rPr>
      </w:pPr>
      <w:r w:rsidRPr="00636453">
        <w:rPr>
          <w:szCs w:val="18"/>
        </w:rPr>
        <w:t>Spoločnosti sa netýka zákazková výstavba nehnuteľností</w:t>
      </w:r>
    </w:p>
    <w:p w14:paraId="2FD66664" w14:textId="77777777" w:rsidR="00130C79" w:rsidRPr="00636453" w:rsidRDefault="00130C79" w:rsidP="00585FDB">
      <w:pPr>
        <w:pStyle w:val="Zkladntext"/>
        <w:ind w:left="0"/>
        <w:rPr>
          <w:szCs w:val="18"/>
        </w:rPr>
      </w:pPr>
    </w:p>
    <w:p w14:paraId="4F22E909" w14:textId="77777777" w:rsidR="00130C79" w:rsidRPr="00636453" w:rsidRDefault="00130C79" w:rsidP="00004EE8">
      <w:pPr>
        <w:pStyle w:val="Pismenka"/>
        <w:numPr>
          <w:ilvl w:val="0"/>
          <w:numId w:val="17"/>
        </w:numPr>
        <w:rPr>
          <w:szCs w:val="18"/>
        </w:rPr>
      </w:pPr>
      <w:r w:rsidRPr="00636453">
        <w:rPr>
          <w:szCs w:val="18"/>
        </w:rPr>
        <w:t>Pohľadávky</w:t>
      </w:r>
    </w:p>
    <w:p w14:paraId="0952EEE4" w14:textId="77777777" w:rsidR="00130C79" w:rsidRPr="00636453" w:rsidRDefault="00130C79" w:rsidP="00130C79">
      <w:pPr>
        <w:pStyle w:val="Zkladntext"/>
        <w:rPr>
          <w:szCs w:val="18"/>
        </w:rPr>
      </w:pPr>
      <w:r w:rsidRPr="006364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3F835F5" w14:textId="77777777" w:rsidR="00B86F07" w:rsidRPr="00636453" w:rsidRDefault="00B86F07" w:rsidP="00130C79">
      <w:pPr>
        <w:pStyle w:val="Zkladntext"/>
        <w:rPr>
          <w:szCs w:val="18"/>
        </w:rPr>
      </w:pPr>
    </w:p>
    <w:p w14:paraId="743AD690" w14:textId="7416B176" w:rsidR="00B86F07" w:rsidRPr="00636453" w:rsidRDefault="00B86F07" w:rsidP="00B86F07">
      <w:pPr>
        <w:pStyle w:val="Zkladntext"/>
        <w:numPr>
          <w:ilvl w:val="0"/>
          <w:numId w:val="17"/>
        </w:numPr>
        <w:rPr>
          <w:b/>
          <w:szCs w:val="18"/>
        </w:rPr>
      </w:pPr>
      <w:r w:rsidRPr="00636453">
        <w:rPr>
          <w:b/>
          <w:szCs w:val="18"/>
        </w:rPr>
        <w:t>Krátkodobý finančný majetok</w:t>
      </w:r>
    </w:p>
    <w:p w14:paraId="3D0D473A" w14:textId="7A548C79" w:rsidR="00B86F07" w:rsidRPr="00636453" w:rsidRDefault="00B86F07" w:rsidP="00B86F07">
      <w:pPr>
        <w:pStyle w:val="Pismenka"/>
        <w:numPr>
          <w:ilvl w:val="0"/>
          <w:numId w:val="0"/>
        </w:numPr>
        <w:ind w:left="360"/>
        <w:rPr>
          <w:b w:val="0"/>
          <w:szCs w:val="18"/>
        </w:rPr>
      </w:pPr>
      <w:r w:rsidRPr="00636453">
        <w:rPr>
          <w:szCs w:val="18"/>
        </w:rPr>
        <w:t>S</w:t>
      </w:r>
      <w:r w:rsidRPr="00636453">
        <w:rPr>
          <w:b w:val="0"/>
          <w:szCs w:val="18"/>
        </w:rPr>
        <w:t xml:space="preserve">poločnosť neeviduje žiaden </w:t>
      </w:r>
      <w:r w:rsidR="00D37F6E" w:rsidRPr="00636453">
        <w:rPr>
          <w:b w:val="0"/>
          <w:szCs w:val="18"/>
        </w:rPr>
        <w:t>krátkodobý</w:t>
      </w:r>
      <w:r w:rsidRPr="00636453">
        <w:rPr>
          <w:b w:val="0"/>
          <w:szCs w:val="18"/>
        </w:rPr>
        <w:t xml:space="preserve"> finančný majetok.</w:t>
      </w:r>
    </w:p>
    <w:p w14:paraId="189DFF96" w14:textId="77777777" w:rsidR="00D37F6E" w:rsidRPr="00636453" w:rsidRDefault="00D37F6E" w:rsidP="00B86F07">
      <w:pPr>
        <w:pStyle w:val="Pismenka"/>
        <w:numPr>
          <w:ilvl w:val="0"/>
          <w:numId w:val="0"/>
        </w:numPr>
        <w:ind w:left="360"/>
        <w:rPr>
          <w:b w:val="0"/>
          <w:szCs w:val="18"/>
        </w:rPr>
      </w:pPr>
    </w:p>
    <w:p w14:paraId="0062DA43" w14:textId="4AB08637" w:rsidR="00D37F6E" w:rsidRPr="00636453" w:rsidRDefault="00D37F6E" w:rsidP="00D37F6E">
      <w:pPr>
        <w:pStyle w:val="Pismenka"/>
        <w:numPr>
          <w:ilvl w:val="0"/>
          <w:numId w:val="17"/>
        </w:numPr>
        <w:rPr>
          <w:szCs w:val="18"/>
        </w:rPr>
      </w:pPr>
      <w:r w:rsidRPr="00636453">
        <w:rPr>
          <w:szCs w:val="18"/>
        </w:rPr>
        <w:t>Vlastné akcie a vlastné obchodné podiely</w:t>
      </w:r>
    </w:p>
    <w:p w14:paraId="04E9596A" w14:textId="39E9AAE0" w:rsidR="00D37F6E" w:rsidRPr="00636453" w:rsidRDefault="00D37F6E" w:rsidP="00D37F6E">
      <w:pPr>
        <w:pStyle w:val="Pismenka"/>
        <w:numPr>
          <w:ilvl w:val="0"/>
          <w:numId w:val="0"/>
        </w:numPr>
        <w:ind w:left="360"/>
        <w:rPr>
          <w:b w:val="0"/>
          <w:szCs w:val="18"/>
        </w:rPr>
      </w:pPr>
      <w:r w:rsidRPr="00636453">
        <w:rPr>
          <w:b w:val="0"/>
          <w:szCs w:val="18"/>
        </w:rPr>
        <w:t>Spoločnosti sa netýka.</w:t>
      </w:r>
    </w:p>
    <w:p w14:paraId="4DA35487" w14:textId="77777777" w:rsidR="00130C79" w:rsidRPr="00636453" w:rsidRDefault="00130C79" w:rsidP="00585FDB">
      <w:pPr>
        <w:pStyle w:val="Zkladntext"/>
        <w:ind w:left="0"/>
        <w:rPr>
          <w:szCs w:val="18"/>
        </w:rPr>
      </w:pPr>
    </w:p>
    <w:p w14:paraId="0DEEA5A0" w14:textId="77777777" w:rsidR="00130C79" w:rsidRPr="00636453" w:rsidRDefault="00130C79" w:rsidP="00004EE8">
      <w:pPr>
        <w:pStyle w:val="Pismenka"/>
        <w:numPr>
          <w:ilvl w:val="0"/>
          <w:numId w:val="17"/>
        </w:numPr>
        <w:rPr>
          <w:szCs w:val="18"/>
        </w:rPr>
      </w:pPr>
      <w:r w:rsidRPr="00636453">
        <w:rPr>
          <w:szCs w:val="18"/>
        </w:rPr>
        <w:t>Finančné účty</w:t>
      </w:r>
    </w:p>
    <w:p w14:paraId="175491CA" w14:textId="77777777" w:rsidR="00130C79" w:rsidRPr="00636453" w:rsidRDefault="00130C79" w:rsidP="00130C79">
      <w:pPr>
        <w:pStyle w:val="Pismenka"/>
        <w:numPr>
          <w:ilvl w:val="0"/>
          <w:numId w:val="0"/>
        </w:numPr>
        <w:ind w:left="426"/>
        <w:rPr>
          <w:b w:val="0"/>
          <w:szCs w:val="18"/>
        </w:rPr>
      </w:pPr>
      <w:r w:rsidRPr="00636453">
        <w:rPr>
          <w:b w:val="0"/>
          <w:szCs w:val="18"/>
        </w:rPr>
        <w:t xml:space="preserve">Finančné účty tvorí peňažná hotovosť, ceniny, zostatky na bankových účtoch a oceňujú sa menovitou hodnotou. Zníženie ich hodnoty sa vyjadruje opravnou položkou. </w:t>
      </w:r>
    </w:p>
    <w:p w14:paraId="0EEE95A5" w14:textId="77777777" w:rsidR="00585FDB" w:rsidRPr="00636453" w:rsidRDefault="00585FDB" w:rsidP="00130C79">
      <w:pPr>
        <w:pStyle w:val="Pismenka"/>
        <w:numPr>
          <w:ilvl w:val="0"/>
          <w:numId w:val="0"/>
        </w:numPr>
        <w:ind w:left="426"/>
        <w:rPr>
          <w:b w:val="0"/>
          <w:szCs w:val="18"/>
        </w:rPr>
      </w:pPr>
    </w:p>
    <w:p w14:paraId="71EF92D6" w14:textId="076CADB8" w:rsidR="00585FDB" w:rsidRPr="00636453" w:rsidRDefault="00585FDB" w:rsidP="00585FDB">
      <w:pPr>
        <w:pStyle w:val="Pismenka"/>
        <w:numPr>
          <w:ilvl w:val="0"/>
          <w:numId w:val="17"/>
        </w:numPr>
        <w:rPr>
          <w:szCs w:val="18"/>
        </w:rPr>
      </w:pPr>
      <w:r w:rsidRPr="00636453">
        <w:rPr>
          <w:szCs w:val="18"/>
        </w:rPr>
        <w:t>Emisné kvóty</w:t>
      </w:r>
    </w:p>
    <w:p w14:paraId="6F511DBE" w14:textId="15EF012E" w:rsidR="00585FDB" w:rsidRPr="00636453" w:rsidRDefault="00585FDB" w:rsidP="00585FDB">
      <w:pPr>
        <w:pStyle w:val="Pismenka"/>
        <w:numPr>
          <w:ilvl w:val="0"/>
          <w:numId w:val="0"/>
        </w:numPr>
        <w:ind w:left="360"/>
        <w:rPr>
          <w:b w:val="0"/>
          <w:szCs w:val="18"/>
        </w:rPr>
      </w:pPr>
      <w:r w:rsidRPr="00636453">
        <w:rPr>
          <w:b w:val="0"/>
          <w:szCs w:val="18"/>
        </w:rPr>
        <w:t>Spoločnosti sa netýka.</w:t>
      </w:r>
    </w:p>
    <w:p w14:paraId="2269C1BC" w14:textId="77777777" w:rsidR="00130C79" w:rsidRPr="00636453" w:rsidRDefault="00130C79" w:rsidP="00A2599C">
      <w:pPr>
        <w:pStyle w:val="Zkladntext"/>
        <w:ind w:left="0"/>
        <w:rPr>
          <w:szCs w:val="18"/>
        </w:rPr>
      </w:pPr>
    </w:p>
    <w:p w14:paraId="4E3A0A7C" w14:textId="77777777" w:rsidR="00130C79" w:rsidRPr="00636453" w:rsidRDefault="00130C79" w:rsidP="00130C79">
      <w:pPr>
        <w:pStyle w:val="Zkladntext"/>
        <w:rPr>
          <w:szCs w:val="18"/>
        </w:rPr>
      </w:pPr>
    </w:p>
    <w:p w14:paraId="23B111F0" w14:textId="77777777" w:rsidR="00130C79" w:rsidRPr="00636453" w:rsidRDefault="00130C79" w:rsidP="00004EE8">
      <w:pPr>
        <w:pStyle w:val="Pismenka"/>
        <w:numPr>
          <w:ilvl w:val="0"/>
          <w:numId w:val="17"/>
        </w:numPr>
        <w:rPr>
          <w:szCs w:val="18"/>
        </w:rPr>
      </w:pPr>
      <w:r w:rsidRPr="00636453">
        <w:rPr>
          <w:szCs w:val="18"/>
        </w:rPr>
        <w:t>Náklady budúcich období a príjmy budúcich období</w:t>
      </w:r>
    </w:p>
    <w:p w14:paraId="5B09E453" w14:textId="77777777" w:rsidR="00130C79" w:rsidRPr="00636453" w:rsidRDefault="00130C79" w:rsidP="00130C79">
      <w:pPr>
        <w:pStyle w:val="Zkladntext"/>
        <w:rPr>
          <w:szCs w:val="18"/>
        </w:rPr>
      </w:pPr>
      <w:r w:rsidRPr="00636453">
        <w:rPr>
          <w:szCs w:val="18"/>
        </w:rPr>
        <w:t>Náklady budúcich období a príjmy budúcich období sa vykazujú vo výške, ktorá je potrebná na dodržanie zásady vecnej a časovej súvislosti s účtovným obdobím.</w:t>
      </w:r>
    </w:p>
    <w:p w14:paraId="25893093" w14:textId="57566BFC" w:rsidR="00D877BA" w:rsidRPr="00636453" w:rsidRDefault="00D877BA">
      <w:pPr>
        <w:rPr>
          <w:rFonts w:ascii="Times New Roman" w:eastAsia="Times New Roman" w:hAnsi="Times New Roman" w:cs="Times New Roman"/>
          <w:sz w:val="18"/>
          <w:szCs w:val="18"/>
        </w:rPr>
      </w:pPr>
      <w:r w:rsidRPr="00636453">
        <w:rPr>
          <w:szCs w:val="18"/>
        </w:rPr>
        <w:br w:type="page"/>
      </w:r>
    </w:p>
    <w:p w14:paraId="2979786B" w14:textId="77777777" w:rsidR="00130C79" w:rsidRPr="00636453" w:rsidRDefault="00130C79" w:rsidP="00130C79">
      <w:pPr>
        <w:pStyle w:val="Zkladntext"/>
        <w:rPr>
          <w:szCs w:val="18"/>
        </w:rPr>
      </w:pPr>
    </w:p>
    <w:p w14:paraId="1B194AE0" w14:textId="77777777" w:rsidR="00130C79" w:rsidRPr="00636453" w:rsidRDefault="00130C79" w:rsidP="00004EE8">
      <w:pPr>
        <w:pStyle w:val="Pismenka"/>
        <w:numPr>
          <w:ilvl w:val="0"/>
          <w:numId w:val="17"/>
        </w:numPr>
        <w:rPr>
          <w:szCs w:val="18"/>
        </w:rPr>
      </w:pPr>
      <w:r w:rsidRPr="00636453">
        <w:rPr>
          <w:szCs w:val="18"/>
        </w:rPr>
        <w:t>Zníženie hodnoty majetku a opravné položky</w:t>
      </w:r>
    </w:p>
    <w:p w14:paraId="345A3430" w14:textId="77777777" w:rsidR="00130C79" w:rsidRPr="00636453" w:rsidRDefault="00130C79" w:rsidP="00130C79">
      <w:pPr>
        <w:pStyle w:val="Pismenka"/>
        <w:numPr>
          <w:ilvl w:val="0"/>
          <w:numId w:val="0"/>
        </w:numPr>
        <w:ind w:left="426"/>
        <w:rPr>
          <w:b w:val="0"/>
        </w:rPr>
      </w:pPr>
      <w:r w:rsidRPr="00636453">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390F3DA" w14:textId="77777777" w:rsidR="00130C79" w:rsidRPr="00636453" w:rsidRDefault="00130C79" w:rsidP="00130C79">
      <w:pPr>
        <w:pStyle w:val="Pismenka"/>
        <w:numPr>
          <w:ilvl w:val="0"/>
          <w:numId w:val="0"/>
        </w:numPr>
        <w:ind w:left="426"/>
        <w:rPr>
          <w:b w:val="0"/>
        </w:rPr>
      </w:pPr>
    </w:p>
    <w:p w14:paraId="6AE7A093" w14:textId="77777777" w:rsidR="00130C79" w:rsidRPr="00636453" w:rsidRDefault="00130C79" w:rsidP="00130C79">
      <w:pPr>
        <w:pStyle w:val="Pismenka"/>
        <w:numPr>
          <w:ilvl w:val="0"/>
          <w:numId w:val="0"/>
        </w:numPr>
        <w:ind w:left="426"/>
        <w:rPr>
          <w:i/>
        </w:rPr>
      </w:pPr>
      <w:r w:rsidRPr="00636453">
        <w:rPr>
          <w:i/>
        </w:rPr>
        <w:t>Zníženie hodnoty dlhodobého majetku a zásob</w:t>
      </w:r>
    </w:p>
    <w:p w14:paraId="530811F3" w14:textId="19B0C6BA" w:rsidR="00130C79" w:rsidRPr="00636453" w:rsidRDefault="00130C79" w:rsidP="00130C79">
      <w:pPr>
        <w:pStyle w:val="Pismenka"/>
        <w:numPr>
          <w:ilvl w:val="0"/>
          <w:numId w:val="0"/>
        </w:numPr>
        <w:ind w:left="426"/>
        <w:rPr>
          <w:b w:val="0"/>
        </w:rPr>
      </w:pPr>
      <w:r w:rsidRPr="00636453">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7A57C81" w14:textId="77777777" w:rsidR="00130C79" w:rsidRPr="00636453" w:rsidRDefault="00130C79" w:rsidP="00130C79">
      <w:pPr>
        <w:pStyle w:val="Pismenka"/>
        <w:numPr>
          <w:ilvl w:val="0"/>
          <w:numId w:val="0"/>
        </w:numPr>
        <w:ind w:left="426"/>
        <w:rPr>
          <w:b w:val="0"/>
        </w:rPr>
      </w:pPr>
    </w:p>
    <w:p w14:paraId="22A649EA" w14:textId="77777777" w:rsidR="00130C79" w:rsidRPr="00636453" w:rsidRDefault="00130C79" w:rsidP="00130C79">
      <w:pPr>
        <w:pStyle w:val="Pismenka"/>
        <w:numPr>
          <w:ilvl w:val="0"/>
          <w:numId w:val="0"/>
        </w:numPr>
        <w:ind w:left="426"/>
        <w:rPr>
          <w:b w:val="0"/>
        </w:rPr>
      </w:pPr>
      <w:r w:rsidRPr="0063645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06E62F5" w14:textId="77777777" w:rsidR="00130C79" w:rsidRPr="00636453" w:rsidRDefault="00130C79" w:rsidP="00130C79">
      <w:pPr>
        <w:pStyle w:val="Pismenka"/>
        <w:numPr>
          <w:ilvl w:val="0"/>
          <w:numId w:val="0"/>
        </w:numPr>
        <w:ind w:left="426"/>
        <w:rPr>
          <w:b w:val="0"/>
        </w:rPr>
      </w:pPr>
    </w:p>
    <w:p w14:paraId="05D73FC0" w14:textId="77777777" w:rsidR="00130C79" w:rsidRPr="00636453" w:rsidRDefault="00130C79" w:rsidP="00130C79">
      <w:pPr>
        <w:pStyle w:val="Pismenka"/>
        <w:numPr>
          <w:ilvl w:val="0"/>
          <w:numId w:val="0"/>
        </w:numPr>
        <w:ind w:left="426"/>
        <w:rPr>
          <w:b w:val="0"/>
        </w:rPr>
      </w:pPr>
      <w:r w:rsidRPr="00636453">
        <w:rPr>
          <w:b w:val="0"/>
        </w:rPr>
        <w:t xml:space="preserve">Zásady posúdenia zníženia hodnoty dlhodobého majetku sú opísané aj v bode </w:t>
      </w:r>
      <w:r w:rsidR="00BF66DB" w:rsidRPr="00636453">
        <w:rPr>
          <w:b w:val="0"/>
        </w:rPr>
        <w:t>D.4</w:t>
      </w:r>
      <w:r w:rsidRPr="00636453">
        <w:rPr>
          <w:b w:val="0"/>
        </w:rPr>
        <w:t>.</w:t>
      </w:r>
    </w:p>
    <w:p w14:paraId="2DB56E0F" w14:textId="77777777" w:rsidR="00130C79" w:rsidRPr="00636453" w:rsidRDefault="00130C79" w:rsidP="00130C79">
      <w:pPr>
        <w:pStyle w:val="Pismenka"/>
        <w:numPr>
          <w:ilvl w:val="0"/>
          <w:numId w:val="0"/>
        </w:numPr>
        <w:ind w:left="426"/>
        <w:rPr>
          <w:b w:val="0"/>
        </w:rPr>
      </w:pPr>
    </w:p>
    <w:p w14:paraId="244C0FF7" w14:textId="77777777" w:rsidR="00130C79" w:rsidRPr="00636453" w:rsidRDefault="00130C79" w:rsidP="00130C79">
      <w:pPr>
        <w:pStyle w:val="Pismenka"/>
        <w:numPr>
          <w:ilvl w:val="0"/>
          <w:numId w:val="0"/>
        </w:numPr>
        <w:ind w:left="426"/>
        <w:rPr>
          <w:i/>
        </w:rPr>
      </w:pPr>
      <w:r w:rsidRPr="00636453">
        <w:rPr>
          <w:i/>
        </w:rPr>
        <w:t xml:space="preserve">Zníženie hodnoty finančného majetku a pohľadávok </w:t>
      </w:r>
    </w:p>
    <w:p w14:paraId="150D3A65" w14:textId="77777777" w:rsidR="00130C79" w:rsidRPr="00636453" w:rsidRDefault="00130C79" w:rsidP="00130C79">
      <w:pPr>
        <w:pStyle w:val="Pismenka"/>
        <w:numPr>
          <w:ilvl w:val="0"/>
          <w:numId w:val="0"/>
        </w:numPr>
        <w:ind w:left="426"/>
        <w:rPr>
          <w:b w:val="0"/>
        </w:rPr>
      </w:pPr>
      <w:r w:rsidRPr="00636453">
        <w:rPr>
          <w:b w:val="0"/>
        </w:rPr>
        <w:t>Ku každému dňu, ku ktorému sa zostavuje účtovná závierka sa finančný majetok, ktorý nie je ocenený reálnou hodnotou posudzuje s cieľom zistiť, či existujú objektívne dôkazy zníženia jeho hodnoty.</w:t>
      </w:r>
    </w:p>
    <w:p w14:paraId="3785E8FE" w14:textId="77777777" w:rsidR="00130C79" w:rsidRPr="00636453" w:rsidRDefault="00130C79" w:rsidP="00130C79">
      <w:pPr>
        <w:pStyle w:val="Pismenka"/>
        <w:numPr>
          <w:ilvl w:val="0"/>
          <w:numId w:val="0"/>
        </w:numPr>
        <w:ind w:left="426"/>
        <w:rPr>
          <w:b w:val="0"/>
        </w:rPr>
      </w:pPr>
    </w:p>
    <w:p w14:paraId="274829DF" w14:textId="77777777" w:rsidR="00130C79" w:rsidRPr="00636453" w:rsidRDefault="00130C79" w:rsidP="00130C79">
      <w:pPr>
        <w:pStyle w:val="Pismenka"/>
        <w:numPr>
          <w:ilvl w:val="0"/>
          <w:numId w:val="0"/>
        </w:numPr>
        <w:ind w:left="426"/>
        <w:rPr>
          <w:b w:val="0"/>
          <w:szCs w:val="18"/>
        </w:rPr>
      </w:pPr>
      <w:r w:rsidRPr="00636453">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636453">
        <w:rPr>
          <w:szCs w:val="18"/>
        </w:rPr>
        <w:t xml:space="preserve"> </w:t>
      </w:r>
      <w:r w:rsidRPr="00636453">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67B2270" w14:textId="77777777" w:rsidR="00130C79" w:rsidRPr="00636453" w:rsidRDefault="00130C79" w:rsidP="00130C79">
      <w:pPr>
        <w:pStyle w:val="Pismenka"/>
        <w:numPr>
          <w:ilvl w:val="0"/>
          <w:numId w:val="0"/>
        </w:numPr>
        <w:ind w:left="426"/>
        <w:rPr>
          <w:b w:val="0"/>
          <w:i/>
          <w:szCs w:val="18"/>
        </w:rPr>
      </w:pPr>
    </w:p>
    <w:p w14:paraId="0CE4CEAD" w14:textId="77777777" w:rsidR="00130C79" w:rsidRPr="00636453" w:rsidRDefault="00130C79" w:rsidP="00130C79">
      <w:pPr>
        <w:pStyle w:val="Pismenka"/>
        <w:numPr>
          <w:ilvl w:val="0"/>
          <w:numId w:val="0"/>
        </w:numPr>
        <w:ind w:left="426"/>
        <w:rPr>
          <w:b w:val="0"/>
        </w:rPr>
      </w:pPr>
      <w:r w:rsidRPr="00636453">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40D967DD" w14:textId="77777777" w:rsidR="00130C79" w:rsidRPr="00636453" w:rsidRDefault="00130C79" w:rsidP="00130C79">
      <w:pPr>
        <w:pStyle w:val="Pismenka"/>
        <w:numPr>
          <w:ilvl w:val="0"/>
          <w:numId w:val="0"/>
        </w:numPr>
        <w:ind w:left="426"/>
        <w:rPr>
          <w:b w:val="0"/>
        </w:rPr>
      </w:pPr>
    </w:p>
    <w:p w14:paraId="6F7258C8" w14:textId="77777777" w:rsidR="00130C79" w:rsidRPr="00636453" w:rsidRDefault="00130C79" w:rsidP="00130C79">
      <w:pPr>
        <w:pStyle w:val="Pismenka"/>
        <w:numPr>
          <w:ilvl w:val="0"/>
          <w:numId w:val="0"/>
        </w:numPr>
        <w:ind w:left="426"/>
        <w:rPr>
          <w:b w:val="0"/>
        </w:rPr>
      </w:pPr>
      <w:r w:rsidRPr="00636453">
        <w:rPr>
          <w:b w:val="0"/>
        </w:rPr>
        <w:t>Opravná položka sa zruší, ak následné zvýšenie predpokladaných budúcich ekonomických úžitkov možno objektívne spájať s udalosťou, ktorá nastala po vykázaní opravnej položky.</w:t>
      </w:r>
    </w:p>
    <w:p w14:paraId="10C4E626" w14:textId="77777777" w:rsidR="00130C79" w:rsidRPr="00636453" w:rsidRDefault="00130C79" w:rsidP="00130C79">
      <w:pPr>
        <w:pStyle w:val="Pismenka"/>
        <w:numPr>
          <w:ilvl w:val="0"/>
          <w:numId w:val="0"/>
        </w:numPr>
        <w:ind w:left="426"/>
        <w:rPr>
          <w:b w:val="0"/>
        </w:rPr>
      </w:pPr>
    </w:p>
    <w:p w14:paraId="6CBDEC16" w14:textId="77777777" w:rsidR="00130C79" w:rsidRPr="00636453" w:rsidRDefault="00130C79" w:rsidP="00004EE8">
      <w:pPr>
        <w:pStyle w:val="Pismenka"/>
        <w:numPr>
          <w:ilvl w:val="0"/>
          <w:numId w:val="17"/>
        </w:numPr>
        <w:rPr>
          <w:szCs w:val="18"/>
        </w:rPr>
      </w:pPr>
      <w:r w:rsidRPr="00636453">
        <w:rPr>
          <w:szCs w:val="18"/>
        </w:rPr>
        <w:t>Záväzky</w:t>
      </w:r>
    </w:p>
    <w:p w14:paraId="4D16EF3E" w14:textId="77777777" w:rsidR="00130C79" w:rsidRPr="00636453" w:rsidRDefault="00130C79" w:rsidP="00130C79">
      <w:pPr>
        <w:pStyle w:val="Zkladntext"/>
        <w:rPr>
          <w:szCs w:val="18"/>
        </w:rPr>
      </w:pPr>
      <w:r w:rsidRPr="006364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3E5030E" w14:textId="77777777" w:rsidR="00130C79" w:rsidRPr="00636453" w:rsidRDefault="00130C79" w:rsidP="00130C79">
      <w:pPr>
        <w:pStyle w:val="Zkladntext"/>
        <w:rPr>
          <w:szCs w:val="18"/>
        </w:rPr>
      </w:pPr>
    </w:p>
    <w:p w14:paraId="03B2E849" w14:textId="77777777" w:rsidR="00130C79" w:rsidRPr="00636453" w:rsidRDefault="00130C79" w:rsidP="00004EE8">
      <w:pPr>
        <w:pStyle w:val="Pismenka"/>
        <w:numPr>
          <w:ilvl w:val="0"/>
          <w:numId w:val="17"/>
        </w:numPr>
        <w:rPr>
          <w:szCs w:val="18"/>
        </w:rPr>
      </w:pPr>
      <w:r w:rsidRPr="00636453">
        <w:rPr>
          <w:szCs w:val="18"/>
        </w:rPr>
        <w:t>Rezervy</w:t>
      </w:r>
    </w:p>
    <w:p w14:paraId="0185F4D7" w14:textId="77777777" w:rsidR="00A2599C" w:rsidRPr="00636453" w:rsidRDefault="00130C79" w:rsidP="00130C79">
      <w:pPr>
        <w:pStyle w:val="Zkladntext"/>
        <w:rPr>
          <w:szCs w:val="18"/>
        </w:rPr>
      </w:pPr>
      <w:r w:rsidRPr="00636453">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w:t>
      </w:r>
      <w:r w:rsidR="00A2599C" w:rsidRPr="00636453">
        <w:rPr>
          <w:szCs w:val="18"/>
        </w:rPr>
        <w:t>v očakávanej výške záväzku.</w:t>
      </w:r>
    </w:p>
    <w:p w14:paraId="0B0E980D" w14:textId="77777777" w:rsidR="00A2599C" w:rsidRPr="00636453" w:rsidRDefault="00A2599C" w:rsidP="00130C79">
      <w:pPr>
        <w:pStyle w:val="Zkladntext"/>
        <w:rPr>
          <w:szCs w:val="18"/>
        </w:rPr>
      </w:pPr>
    </w:p>
    <w:p w14:paraId="49EBEA30" w14:textId="77777777" w:rsidR="00130C79" w:rsidRPr="00636453" w:rsidRDefault="00130C79" w:rsidP="00130C79">
      <w:pPr>
        <w:pStyle w:val="Zkladntext"/>
        <w:rPr>
          <w:b/>
          <w:szCs w:val="18"/>
        </w:rPr>
      </w:pPr>
      <w:r w:rsidRPr="006364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A841301" w14:textId="77777777" w:rsidR="00130C79" w:rsidRPr="00636453" w:rsidRDefault="00130C79" w:rsidP="00130C79">
      <w:pPr>
        <w:pStyle w:val="Zkladntext"/>
        <w:rPr>
          <w:b/>
          <w:szCs w:val="18"/>
        </w:rPr>
      </w:pPr>
    </w:p>
    <w:p w14:paraId="37DA1489" w14:textId="77777777" w:rsidR="00130C79" w:rsidRPr="00636453" w:rsidRDefault="00130C79" w:rsidP="00130C79">
      <w:pPr>
        <w:pStyle w:val="Zkladntext"/>
        <w:rPr>
          <w:b/>
          <w:szCs w:val="18"/>
        </w:rPr>
      </w:pPr>
      <w:r w:rsidRPr="00636453">
        <w:rPr>
          <w:szCs w:val="18"/>
        </w:rPr>
        <w:t xml:space="preserve">Tvorba rezervy na bonusy, rabaty, skontá a vrátenie kúpnej ceny pri reklamácii sa účtuje ako zníženie pôvodne dosiahnutých výnosov so súvzťažným zápisom v prospech účtu rezerv. </w:t>
      </w:r>
    </w:p>
    <w:p w14:paraId="44529952" w14:textId="77777777" w:rsidR="00130C79" w:rsidRPr="00636453" w:rsidRDefault="00130C79" w:rsidP="00130C79">
      <w:pPr>
        <w:pStyle w:val="Pismenka"/>
        <w:numPr>
          <w:ilvl w:val="0"/>
          <w:numId w:val="0"/>
        </w:numPr>
        <w:ind w:left="360"/>
        <w:rPr>
          <w:b w:val="0"/>
          <w:szCs w:val="18"/>
        </w:rPr>
      </w:pPr>
    </w:p>
    <w:p w14:paraId="2FD0B88E" w14:textId="77777777" w:rsidR="00130C79" w:rsidRPr="00636453" w:rsidRDefault="00130C79" w:rsidP="00130C79">
      <w:pPr>
        <w:pStyle w:val="Zkladntext"/>
      </w:pPr>
    </w:p>
    <w:p w14:paraId="7544EA49" w14:textId="77777777" w:rsidR="00130C79" w:rsidRPr="00636453" w:rsidRDefault="00130C79" w:rsidP="00130C79">
      <w:pPr>
        <w:pStyle w:val="Zkladntext"/>
        <w:jc w:val="left"/>
        <w:rPr>
          <w:b/>
          <w:szCs w:val="18"/>
        </w:rPr>
      </w:pPr>
      <w:r w:rsidRPr="00636453">
        <w:rPr>
          <w:b/>
          <w:szCs w:val="18"/>
        </w:rPr>
        <w:t>Nevyfakturované dodávky majetku</w:t>
      </w:r>
    </w:p>
    <w:p w14:paraId="6FDCF664" w14:textId="77777777" w:rsidR="00130C79" w:rsidRPr="00636453" w:rsidRDefault="00130C79" w:rsidP="00130C79">
      <w:pPr>
        <w:pStyle w:val="Zkladntext"/>
        <w:rPr>
          <w:szCs w:val="18"/>
        </w:rPr>
      </w:pPr>
      <w:r w:rsidRPr="00636453">
        <w:rPr>
          <w:szCs w:val="18"/>
        </w:rPr>
        <w:t>Rezervy na nevyfakturované dodávky majetku sa nevykazujú s vplyvom na výsledok hospodárenia a oceňujú sa v odhadovanej výške záväzku.</w:t>
      </w:r>
    </w:p>
    <w:p w14:paraId="1EF2FFB1" w14:textId="77777777" w:rsidR="00690F6E" w:rsidRPr="00636453" w:rsidRDefault="00690F6E" w:rsidP="00130C79">
      <w:pPr>
        <w:pStyle w:val="Zkladntext"/>
        <w:rPr>
          <w:szCs w:val="18"/>
        </w:rPr>
      </w:pPr>
    </w:p>
    <w:p w14:paraId="2C63E4B3" w14:textId="77777777" w:rsidR="00827BF3" w:rsidRPr="00636453" w:rsidRDefault="00827BF3" w:rsidP="00130C79">
      <w:pPr>
        <w:pStyle w:val="Zkladntext"/>
        <w:rPr>
          <w:szCs w:val="18"/>
        </w:rPr>
      </w:pPr>
    </w:p>
    <w:p w14:paraId="0F49837E" w14:textId="77777777" w:rsidR="00827BF3" w:rsidRPr="00636453" w:rsidRDefault="00827BF3" w:rsidP="00130C79">
      <w:pPr>
        <w:pStyle w:val="Zkladntext"/>
        <w:rPr>
          <w:szCs w:val="18"/>
        </w:rPr>
      </w:pPr>
    </w:p>
    <w:p w14:paraId="6B47E7B7" w14:textId="409AC117" w:rsidR="00690F6E" w:rsidRPr="00636453" w:rsidRDefault="00690F6E" w:rsidP="00690F6E">
      <w:pPr>
        <w:pStyle w:val="Zkladntext"/>
        <w:numPr>
          <w:ilvl w:val="0"/>
          <w:numId w:val="17"/>
        </w:numPr>
        <w:rPr>
          <w:b/>
          <w:szCs w:val="18"/>
        </w:rPr>
      </w:pPr>
      <w:r w:rsidRPr="00636453">
        <w:rPr>
          <w:b/>
          <w:szCs w:val="18"/>
        </w:rPr>
        <w:lastRenderedPageBreak/>
        <w:t>Zamestnanecké pôžičky</w:t>
      </w:r>
    </w:p>
    <w:p w14:paraId="0AE54E8C" w14:textId="77777777" w:rsidR="00130C79" w:rsidRPr="00636453" w:rsidRDefault="00130C79" w:rsidP="00130C79">
      <w:pPr>
        <w:pStyle w:val="Zkladntext"/>
        <w:rPr>
          <w:szCs w:val="18"/>
        </w:rPr>
      </w:pPr>
    </w:p>
    <w:p w14:paraId="0BEE720A" w14:textId="446FFD15" w:rsidR="00690F6E" w:rsidRPr="00636453" w:rsidRDefault="00690F6E" w:rsidP="00130C79">
      <w:pPr>
        <w:pStyle w:val="Zkladntext"/>
        <w:rPr>
          <w:szCs w:val="18"/>
        </w:rPr>
      </w:pPr>
      <w:r w:rsidRPr="00636453">
        <w:rPr>
          <w:szCs w:val="18"/>
        </w:rPr>
        <w:t>Spoločnosť neposkytla svojim zamestnancom žiadne pôžičky v roku 201</w:t>
      </w:r>
      <w:r w:rsidR="00162011" w:rsidRPr="00636453">
        <w:rPr>
          <w:szCs w:val="18"/>
        </w:rPr>
        <w:t>6</w:t>
      </w:r>
      <w:r w:rsidRPr="00636453">
        <w:rPr>
          <w:szCs w:val="18"/>
        </w:rPr>
        <w:t>.</w:t>
      </w:r>
    </w:p>
    <w:p w14:paraId="4DC86518" w14:textId="77777777" w:rsidR="00827BF3" w:rsidRPr="00636453" w:rsidRDefault="00827BF3" w:rsidP="00827BF3">
      <w:pPr>
        <w:pStyle w:val="Zkladntext"/>
        <w:rPr>
          <w:szCs w:val="18"/>
        </w:rPr>
      </w:pPr>
      <w:r w:rsidRPr="00636453">
        <w:rPr>
          <w:szCs w:val="18"/>
        </w:rPr>
        <w:t xml:space="preserve">Platy, mzdy, príspevky do dôchodkových a poistných fondov, platená ročná dovolenka a platená zdravotná dovolenka, </w:t>
      </w:r>
    </w:p>
    <w:p w14:paraId="7E5E35B3" w14:textId="1C8D3061" w:rsidR="00827BF3" w:rsidRPr="00636453" w:rsidRDefault="00827BF3" w:rsidP="00827BF3">
      <w:pPr>
        <w:pStyle w:val="Zkladntext"/>
        <w:rPr>
          <w:szCs w:val="18"/>
        </w:rPr>
      </w:pPr>
      <w:r w:rsidRPr="00636453">
        <w:rPr>
          <w:szCs w:val="18"/>
        </w:rPr>
        <w:t>bonusy a ostatné nepeňažné požitky (napr. zdravotná starostlivosť) sa účtujú v účtovnom období, s ktorým vecne a</w:t>
      </w:r>
      <w:r w:rsidR="00E90666" w:rsidRPr="00636453">
        <w:rPr>
          <w:szCs w:val="18"/>
        </w:rPr>
        <w:t> </w:t>
      </w:r>
      <w:r w:rsidRPr="00636453">
        <w:rPr>
          <w:szCs w:val="18"/>
        </w:rPr>
        <w:t>časovo</w:t>
      </w:r>
      <w:r w:rsidR="00E90666" w:rsidRPr="00636453">
        <w:rPr>
          <w:szCs w:val="18"/>
        </w:rPr>
        <w:t xml:space="preserve"> súvisia.</w:t>
      </w:r>
    </w:p>
    <w:p w14:paraId="1A02F9D9" w14:textId="77777777" w:rsidR="00130C79" w:rsidRPr="00636453" w:rsidRDefault="00130C79" w:rsidP="00130C79">
      <w:pPr>
        <w:pStyle w:val="Pismenka"/>
        <w:numPr>
          <w:ilvl w:val="0"/>
          <w:numId w:val="0"/>
        </w:numPr>
        <w:ind w:left="360"/>
        <w:rPr>
          <w:b w:val="0"/>
        </w:rPr>
      </w:pPr>
    </w:p>
    <w:p w14:paraId="7F37BB04" w14:textId="77777777" w:rsidR="00130C79" w:rsidRPr="00636453" w:rsidRDefault="00130C79" w:rsidP="00130C79">
      <w:pPr>
        <w:pStyle w:val="Pismenka"/>
        <w:numPr>
          <w:ilvl w:val="0"/>
          <w:numId w:val="0"/>
        </w:numPr>
        <w:ind w:left="360"/>
        <w:rPr>
          <w:b w:val="0"/>
        </w:rPr>
      </w:pPr>
    </w:p>
    <w:p w14:paraId="180E89B5" w14:textId="77777777" w:rsidR="00130C79" w:rsidRPr="00636453" w:rsidRDefault="00130C79" w:rsidP="00004EE8">
      <w:pPr>
        <w:pStyle w:val="Pismenka"/>
        <w:numPr>
          <w:ilvl w:val="0"/>
          <w:numId w:val="17"/>
        </w:numPr>
        <w:rPr>
          <w:szCs w:val="18"/>
        </w:rPr>
      </w:pPr>
      <w:r w:rsidRPr="00636453">
        <w:rPr>
          <w:szCs w:val="18"/>
        </w:rPr>
        <w:t>Odložené dane</w:t>
      </w:r>
    </w:p>
    <w:p w14:paraId="00C5A4F9" w14:textId="77777777" w:rsidR="00130C79" w:rsidRPr="00636453" w:rsidRDefault="00130C79" w:rsidP="00130C79">
      <w:pPr>
        <w:pStyle w:val="Zkladntext"/>
        <w:rPr>
          <w:szCs w:val="18"/>
        </w:rPr>
      </w:pPr>
      <w:r w:rsidRPr="00636453">
        <w:rPr>
          <w:szCs w:val="18"/>
        </w:rPr>
        <w:t xml:space="preserve">Odložené dane (odložená daňová pohľadávka a odložený daňový záväzok) sa vzťahujú na: </w:t>
      </w:r>
    </w:p>
    <w:p w14:paraId="39568B1F" w14:textId="77777777" w:rsidR="00130C79" w:rsidRPr="00636453" w:rsidRDefault="00130C79" w:rsidP="00004EE8">
      <w:pPr>
        <w:pStyle w:val="Zkladntext"/>
        <w:numPr>
          <w:ilvl w:val="0"/>
          <w:numId w:val="5"/>
        </w:numPr>
        <w:rPr>
          <w:szCs w:val="18"/>
        </w:rPr>
      </w:pPr>
      <w:r w:rsidRPr="00636453">
        <w:rPr>
          <w:szCs w:val="18"/>
        </w:rPr>
        <w:t>dočasné rozdiely medzi účtovnou hodnotou majetku a účtovnou hodnotou záväzkov vykázanou v súvahe a ich daňovou základňou,</w:t>
      </w:r>
    </w:p>
    <w:p w14:paraId="4823F39D" w14:textId="77777777" w:rsidR="00130C79" w:rsidRPr="00636453" w:rsidRDefault="00130C79" w:rsidP="00004EE8">
      <w:pPr>
        <w:pStyle w:val="Zkladntext"/>
        <w:numPr>
          <w:ilvl w:val="0"/>
          <w:numId w:val="5"/>
        </w:numPr>
        <w:rPr>
          <w:szCs w:val="18"/>
        </w:rPr>
      </w:pPr>
      <w:r w:rsidRPr="00636453">
        <w:rPr>
          <w:szCs w:val="18"/>
        </w:rPr>
        <w:t>možnosť umorovať daňovú stratu v budúcnosti, ktorou sa rozumie možnosť odpočítať daňovú stratu od základu dane v budúcnosti,</w:t>
      </w:r>
    </w:p>
    <w:p w14:paraId="26459AB0" w14:textId="77777777" w:rsidR="00130C79" w:rsidRPr="00636453" w:rsidRDefault="00130C79" w:rsidP="00004EE8">
      <w:pPr>
        <w:pStyle w:val="Zkladntext"/>
        <w:numPr>
          <w:ilvl w:val="0"/>
          <w:numId w:val="5"/>
        </w:numPr>
        <w:rPr>
          <w:szCs w:val="18"/>
        </w:rPr>
      </w:pPr>
      <w:r w:rsidRPr="00636453">
        <w:rPr>
          <w:szCs w:val="18"/>
        </w:rPr>
        <w:t>možnosť previesť nevyužité daňové odpočty a iné daňové nároky do budúcich období.</w:t>
      </w:r>
    </w:p>
    <w:p w14:paraId="574C24CF" w14:textId="77777777" w:rsidR="00130C79" w:rsidRPr="00636453" w:rsidRDefault="00130C79" w:rsidP="00130C79">
      <w:pPr>
        <w:pStyle w:val="Zkladntext"/>
        <w:rPr>
          <w:szCs w:val="18"/>
        </w:rPr>
      </w:pPr>
    </w:p>
    <w:p w14:paraId="1F2CEEFF" w14:textId="77777777" w:rsidR="00130C79" w:rsidRPr="00636453" w:rsidRDefault="00130C79" w:rsidP="00130C79">
      <w:pPr>
        <w:pStyle w:val="Zkladntext"/>
        <w:rPr>
          <w:szCs w:val="18"/>
        </w:rPr>
      </w:pPr>
      <w:r w:rsidRPr="00636453">
        <w:rPr>
          <w:szCs w:val="18"/>
        </w:rPr>
        <w:t xml:space="preserve">Odložená daňová pohľadávka ani odložený daňový záväzok sa neúčtuje pri: </w:t>
      </w:r>
    </w:p>
    <w:p w14:paraId="19D95F4A" w14:textId="77777777" w:rsidR="00130C79" w:rsidRPr="00636453" w:rsidRDefault="00130C79" w:rsidP="00004EE8">
      <w:pPr>
        <w:pStyle w:val="Zkladntext"/>
        <w:numPr>
          <w:ilvl w:val="0"/>
          <w:numId w:val="11"/>
        </w:numPr>
        <w:tabs>
          <w:tab w:val="clear" w:pos="340"/>
          <w:tab w:val="num" w:pos="766"/>
        </w:tabs>
        <w:ind w:left="766"/>
        <w:rPr>
          <w:szCs w:val="18"/>
        </w:rPr>
      </w:pPr>
      <w:r w:rsidRPr="00636453">
        <w:rPr>
          <w:szCs w:val="18"/>
        </w:rPr>
        <w:t xml:space="preserve">dočasných rozdieloch pri prvotnom zaúčtovaní (angl. </w:t>
      </w:r>
      <w:proofErr w:type="spellStart"/>
      <w:r w:rsidRPr="00636453">
        <w:rPr>
          <w:szCs w:val="18"/>
        </w:rPr>
        <w:t>initial</w:t>
      </w:r>
      <w:proofErr w:type="spellEnd"/>
      <w:r w:rsidRPr="00636453">
        <w:rPr>
          <w:szCs w:val="18"/>
        </w:rPr>
        <w:t xml:space="preserve"> </w:t>
      </w:r>
      <w:proofErr w:type="spellStart"/>
      <w:r w:rsidRPr="00636453">
        <w:rPr>
          <w:szCs w:val="18"/>
        </w:rPr>
        <w:t>recognition</w:t>
      </w:r>
      <w:proofErr w:type="spellEnd"/>
      <w:r w:rsidRPr="00636453">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3296BA1" w14:textId="77777777" w:rsidR="00130C79" w:rsidRPr="00636453" w:rsidRDefault="00130C79" w:rsidP="00004EE8">
      <w:pPr>
        <w:pStyle w:val="Zkladntext"/>
        <w:numPr>
          <w:ilvl w:val="0"/>
          <w:numId w:val="11"/>
        </w:numPr>
        <w:tabs>
          <w:tab w:val="clear" w:pos="340"/>
          <w:tab w:val="num" w:pos="766"/>
        </w:tabs>
        <w:ind w:left="766"/>
        <w:rPr>
          <w:szCs w:val="18"/>
        </w:rPr>
      </w:pPr>
      <w:r w:rsidRPr="00636453">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712DFD9" w14:textId="77777777" w:rsidR="00130C79" w:rsidRPr="00636453" w:rsidRDefault="00130C79" w:rsidP="00004EE8">
      <w:pPr>
        <w:pStyle w:val="Zkladntext"/>
        <w:numPr>
          <w:ilvl w:val="0"/>
          <w:numId w:val="11"/>
        </w:numPr>
        <w:tabs>
          <w:tab w:val="clear" w:pos="340"/>
          <w:tab w:val="num" w:pos="766"/>
        </w:tabs>
        <w:ind w:left="766"/>
        <w:rPr>
          <w:szCs w:val="18"/>
        </w:rPr>
      </w:pPr>
      <w:r w:rsidRPr="00636453">
        <w:rPr>
          <w:szCs w:val="18"/>
        </w:rPr>
        <w:t xml:space="preserve">dočasných rozdieloch pri prvotnom zaúčtovaní </w:t>
      </w:r>
      <w:proofErr w:type="spellStart"/>
      <w:r w:rsidRPr="00636453">
        <w:rPr>
          <w:szCs w:val="18"/>
        </w:rPr>
        <w:t>goodwillu</w:t>
      </w:r>
      <w:proofErr w:type="spellEnd"/>
      <w:r w:rsidRPr="00636453">
        <w:rPr>
          <w:szCs w:val="18"/>
        </w:rPr>
        <w:t xml:space="preserve"> alebo záporného </w:t>
      </w:r>
      <w:proofErr w:type="spellStart"/>
      <w:r w:rsidRPr="00636453">
        <w:rPr>
          <w:szCs w:val="18"/>
        </w:rPr>
        <w:t>goodwillu</w:t>
      </w:r>
      <w:proofErr w:type="spellEnd"/>
      <w:r w:rsidRPr="00636453">
        <w:rPr>
          <w:szCs w:val="18"/>
        </w:rPr>
        <w:t>.</w:t>
      </w:r>
    </w:p>
    <w:p w14:paraId="1A2251F0" w14:textId="77777777" w:rsidR="00130C79" w:rsidRPr="00636453" w:rsidRDefault="00130C79" w:rsidP="00130C79">
      <w:pPr>
        <w:pStyle w:val="Zkladntext"/>
        <w:ind w:left="766"/>
        <w:rPr>
          <w:szCs w:val="18"/>
        </w:rPr>
      </w:pPr>
    </w:p>
    <w:p w14:paraId="31AE3051" w14:textId="77777777" w:rsidR="00130C79" w:rsidRPr="00636453" w:rsidRDefault="00130C79" w:rsidP="00130C79">
      <w:pPr>
        <w:pStyle w:val="Zkladntext"/>
      </w:pPr>
      <w:r w:rsidRPr="0063645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636453">
        <w:t xml:space="preserve"> Pri výpočte odloženej dane sa použije sadzba dane z príjmov, o ktorej sa predpokladá, že bude platiť v čase vyrovnania odloženej dane.</w:t>
      </w:r>
    </w:p>
    <w:p w14:paraId="02805BE3" w14:textId="77777777" w:rsidR="00130C79" w:rsidRPr="00636453" w:rsidRDefault="00130C79" w:rsidP="00130C79">
      <w:pPr>
        <w:pStyle w:val="Zkladntext"/>
      </w:pPr>
    </w:p>
    <w:p w14:paraId="1151B962" w14:textId="77777777" w:rsidR="00130C79" w:rsidRPr="00636453" w:rsidRDefault="00130C79" w:rsidP="00130C79">
      <w:pPr>
        <w:pStyle w:val="Zkladntext"/>
        <w:rPr>
          <w:szCs w:val="18"/>
        </w:rPr>
      </w:pPr>
      <w:r w:rsidRPr="00636453">
        <w:t xml:space="preserve">V súvahe sa odložená daňová pohľadávka a odložený daňový záväzok vykazujú samostatne. Ak sa vzťahujú na odloženú </w:t>
      </w:r>
      <w:r w:rsidRPr="00636453">
        <w:rPr>
          <w:szCs w:val="18"/>
        </w:rPr>
        <w:t xml:space="preserve"> </w:t>
      </w:r>
      <w:r w:rsidRPr="00636453">
        <w:t xml:space="preserve">daň z príjmov toho istého daňovníka a ide o ten istý daňový úrad, môže sa vykázať len výsledný zostatok účtu 481 – Odložený daňový záväzok a odložená daňová pohľadávka. </w:t>
      </w:r>
    </w:p>
    <w:p w14:paraId="074194A3" w14:textId="77777777" w:rsidR="00130C79" w:rsidRPr="00636453" w:rsidRDefault="00130C79" w:rsidP="00130C79">
      <w:pPr>
        <w:pStyle w:val="Zkladntext"/>
        <w:rPr>
          <w:szCs w:val="18"/>
        </w:rPr>
      </w:pPr>
    </w:p>
    <w:p w14:paraId="79EFE5E3" w14:textId="77777777" w:rsidR="00130C79" w:rsidRPr="00636453" w:rsidRDefault="00130C79" w:rsidP="00004EE8">
      <w:pPr>
        <w:pStyle w:val="Pismenka"/>
        <w:numPr>
          <w:ilvl w:val="0"/>
          <w:numId w:val="17"/>
        </w:numPr>
        <w:rPr>
          <w:szCs w:val="18"/>
        </w:rPr>
      </w:pPr>
      <w:r w:rsidRPr="00636453">
        <w:rPr>
          <w:szCs w:val="18"/>
        </w:rPr>
        <w:t>Výdavky budúcich období a výnosy budúcich období</w:t>
      </w:r>
    </w:p>
    <w:p w14:paraId="035329E8" w14:textId="77777777" w:rsidR="00130C79" w:rsidRPr="00636453" w:rsidRDefault="00130C79" w:rsidP="00130C79">
      <w:pPr>
        <w:pStyle w:val="Zkladntext"/>
        <w:rPr>
          <w:szCs w:val="18"/>
        </w:rPr>
      </w:pPr>
      <w:r w:rsidRPr="00636453">
        <w:rPr>
          <w:szCs w:val="18"/>
        </w:rPr>
        <w:t>Výdavky budúcich období a výnosy budúcich období sa vykazujú vo výške, ktorá je potrebná na dodržanie zásady vecnej a časovej súvislosti s účtovným obdobím.</w:t>
      </w:r>
    </w:p>
    <w:p w14:paraId="287B6740" w14:textId="77777777" w:rsidR="00130C79" w:rsidRPr="00636453" w:rsidRDefault="00130C79" w:rsidP="00130C79">
      <w:pPr>
        <w:pStyle w:val="Zkladntext"/>
        <w:rPr>
          <w:szCs w:val="18"/>
        </w:rPr>
      </w:pPr>
    </w:p>
    <w:p w14:paraId="2134BE0C" w14:textId="77777777" w:rsidR="00130C79" w:rsidRPr="00636453" w:rsidRDefault="00130C79" w:rsidP="00004EE8">
      <w:pPr>
        <w:pStyle w:val="Pismenka"/>
        <w:numPr>
          <w:ilvl w:val="0"/>
          <w:numId w:val="17"/>
        </w:numPr>
        <w:rPr>
          <w:szCs w:val="18"/>
        </w:rPr>
      </w:pPr>
      <w:r w:rsidRPr="00636453">
        <w:rPr>
          <w:szCs w:val="18"/>
        </w:rPr>
        <w:t>Dotácie zo štátneho rozpočtu</w:t>
      </w:r>
    </w:p>
    <w:p w14:paraId="36769DCF" w14:textId="77777777" w:rsidR="00461DEF" w:rsidRPr="00636453" w:rsidRDefault="00461DEF" w:rsidP="00461DEF">
      <w:pPr>
        <w:pStyle w:val="Pismenka"/>
        <w:numPr>
          <w:ilvl w:val="0"/>
          <w:numId w:val="0"/>
        </w:numPr>
        <w:ind w:left="360"/>
        <w:rPr>
          <w:szCs w:val="18"/>
        </w:rPr>
      </w:pPr>
    </w:p>
    <w:p w14:paraId="2AA6BCEB" w14:textId="58FB055E" w:rsidR="00130C79" w:rsidRPr="00636453" w:rsidRDefault="00642920" w:rsidP="00130C79">
      <w:pPr>
        <w:ind w:left="426"/>
        <w:jc w:val="both"/>
        <w:rPr>
          <w:rFonts w:ascii="Times New Roman" w:hAnsi="Times New Roman" w:cs="Times New Roman"/>
          <w:sz w:val="18"/>
          <w:szCs w:val="18"/>
        </w:rPr>
      </w:pPr>
      <w:r w:rsidRPr="00636453">
        <w:rPr>
          <w:rFonts w:ascii="Times New Roman" w:hAnsi="Times New Roman" w:cs="Times New Roman"/>
          <w:sz w:val="18"/>
          <w:szCs w:val="18"/>
        </w:rPr>
        <w:t>Spoločn</w:t>
      </w:r>
      <w:r w:rsidR="00461DEF" w:rsidRPr="00636453">
        <w:rPr>
          <w:rFonts w:ascii="Times New Roman" w:hAnsi="Times New Roman" w:cs="Times New Roman"/>
          <w:sz w:val="18"/>
          <w:szCs w:val="18"/>
        </w:rPr>
        <w:t>osti sa netýkajú dotácie zo štátneho rozpočtu.</w:t>
      </w:r>
    </w:p>
    <w:p w14:paraId="59AA4442" w14:textId="77777777" w:rsidR="00130C79" w:rsidRPr="00636453" w:rsidRDefault="00130C79" w:rsidP="00004EE8">
      <w:pPr>
        <w:pStyle w:val="Pismenka"/>
        <w:numPr>
          <w:ilvl w:val="0"/>
          <w:numId w:val="17"/>
        </w:numPr>
        <w:rPr>
          <w:szCs w:val="18"/>
        </w:rPr>
      </w:pPr>
      <w:r w:rsidRPr="00636453">
        <w:rPr>
          <w:szCs w:val="18"/>
        </w:rPr>
        <w:t>Prenájom (lízing) (Spoločnosť ako nájomca)</w:t>
      </w:r>
    </w:p>
    <w:p w14:paraId="74097D5A" w14:textId="77777777" w:rsidR="00130C79" w:rsidRPr="00636453" w:rsidRDefault="00130C79" w:rsidP="00130C79">
      <w:pPr>
        <w:pStyle w:val="Zkladntext"/>
        <w:rPr>
          <w:b/>
          <w:szCs w:val="18"/>
        </w:rPr>
      </w:pPr>
    </w:p>
    <w:p w14:paraId="2B1ADCAF" w14:textId="77777777" w:rsidR="00130C79" w:rsidRPr="00636453" w:rsidRDefault="00130C79" w:rsidP="00130C79">
      <w:pPr>
        <w:pStyle w:val="Zkladntext"/>
        <w:rPr>
          <w:szCs w:val="18"/>
        </w:rPr>
      </w:pPr>
      <w:r w:rsidRPr="00636453">
        <w:rPr>
          <w:b/>
          <w:szCs w:val="18"/>
        </w:rPr>
        <w:t>Finančný prenájom.</w:t>
      </w:r>
      <w:r w:rsidRPr="00636453">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090EA22" w14:textId="77777777" w:rsidR="00130C79" w:rsidRPr="00636453" w:rsidRDefault="00130C79" w:rsidP="00130C79">
      <w:pPr>
        <w:pStyle w:val="Zkladntext"/>
        <w:rPr>
          <w:szCs w:val="18"/>
        </w:rPr>
      </w:pPr>
    </w:p>
    <w:p w14:paraId="1272FBE9" w14:textId="77777777" w:rsidR="00130C79" w:rsidRPr="00636453" w:rsidRDefault="00130C79" w:rsidP="00130C79">
      <w:pPr>
        <w:pStyle w:val="Zkladntext"/>
        <w:rPr>
          <w:szCs w:val="18"/>
        </w:rPr>
      </w:pPr>
      <w:r w:rsidRPr="00636453">
        <w:rPr>
          <w:szCs w:val="18"/>
        </w:rPr>
        <w:t xml:space="preserve">Súčasťou dohodnutých platieb je aj kúpna cena, za ktorú na konci dohodnutej doby finančného prenájmu prechádza vlastnícke právo k prenajatému majetku z prenajímateľa na nájomcu. </w:t>
      </w:r>
    </w:p>
    <w:p w14:paraId="6036E027" w14:textId="77777777" w:rsidR="00130C79" w:rsidRPr="00636453" w:rsidRDefault="00130C79" w:rsidP="00130C79">
      <w:pPr>
        <w:pStyle w:val="Zkladntext"/>
        <w:rPr>
          <w:szCs w:val="18"/>
        </w:rPr>
      </w:pPr>
    </w:p>
    <w:p w14:paraId="34420F16" w14:textId="77777777" w:rsidR="00130C79" w:rsidRPr="00636453" w:rsidRDefault="00130C79" w:rsidP="00130C79">
      <w:pPr>
        <w:pStyle w:val="Zkladntext"/>
        <w:rPr>
          <w:szCs w:val="18"/>
        </w:rPr>
      </w:pPr>
      <w:r w:rsidRPr="00636453">
        <w:rPr>
          <w:szCs w:val="18"/>
        </w:rPr>
        <w:t xml:space="preserve">Dohodnutá doba nájmu je najmenej 60 % doby odpisovania podľa daňových predpisov. </w:t>
      </w:r>
      <w:r w:rsidRPr="00636453">
        <w:t xml:space="preserve">V prípade nájmu pozemku je doba nájmu najmenej 60 % doby odpisovania hmotného majetku zaradeného do daňovej odpisovej skupiny 5 resp. 6 (budovy a stavby, doba odpisovania pre daňové účely 20 resp. 40 rokov). </w:t>
      </w:r>
    </w:p>
    <w:p w14:paraId="65498D71" w14:textId="77777777" w:rsidR="00130C79" w:rsidRPr="00636453" w:rsidRDefault="00130C79" w:rsidP="00130C79">
      <w:pPr>
        <w:pStyle w:val="Zkladntext"/>
        <w:rPr>
          <w:szCs w:val="18"/>
        </w:rPr>
      </w:pPr>
    </w:p>
    <w:p w14:paraId="51C408B5" w14:textId="77777777" w:rsidR="00130C79" w:rsidRPr="00636453" w:rsidRDefault="00130C79" w:rsidP="00130C79">
      <w:pPr>
        <w:pStyle w:val="Zkladntext"/>
        <w:rPr>
          <w:szCs w:val="18"/>
        </w:rPr>
      </w:pPr>
      <w:r w:rsidRPr="00636453">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688EEDBB" w14:textId="77777777" w:rsidR="00130C79" w:rsidRPr="00636453" w:rsidRDefault="00130C79" w:rsidP="00130C79">
      <w:pPr>
        <w:pStyle w:val="Zkladntext"/>
        <w:rPr>
          <w:szCs w:val="18"/>
        </w:rPr>
      </w:pPr>
    </w:p>
    <w:p w14:paraId="4E4300F0" w14:textId="77777777" w:rsidR="00130C79" w:rsidRPr="00636453" w:rsidRDefault="00130C79" w:rsidP="00130C79">
      <w:pPr>
        <w:pStyle w:val="Zkladntext"/>
        <w:rPr>
          <w:szCs w:val="18"/>
        </w:rPr>
      </w:pPr>
      <w:r w:rsidRPr="00636453">
        <w:rPr>
          <w:szCs w:val="18"/>
        </w:rPr>
        <w:lastRenderedPageBreak/>
        <w:t>Platba nájomného je alokovaná medzi splátku istiny a finančné náklady, vypočítané metódou efektívnej úrokovej miery. Finančné náklady sa účtujú na ťarchu účtu 562 – Úroky.</w:t>
      </w:r>
    </w:p>
    <w:p w14:paraId="7B87E780" w14:textId="77777777" w:rsidR="00130C79" w:rsidRPr="00636453" w:rsidRDefault="00130C79" w:rsidP="00130C79">
      <w:pPr>
        <w:pStyle w:val="Zkladntext"/>
        <w:rPr>
          <w:szCs w:val="18"/>
        </w:rPr>
      </w:pPr>
    </w:p>
    <w:p w14:paraId="27C9246B" w14:textId="77777777" w:rsidR="00130C79" w:rsidRPr="00636453" w:rsidRDefault="00130C79" w:rsidP="00130C79">
      <w:pPr>
        <w:pStyle w:val="Zkladntext"/>
      </w:pPr>
      <w:r w:rsidRPr="00636453">
        <w:rPr>
          <w:b/>
        </w:rPr>
        <w:t xml:space="preserve">Operatívny prenájom. </w:t>
      </w:r>
      <w:r w:rsidRPr="00636453">
        <w:rPr>
          <w:szCs w:val="18"/>
        </w:rPr>
        <w:t xml:space="preserve">Majetok prenajatý na základe operatívneho prenájmu vykazuje ako svoj majetok jeho vlastník, nie nájomca. </w:t>
      </w:r>
      <w:r w:rsidRPr="00636453">
        <w:t>Prenájom majetku formou operatívneho leasingu sa účtuje do nákladov priebežne počas doby trvania leasingovej zmluvy.</w:t>
      </w:r>
    </w:p>
    <w:p w14:paraId="0F72FE43" w14:textId="77777777" w:rsidR="00690F6E" w:rsidRPr="00636453" w:rsidRDefault="00690F6E" w:rsidP="00130C79">
      <w:pPr>
        <w:pStyle w:val="Zkladntext"/>
      </w:pPr>
    </w:p>
    <w:p w14:paraId="020DC2FE" w14:textId="5AF8D075" w:rsidR="00690F6E" w:rsidRPr="00636453" w:rsidRDefault="00690F6E" w:rsidP="00690F6E">
      <w:pPr>
        <w:pStyle w:val="Pismenka"/>
        <w:numPr>
          <w:ilvl w:val="0"/>
          <w:numId w:val="17"/>
        </w:numPr>
        <w:rPr>
          <w:szCs w:val="18"/>
        </w:rPr>
      </w:pPr>
      <w:r w:rsidRPr="00636453">
        <w:rPr>
          <w:szCs w:val="18"/>
        </w:rPr>
        <w:t>Prenájom (lízing) (Spoločnosť ako prenajímateľ)</w:t>
      </w:r>
    </w:p>
    <w:p w14:paraId="4A861E81" w14:textId="28FD0E16" w:rsidR="00690F6E" w:rsidRPr="00636453" w:rsidRDefault="00690F6E" w:rsidP="00690F6E">
      <w:pPr>
        <w:pStyle w:val="Pismenka"/>
        <w:numPr>
          <w:ilvl w:val="0"/>
          <w:numId w:val="0"/>
        </w:numPr>
        <w:ind w:left="360"/>
        <w:rPr>
          <w:b w:val="0"/>
          <w:szCs w:val="18"/>
        </w:rPr>
      </w:pPr>
      <w:r w:rsidRPr="00636453">
        <w:rPr>
          <w:b w:val="0"/>
          <w:szCs w:val="18"/>
        </w:rPr>
        <w:t>Spoločnosti sa netýka.</w:t>
      </w:r>
    </w:p>
    <w:p w14:paraId="434D28BF" w14:textId="77777777" w:rsidR="00690F6E" w:rsidRPr="00636453" w:rsidRDefault="00690F6E" w:rsidP="00690F6E">
      <w:pPr>
        <w:pStyle w:val="Pismenka"/>
        <w:numPr>
          <w:ilvl w:val="0"/>
          <w:numId w:val="0"/>
        </w:numPr>
        <w:ind w:left="360"/>
        <w:rPr>
          <w:szCs w:val="18"/>
        </w:rPr>
      </w:pPr>
    </w:p>
    <w:p w14:paraId="6A86EDB7" w14:textId="09F270A6" w:rsidR="00130C79" w:rsidRPr="00636453" w:rsidRDefault="00690F6E" w:rsidP="00690F6E">
      <w:pPr>
        <w:pStyle w:val="Zkladntext"/>
        <w:numPr>
          <w:ilvl w:val="0"/>
          <w:numId w:val="17"/>
        </w:numPr>
        <w:rPr>
          <w:b/>
        </w:rPr>
      </w:pPr>
      <w:r w:rsidRPr="00636453">
        <w:rPr>
          <w:b/>
        </w:rPr>
        <w:t>Deriváty</w:t>
      </w:r>
    </w:p>
    <w:p w14:paraId="0F122C53" w14:textId="6AE29462" w:rsidR="00690F6E" w:rsidRPr="00636453" w:rsidRDefault="00690F6E" w:rsidP="00690F6E">
      <w:pPr>
        <w:pStyle w:val="Zkladntext"/>
        <w:ind w:left="360"/>
        <w:rPr>
          <w:szCs w:val="18"/>
        </w:rPr>
      </w:pPr>
      <w:r w:rsidRPr="00636453">
        <w:rPr>
          <w:szCs w:val="18"/>
        </w:rPr>
        <w:t>Spoločnosti sa netýka</w:t>
      </w:r>
      <w:r w:rsidR="005B65B4" w:rsidRPr="00636453">
        <w:rPr>
          <w:szCs w:val="18"/>
        </w:rPr>
        <w:t>.</w:t>
      </w:r>
    </w:p>
    <w:p w14:paraId="0220F4CB" w14:textId="77777777" w:rsidR="00690F6E" w:rsidRPr="00636453" w:rsidRDefault="00690F6E" w:rsidP="00690F6E">
      <w:pPr>
        <w:pStyle w:val="Zkladntext"/>
        <w:ind w:left="360"/>
        <w:rPr>
          <w:b/>
        </w:rPr>
      </w:pPr>
    </w:p>
    <w:p w14:paraId="64FE46E3" w14:textId="3FD43097" w:rsidR="00690F6E" w:rsidRPr="00636453" w:rsidRDefault="00690F6E" w:rsidP="00690F6E">
      <w:pPr>
        <w:pStyle w:val="Zkladntext"/>
        <w:numPr>
          <w:ilvl w:val="0"/>
          <w:numId w:val="17"/>
        </w:numPr>
        <w:rPr>
          <w:b/>
        </w:rPr>
      </w:pPr>
      <w:r w:rsidRPr="00636453">
        <w:rPr>
          <w:b/>
        </w:rPr>
        <w:t>Majetok a záväzky zabezpečené derivátmi</w:t>
      </w:r>
    </w:p>
    <w:p w14:paraId="03744738" w14:textId="3109BD2B" w:rsidR="005B65B4" w:rsidRPr="00636453" w:rsidRDefault="00690F6E" w:rsidP="00461DEF">
      <w:pPr>
        <w:pStyle w:val="Zkladntext"/>
        <w:ind w:left="360"/>
      </w:pPr>
      <w:r w:rsidRPr="00636453">
        <w:rPr>
          <w:szCs w:val="18"/>
        </w:rPr>
        <w:t>Spoločnosti sa netýka</w:t>
      </w:r>
      <w:r w:rsidR="005B65B4" w:rsidRPr="00636453">
        <w:rPr>
          <w:szCs w:val="18"/>
        </w:rPr>
        <w:t>.</w:t>
      </w:r>
    </w:p>
    <w:p w14:paraId="0CB8FCE5" w14:textId="77777777" w:rsidR="00130C79" w:rsidRPr="00636453" w:rsidRDefault="00130C79" w:rsidP="00461DEF">
      <w:pPr>
        <w:pStyle w:val="Zkladntext"/>
        <w:ind w:left="0"/>
        <w:rPr>
          <w:szCs w:val="18"/>
        </w:rPr>
      </w:pPr>
    </w:p>
    <w:p w14:paraId="2FCAA4D3" w14:textId="77777777" w:rsidR="00130C79" w:rsidRPr="00636453" w:rsidRDefault="00130C79" w:rsidP="00004EE8">
      <w:pPr>
        <w:pStyle w:val="Pismenka"/>
        <w:numPr>
          <w:ilvl w:val="0"/>
          <w:numId w:val="17"/>
        </w:numPr>
        <w:rPr>
          <w:szCs w:val="18"/>
        </w:rPr>
      </w:pPr>
      <w:r w:rsidRPr="00636453">
        <w:rPr>
          <w:szCs w:val="18"/>
        </w:rPr>
        <w:t>Cudzia mena</w:t>
      </w:r>
    </w:p>
    <w:p w14:paraId="0C21FF02" w14:textId="77777777" w:rsidR="00130C79" w:rsidRPr="00636453" w:rsidRDefault="00130C79" w:rsidP="00130C79">
      <w:pPr>
        <w:pStyle w:val="Zkladntext"/>
        <w:rPr>
          <w:szCs w:val="18"/>
        </w:rPr>
      </w:pPr>
      <w:r w:rsidRPr="006364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F40A6BA" w14:textId="77777777" w:rsidR="00130C79" w:rsidRPr="00636453" w:rsidRDefault="00130C79" w:rsidP="00130C79">
      <w:pPr>
        <w:pStyle w:val="Zkladntext"/>
        <w:rPr>
          <w:szCs w:val="18"/>
        </w:rPr>
      </w:pPr>
    </w:p>
    <w:p w14:paraId="3E48ED7C" w14:textId="77777777" w:rsidR="00130C79" w:rsidRPr="00636453" w:rsidRDefault="00130C79" w:rsidP="00130C79">
      <w:pPr>
        <w:pStyle w:val="Zkladntext"/>
        <w:rPr>
          <w:szCs w:val="18"/>
        </w:rPr>
      </w:pPr>
      <w:r w:rsidRPr="00636453">
        <w:rPr>
          <w:szCs w:val="18"/>
        </w:rPr>
        <w:t xml:space="preserve">Na ocenenie prírastku cudzej meny </w:t>
      </w:r>
      <w:r w:rsidRPr="00636453">
        <w:rPr>
          <w:color w:val="0070C0"/>
          <w:szCs w:val="18"/>
        </w:rPr>
        <w:t xml:space="preserve"> </w:t>
      </w:r>
      <w:r w:rsidRPr="00636453">
        <w:rPr>
          <w:szCs w:val="18"/>
        </w:rPr>
        <w:t>nakúpenej za euro sa použije kurz, za ktorý bola táto cudzia mena nakúpená.</w:t>
      </w:r>
    </w:p>
    <w:p w14:paraId="0ECB8591" w14:textId="77777777" w:rsidR="00130C79" w:rsidRPr="00636453" w:rsidRDefault="00130C79" w:rsidP="00130C79">
      <w:pPr>
        <w:pStyle w:val="Zkladntext"/>
        <w:rPr>
          <w:szCs w:val="18"/>
        </w:rPr>
      </w:pPr>
    </w:p>
    <w:p w14:paraId="30CFC526" w14:textId="77777777" w:rsidR="00130C79" w:rsidRPr="00636453" w:rsidRDefault="00130C79" w:rsidP="00130C79">
      <w:pPr>
        <w:pStyle w:val="Zkladntext"/>
        <w:rPr>
          <w:szCs w:val="18"/>
        </w:rPr>
      </w:pPr>
      <w:r w:rsidRPr="00636453">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602B84BF" w14:textId="77777777" w:rsidR="00130C79" w:rsidRPr="00636453" w:rsidRDefault="00130C79" w:rsidP="00130C79">
      <w:pPr>
        <w:pStyle w:val="Pismenka"/>
        <w:numPr>
          <w:ilvl w:val="0"/>
          <w:numId w:val="0"/>
        </w:numPr>
        <w:ind w:left="360"/>
      </w:pPr>
    </w:p>
    <w:p w14:paraId="00907F96" w14:textId="77777777" w:rsidR="00130C79" w:rsidRPr="00636453" w:rsidRDefault="00130C79" w:rsidP="00130C79">
      <w:pPr>
        <w:pStyle w:val="Pismenka"/>
        <w:numPr>
          <w:ilvl w:val="0"/>
          <w:numId w:val="0"/>
        </w:numPr>
        <w:ind w:left="360"/>
      </w:pPr>
      <w:r w:rsidRPr="00636453">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27B5C0F" w14:textId="77777777" w:rsidR="00130C79" w:rsidRPr="00636453" w:rsidRDefault="00130C79" w:rsidP="00130C79">
      <w:pPr>
        <w:pStyle w:val="Pismenka"/>
        <w:numPr>
          <w:ilvl w:val="0"/>
          <w:numId w:val="0"/>
        </w:numPr>
        <w:ind w:left="360"/>
      </w:pPr>
    </w:p>
    <w:p w14:paraId="118778A1" w14:textId="77777777" w:rsidR="00130C79" w:rsidRPr="00636453" w:rsidRDefault="00130C79" w:rsidP="00130C79">
      <w:pPr>
        <w:pStyle w:val="Pismenka"/>
        <w:numPr>
          <w:ilvl w:val="0"/>
          <w:numId w:val="0"/>
        </w:numPr>
        <w:ind w:left="360"/>
      </w:pPr>
      <w:r w:rsidRPr="00636453">
        <w:rPr>
          <w:b w:val="0"/>
        </w:rPr>
        <w:t>Prijaté a poskytnuté preddavky v cudzej mene na účet zriadený v eurách a z účtu zriadeného v eurách sa prepočítavajú na menu euro kurzom, za ktorý boli tieto hodnoty nakúpené alebo predané.</w:t>
      </w:r>
    </w:p>
    <w:p w14:paraId="152B7AE1" w14:textId="77777777" w:rsidR="00130C79" w:rsidRPr="00636453" w:rsidRDefault="00130C79" w:rsidP="00130C79">
      <w:pPr>
        <w:pStyle w:val="Pismenka"/>
        <w:numPr>
          <w:ilvl w:val="0"/>
          <w:numId w:val="0"/>
        </w:numPr>
        <w:ind w:left="360"/>
      </w:pPr>
    </w:p>
    <w:p w14:paraId="4015BAAB" w14:textId="77777777" w:rsidR="00130C79" w:rsidRPr="00636453" w:rsidRDefault="00130C79" w:rsidP="00130C79">
      <w:pPr>
        <w:pStyle w:val="Pismenka"/>
        <w:numPr>
          <w:ilvl w:val="0"/>
          <w:numId w:val="0"/>
        </w:numPr>
        <w:ind w:left="360"/>
      </w:pPr>
      <w:r w:rsidRPr="00636453">
        <w:rPr>
          <w:b w:val="0"/>
        </w:rPr>
        <w:t xml:space="preserve">Ku dňu, ku ktorému sa zostavuje účtovná závierka, sa už neprepočítavajú. </w:t>
      </w:r>
    </w:p>
    <w:p w14:paraId="1CA6FD0D" w14:textId="77777777" w:rsidR="00130C79" w:rsidRPr="00636453" w:rsidRDefault="00130C79" w:rsidP="00130C79">
      <w:pPr>
        <w:pStyle w:val="Pismenka"/>
        <w:numPr>
          <w:ilvl w:val="0"/>
          <w:numId w:val="0"/>
        </w:numPr>
        <w:ind w:left="360"/>
      </w:pPr>
    </w:p>
    <w:p w14:paraId="4D46A7C6" w14:textId="77777777" w:rsidR="00130C79" w:rsidRPr="00636453" w:rsidRDefault="00130C79" w:rsidP="00130C79">
      <w:pPr>
        <w:pStyle w:val="Pismenka"/>
        <w:numPr>
          <w:ilvl w:val="0"/>
          <w:numId w:val="0"/>
        </w:numPr>
        <w:ind w:left="360"/>
      </w:pPr>
      <w:r w:rsidRPr="0063645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A9F3EC8" w14:textId="77777777" w:rsidR="00130C79" w:rsidRPr="00636453" w:rsidRDefault="00130C79" w:rsidP="00130C79">
      <w:pPr>
        <w:pStyle w:val="Zkladntext"/>
        <w:rPr>
          <w:szCs w:val="18"/>
        </w:rPr>
      </w:pPr>
    </w:p>
    <w:p w14:paraId="3A384F0E" w14:textId="77777777" w:rsidR="00130C79" w:rsidRPr="00636453" w:rsidRDefault="00130C79" w:rsidP="00004EE8">
      <w:pPr>
        <w:pStyle w:val="Pismenka"/>
        <w:numPr>
          <w:ilvl w:val="0"/>
          <w:numId w:val="17"/>
        </w:numPr>
        <w:ind w:hanging="436"/>
        <w:rPr>
          <w:szCs w:val="18"/>
        </w:rPr>
      </w:pPr>
      <w:r w:rsidRPr="00636453">
        <w:rPr>
          <w:szCs w:val="18"/>
        </w:rPr>
        <w:t>Výnosy</w:t>
      </w:r>
    </w:p>
    <w:p w14:paraId="1D3DA21B" w14:textId="77777777" w:rsidR="00130C79" w:rsidRPr="00636453" w:rsidRDefault="00130C79" w:rsidP="00130C79">
      <w:pPr>
        <w:pStyle w:val="Pismenka"/>
        <w:numPr>
          <w:ilvl w:val="0"/>
          <w:numId w:val="0"/>
        </w:numPr>
        <w:ind w:left="360"/>
        <w:rPr>
          <w:b w:val="0"/>
        </w:rPr>
      </w:pPr>
      <w:r w:rsidRPr="006364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080AD5D" w14:textId="77777777" w:rsidR="00130C79" w:rsidRPr="00636453" w:rsidRDefault="00130C79" w:rsidP="00130C79">
      <w:pPr>
        <w:pStyle w:val="Pismenka"/>
        <w:numPr>
          <w:ilvl w:val="0"/>
          <w:numId w:val="0"/>
        </w:numPr>
        <w:ind w:left="360"/>
        <w:rPr>
          <w:b w:val="0"/>
        </w:rPr>
      </w:pPr>
    </w:p>
    <w:p w14:paraId="4387B488" w14:textId="77777777" w:rsidR="00130C79" w:rsidRPr="00636453" w:rsidRDefault="00130C79" w:rsidP="00130C79">
      <w:pPr>
        <w:pStyle w:val="Pismenka"/>
        <w:numPr>
          <w:ilvl w:val="0"/>
          <w:numId w:val="0"/>
        </w:numPr>
        <w:ind w:left="360"/>
        <w:rPr>
          <w:b w:val="0"/>
        </w:rPr>
      </w:pPr>
      <w:r w:rsidRPr="00636453">
        <w:rPr>
          <w:b w:val="0"/>
        </w:rPr>
        <w:t xml:space="preserve">Tržby z predaja výrobkov sa vykazujú v deň splnenia dodávky podľa Obchodného zákonníka, podľa </w:t>
      </w:r>
      <w:proofErr w:type="spellStart"/>
      <w:r w:rsidRPr="00636453">
        <w:rPr>
          <w:b w:val="0"/>
        </w:rPr>
        <w:t>Incoterms</w:t>
      </w:r>
      <w:proofErr w:type="spellEnd"/>
      <w:r w:rsidRPr="00636453">
        <w:rPr>
          <w:b w:val="0"/>
        </w:rPr>
        <w:t xml:space="preserve"> alebo iných podmienok dohodnutých v zmluve. </w:t>
      </w:r>
    </w:p>
    <w:p w14:paraId="4825A6E3" w14:textId="77777777" w:rsidR="00130C79" w:rsidRPr="00636453" w:rsidRDefault="00130C79" w:rsidP="00130C79">
      <w:pPr>
        <w:pStyle w:val="Pismenka"/>
        <w:numPr>
          <w:ilvl w:val="0"/>
          <w:numId w:val="0"/>
        </w:numPr>
        <w:ind w:left="360"/>
        <w:rPr>
          <w:b w:val="0"/>
        </w:rPr>
      </w:pPr>
    </w:p>
    <w:p w14:paraId="6780385D" w14:textId="77777777" w:rsidR="00130C79" w:rsidRPr="00636453" w:rsidRDefault="00130C79" w:rsidP="00130C79">
      <w:pPr>
        <w:pStyle w:val="Pismenka"/>
        <w:numPr>
          <w:ilvl w:val="0"/>
          <w:numId w:val="0"/>
        </w:numPr>
        <w:ind w:left="360"/>
        <w:rPr>
          <w:b w:val="0"/>
        </w:rPr>
      </w:pPr>
      <w:r w:rsidRPr="00636453">
        <w:rPr>
          <w:b w:val="0"/>
        </w:rPr>
        <w:t>Tržby z predaja služieb sa vykazujú v účtovnom období, v ktorom boli služby poskytnuté.</w:t>
      </w:r>
    </w:p>
    <w:p w14:paraId="3CFF4930" w14:textId="77777777" w:rsidR="00130C79" w:rsidRPr="00636453" w:rsidRDefault="00130C79" w:rsidP="00130C79">
      <w:pPr>
        <w:pStyle w:val="Pismenka"/>
        <w:numPr>
          <w:ilvl w:val="0"/>
          <w:numId w:val="0"/>
        </w:numPr>
        <w:ind w:left="426"/>
        <w:rPr>
          <w:b w:val="0"/>
        </w:rPr>
      </w:pPr>
      <w:r w:rsidRPr="00636453">
        <w:rPr>
          <w:b w:val="0"/>
        </w:rPr>
        <w:t>Výnosové úroky sa účtujú rovnomerne v účtovných obdobiach, ktorých sa vecne a časovo týkajú / na základe časového rozlíšenia metódou efektívnej úrokovej miery.</w:t>
      </w:r>
    </w:p>
    <w:p w14:paraId="3D9379C5" w14:textId="77777777" w:rsidR="00130C79" w:rsidRPr="00636453" w:rsidRDefault="00130C79" w:rsidP="00130C79">
      <w:pPr>
        <w:pStyle w:val="odstavec"/>
      </w:pPr>
      <w:bookmarkStart w:id="8" w:name="_Toc530739900"/>
    </w:p>
    <w:p w14:paraId="5DB34EC9" w14:textId="77777777" w:rsidR="00130C79" w:rsidRPr="00636453" w:rsidRDefault="00130C79" w:rsidP="00004EE8">
      <w:pPr>
        <w:pStyle w:val="Pismenka"/>
        <w:numPr>
          <w:ilvl w:val="0"/>
          <w:numId w:val="17"/>
        </w:numPr>
        <w:rPr>
          <w:szCs w:val="18"/>
        </w:rPr>
      </w:pPr>
      <w:r w:rsidRPr="00636453">
        <w:rPr>
          <w:szCs w:val="18"/>
        </w:rPr>
        <w:t>Porovnateľné údaje</w:t>
      </w:r>
    </w:p>
    <w:p w14:paraId="42E25527" w14:textId="77777777" w:rsidR="00130C79" w:rsidRPr="00636453" w:rsidRDefault="00130C79" w:rsidP="00130C79">
      <w:pPr>
        <w:pStyle w:val="Zkladntext"/>
        <w:rPr>
          <w:b/>
          <w:szCs w:val="18"/>
        </w:rPr>
      </w:pPr>
      <w:r w:rsidRPr="006364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FE994BA" w14:textId="77777777" w:rsidR="00130C79" w:rsidRPr="00636453" w:rsidRDefault="00130C79" w:rsidP="00130C79">
      <w:pPr>
        <w:pStyle w:val="Pismenka"/>
        <w:numPr>
          <w:ilvl w:val="0"/>
          <w:numId w:val="0"/>
        </w:numPr>
        <w:ind w:left="360"/>
        <w:rPr>
          <w:b w:val="0"/>
          <w:szCs w:val="18"/>
        </w:rPr>
      </w:pPr>
    </w:p>
    <w:p w14:paraId="5F1ABF2C" w14:textId="77777777" w:rsidR="00130C79" w:rsidRPr="00636453" w:rsidRDefault="00130C79" w:rsidP="00004EE8">
      <w:pPr>
        <w:pStyle w:val="Pismenka"/>
        <w:numPr>
          <w:ilvl w:val="0"/>
          <w:numId w:val="17"/>
        </w:numPr>
        <w:rPr>
          <w:szCs w:val="18"/>
        </w:rPr>
      </w:pPr>
      <w:r w:rsidRPr="00636453">
        <w:rPr>
          <w:szCs w:val="18"/>
        </w:rPr>
        <w:t>Oprava chýb minulých období</w:t>
      </w:r>
    </w:p>
    <w:p w14:paraId="2024E4B6" w14:textId="04966208" w:rsidR="00130C79" w:rsidRPr="00636453" w:rsidRDefault="009442A0" w:rsidP="00130C79">
      <w:pPr>
        <w:pStyle w:val="Zkladntext"/>
        <w:rPr>
          <w:szCs w:val="18"/>
        </w:rPr>
      </w:pPr>
      <w:r w:rsidRPr="00636453">
        <w:rPr>
          <w:szCs w:val="18"/>
        </w:rPr>
        <w:t xml:space="preserve">Spoločnosť neopravovala žiadne chyby minulých období ani cez nerozdelené zisky/neuhradené straty, ani účtovaním vo výkaze ziskov a strát. </w:t>
      </w:r>
    </w:p>
    <w:p w14:paraId="04C64865" w14:textId="77777777" w:rsidR="009442A0" w:rsidRPr="00636453" w:rsidRDefault="009442A0" w:rsidP="00130C79">
      <w:pPr>
        <w:pStyle w:val="Zkladntext"/>
        <w:rPr>
          <w:szCs w:val="18"/>
        </w:rPr>
      </w:pPr>
    </w:p>
    <w:p w14:paraId="789E91B9" w14:textId="24BCF689" w:rsidR="00130C79" w:rsidRPr="00636453" w:rsidRDefault="00130C79" w:rsidP="00130C79">
      <w:pPr>
        <w:pStyle w:val="Zkladntext"/>
        <w:rPr>
          <w:szCs w:val="18"/>
        </w:rPr>
      </w:pPr>
    </w:p>
    <w:p w14:paraId="004AA790" w14:textId="22A69D06" w:rsidR="006B12C2" w:rsidRPr="00636453" w:rsidRDefault="006B12C2" w:rsidP="00130C79">
      <w:pPr>
        <w:pStyle w:val="Zkladntext"/>
        <w:rPr>
          <w:szCs w:val="18"/>
        </w:rPr>
      </w:pPr>
    </w:p>
    <w:p w14:paraId="6CE2B9F5" w14:textId="77777777" w:rsidR="006B12C2" w:rsidRPr="00636453" w:rsidRDefault="006B12C2" w:rsidP="00130C79">
      <w:pPr>
        <w:pStyle w:val="Zkladntext"/>
        <w:rPr>
          <w:szCs w:val="18"/>
        </w:rPr>
      </w:pPr>
    </w:p>
    <w:p w14:paraId="1A05C082" w14:textId="58E87E51" w:rsidR="00461DEF" w:rsidRPr="00636453" w:rsidRDefault="00130C79" w:rsidP="00461DEF">
      <w:pPr>
        <w:pStyle w:val="Nadpis1"/>
        <w:tabs>
          <w:tab w:val="clear" w:pos="2062"/>
          <w:tab w:val="num" w:pos="360"/>
        </w:tabs>
        <w:ind w:left="360"/>
        <w:rPr>
          <w:szCs w:val="18"/>
        </w:rPr>
      </w:pPr>
      <w:r w:rsidRPr="00636453">
        <w:rPr>
          <w:szCs w:val="18"/>
        </w:rPr>
        <w:lastRenderedPageBreak/>
        <w:t>informáciE K POLOŽKÁM súvahy</w:t>
      </w:r>
      <w:bookmarkEnd w:id="8"/>
      <w:r w:rsidRPr="00636453">
        <w:rPr>
          <w:szCs w:val="18"/>
        </w:rPr>
        <w:t xml:space="preserve"> a VÝKAZU ZISKOV A</w:t>
      </w:r>
      <w:r w:rsidR="00461DEF" w:rsidRPr="00636453">
        <w:rPr>
          <w:szCs w:val="18"/>
        </w:rPr>
        <w:t> </w:t>
      </w:r>
      <w:r w:rsidRPr="00636453">
        <w:rPr>
          <w:szCs w:val="18"/>
        </w:rPr>
        <w:t>STRÁT</w:t>
      </w:r>
    </w:p>
    <w:p w14:paraId="39C3B0F9" w14:textId="77777777" w:rsidR="00403958" w:rsidRPr="00636453" w:rsidRDefault="00403958" w:rsidP="00AD52C0">
      <w:pPr>
        <w:pStyle w:val="Zkladntext"/>
        <w:ind w:left="0"/>
        <w:rPr>
          <w:szCs w:val="18"/>
        </w:rPr>
      </w:pPr>
    </w:p>
    <w:p w14:paraId="1EA5E78D" w14:textId="6A42D28C" w:rsidR="00130C79" w:rsidRPr="00636453" w:rsidRDefault="00BF66DB" w:rsidP="00004EE8">
      <w:pPr>
        <w:pStyle w:val="Nadpis2"/>
        <w:numPr>
          <w:ilvl w:val="0"/>
          <w:numId w:val="9"/>
        </w:numPr>
        <w:tabs>
          <w:tab w:val="num" w:pos="426"/>
        </w:tabs>
        <w:rPr>
          <w:szCs w:val="18"/>
        </w:rPr>
      </w:pPr>
      <w:r w:rsidRPr="00636453">
        <w:rPr>
          <w:szCs w:val="18"/>
        </w:rPr>
        <w:t xml:space="preserve">Dlhodobý </w:t>
      </w:r>
      <w:r w:rsidR="00461DEF" w:rsidRPr="00636453">
        <w:rPr>
          <w:szCs w:val="18"/>
        </w:rPr>
        <w:t>ne</w:t>
      </w:r>
      <w:r w:rsidR="00130C79" w:rsidRPr="00636453">
        <w:rPr>
          <w:szCs w:val="18"/>
        </w:rPr>
        <w:t xml:space="preserve">hmotný majetok </w:t>
      </w:r>
    </w:p>
    <w:p w14:paraId="724172F5" w14:textId="1BEBBC64" w:rsidR="00461DEF" w:rsidRPr="00636453" w:rsidRDefault="00461DEF" w:rsidP="00E12916">
      <w:pPr>
        <w:ind w:firstLine="360"/>
      </w:pPr>
      <w:r w:rsidRPr="00636453">
        <w:rPr>
          <w:rFonts w:ascii="Times New Roman" w:hAnsi="Times New Roman" w:cs="Times New Roman"/>
          <w:sz w:val="18"/>
          <w:szCs w:val="18"/>
        </w:rPr>
        <w:t xml:space="preserve">Spoločnosť nemá obsahovú náplň pre </w:t>
      </w:r>
      <w:r w:rsidR="00E12916" w:rsidRPr="00636453">
        <w:rPr>
          <w:rFonts w:ascii="Times New Roman" w:hAnsi="Times New Roman" w:cs="Times New Roman"/>
          <w:sz w:val="18"/>
          <w:szCs w:val="18"/>
        </w:rPr>
        <w:t>dlhodobý nehmotný majetok.</w:t>
      </w:r>
    </w:p>
    <w:p w14:paraId="264D0328" w14:textId="31766A91" w:rsidR="00461DEF" w:rsidRPr="00636453" w:rsidRDefault="00461DEF" w:rsidP="00461DEF">
      <w:pPr>
        <w:pStyle w:val="Odsekzoznamu"/>
        <w:numPr>
          <w:ilvl w:val="0"/>
          <w:numId w:val="9"/>
        </w:numPr>
        <w:rPr>
          <w:b/>
        </w:rPr>
      </w:pPr>
      <w:r w:rsidRPr="00636453">
        <w:rPr>
          <w:b/>
        </w:rPr>
        <w:t>Deriváty</w:t>
      </w:r>
    </w:p>
    <w:p w14:paraId="6B2F0EAF" w14:textId="763AA265" w:rsidR="001A7AD4" w:rsidRPr="00636453" w:rsidRDefault="00461DEF" w:rsidP="00E12916">
      <w:pPr>
        <w:ind w:left="360"/>
        <w:rPr>
          <w:rFonts w:ascii="Times New Roman" w:hAnsi="Times New Roman" w:cs="Times New Roman"/>
        </w:rPr>
      </w:pPr>
      <w:r w:rsidRPr="00636453">
        <w:rPr>
          <w:rFonts w:ascii="Times New Roman" w:hAnsi="Times New Roman" w:cs="Times New Roman"/>
          <w:sz w:val="18"/>
          <w:szCs w:val="18"/>
        </w:rPr>
        <w:t>Spoločnosť n</w:t>
      </w:r>
      <w:r w:rsidR="00E12916" w:rsidRPr="00636453">
        <w:rPr>
          <w:rFonts w:ascii="Times New Roman" w:hAnsi="Times New Roman" w:cs="Times New Roman"/>
          <w:sz w:val="18"/>
          <w:szCs w:val="18"/>
        </w:rPr>
        <w:t>emá obsahovú náplň pre deriváty.</w:t>
      </w:r>
    </w:p>
    <w:p w14:paraId="5312FCC5" w14:textId="05D0E37C" w:rsidR="00AD52C0" w:rsidRPr="00636453" w:rsidRDefault="00AD52C0" w:rsidP="001A7AD4">
      <w:pPr>
        <w:tabs>
          <w:tab w:val="left" w:pos="1335"/>
        </w:tabs>
      </w:pPr>
    </w:p>
    <w:p w14:paraId="262CD202" w14:textId="77777777" w:rsidR="00130C79" w:rsidRPr="00636453" w:rsidRDefault="00130C79" w:rsidP="00130C79">
      <w:pPr>
        <w:pStyle w:val="Nadpis2"/>
        <w:numPr>
          <w:ilvl w:val="0"/>
          <w:numId w:val="2"/>
        </w:numPr>
        <w:ind w:left="851" w:hanging="425"/>
        <w:rPr>
          <w:szCs w:val="18"/>
        </w:rPr>
      </w:pPr>
      <w:bookmarkStart w:id="9" w:name="_Toc530739909"/>
      <w:r w:rsidRPr="00636453">
        <w:rPr>
          <w:szCs w:val="18"/>
        </w:rPr>
        <w:t>Záväzky</w:t>
      </w:r>
      <w:bookmarkEnd w:id="9"/>
    </w:p>
    <w:p w14:paraId="2081628E" w14:textId="77777777" w:rsidR="00130C79" w:rsidRPr="00636453" w:rsidRDefault="00130C79" w:rsidP="00130C79">
      <w:pPr>
        <w:pStyle w:val="Zkladntext"/>
        <w:rPr>
          <w:szCs w:val="18"/>
        </w:rPr>
      </w:pPr>
    </w:p>
    <w:p w14:paraId="1EAEB489" w14:textId="64D29905" w:rsidR="00130C79" w:rsidRPr="00636453" w:rsidRDefault="00130C79" w:rsidP="00130C79">
      <w:pPr>
        <w:pStyle w:val="Zkladntext"/>
        <w:rPr>
          <w:szCs w:val="18"/>
        </w:rPr>
      </w:pPr>
      <w:r w:rsidRPr="00636453">
        <w:rPr>
          <w:szCs w:val="18"/>
        </w:rPr>
        <w:t xml:space="preserve">Štruktúra záväzkov </w:t>
      </w:r>
      <w:r w:rsidR="00D578B8" w:rsidRPr="00636453">
        <w:rPr>
          <w:szCs w:val="18"/>
        </w:rPr>
        <w:t xml:space="preserve">vrátane rezerv </w:t>
      </w:r>
      <w:r w:rsidRPr="00636453">
        <w:rPr>
          <w:szCs w:val="18"/>
        </w:rPr>
        <w:t>(okrem záväzkov zo sociálneho fondu a odloženého daňového záväzku) podľa zostatkovej doby splatnosti je uvedená v nasledujúcom prehľade:</w:t>
      </w:r>
    </w:p>
    <w:p w14:paraId="2F50A22B" w14:textId="77777777" w:rsidR="00130C79" w:rsidRPr="00636453" w:rsidRDefault="00130C79" w:rsidP="00130C79">
      <w:pPr>
        <w:pStyle w:val="Zkladntext"/>
        <w:rPr>
          <w:szCs w:val="18"/>
        </w:rPr>
      </w:pPr>
    </w:p>
    <w:bookmarkStart w:id="10" w:name="_MON_1508918652"/>
    <w:bookmarkEnd w:id="10"/>
    <w:p w14:paraId="436A2084" w14:textId="31BD0006" w:rsidR="00130C79" w:rsidRPr="00636453" w:rsidRDefault="00226767" w:rsidP="00130C79">
      <w:pPr>
        <w:pStyle w:val="Zkladntext"/>
        <w:rPr>
          <w:szCs w:val="18"/>
        </w:rPr>
      </w:pPr>
      <w:r w:rsidRPr="00636453">
        <w:rPr>
          <w:szCs w:val="18"/>
        </w:rPr>
        <w:object w:dxaOrig="8775" w:dyaOrig="2368" w14:anchorId="6200AFEA">
          <v:shape id="_x0000_i1026" type="#_x0000_t75" style="width:436.5pt;height:117.75pt" o:ole="">
            <v:imagedata r:id="rId10" o:title=""/>
          </v:shape>
          <o:OLEObject Type="Embed" ProgID="Excel.Sheet.12" ShapeID="_x0000_i1026" DrawAspect="Content" ObjectID="_1550401985" r:id="rId11"/>
        </w:object>
      </w:r>
    </w:p>
    <w:p w14:paraId="3DA708EB" w14:textId="731DEA1B" w:rsidR="00E12916" w:rsidRPr="00636453" w:rsidRDefault="00E12916" w:rsidP="00E12916">
      <w:pPr>
        <w:pStyle w:val="Zkladntext"/>
        <w:numPr>
          <w:ilvl w:val="0"/>
          <w:numId w:val="2"/>
        </w:numPr>
        <w:rPr>
          <w:b/>
          <w:szCs w:val="18"/>
        </w:rPr>
      </w:pPr>
      <w:r w:rsidRPr="00636453">
        <w:rPr>
          <w:b/>
          <w:szCs w:val="18"/>
        </w:rPr>
        <w:t>Vlastné akcie</w:t>
      </w:r>
    </w:p>
    <w:p w14:paraId="019B70A2" w14:textId="0908EE12" w:rsidR="00E12916" w:rsidRPr="00636453" w:rsidRDefault="00E12916" w:rsidP="00E12916">
      <w:pPr>
        <w:ind w:left="360"/>
        <w:rPr>
          <w:rFonts w:ascii="Times New Roman" w:hAnsi="Times New Roman" w:cs="Times New Roman"/>
        </w:rPr>
      </w:pPr>
      <w:r w:rsidRPr="00636453">
        <w:rPr>
          <w:rFonts w:ascii="Times New Roman" w:hAnsi="Times New Roman" w:cs="Times New Roman"/>
          <w:sz w:val="18"/>
          <w:szCs w:val="18"/>
        </w:rPr>
        <w:t>Spoločnosť nemá obsahovú náplň pre vlastné akcie.</w:t>
      </w:r>
    </w:p>
    <w:p w14:paraId="596E3A13" w14:textId="77777777" w:rsidR="00130C79" w:rsidRPr="00636453" w:rsidRDefault="00130C79" w:rsidP="00130C79">
      <w:pPr>
        <w:pStyle w:val="Zkladntext"/>
        <w:rPr>
          <w:szCs w:val="18"/>
        </w:rPr>
      </w:pPr>
    </w:p>
    <w:p w14:paraId="74B6C7BC" w14:textId="77777777" w:rsidR="00130C79" w:rsidRPr="00636453" w:rsidRDefault="00130C79" w:rsidP="00130C79">
      <w:pPr>
        <w:pStyle w:val="Zkladntext"/>
        <w:rPr>
          <w:color w:val="0070C0"/>
          <w:szCs w:val="18"/>
        </w:rPr>
      </w:pPr>
    </w:p>
    <w:p w14:paraId="23197986" w14:textId="77777777" w:rsidR="00130C79" w:rsidRPr="00636453" w:rsidRDefault="00130C79" w:rsidP="00130C79">
      <w:pPr>
        <w:pStyle w:val="Zkladntext"/>
        <w:rPr>
          <w:color w:val="0070C0"/>
          <w:szCs w:val="18"/>
        </w:rPr>
      </w:pPr>
    </w:p>
    <w:p w14:paraId="4B06DACF" w14:textId="21AA2E51" w:rsidR="00130C79" w:rsidRPr="00636453" w:rsidRDefault="00130C79" w:rsidP="00130C79">
      <w:pPr>
        <w:spacing w:after="200" w:line="276" w:lineRule="auto"/>
        <w:rPr>
          <w:color w:val="0070C0"/>
          <w:sz w:val="18"/>
          <w:szCs w:val="18"/>
        </w:rPr>
      </w:pPr>
    </w:p>
    <w:p w14:paraId="610522B8" w14:textId="77777777" w:rsidR="00130C79" w:rsidRPr="00636453" w:rsidRDefault="00130C79" w:rsidP="00130C79">
      <w:pPr>
        <w:pStyle w:val="Nadpis2"/>
        <w:numPr>
          <w:ilvl w:val="0"/>
          <w:numId w:val="2"/>
        </w:numPr>
        <w:rPr>
          <w:szCs w:val="18"/>
        </w:rPr>
      </w:pPr>
      <w:r w:rsidRPr="00636453">
        <w:rPr>
          <w:szCs w:val="18"/>
        </w:rPr>
        <w:t>Náklady, ktoré majú výnimočný rozsah alebo výskyt</w:t>
      </w:r>
    </w:p>
    <w:p w14:paraId="1D11DFC9" w14:textId="77777777" w:rsidR="00130C79" w:rsidRPr="00636453" w:rsidRDefault="00130C79" w:rsidP="00130C79">
      <w:pPr>
        <w:ind w:left="708"/>
      </w:pPr>
    </w:p>
    <w:bookmarkStart w:id="11" w:name="_MON_1508860362"/>
    <w:bookmarkEnd w:id="11"/>
    <w:p w14:paraId="51C2EDEC" w14:textId="21ED248F" w:rsidR="00130C79" w:rsidRPr="00636453" w:rsidRDefault="00603B99" w:rsidP="00130C79">
      <w:pPr>
        <w:ind w:left="426"/>
      </w:pPr>
      <w:r w:rsidRPr="00636453">
        <w:rPr>
          <w:szCs w:val="18"/>
        </w:rPr>
        <w:object w:dxaOrig="9162" w:dyaOrig="1369" w14:anchorId="4F699F57">
          <v:shape id="_x0000_i1027" type="#_x0000_t75" style="width:442.5pt;height:68.25pt" o:ole="">
            <v:imagedata r:id="rId12" o:title=""/>
          </v:shape>
          <o:OLEObject Type="Embed" ProgID="Excel.Sheet.12" ShapeID="_x0000_i1027" DrawAspect="Content" ObjectID="_1550401986" r:id="rId13"/>
        </w:object>
      </w:r>
    </w:p>
    <w:p w14:paraId="3E2E50A6" w14:textId="77777777" w:rsidR="00130C79" w:rsidRPr="00636453" w:rsidRDefault="00130C79" w:rsidP="00130C79"/>
    <w:p w14:paraId="11D8C8F3" w14:textId="77777777" w:rsidR="00130C79" w:rsidRPr="00636453" w:rsidRDefault="00130C79" w:rsidP="00130C79">
      <w:pPr>
        <w:pStyle w:val="Nadpis2"/>
        <w:numPr>
          <w:ilvl w:val="0"/>
          <w:numId w:val="2"/>
        </w:numPr>
        <w:rPr>
          <w:szCs w:val="18"/>
        </w:rPr>
      </w:pPr>
      <w:r w:rsidRPr="00636453">
        <w:rPr>
          <w:szCs w:val="18"/>
        </w:rPr>
        <w:t>Výnosy, ktoré majú výnimočný rozsah alebo výskyt</w:t>
      </w:r>
    </w:p>
    <w:p w14:paraId="44A1C12F" w14:textId="6BA782A7" w:rsidR="00130C79" w:rsidRPr="00636453" w:rsidRDefault="00130C79" w:rsidP="00130C79">
      <w:pPr>
        <w:pStyle w:val="Zkladntext"/>
        <w:tabs>
          <w:tab w:val="left" w:pos="1239"/>
        </w:tabs>
        <w:rPr>
          <w:color w:val="00B050"/>
          <w:szCs w:val="18"/>
        </w:rPr>
      </w:pPr>
      <w:r w:rsidRPr="00636453">
        <w:rPr>
          <w:color w:val="00B050"/>
          <w:szCs w:val="18"/>
        </w:rPr>
        <w:tab/>
      </w:r>
      <w:bookmarkStart w:id="12" w:name="_MON_1508860454"/>
      <w:bookmarkEnd w:id="12"/>
      <w:r w:rsidR="00603B99" w:rsidRPr="00636453">
        <w:rPr>
          <w:szCs w:val="18"/>
        </w:rPr>
        <w:object w:dxaOrig="8782" w:dyaOrig="1282" w14:anchorId="2212A5B3">
          <v:shape id="_x0000_i1028" type="#_x0000_t75" style="width:439.5pt;height:63pt" o:ole="">
            <v:imagedata r:id="rId14" o:title=""/>
          </v:shape>
          <o:OLEObject Type="Embed" ProgID="Excel.Sheet.12" ShapeID="_x0000_i1028" DrawAspect="Content" ObjectID="_1550401987" r:id="rId15"/>
        </w:object>
      </w:r>
    </w:p>
    <w:p w14:paraId="0C7CF6AD" w14:textId="77777777" w:rsidR="00130C79" w:rsidRPr="00636453" w:rsidRDefault="00130C79" w:rsidP="00130C79">
      <w:pPr>
        <w:pStyle w:val="Zkladntext"/>
        <w:rPr>
          <w:color w:val="00B050"/>
          <w:szCs w:val="18"/>
        </w:rPr>
      </w:pPr>
    </w:p>
    <w:p w14:paraId="7079904B" w14:textId="77777777" w:rsidR="00E96E14" w:rsidRPr="00636453" w:rsidRDefault="00E96E14" w:rsidP="00130C79">
      <w:pPr>
        <w:pStyle w:val="Zkladntext"/>
        <w:rPr>
          <w:color w:val="00B050"/>
          <w:szCs w:val="18"/>
        </w:rPr>
      </w:pPr>
    </w:p>
    <w:p w14:paraId="02A18044" w14:textId="77777777" w:rsidR="00E96E14" w:rsidRPr="00636453" w:rsidRDefault="00E96E14" w:rsidP="00130C79">
      <w:pPr>
        <w:pStyle w:val="Zkladntext"/>
        <w:rPr>
          <w:color w:val="00B050"/>
          <w:szCs w:val="18"/>
        </w:rPr>
      </w:pPr>
    </w:p>
    <w:p w14:paraId="5B4416C1" w14:textId="77777777" w:rsidR="00130C79" w:rsidRPr="00636453" w:rsidRDefault="00130C79" w:rsidP="00130C79">
      <w:pPr>
        <w:pStyle w:val="Nadpis1"/>
        <w:tabs>
          <w:tab w:val="clear" w:pos="2062"/>
          <w:tab w:val="num" w:pos="360"/>
        </w:tabs>
        <w:spacing w:before="240" w:after="60"/>
        <w:ind w:left="360"/>
        <w:rPr>
          <w:szCs w:val="18"/>
        </w:rPr>
      </w:pPr>
      <w:r w:rsidRPr="00636453">
        <w:rPr>
          <w:szCs w:val="18"/>
        </w:rPr>
        <w:lastRenderedPageBreak/>
        <w:t>Informácie o iných aktívach a iných pasívach</w:t>
      </w:r>
    </w:p>
    <w:p w14:paraId="5E29D363" w14:textId="77777777" w:rsidR="00130C79" w:rsidRPr="00636453" w:rsidRDefault="00130C79" w:rsidP="00130C79"/>
    <w:p w14:paraId="059F5EAD" w14:textId="77777777" w:rsidR="00130C79" w:rsidRPr="00636453" w:rsidRDefault="00130C79" w:rsidP="00004EE8">
      <w:pPr>
        <w:pStyle w:val="Nadpis2"/>
        <w:numPr>
          <w:ilvl w:val="0"/>
          <w:numId w:val="14"/>
        </w:numPr>
        <w:rPr>
          <w:szCs w:val="18"/>
        </w:rPr>
      </w:pPr>
      <w:r w:rsidRPr="00636453">
        <w:rPr>
          <w:szCs w:val="18"/>
        </w:rPr>
        <w:t>Podmienený majetok</w:t>
      </w:r>
    </w:p>
    <w:p w14:paraId="4DFFC0EE" w14:textId="77777777" w:rsidR="007A48A2" w:rsidRPr="00636453" w:rsidRDefault="007A48A2" w:rsidP="00BE66E3">
      <w:pPr>
        <w:pStyle w:val="Zkladntext"/>
        <w:ind w:left="360"/>
        <w:rPr>
          <w:szCs w:val="18"/>
        </w:rPr>
      </w:pPr>
      <w:r w:rsidRPr="00636453">
        <w:rPr>
          <w:szCs w:val="18"/>
        </w:rPr>
        <w:t>Spoločnosť neeviduje žiaden podmienený majetok.</w:t>
      </w:r>
    </w:p>
    <w:p w14:paraId="64C2029A" w14:textId="77777777" w:rsidR="00D20D8C" w:rsidRPr="00636453" w:rsidRDefault="00D20D8C" w:rsidP="00130C79"/>
    <w:p w14:paraId="7C31C2E9" w14:textId="77777777" w:rsidR="00130C79" w:rsidRPr="00636453" w:rsidRDefault="00130C79" w:rsidP="00004EE8">
      <w:pPr>
        <w:pStyle w:val="Nadpis2"/>
        <w:numPr>
          <w:ilvl w:val="0"/>
          <w:numId w:val="14"/>
        </w:numPr>
        <w:rPr>
          <w:szCs w:val="18"/>
        </w:rPr>
      </w:pPr>
      <w:r w:rsidRPr="00636453">
        <w:rPr>
          <w:szCs w:val="18"/>
        </w:rPr>
        <w:t>Podmienené záväzky</w:t>
      </w:r>
    </w:p>
    <w:p w14:paraId="15940AE5" w14:textId="77777777" w:rsidR="007A48A2" w:rsidRPr="00636453" w:rsidRDefault="007A48A2" w:rsidP="00BE66E3">
      <w:pPr>
        <w:pStyle w:val="Zkladntext"/>
        <w:ind w:left="0" w:firstLine="360"/>
        <w:rPr>
          <w:szCs w:val="18"/>
        </w:rPr>
      </w:pPr>
      <w:r w:rsidRPr="00636453">
        <w:rPr>
          <w:szCs w:val="18"/>
        </w:rPr>
        <w:t>Spoločnosť neeviduje žiadne podmienené záväzky.</w:t>
      </w:r>
    </w:p>
    <w:p w14:paraId="2A39CB3B" w14:textId="77777777" w:rsidR="007A48A2" w:rsidRPr="00636453" w:rsidRDefault="007A48A2" w:rsidP="00BE66E3">
      <w:pPr>
        <w:pStyle w:val="Zkladntext"/>
        <w:ind w:left="360"/>
        <w:rPr>
          <w:szCs w:val="18"/>
        </w:rPr>
      </w:pPr>
      <w:r w:rsidRPr="0063645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0F9C50C" w14:textId="77777777" w:rsidR="00130C79" w:rsidRPr="00636453" w:rsidRDefault="00130C79" w:rsidP="00130C79">
      <w:pPr>
        <w:pStyle w:val="Zkladntext"/>
        <w:ind w:left="766"/>
        <w:rPr>
          <w:color w:val="0070C0"/>
          <w:szCs w:val="18"/>
        </w:rPr>
      </w:pPr>
    </w:p>
    <w:p w14:paraId="5CE3E312" w14:textId="77777777" w:rsidR="00641A08" w:rsidRPr="00636453" w:rsidRDefault="00641A08" w:rsidP="00130C79">
      <w:pPr>
        <w:pStyle w:val="Zkladntext"/>
        <w:ind w:left="766"/>
        <w:rPr>
          <w:color w:val="0070C0"/>
          <w:szCs w:val="18"/>
        </w:rPr>
      </w:pPr>
    </w:p>
    <w:p w14:paraId="39095ADD" w14:textId="77777777" w:rsidR="00130C79" w:rsidRPr="00636453" w:rsidRDefault="00130C79" w:rsidP="00004EE8">
      <w:pPr>
        <w:pStyle w:val="Nadpis2"/>
        <w:numPr>
          <w:ilvl w:val="0"/>
          <w:numId w:val="14"/>
        </w:numPr>
        <w:rPr>
          <w:szCs w:val="18"/>
        </w:rPr>
      </w:pPr>
      <w:r w:rsidRPr="00636453">
        <w:rPr>
          <w:szCs w:val="18"/>
        </w:rPr>
        <w:t>Najatý majetok</w:t>
      </w:r>
    </w:p>
    <w:p w14:paraId="36EFB3B7" w14:textId="77777777" w:rsidR="00130C79" w:rsidRPr="00636453" w:rsidRDefault="00130C79" w:rsidP="00130C79">
      <w:pPr>
        <w:pStyle w:val="Zkladntext"/>
        <w:rPr>
          <w:szCs w:val="18"/>
        </w:rPr>
      </w:pPr>
    </w:p>
    <w:p w14:paraId="24CE4EBF" w14:textId="70B12CC7" w:rsidR="00D21F1F" w:rsidRPr="00636453" w:rsidRDefault="00D21F1F" w:rsidP="00603B99">
      <w:pPr>
        <w:pStyle w:val="Zkladntext"/>
        <w:rPr>
          <w:color w:val="000000" w:themeColor="text1"/>
          <w:szCs w:val="18"/>
        </w:rPr>
      </w:pPr>
      <w:r w:rsidRPr="00636453">
        <w:rPr>
          <w:color w:val="000000" w:themeColor="text1"/>
          <w:szCs w:val="18"/>
        </w:rPr>
        <w:t>Spoločnosť má v nájme 1 lis, 2 drviče, váhu, 4 vysokozdvižné vozíky. Spoločnosť sídli v prenajatých priestoroch. Nájomná zmluva je uzavretá na dobu neurčitú.</w:t>
      </w:r>
      <w:r w:rsidR="00603B99" w:rsidRPr="00636453">
        <w:rPr>
          <w:color w:val="000000" w:themeColor="text1"/>
          <w:szCs w:val="18"/>
        </w:rPr>
        <w:t xml:space="preserve"> Celková výška</w:t>
      </w:r>
      <w:r w:rsidR="00030837" w:rsidRPr="00636453">
        <w:rPr>
          <w:color w:val="000000" w:themeColor="text1"/>
          <w:szCs w:val="18"/>
        </w:rPr>
        <w:t xml:space="preserve"> nájomného</w:t>
      </w:r>
      <w:r w:rsidR="00603B99" w:rsidRPr="00636453">
        <w:rPr>
          <w:color w:val="000000" w:themeColor="text1"/>
          <w:szCs w:val="18"/>
        </w:rPr>
        <w:t xml:space="preserve"> za vyššie uvedené predmety nájmu</w:t>
      </w:r>
      <w:r w:rsidR="00030837" w:rsidRPr="00636453">
        <w:rPr>
          <w:color w:val="000000" w:themeColor="text1"/>
          <w:szCs w:val="18"/>
        </w:rPr>
        <w:t xml:space="preserve"> za rok 201</w:t>
      </w:r>
      <w:r w:rsidR="00603B99" w:rsidRPr="00636453">
        <w:rPr>
          <w:color w:val="000000" w:themeColor="text1"/>
          <w:szCs w:val="18"/>
        </w:rPr>
        <w:t>6</w:t>
      </w:r>
      <w:r w:rsidRPr="00636453">
        <w:rPr>
          <w:color w:val="000000" w:themeColor="text1"/>
          <w:szCs w:val="18"/>
        </w:rPr>
        <w:t xml:space="preserve"> je </w:t>
      </w:r>
      <w:r w:rsidR="00603B99" w:rsidRPr="00636453">
        <w:rPr>
          <w:color w:val="000000" w:themeColor="text1"/>
          <w:szCs w:val="18"/>
        </w:rPr>
        <w:t xml:space="preserve">333 615,15 </w:t>
      </w:r>
      <w:r w:rsidRPr="00636453">
        <w:rPr>
          <w:color w:val="000000" w:themeColor="text1"/>
          <w:szCs w:val="18"/>
        </w:rPr>
        <w:t xml:space="preserve"> EUR ( 201</w:t>
      </w:r>
      <w:r w:rsidR="00603B99" w:rsidRPr="00636453">
        <w:rPr>
          <w:color w:val="000000" w:themeColor="text1"/>
          <w:szCs w:val="18"/>
        </w:rPr>
        <w:t>5</w:t>
      </w:r>
      <w:r w:rsidRPr="00636453">
        <w:rPr>
          <w:color w:val="000000" w:themeColor="text1"/>
          <w:szCs w:val="18"/>
        </w:rPr>
        <w:t xml:space="preserve"> </w:t>
      </w:r>
      <w:r w:rsidR="00603B99" w:rsidRPr="00636453">
        <w:rPr>
          <w:color w:val="000000" w:themeColor="text1"/>
          <w:szCs w:val="18"/>
        </w:rPr>
        <w:t>258 126,80</w:t>
      </w:r>
      <w:r w:rsidRPr="00636453">
        <w:rPr>
          <w:color w:val="000000" w:themeColor="text1"/>
          <w:szCs w:val="18"/>
        </w:rPr>
        <w:t xml:space="preserve"> EUR).</w:t>
      </w:r>
    </w:p>
    <w:p w14:paraId="19AFB202" w14:textId="77777777" w:rsidR="00D21F1F" w:rsidRPr="00636453" w:rsidRDefault="00D21F1F" w:rsidP="00D21F1F">
      <w:pPr>
        <w:pStyle w:val="Zkladntext"/>
        <w:rPr>
          <w:color w:val="000000" w:themeColor="text1"/>
          <w:szCs w:val="18"/>
        </w:rPr>
      </w:pPr>
    </w:p>
    <w:p w14:paraId="044CA82F" w14:textId="77777777" w:rsidR="00130C79" w:rsidRPr="00636453" w:rsidRDefault="00130C79" w:rsidP="00130C79">
      <w:pPr>
        <w:pStyle w:val="Zkladntext"/>
        <w:ind w:left="0"/>
        <w:rPr>
          <w:szCs w:val="18"/>
        </w:rPr>
      </w:pPr>
    </w:p>
    <w:p w14:paraId="0BDCC20F" w14:textId="77777777" w:rsidR="00130C79" w:rsidRPr="00636453" w:rsidRDefault="00130C79" w:rsidP="00004EE8">
      <w:pPr>
        <w:pStyle w:val="Nadpis2"/>
        <w:numPr>
          <w:ilvl w:val="0"/>
          <w:numId w:val="14"/>
        </w:numPr>
        <w:rPr>
          <w:szCs w:val="18"/>
        </w:rPr>
      </w:pPr>
      <w:r w:rsidRPr="00636453">
        <w:rPr>
          <w:szCs w:val="18"/>
        </w:rPr>
        <w:t>Prenajatý majetok</w:t>
      </w:r>
    </w:p>
    <w:p w14:paraId="3074B924" w14:textId="77777777" w:rsidR="00BA4CB0" w:rsidRPr="00636453" w:rsidRDefault="00BA4CB0" w:rsidP="00BE66E3">
      <w:pPr>
        <w:pStyle w:val="Zkladntext"/>
        <w:ind w:left="0" w:firstLine="360"/>
        <w:rPr>
          <w:szCs w:val="18"/>
        </w:rPr>
      </w:pPr>
      <w:r w:rsidRPr="00636453">
        <w:rPr>
          <w:szCs w:val="18"/>
        </w:rPr>
        <w:t>Spoločnosti sa netýka</w:t>
      </w:r>
      <w:r w:rsidR="00FF4B11" w:rsidRPr="00636453">
        <w:rPr>
          <w:szCs w:val="18"/>
        </w:rPr>
        <w:t>.</w:t>
      </w:r>
    </w:p>
    <w:p w14:paraId="08EF7831" w14:textId="77777777" w:rsidR="00130C79" w:rsidRPr="00636453" w:rsidRDefault="00130C79" w:rsidP="00130C79">
      <w:pPr>
        <w:pStyle w:val="Zkladntext"/>
        <w:ind w:left="0"/>
        <w:rPr>
          <w:szCs w:val="18"/>
        </w:rPr>
      </w:pPr>
    </w:p>
    <w:p w14:paraId="65E2A8AB" w14:textId="77777777" w:rsidR="00130C79" w:rsidRPr="00636453" w:rsidRDefault="00130C79" w:rsidP="00130C79">
      <w:pPr>
        <w:pStyle w:val="Nadpis1"/>
        <w:tabs>
          <w:tab w:val="clear" w:pos="2062"/>
          <w:tab w:val="num" w:pos="360"/>
        </w:tabs>
        <w:spacing w:before="120" w:after="60"/>
        <w:ind w:left="360"/>
        <w:rPr>
          <w:szCs w:val="18"/>
        </w:rPr>
      </w:pPr>
      <w:r w:rsidRPr="00636453">
        <w:rPr>
          <w:szCs w:val="18"/>
        </w:rPr>
        <w:t>Informácie o skutočnostiach,</w:t>
      </w:r>
      <w:bookmarkStart w:id="13" w:name="_GoBack"/>
      <w:bookmarkEnd w:id="13"/>
      <w:r w:rsidRPr="00636453">
        <w:rPr>
          <w:szCs w:val="18"/>
        </w:rPr>
        <w:t xml:space="preserve"> ktoré nastali po dni, ku ktorému sa zostavuje účtovná závierka, do dňa zostavenia účtovnej závierky</w:t>
      </w:r>
    </w:p>
    <w:p w14:paraId="436DA327" w14:textId="77777777" w:rsidR="00130C79" w:rsidRPr="00636453" w:rsidRDefault="00130C79" w:rsidP="00130C79">
      <w:pPr>
        <w:pStyle w:val="Zkladntext"/>
        <w:rPr>
          <w:szCs w:val="18"/>
        </w:rPr>
      </w:pPr>
    </w:p>
    <w:p w14:paraId="6018F2BF" w14:textId="77777777" w:rsidR="00D21F1F" w:rsidRPr="00636453" w:rsidRDefault="00D21F1F" w:rsidP="00D21F1F">
      <w:pPr>
        <w:pStyle w:val="Zkladntext"/>
        <w:rPr>
          <w:szCs w:val="18"/>
        </w:rPr>
      </w:pPr>
      <w:bookmarkStart w:id="14" w:name="_Toc530739926"/>
      <w:r w:rsidRPr="00636453">
        <w:rPr>
          <w:szCs w:val="18"/>
        </w:rPr>
        <w:t>Nenastali žiadne udalosti majúce významný vplyv na verné zobrazenie skutočnosti, ktoré sú predmetom účtovníctva.</w:t>
      </w:r>
    </w:p>
    <w:p w14:paraId="38257296" w14:textId="77777777" w:rsidR="00D21F1F" w:rsidRPr="00636453" w:rsidRDefault="00D21F1F" w:rsidP="00D21F1F">
      <w:pPr>
        <w:pStyle w:val="Zkladntext"/>
        <w:rPr>
          <w:szCs w:val="18"/>
        </w:rPr>
      </w:pPr>
    </w:p>
    <w:p w14:paraId="0FA9BF3C" w14:textId="73BF6803" w:rsidR="00130C79" w:rsidRPr="00636453" w:rsidRDefault="00130C79" w:rsidP="00130C79">
      <w:pPr>
        <w:pStyle w:val="Nadpis1"/>
        <w:tabs>
          <w:tab w:val="clear" w:pos="2062"/>
          <w:tab w:val="num" w:pos="360"/>
        </w:tabs>
        <w:spacing w:before="120" w:after="60"/>
        <w:ind w:left="360"/>
        <w:rPr>
          <w:szCs w:val="18"/>
        </w:rPr>
      </w:pPr>
      <w:r w:rsidRPr="00636453">
        <w:rPr>
          <w:szCs w:val="18"/>
        </w:rPr>
        <w:t xml:space="preserve">OSTATNÉ Informácie </w:t>
      </w:r>
    </w:p>
    <w:p w14:paraId="6565FC5E" w14:textId="2D8B1C55" w:rsidR="00B33CE9" w:rsidRPr="00B33CE9" w:rsidRDefault="00B33CE9" w:rsidP="00BE66E3">
      <w:pPr>
        <w:ind w:firstLine="360"/>
        <w:rPr>
          <w:rFonts w:ascii="Times New Roman" w:hAnsi="Times New Roman" w:cs="Times New Roman"/>
          <w:sz w:val="18"/>
          <w:szCs w:val="18"/>
        </w:rPr>
      </w:pPr>
      <w:r w:rsidRPr="00636453">
        <w:rPr>
          <w:rFonts w:ascii="Times New Roman" w:hAnsi="Times New Roman" w:cs="Times New Roman"/>
          <w:sz w:val="18"/>
          <w:szCs w:val="18"/>
        </w:rPr>
        <w:t>Spoločnosti sa netýka.</w:t>
      </w:r>
      <w:r w:rsidR="00641A08" w:rsidRPr="00636453">
        <w:rPr>
          <w:rFonts w:ascii="Times New Roman" w:hAnsi="Times New Roman" w:cs="Times New Roman"/>
          <w:sz w:val="18"/>
          <w:szCs w:val="18"/>
        </w:rPr>
        <w:t xml:space="preserve"> Spoločnosť neposkytuje služby vo verejnom záujme.</w:t>
      </w:r>
      <w:bookmarkEnd w:id="14"/>
    </w:p>
    <w:sectPr w:rsidR="00B33CE9" w:rsidRPr="00B33CE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E518E" w14:textId="77777777" w:rsidR="0005228F" w:rsidRDefault="0005228F" w:rsidP="00130C79">
      <w:pPr>
        <w:spacing w:after="0" w:line="240" w:lineRule="auto"/>
      </w:pPr>
      <w:r>
        <w:separator/>
      </w:r>
    </w:p>
  </w:endnote>
  <w:endnote w:type="continuationSeparator" w:id="0">
    <w:p w14:paraId="798FBD61" w14:textId="77777777" w:rsidR="0005228F" w:rsidRDefault="0005228F"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A5CDC" w14:textId="7BD956E8" w:rsidR="00D1098F" w:rsidRDefault="00D1098F">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636453">
          <w:rPr>
            <w:noProof/>
          </w:rPr>
          <w:t>8</w:t>
        </w:r>
        <w:r>
          <w:rPr>
            <w:noProof/>
          </w:rPr>
          <w:fldChar w:fldCharType="end"/>
        </w:r>
      </w:sdtContent>
    </w:sdt>
  </w:p>
  <w:p w14:paraId="39192EDA" w14:textId="77777777" w:rsidR="00D1098F" w:rsidRPr="00F70C00" w:rsidRDefault="00D1098F" w:rsidP="005433A5">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ABD18" w14:textId="77777777" w:rsidR="0005228F" w:rsidRDefault="0005228F" w:rsidP="00130C79">
      <w:pPr>
        <w:spacing w:after="0" w:line="240" w:lineRule="auto"/>
      </w:pPr>
      <w:r>
        <w:separator/>
      </w:r>
    </w:p>
  </w:footnote>
  <w:footnote w:type="continuationSeparator" w:id="0">
    <w:p w14:paraId="523BFEFD" w14:textId="77777777" w:rsidR="0005228F" w:rsidRDefault="0005228F"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CA104" w14:textId="77777777" w:rsidR="00D1098F" w:rsidRDefault="00D1098F" w:rsidP="005433A5">
    <w:pPr>
      <w:pStyle w:val="Hlavika"/>
      <w:tabs>
        <w:tab w:val="center" w:pos="4820"/>
        <w:tab w:val="right" w:pos="9214"/>
      </w:tabs>
      <w:jc w:val="right"/>
      <w:rPr>
        <w:sz w:val="18"/>
      </w:rPr>
    </w:pPr>
  </w:p>
  <w:p w14:paraId="42F9D997" w14:textId="77777777" w:rsidR="00D1098F" w:rsidRPr="00E95128" w:rsidRDefault="00D1098F" w:rsidP="00130C79">
    <w:pPr>
      <w:pStyle w:val="Hlavika"/>
      <w:tabs>
        <w:tab w:val="left" w:pos="540"/>
        <w:tab w:val="center" w:pos="4820"/>
        <w:tab w:val="right" w:pos="9214"/>
      </w:tabs>
      <w:rPr>
        <w:b/>
        <w:bCs/>
        <w:sz w:val="18"/>
        <w:szCs w:val="18"/>
      </w:rPr>
    </w:pPr>
    <w:r>
      <w:rPr>
        <w:sz w:val="18"/>
        <w:szCs w:val="18"/>
      </w:rPr>
      <w:tab/>
    </w:r>
  </w:p>
  <w:p w14:paraId="061D461C" w14:textId="178B1F99" w:rsidR="00D1098F" w:rsidRDefault="00D1098F" w:rsidP="005433A5">
    <w:pPr>
      <w:pStyle w:val="Hlavika"/>
      <w:tabs>
        <w:tab w:val="clear" w:pos="4536"/>
        <w:tab w:val="clear" w:pos="9072"/>
        <w:tab w:val="center" w:pos="3969"/>
        <w:tab w:val="right" w:pos="9214"/>
      </w:tabs>
      <w:jc w:val="right"/>
      <w:rPr>
        <w:sz w:val="18"/>
        <w:szCs w:val="18"/>
      </w:rPr>
    </w:pPr>
    <w:r>
      <w:rPr>
        <w:b/>
        <w:bCs/>
        <w:sz w:val="18"/>
        <w:szCs w:val="18"/>
      </w:rPr>
      <w:t xml:space="preserve">De </w:t>
    </w:r>
    <w:proofErr w:type="spellStart"/>
    <w:r>
      <w:rPr>
        <w:b/>
        <w:bCs/>
        <w:sz w:val="18"/>
        <w:szCs w:val="18"/>
      </w:rPr>
      <w:t>Paauw</w:t>
    </w:r>
    <w:proofErr w:type="spellEnd"/>
    <w:r>
      <w:rPr>
        <w:b/>
        <w:bCs/>
        <w:sz w:val="18"/>
        <w:szCs w:val="18"/>
      </w:rPr>
      <w:t xml:space="preserve"> </w:t>
    </w:r>
    <w:proofErr w:type="spellStart"/>
    <w:r>
      <w:rPr>
        <w:b/>
        <w:bCs/>
        <w:sz w:val="18"/>
        <w:szCs w:val="18"/>
      </w:rPr>
      <w:t>Recycling</w:t>
    </w:r>
    <w:proofErr w:type="spellEnd"/>
    <w:r>
      <w:rPr>
        <w:b/>
        <w:bCs/>
        <w:sz w:val="18"/>
        <w:szCs w:val="18"/>
      </w:rPr>
      <w:t xml:space="preserve">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BE37C5">
      <w:rPr>
        <w:sz w:val="18"/>
        <w:szCs w:val="18"/>
      </w:rPr>
      <w:t>6</w:t>
    </w:r>
  </w:p>
  <w:p w14:paraId="2C1741E4" w14:textId="77777777" w:rsidR="00D1098F" w:rsidRDefault="00D1098F" w:rsidP="005433A5">
    <w:pPr>
      <w:pStyle w:val="Hlavika"/>
      <w:tabs>
        <w:tab w:val="clear" w:pos="4536"/>
        <w:tab w:val="clear" w:pos="9072"/>
        <w:tab w:val="center" w:pos="3969"/>
        <w:tab w:val="right" w:pos="9214"/>
      </w:tabs>
      <w:jc w:val="right"/>
      <w:rPr>
        <w:sz w:val="18"/>
        <w:szCs w:val="18"/>
      </w:rPr>
    </w:pPr>
  </w:p>
  <w:p w14:paraId="134797A1" w14:textId="77777777" w:rsidR="00D1098F" w:rsidRDefault="00D1098F" w:rsidP="005433A5">
    <w:pPr>
      <w:pStyle w:val="Hlavika"/>
      <w:tabs>
        <w:tab w:val="clear" w:pos="4536"/>
        <w:tab w:val="clear" w:pos="9072"/>
        <w:tab w:val="center" w:pos="3969"/>
        <w:tab w:val="right" w:pos="9214"/>
      </w:tabs>
      <w:jc w:val="center"/>
    </w:pPr>
  </w:p>
  <w:p w14:paraId="3C90C020" w14:textId="77777777" w:rsidR="00D1098F" w:rsidRDefault="00D1098F" w:rsidP="005433A5">
    <w:pPr>
      <w:pStyle w:val="Hlavika"/>
      <w:tabs>
        <w:tab w:val="clear" w:pos="4536"/>
        <w:tab w:val="clear" w:pos="9072"/>
        <w:tab w:val="center" w:pos="3969"/>
        <w:tab w:val="right" w:pos="9214"/>
      </w:tabs>
      <w:jc w:val="center"/>
    </w:pPr>
  </w:p>
  <w:p w14:paraId="18274DCA" w14:textId="77777777" w:rsidR="00D1098F" w:rsidRPr="00E95128" w:rsidRDefault="00D1098F" w:rsidP="005433A5">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FB1BC" w14:textId="77777777" w:rsidR="00D1098F" w:rsidRDefault="00D1098F" w:rsidP="005433A5">
    <w:pPr>
      <w:pStyle w:val="Hlavika"/>
      <w:tabs>
        <w:tab w:val="center" w:pos="4820"/>
        <w:tab w:val="right" w:pos="9214"/>
      </w:tabs>
      <w:jc w:val="right"/>
      <w:rPr>
        <w:sz w:val="18"/>
      </w:rPr>
    </w:pPr>
  </w:p>
  <w:p w14:paraId="2752700F" w14:textId="77777777" w:rsidR="00D1098F" w:rsidRPr="00E95128" w:rsidRDefault="00D1098F" w:rsidP="005433A5">
    <w:pPr>
      <w:pStyle w:val="Hlavika"/>
      <w:tabs>
        <w:tab w:val="center" w:pos="4820"/>
        <w:tab w:val="right" w:pos="9214"/>
      </w:tabs>
      <w:jc w:val="right"/>
      <w:rPr>
        <w:sz w:val="18"/>
      </w:rPr>
    </w:pPr>
    <w:r w:rsidRPr="00130C79">
      <w:rPr>
        <w:rFonts w:eastAsia="Calibri"/>
        <w:noProof/>
        <w:lang w:eastAsia="sk-SK"/>
      </w:rPr>
      <w:drawing>
        <wp:anchor distT="0" distB="0" distL="114300" distR="114300" simplePos="0" relativeHeight="251662336" behindDoc="1" locked="0" layoutInCell="1" allowOverlap="1" wp14:anchorId="534B7E0B" wp14:editId="122F5D11">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0A1C58B" w14:textId="77777777" w:rsidR="00D1098F" w:rsidRDefault="00D1098F" w:rsidP="005433A5">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243405" w14:textId="77777777" w:rsidR="00D1098F" w:rsidRPr="00E95128" w:rsidRDefault="00D1098F" w:rsidP="005433A5">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1098F" w14:paraId="76F9394F" w14:textId="77777777" w:rsidTr="005433A5">
      <w:trPr>
        <w:trHeight w:val="299"/>
      </w:trPr>
      <w:tc>
        <w:tcPr>
          <w:tcW w:w="2251" w:type="dxa"/>
          <w:vAlign w:val="center"/>
        </w:tcPr>
        <w:p w14:paraId="7CEC8B70" w14:textId="77777777" w:rsidR="00D1098F" w:rsidRDefault="00D1098F" w:rsidP="005433A5">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9AE4FFC" w14:textId="77777777" w:rsidR="00D1098F" w:rsidRDefault="00D1098F" w:rsidP="005433A5">
          <w:pPr>
            <w:pStyle w:val="Hlavika"/>
            <w:tabs>
              <w:tab w:val="clear" w:pos="4536"/>
              <w:tab w:val="center" w:pos="4253"/>
              <w:tab w:val="right" w:pos="9214"/>
            </w:tabs>
            <w:jc w:val="right"/>
            <w:rPr>
              <w:sz w:val="22"/>
            </w:rPr>
          </w:pPr>
          <w:r>
            <w:rPr>
              <w:sz w:val="22"/>
            </w:rPr>
            <w:t>DIČ</w:t>
          </w:r>
        </w:p>
      </w:tc>
      <w:tc>
        <w:tcPr>
          <w:tcW w:w="284" w:type="dxa"/>
          <w:vAlign w:val="center"/>
        </w:tcPr>
        <w:p w14:paraId="4F3F399B" w14:textId="77777777" w:rsidR="00D1098F" w:rsidRDefault="00D1098F" w:rsidP="005433A5">
          <w:pPr>
            <w:pStyle w:val="Hlavika"/>
            <w:tabs>
              <w:tab w:val="clear" w:pos="4536"/>
              <w:tab w:val="center" w:pos="4253"/>
              <w:tab w:val="right" w:pos="9214"/>
            </w:tabs>
            <w:jc w:val="center"/>
            <w:rPr>
              <w:sz w:val="22"/>
            </w:rPr>
          </w:pPr>
        </w:p>
      </w:tc>
      <w:tc>
        <w:tcPr>
          <w:tcW w:w="283" w:type="dxa"/>
          <w:vAlign w:val="center"/>
        </w:tcPr>
        <w:p w14:paraId="4791DEF4" w14:textId="77777777" w:rsidR="00D1098F" w:rsidRDefault="00D1098F" w:rsidP="005433A5">
          <w:pPr>
            <w:pStyle w:val="Hlavika"/>
            <w:tabs>
              <w:tab w:val="clear" w:pos="4536"/>
              <w:tab w:val="center" w:pos="4253"/>
              <w:tab w:val="right" w:pos="9214"/>
            </w:tabs>
            <w:jc w:val="center"/>
            <w:rPr>
              <w:sz w:val="22"/>
            </w:rPr>
          </w:pPr>
        </w:p>
      </w:tc>
      <w:tc>
        <w:tcPr>
          <w:tcW w:w="284" w:type="dxa"/>
          <w:vAlign w:val="center"/>
        </w:tcPr>
        <w:p w14:paraId="422302D8" w14:textId="77777777" w:rsidR="00D1098F" w:rsidRDefault="00D1098F" w:rsidP="005433A5">
          <w:pPr>
            <w:pStyle w:val="Hlavika"/>
            <w:tabs>
              <w:tab w:val="clear" w:pos="4536"/>
              <w:tab w:val="center" w:pos="4253"/>
              <w:tab w:val="right" w:pos="9214"/>
            </w:tabs>
            <w:jc w:val="center"/>
            <w:rPr>
              <w:sz w:val="22"/>
            </w:rPr>
          </w:pPr>
        </w:p>
      </w:tc>
      <w:tc>
        <w:tcPr>
          <w:tcW w:w="283" w:type="dxa"/>
          <w:vAlign w:val="center"/>
        </w:tcPr>
        <w:p w14:paraId="5430E7E4" w14:textId="77777777" w:rsidR="00D1098F" w:rsidRDefault="00D1098F" w:rsidP="005433A5">
          <w:pPr>
            <w:pStyle w:val="Hlavika"/>
            <w:tabs>
              <w:tab w:val="clear" w:pos="4536"/>
              <w:tab w:val="center" w:pos="4253"/>
              <w:tab w:val="right" w:pos="9214"/>
            </w:tabs>
            <w:jc w:val="center"/>
            <w:rPr>
              <w:sz w:val="22"/>
            </w:rPr>
          </w:pPr>
        </w:p>
      </w:tc>
      <w:tc>
        <w:tcPr>
          <w:tcW w:w="284" w:type="dxa"/>
          <w:vAlign w:val="center"/>
        </w:tcPr>
        <w:p w14:paraId="733D0458" w14:textId="77777777" w:rsidR="00D1098F" w:rsidRDefault="00D1098F" w:rsidP="005433A5">
          <w:pPr>
            <w:pStyle w:val="Hlavika"/>
            <w:tabs>
              <w:tab w:val="clear" w:pos="4536"/>
              <w:tab w:val="center" w:pos="4253"/>
              <w:tab w:val="right" w:pos="9214"/>
            </w:tabs>
            <w:jc w:val="center"/>
            <w:rPr>
              <w:sz w:val="22"/>
            </w:rPr>
          </w:pPr>
        </w:p>
      </w:tc>
      <w:tc>
        <w:tcPr>
          <w:tcW w:w="283" w:type="dxa"/>
          <w:vAlign w:val="center"/>
        </w:tcPr>
        <w:p w14:paraId="06DCA11A" w14:textId="77777777" w:rsidR="00D1098F" w:rsidRDefault="00D1098F" w:rsidP="005433A5">
          <w:pPr>
            <w:pStyle w:val="Hlavika"/>
            <w:tabs>
              <w:tab w:val="clear" w:pos="4536"/>
              <w:tab w:val="center" w:pos="4253"/>
              <w:tab w:val="right" w:pos="9214"/>
            </w:tabs>
            <w:jc w:val="center"/>
            <w:rPr>
              <w:sz w:val="22"/>
            </w:rPr>
          </w:pPr>
        </w:p>
      </w:tc>
      <w:tc>
        <w:tcPr>
          <w:tcW w:w="284" w:type="dxa"/>
          <w:vAlign w:val="center"/>
        </w:tcPr>
        <w:p w14:paraId="591D231B" w14:textId="77777777" w:rsidR="00D1098F" w:rsidRDefault="00D1098F" w:rsidP="005433A5">
          <w:pPr>
            <w:pStyle w:val="Hlavika"/>
            <w:tabs>
              <w:tab w:val="clear" w:pos="4536"/>
              <w:tab w:val="center" w:pos="4253"/>
              <w:tab w:val="right" w:pos="9214"/>
            </w:tabs>
            <w:jc w:val="center"/>
            <w:rPr>
              <w:sz w:val="22"/>
            </w:rPr>
          </w:pPr>
        </w:p>
      </w:tc>
      <w:tc>
        <w:tcPr>
          <w:tcW w:w="283" w:type="dxa"/>
          <w:vAlign w:val="center"/>
        </w:tcPr>
        <w:p w14:paraId="4DD8B9A5" w14:textId="77777777" w:rsidR="00D1098F" w:rsidRDefault="00D1098F" w:rsidP="005433A5">
          <w:pPr>
            <w:pStyle w:val="Hlavika"/>
            <w:tabs>
              <w:tab w:val="clear" w:pos="4536"/>
              <w:tab w:val="center" w:pos="4253"/>
              <w:tab w:val="right" w:pos="9214"/>
            </w:tabs>
            <w:jc w:val="center"/>
            <w:rPr>
              <w:sz w:val="22"/>
            </w:rPr>
          </w:pPr>
        </w:p>
      </w:tc>
      <w:tc>
        <w:tcPr>
          <w:tcW w:w="284" w:type="dxa"/>
          <w:vAlign w:val="center"/>
        </w:tcPr>
        <w:p w14:paraId="0E56CBEE" w14:textId="77777777" w:rsidR="00D1098F" w:rsidRDefault="00D1098F" w:rsidP="005433A5">
          <w:pPr>
            <w:pStyle w:val="Hlavika"/>
            <w:tabs>
              <w:tab w:val="clear" w:pos="4536"/>
              <w:tab w:val="center" w:pos="4253"/>
              <w:tab w:val="right" w:pos="9214"/>
            </w:tabs>
            <w:jc w:val="center"/>
            <w:rPr>
              <w:sz w:val="22"/>
            </w:rPr>
          </w:pPr>
        </w:p>
      </w:tc>
      <w:tc>
        <w:tcPr>
          <w:tcW w:w="283" w:type="dxa"/>
          <w:vAlign w:val="center"/>
        </w:tcPr>
        <w:p w14:paraId="32DA2CE6" w14:textId="77777777" w:rsidR="00D1098F" w:rsidRDefault="00D1098F" w:rsidP="005433A5">
          <w:pPr>
            <w:pStyle w:val="Hlavika"/>
            <w:tabs>
              <w:tab w:val="clear" w:pos="4536"/>
              <w:tab w:val="center" w:pos="4253"/>
              <w:tab w:val="right" w:pos="9214"/>
            </w:tabs>
            <w:jc w:val="center"/>
            <w:rPr>
              <w:sz w:val="22"/>
            </w:rPr>
          </w:pPr>
        </w:p>
      </w:tc>
    </w:tr>
  </w:tbl>
  <w:p w14:paraId="52189006" w14:textId="77777777" w:rsidR="00D1098F" w:rsidRPr="00E95128" w:rsidRDefault="00D1098F" w:rsidP="005433A5">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E5B047FC"/>
    <w:lvl w:ilvl="0">
      <w:start w:val="1"/>
      <w:numFmt w:val="decimal"/>
      <w:lvlText w:val="%1."/>
      <w:lvlJc w:val="left"/>
      <w:pPr>
        <w:ind w:left="720" w:hanging="360"/>
      </w:pPr>
      <w:rPr>
        <w:rFonts w:hint="default"/>
        <w:b/>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79"/>
    <w:rsid w:val="00004EE8"/>
    <w:rsid w:val="00030837"/>
    <w:rsid w:val="0005228F"/>
    <w:rsid w:val="000853E9"/>
    <w:rsid w:val="000D0909"/>
    <w:rsid w:val="000E714A"/>
    <w:rsid w:val="00112440"/>
    <w:rsid w:val="0012385A"/>
    <w:rsid w:val="00130C79"/>
    <w:rsid w:val="00162011"/>
    <w:rsid w:val="00172F0E"/>
    <w:rsid w:val="00185833"/>
    <w:rsid w:val="001A7AD4"/>
    <w:rsid w:val="001D455F"/>
    <w:rsid w:val="001E709B"/>
    <w:rsid w:val="0021272E"/>
    <w:rsid w:val="00226767"/>
    <w:rsid w:val="00286C27"/>
    <w:rsid w:val="00345C92"/>
    <w:rsid w:val="00370C46"/>
    <w:rsid w:val="00403958"/>
    <w:rsid w:val="0043792F"/>
    <w:rsid w:val="00461DEF"/>
    <w:rsid w:val="00472646"/>
    <w:rsid w:val="005052B2"/>
    <w:rsid w:val="005433A5"/>
    <w:rsid w:val="00546B9B"/>
    <w:rsid w:val="00585FDB"/>
    <w:rsid w:val="005B65B4"/>
    <w:rsid w:val="005E017B"/>
    <w:rsid w:val="00603B99"/>
    <w:rsid w:val="00636453"/>
    <w:rsid w:val="00641A08"/>
    <w:rsid w:val="00642920"/>
    <w:rsid w:val="00690F6E"/>
    <w:rsid w:val="006B12C2"/>
    <w:rsid w:val="006B16D2"/>
    <w:rsid w:val="0075214A"/>
    <w:rsid w:val="007928F7"/>
    <w:rsid w:val="007A48A2"/>
    <w:rsid w:val="00813AB8"/>
    <w:rsid w:val="00822851"/>
    <w:rsid w:val="00827BF3"/>
    <w:rsid w:val="00851A8E"/>
    <w:rsid w:val="00866CF9"/>
    <w:rsid w:val="008756C8"/>
    <w:rsid w:val="00884FFD"/>
    <w:rsid w:val="008E0628"/>
    <w:rsid w:val="008F38CF"/>
    <w:rsid w:val="00900A4E"/>
    <w:rsid w:val="009202E1"/>
    <w:rsid w:val="00936237"/>
    <w:rsid w:val="009442A0"/>
    <w:rsid w:val="0096387B"/>
    <w:rsid w:val="00965D6C"/>
    <w:rsid w:val="00966912"/>
    <w:rsid w:val="009906CC"/>
    <w:rsid w:val="009F44E4"/>
    <w:rsid w:val="00A012B9"/>
    <w:rsid w:val="00A2599C"/>
    <w:rsid w:val="00A67750"/>
    <w:rsid w:val="00A81F51"/>
    <w:rsid w:val="00A83B3A"/>
    <w:rsid w:val="00AA75C2"/>
    <w:rsid w:val="00AD52C0"/>
    <w:rsid w:val="00AE3FE4"/>
    <w:rsid w:val="00AF3FF7"/>
    <w:rsid w:val="00B33CE9"/>
    <w:rsid w:val="00B80C56"/>
    <w:rsid w:val="00B86F07"/>
    <w:rsid w:val="00BA4CB0"/>
    <w:rsid w:val="00BD5F36"/>
    <w:rsid w:val="00BE37C5"/>
    <w:rsid w:val="00BE66E3"/>
    <w:rsid w:val="00BF66DB"/>
    <w:rsid w:val="00CA3556"/>
    <w:rsid w:val="00D1098F"/>
    <w:rsid w:val="00D16AC2"/>
    <w:rsid w:val="00D20D8C"/>
    <w:rsid w:val="00D21F1F"/>
    <w:rsid w:val="00D37F6E"/>
    <w:rsid w:val="00D40078"/>
    <w:rsid w:val="00D578B8"/>
    <w:rsid w:val="00D877BA"/>
    <w:rsid w:val="00DD293B"/>
    <w:rsid w:val="00E12916"/>
    <w:rsid w:val="00E87F90"/>
    <w:rsid w:val="00E90666"/>
    <w:rsid w:val="00E96E14"/>
    <w:rsid w:val="00EB5A91"/>
    <w:rsid w:val="00FA0A19"/>
    <w:rsid w:val="00FC38AA"/>
    <w:rsid w:val="00FD1B12"/>
    <w:rsid w:val="00FF08C4"/>
    <w:rsid w:val="00FF4B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A38CC"/>
  <w15:chartTrackingRefBased/>
  <w15:docId w15:val="{C76EC49C-81B3-4FB5-B0E0-C2156609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B4603-5F66-41A8-A100-EEF1F1354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3273</Words>
  <Characters>18657</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Vorčák</dc:creator>
  <cp:keywords/>
  <dc:description/>
  <cp:lastModifiedBy>Jozef Vorčák</cp:lastModifiedBy>
  <cp:revision>4</cp:revision>
  <dcterms:created xsi:type="dcterms:W3CDTF">2017-03-02T19:26:00Z</dcterms:created>
  <dcterms:modified xsi:type="dcterms:W3CDTF">2017-03-07T13:27:00Z</dcterms:modified>
</cp:coreProperties>
</file>