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79C" w:rsidRPr="0035132B" w:rsidRDefault="0058479C" w:rsidP="0058479C">
      <w:pPr>
        <w:pStyle w:val="Hlavika"/>
        <w:rPr>
          <w:sz w:val="18"/>
          <w:szCs w:val="18"/>
        </w:rPr>
      </w:pPr>
      <w:bookmarkStart w:id="0" w:name="_GoBack"/>
      <w:bookmarkEnd w:id="0"/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18"/>
          <w:szCs w:val="18"/>
        </w:rPr>
      </w:pPr>
    </w:p>
    <w:p w:rsidR="0058479C" w:rsidRPr="0035132B" w:rsidRDefault="0058479C" w:rsidP="0058479C">
      <w:pPr>
        <w:rPr>
          <w:sz w:val="28"/>
          <w:szCs w:val="28"/>
        </w:rPr>
      </w:pPr>
    </w:p>
    <w:p w:rsidR="0058479C" w:rsidRPr="0035132B" w:rsidRDefault="00070E23" w:rsidP="0058479C">
      <w:pPr>
        <w:jc w:val="center"/>
        <w:rPr>
          <w:b/>
          <w:sz w:val="28"/>
          <w:szCs w:val="28"/>
        </w:rPr>
      </w:pPr>
      <w:r w:rsidRPr="0035132B">
        <w:rPr>
          <w:b/>
          <w:sz w:val="28"/>
          <w:szCs w:val="28"/>
        </w:rPr>
        <w:t>Ú</w:t>
      </w:r>
      <w:r w:rsidR="0058479C" w:rsidRPr="0035132B">
        <w:rPr>
          <w:b/>
          <w:sz w:val="28"/>
          <w:szCs w:val="28"/>
        </w:rPr>
        <w:t>čtovná závierka</w:t>
      </w:r>
    </w:p>
    <w:p w:rsidR="000247FB" w:rsidRPr="0035132B" w:rsidRDefault="000247FB" w:rsidP="0058479C">
      <w:pPr>
        <w:jc w:val="center"/>
        <w:rPr>
          <w:b/>
          <w:sz w:val="28"/>
          <w:szCs w:val="28"/>
        </w:rPr>
      </w:pPr>
      <w:r w:rsidRPr="0035132B">
        <w:rPr>
          <w:b/>
          <w:sz w:val="28"/>
          <w:szCs w:val="28"/>
        </w:rPr>
        <w:t>Spoločnosti</w:t>
      </w:r>
    </w:p>
    <w:p w:rsidR="000247FB" w:rsidRPr="0035132B" w:rsidRDefault="004230E8" w:rsidP="0058479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DE CL</w:t>
      </w:r>
      <w:r w:rsidR="00BF6FA5">
        <w:rPr>
          <w:b/>
          <w:sz w:val="28"/>
          <w:szCs w:val="28"/>
        </w:rPr>
        <w:t>E</w:t>
      </w:r>
      <w:r>
        <w:rPr>
          <w:b/>
          <w:sz w:val="28"/>
          <w:szCs w:val="28"/>
        </w:rPr>
        <w:t xml:space="preserve">RCQ Slovakia. s r.o. </w:t>
      </w:r>
    </w:p>
    <w:p w:rsidR="0058479C" w:rsidRDefault="0058479C" w:rsidP="0058479C">
      <w:pPr>
        <w:jc w:val="center"/>
        <w:rPr>
          <w:b/>
          <w:sz w:val="28"/>
          <w:szCs w:val="28"/>
        </w:rPr>
      </w:pPr>
      <w:r w:rsidRPr="0035132B">
        <w:rPr>
          <w:b/>
          <w:sz w:val="28"/>
          <w:szCs w:val="28"/>
        </w:rPr>
        <w:t xml:space="preserve">k 31. decembru </w:t>
      </w:r>
      <w:r w:rsidR="00C4486C" w:rsidRPr="0035132B">
        <w:rPr>
          <w:b/>
          <w:sz w:val="28"/>
          <w:szCs w:val="28"/>
        </w:rPr>
        <w:t>201</w:t>
      </w:r>
      <w:r w:rsidR="00486874">
        <w:rPr>
          <w:b/>
          <w:sz w:val="28"/>
          <w:szCs w:val="28"/>
        </w:rPr>
        <w:t>6</w:t>
      </w:r>
    </w:p>
    <w:p w:rsidR="00567FFB" w:rsidRPr="0035132B" w:rsidRDefault="00567FFB" w:rsidP="0058479C">
      <w:pPr>
        <w:jc w:val="center"/>
        <w:rPr>
          <w:b/>
          <w:sz w:val="28"/>
          <w:szCs w:val="28"/>
        </w:rPr>
      </w:pPr>
    </w:p>
    <w:p w:rsidR="0058479C" w:rsidRPr="0035132B" w:rsidRDefault="0058479C" w:rsidP="0058479C">
      <w:pPr>
        <w:jc w:val="center"/>
        <w:rPr>
          <w:b/>
          <w:sz w:val="28"/>
          <w:szCs w:val="28"/>
        </w:rPr>
      </w:pPr>
    </w:p>
    <w:p w:rsidR="00EC73DC" w:rsidRPr="0035132B" w:rsidRDefault="00EC73DC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F126FF" w:rsidRPr="0035132B" w:rsidRDefault="00F126FF">
      <w:pPr>
        <w:spacing w:after="200" w:line="276" w:lineRule="auto"/>
        <w:rPr>
          <w:b/>
          <w:caps/>
          <w:sz w:val="18"/>
          <w:szCs w:val="18"/>
        </w:rPr>
      </w:pPr>
    </w:p>
    <w:p w:rsidR="004D3B4A" w:rsidRPr="0035132B" w:rsidRDefault="004D3B4A" w:rsidP="0058479C">
      <w:pPr>
        <w:pStyle w:val="Nadpis6"/>
        <w:tabs>
          <w:tab w:val="left" w:pos="993"/>
          <w:tab w:val="right" w:pos="9214"/>
        </w:tabs>
        <w:rPr>
          <w:sz w:val="24"/>
          <w:szCs w:val="24"/>
        </w:rPr>
      </w:pPr>
      <w:r w:rsidRPr="0035132B">
        <w:rPr>
          <w:sz w:val="24"/>
          <w:szCs w:val="24"/>
        </w:rPr>
        <w:lastRenderedPageBreak/>
        <w:t>Úvodné poznámky</w:t>
      </w:r>
    </w:p>
    <w:p w:rsidR="004D3B4A" w:rsidRPr="0035132B" w:rsidRDefault="004D3B4A" w:rsidP="004D3B4A">
      <w:pPr>
        <w:rPr>
          <w:sz w:val="18"/>
          <w:szCs w:val="18"/>
        </w:rPr>
      </w:pPr>
    </w:p>
    <w:p w:rsidR="004D3B4A" w:rsidRPr="0035132B" w:rsidRDefault="004D3B4A" w:rsidP="004D3B4A">
      <w:pPr>
        <w:rPr>
          <w:b/>
        </w:rPr>
      </w:pPr>
      <w:r w:rsidRPr="0035132B">
        <w:rPr>
          <w:b/>
        </w:rPr>
        <w:t>Účtovná závierka</w:t>
      </w:r>
    </w:p>
    <w:p w:rsidR="004D3B4A" w:rsidRPr="0035132B" w:rsidRDefault="004D3B4A" w:rsidP="004D3B4A">
      <w:pPr>
        <w:pStyle w:val="Uvod"/>
        <w:rPr>
          <w:sz w:val="18"/>
          <w:szCs w:val="18"/>
        </w:rPr>
      </w:pPr>
    </w:p>
    <w:p w:rsidR="004D3B4A" w:rsidRPr="0035132B" w:rsidRDefault="00AD6758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35132B">
        <w:rPr>
          <w:sz w:val="18"/>
          <w:szCs w:val="18"/>
        </w:rPr>
        <w:t xml:space="preserve">Vzorová účtovná závierka bola zostavená spoločnosťou </w:t>
      </w:r>
      <w:r w:rsidR="001626E8">
        <w:rPr>
          <w:sz w:val="18"/>
          <w:szCs w:val="18"/>
        </w:rPr>
        <w:t>DE CLRCQ Slovakia, s.r.o.</w:t>
      </w:r>
      <w:r w:rsidRPr="0035132B">
        <w:rPr>
          <w:sz w:val="18"/>
          <w:szCs w:val="18"/>
        </w:rPr>
        <w:t xml:space="preserve"> aby demonštrovala právne predpisy pre zostavenie účtovnej závierky k 31. decembru 201</w:t>
      </w:r>
      <w:r w:rsidR="00A1203D">
        <w:rPr>
          <w:sz w:val="18"/>
          <w:szCs w:val="18"/>
        </w:rPr>
        <w:t>6</w:t>
      </w:r>
      <w:r w:rsidRPr="0035132B">
        <w:rPr>
          <w:sz w:val="18"/>
          <w:szCs w:val="18"/>
        </w:rPr>
        <w:t xml:space="preserve">, najmä pre zostavenie poznámok, </w:t>
      </w:r>
      <w:r w:rsidR="007616D8" w:rsidRPr="0035132B">
        <w:rPr>
          <w:sz w:val="18"/>
          <w:szCs w:val="18"/>
        </w:rPr>
        <w:t>účinné</w:t>
      </w:r>
      <w:r w:rsidRPr="0035132B">
        <w:rPr>
          <w:sz w:val="18"/>
          <w:szCs w:val="18"/>
        </w:rPr>
        <w:t xml:space="preserve"> k 31. decembru 201</w:t>
      </w:r>
      <w:r w:rsidR="00486874">
        <w:rPr>
          <w:sz w:val="18"/>
          <w:szCs w:val="18"/>
        </w:rPr>
        <w:t>6</w:t>
      </w:r>
      <w:r w:rsidRPr="0035132B">
        <w:rPr>
          <w:sz w:val="18"/>
          <w:szCs w:val="18"/>
        </w:rPr>
        <w:t xml:space="preserve">. </w:t>
      </w:r>
      <w:r w:rsidR="00FB7C96" w:rsidRPr="0035132B">
        <w:rPr>
          <w:sz w:val="18"/>
          <w:szCs w:val="18"/>
        </w:rPr>
        <w:t xml:space="preserve"> Účtovnú závierku k 31.12.201</w:t>
      </w:r>
      <w:r w:rsidR="00A1203D">
        <w:rPr>
          <w:sz w:val="18"/>
          <w:szCs w:val="18"/>
        </w:rPr>
        <w:t>6</w:t>
      </w:r>
      <w:r w:rsidR="00FB7C96" w:rsidRPr="0035132B">
        <w:rPr>
          <w:sz w:val="18"/>
          <w:szCs w:val="18"/>
        </w:rPr>
        <w:t xml:space="preserve"> sme zostavovali podľa právnych predpisov účinných k 31.12.201</w:t>
      </w:r>
      <w:r w:rsidR="00486874">
        <w:rPr>
          <w:sz w:val="18"/>
          <w:szCs w:val="18"/>
        </w:rPr>
        <w:t>6</w:t>
      </w:r>
      <w:r w:rsidR="00FB7C96" w:rsidRPr="0035132B">
        <w:rPr>
          <w:sz w:val="18"/>
          <w:szCs w:val="18"/>
        </w:rPr>
        <w:t>.</w:t>
      </w:r>
    </w:p>
    <w:p w:rsidR="00A777E1" w:rsidRPr="0035132B" w:rsidRDefault="00A777E1">
      <w:pPr>
        <w:pStyle w:val="Uvod"/>
        <w:ind w:left="360" w:firstLine="0"/>
        <w:rPr>
          <w:sz w:val="18"/>
          <w:szCs w:val="18"/>
        </w:rPr>
      </w:pPr>
    </w:p>
    <w:p w:rsidR="004D3B4A" w:rsidRPr="0035132B" w:rsidRDefault="004D3B4A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35132B">
        <w:rPr>
          <w:sz w:val="18"/>
          <w:szCs w:val="18"/>
        </w:rPr>
        <w:t>Účtovná závierka podnikateľov má tri súčasti – súvahu, výkaz ziskov a strát a</w:t>
      </w:r>
      <w:r w:rsidR="00F4330E" w:rsidRPr="0035132B">
        <w:rPr>
          <w:sz w:val="18"/>
          <w:szCs w:val="18"/>
        </w:rPr>
        <w:t> </w:t>
      </w:r>
      <w:r w:rsidRPr="0035132B">
        <w:rPr>
          <w:sz w:val="18"/>
          <w:szCs w:val="18"/>
        </w:rPr>
        <w:t>poznámky</w:t>
      </w:r>
      <w:r w:rsidR="00F4330E" w:rsidRPr="0035132B">
        <w:rPr>
          <w:sz w:val="18"/>
          <w:szCs w:val="18"/>
        </w:rPr>
        <w:t>.</w:t>
      </w:r>
    </w:p>
    <w:p w:rsidR="004D3B4A" w:rsidRPr="0035132B" w:rsidRDefault="004D3B4A" w:rsidP="004D3B4A">
      <w:pPr>
        <w:pStyle w:val="Uvod"/>
        <w:rPr>
          <w:sz w:val="18"/>
          <w:szCs w:val="18"/>
        </w:rPr>
      </w:pPr>
    </w:p>
    <w:p w:rsidR="004D3B4A" w:rsidRPr="0035132B" w:rsidRDefault="004D3B4A" w:rsidP="004D3B4A">
      <w:pPr>
        <w:rPr>
          <w:sz w:val="18"/>
          <w:szCs w:val="18"/>
        </w:rPr>
      </w:pPr>
    </w:p>
    <w:p w:rsidR="00F91913" w:rsidRPr="0035132B" w:rsidRDefault="00F91913" w:rsidP="004D3B4A">
      <w:pPr>
        <w:pStyle w:val="Uvod"/>
        <w:ind w:left="360" w:firstLine="0"/>
        <w:rPr>
          <w:sz w:val="18"/>
          <w:szCs w:val="18"/>
        </w:rPr>
      </w:pPr>
    </w:p>
    <w:p w:rsidR="004D3B4A" w:rsidRPr="0032595D" w:rsidRDefault="004D3B4A" w:rsidP="0032595D">
      <w:pPr>
        <w:pStyle w:val="Nadpis6"/>
        <w:rPr>
          <w:sz w:val="24"/>
          <w:szCs w:val="24"/>
        </w:rPr>
      </w:pPr>
      <w:bookmarkStart w:id="1" w:name="_Toc530739894"/>
      <w:r w:rsidRPr="0032595D">
        <w:rPr>
          <w:sz w:val="24"/>
          <w:szCs w:val="24"/>
        </w:rPr>
        <w:t>Informácie o účtovnej jednotke</w:t>
      </w:r>
      <w:bookmarkEnd w:id="1"/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>Založenie spoločnosti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 xml:space="preserve">Spoločnosť </w:t>
      </w:r>
      <w:r w:rsidR="006F1049">
        <w:rPr>
          <w:szCs w:val="18"/>
        </w:rPr>
        <w:t xml:space="preserve">DE CLERCQ Slovakia, s.r.o. (ďalej len </w:t>
      </w:r>
      <w:r w:rsidR="00FB33C4">
        <w:rPr>
          <w:szCs w:val="18"/>
        </w:rPr>
        <w:t>S</w:t>
      </w:r>
      <w:r w:rsidR="006F1049">
        <w:rPr>
          <w:szCs w:val="18"/>
        </w:rPr>
        <w:t>poločnosť), bola založená 2. marca 2006</w:t>
      </w:r>
      <w:r w:rsidRPr="0035132B">
        <w:rPr>
          <w:szCs w:val="18"/>
        </w:rPr>
        <w:t xml:space="preserve"> a do obchodného registra bola zapísaná </w:t>
      </w:r>
      <w:r w:rsidR="006F1049">
        <w:rPr>
          <w:szCs w:val="18"/>
        </w:rPr>
        <w:t>24.marca.2006</w:t>
      </w:r>
      <w:r w:rsidRPr="0035132B">
        <w:rPr>
          <w:szCs w:val="18"/>
        </w:rPr>
        <w:t xml:space="preserve"> (Obchodný register Okresného súdu </w:t>
      </w:r>
      <w:r w:rsidR="00C83A2F">
        <w:rPr>
          <w:szCs w:val="18"/>
        </w:rPr>
        <w:t>Bratsilava</w:t>
      </w:r>
      <w:r w:rsidRPr="0035132B">
        <w:rPr>
          <w:szCs w:val="18"/>
        </w:rPr>
        <w:t xml:space="preserve">, </w:t>
      </w:r>
      <w:r w:rsidR="007E2B8D" w:rsidRPr="007E2B8D">
        <w:rPr>
          <w:color w:val="000000" w:themeColor="text1"/>
          <w:szCs w:val="18"/>
        </w:rPr>
        <w:t>oddiel Sro</w:t>
      </w:r>
      <w:r w:rsidRPr="007E2B8D">
        <w:rPr>
          <w:color w:val="000000" w:themeColor="text1"/>
          <w:szCs w:val="18"/>
        </w:rPr>
        <w:t xml:space="preserve">, vložka </w:t>
      </w:r>
      <w:r w:rsidR="007E2B8D" w:rsidRPr="007E2B8D">
        <w:rPr>
          <w:color w:val="000000" w:themeColor="text1"/>
          <w:szCs w:val="18"/>
        </w:rPr>
        <w:t>39949/B</w:t>
      </w:r>
      <w:r w:rsidRPr="007E2B8D">
        <w:rPr>
          <w:color w:val="000000" w:themeColor="text1"/>
          <w:szCs w:val="18"/>
        </w:rPr>
        <w:t>).</w:t>
      </w:r>
      <w:r w:rsidR="00266212" w:rsidRPr="0035132B">
        <w:rPr>
          <w:szCs w:val="18"/>
        </w:rPr>
        <w:t xml:space="preserve"> Spoločnosť </w:t>
      </w:r>
      <w:r w:rsidR="00C83A2F">
        <w:rPr>
          <w:szCs w:val="18"/>
        </w:rPr>
        <w:t>ne</w:t>
      </w:r>
      <w:r w:rsidR="00266212" w:rsidRPr="0035132B">
        <w:rPr>
          <w:szCs w:val="18"/>
        </w:rPr>
        <w:t>má org</w:t>
      </w:r>
      <w:r w:rsidR="00C83A2F">
        <w:rPr>
          <w:szCs w:val="18"/>
        </w:rPr>
        <w:t>anizačnú zložku a podiel v inej obchodnej spoločnosti</w:t>
      </w:r>
      <w:r w:rsidR="00266212" w:rsidRPr="0035132B">
        <w:rPr>
          <w:szCs w:val="18"/>
        </w:rPr>
        <w:t>.</w:t>
      </w:r>
      <w:r w:rsidRPr="0035132B">
        <w:rPr>
          <w:szCs w:val="18"/>
        </w:rPr>
        <w:t xml:space="preserve"> </w:t>
      </w:r>
    </w:p>
    <w:p w:rsidR="004D3B4A" w:rsidRPr="0035132B" w:rsidRDefault="004D3B4A" w:rsidP="004D3B4A">
      <w:pPr>
        <w:rPr>
          <w:sz w:val="18"/>
          <w:szCs w:val="18"/>
        </w:rPr>
      </w:pPr>
    </w:p>
    <w:p w:rsidR="00266212" w:rsidRPr="00FB33C4" w:rsidRDefault="004D3B4A" w:rsidP="00FB33C4">
      <w:pPr>
        <w:pStyle w:val="Nadpis2"/>
        <w:numPr>
          <w:ilvl w:val="0"/>
          <w:numId w:val="2"/>
        </w:numPr>
        <w:rPr>
          <w:szCs w:val="18"/>
        </w:rPr>
      </w:pPr>
      <w:bookmarkStart w:id="2" w:name="_Toc530739896"/>
      <w:r w:rsidRPr="0035132B">
        <w:rPr>
          <w:szCs w:val="18"/>
        </w:rPr>
        <w:t xml:space="preserve">Hlavnými činnosťami Spoločnosti </w:t>
      </w:r>
      <w:bookmarkEnd w:id="2"/>
      <w:r w:rsidR="00FB33C4">
        <w:rPr>
          <w:szCs w:val="18"/>
        </w:rPr>
        <w:t xml:space="preserve">je </w:t>
      </w:r>
      <w:r w:rsidR="00FB33C4" w:rsidRPr="00FB33C4">
        <w:rPr>
          <w:szCs w:val="18"/>
        </w:rPr>
        <w:t>medzinárodná preprava</w:t>
      </w:r>
    </w:p>
    <w:p w:rsidR="00266212" w:rsidRPr="0035132B" w:rsidRDefault="00266212" w:rsidP="00266212">
      <w:pPr>
        <w:pStyle w:val="Zkladntext"/>
        <w:rPr>
          <w:szCs w:val="18"/>
        </w:rPr>
      </w:pPr>
    </w:p>
    <w:p w:rsidR="004D3B4A" w:rsidRPr="0035132B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>P</w:t>
      </w:r>
      <w:r w:rsidR="004D3B4A" w:rsidRPr="0035132B">
        <w:rPr>
          <w:szCs w:val="18"/>
        </w:rPr>
        <w:t xml:space="preserve">očet zamestnancov </w:t>
      </w:r>
    </w:p>
    <w:p w:rsidR="005F5D4F" w:rsidRPr="0035132B" w:rsidRDefault="005F5D4F" w:rsidP="004D3B4A">
      <w:pPr>
        <w:pStyle w:val="Zkladntext"/>
        <w:rPr>
          <w:szCs w:val="18"/>
        </w:rPr>
      </w:pPr>
      <w:r w:rsidRPr="0035132B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35132B" w:rsidRDefault="00574527" w:rsidP="004D3B4A">
      <w:pPr>
        <w:pStyle w:val="Zkladntext"/>
        <w:rPr>
          <w:szCs w:val="18"/>
        </w:rPr>
      </w:pPr>
    </w:p>
    <w:p w:rsidR="000A1BBA" w:rsidRPr="0035132B" w:rsidRDefault="00F8035E" w:rsidP="004D3B4A">
      <w:pPr>
        <w:pStyle w:val="Zkladntext"/>
        <w:rPr>
          <w:szCs w:val="18"/>
        </w:rPr>
      </w:pPr>
      <w:r>
        <w:rPr>
          <w:noProof/>
          <w:szCs w:val="1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4" type="#_x0000_t75" style="position:absolute;left:0;text-align:left;margin-left:0;margin-top:-.05pt;width:471.3pt;height:84.6pt;z-index:251659264;mso-position-horizontal:left;mso-position-horizontal-relative:text;mso-position-vertical-relative:text" o:preferrelative="f">
            <v:imagedata r:id="rId13" o:title=""/>
            <o:lock v:ext="edit" aspectratio="f"/>
            <w10:wrap type="square" side="right"/>
          </v:shape>
          <o:OLEObject Type="Embed" ProgID="Excel.Sheet.12" ShapeID="_x0000_s1044" DrawAspect="Content" ObjectID="_1552381885" r:id="rId14"/>
        </w:pict>
      </w:r>
      <w:r w:rsidR="00486874">
        <w:rPr>
          <w:szCs w:val="18"/>
        </w:rPr>
        <w:br w:type="textWrapping" w:clear="all"/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>Údaje o neobmedzenom ručení</w:t>
      </w:r>
    </w:p>
    <w:p w:rsidR="004D3B4A" w:rsidRPr="0035132B" w:rsidRDefault="004D3B4A" w:rsidP="004D3B4A">
      <w:pPr>
        <w:ind w:left="450"/>
        <w:jc w:val="both"/>
        <w:rPr>
          <w:sz w:val="18"/>
          <w:szCs w:val="18"/>
        </w:rPr>
      </w:pPr>
      <w:r w:rsidRPr="0035132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>Právny dôvod na zostavenie účtovnej závierky</w:t>
      </w:r>
    </w:p>
    <w:p w:rsidR="004D3B4A" w:rsidRPr="0035132B" w:rsidRDefault="004D3B4A" w:rsidP="004D3B4A">
      <w:pPr>
        <w:pStyle w:val="Zkladntext"/>
        <w:ind w:hanging="426"/>
        <w:rPr>
          <w:szCs w:val="18"/>
        </w:rPr>
      </w:pPr>
      <w:r w:rsidRPr="0035132B">
        <w:rPr>
          <w:szCs w:val="18"/>
        </w:rPr>
        <w:tab/>
        <w:t xml:space="preserve">Účtovná závierka Spoločnosti k 31. decembru </w:t>
      </w:r>
      <w:r w:rsidR="00C4486C" w:rsidRPr="0035132B">
        <w:rPr>
          <w:szCs w:val="18"/>
        </w:rPr>
        <w:t>201</w:t>
      </w:r>
      <w:r w:rsidR="00A1203D">
        <w:rPr>
          <w:szCs w:val="18"/>
        </w:rPr>
        <w:t>6</w:t>
      </w:r>
      <w:r w:rsidRPr="0035132B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35132B">
        <w:rPr>
          <w:szCs w:val="18"/>
        </w:rPr>
        <w:t>201</w:t>
      </w:r>
      <w:r w:rsidR="00A1203D">
        <w:rPr>
          <w:szCs w:val="18"/>
        </w:rPr>
        <w:t>6</w:t>
      </w:r>
      <w:r w:rsidRPr="0035132B">
        <w:rPr>
          <w:szCs w:val="18"/>
        </w:rPr>
        <w:t xml:space="preserve"> do 31. decembra </w:t>
      </w:r>
      <w:r w:rsidR="00C4486C" w:rsidRPr="0035132B">
        <w:rPr>
          <w:szCs w:val="18"/>
        </w:rPr>
        <w:t>201</w:t>
      </w:r>
      <w:r w:rsidR="00A1203D">
        <w:rPr>
          <w:szCs w:val="18"/>
        </w:rPr>
        <w:t>6</w:t>
      </w:r>
      <w:r w:rsidRPr="0035132B">
        <w:rPr>
          <w:szCs w:val="18"/>
        </w:rPr>
        <w:t>.</w:t>
      </w:r>
    </w:p>
    <w:p w:rsidR="004D3B4A" w:rsidRPr="0035132B" w:rsidRDefault="004D3B4A" w:rsidP="004D3B4A">
      <w:pPr>
        <w:pStyle w:val="Zkladntext"/>
        <w:ind w:hanging="426"/>
        <w:rPr>
          <w:szCs w:val="18"/>
        </w:rPr>
      </w:pPr>
    </w:p>
    <w:p w:rsidR="004D3B4A" w:rsidRPr="0035132B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>Dátum schválenia účtovnej závierky za predchádzajúce účtovné obdobie</w:t>
      </w:r>
    </w:p>
    <w:p w:rsidR="004D3B4A" w:rsidRPr="0035132B" w:rsidRDefault="004D3B4A" w:rsidP="004D3B4A">
      <w:pPr>
        <w:pStyle w:val="Zkladntext"/>
        <w:ind w:hanging="426"/>
        <w:rPr>
          <w:szCs w:val="18"/>
        </w:rPr>
      </w:pPr>
      <w:r w:rsidRPr="0035132B">
        <w:rPr>
          <w:szCs w:val="18"/>
        </w:rPr>
        <w:tab/>
        <w:t xml:space="preserve">Účtovná závierka Spoločnosti k 31. decembru </w:t>
      </w:r>
      <w:r w:rsidR="00C4486C" w:rsidRPr="0035132B">
        <w:rPr>
          <w:szCs w:val="18"/>
        </w:rPr>
        <w:t>201</w:t>
      </w:r>
      <w:r w:rsidR="00A1203D">
        <w:rPr>
          <w:szCs w:val="18"/>
        </w:rPr>
        <w:t>5</w:t>
      </w:r>
      <w:r w:rsidRPr="0035132B">
        <w:rPr>
          <w:szCs w:val="18"/>
        </w:rPr>
        <w:t xml:space="preserve">, za predchádzajúce účtovné obdobie, bola schválená valným zhromaždením Spoločnosti </w:t>
      </w:r>
      <w:r w:rsidR="008624FF">
        <w:rPr>
          <w:color w:val="FF0000"/>
          <w:szCs w:val="18"/>
        </w:rPr>
        <w:t>29</w:t>
      </w:r>
      <w:r w:rsidRPr="008624FF">
        <w:rPr>
          <w:color w:val="FF0000"/>
          <w:szCs w:val="18"/>
        </w:rPr>
        <w:t>.</w:t>
      </w:r>
      <w:r w:rsidR="00A1203D">
        <w:rPr>
          <w:color w:val="FF0000"/>
          <w:szCs w:val="18"/>
        </w:rPr>
        <w:t>6</w:t>
      </w:r>
      <w:r w:rsidR="0062071A" w:rsidRPr="008624FF">
        <w:rPr>
          <w:color w:val="FF0000"/>
          <w:szCs w:val="18"/>
        </w:rPr>
        <w:t>.201</w:t>
      </w:r>
      <w:r w:rsidR="00A1203D">
        <w:rPr>
          <w:color w:val="FF0000"/>
          <w:szCs w:val="18"/>
        </w:rPr>
        <w:t>6</w:t>
      </w:r>
      <w:r w:rsidR="0062071A">
        <w:rPr>
          <w:szCs w:val="18"/>
        </w:rPr>
        <w:t>.</w:t>
      </w:r>
    </w:p>
    <w:p w:rsidR="004D3B4A" w:rsidRPr="0035132B" w:rsidRDefault="004D3B4A" w:rsidP="004D3B4A">
      <w:pPr>
        <w:pStyle w:val="Zkladntext"/>
        <w:jc w:val="left"/>
        <w:rPr>
          <w:szCs w:val="18"/>
        </w:rPr>
      </w:pPr>
    </w:p>
    <w:p w:rsidR="00A65AED" w:rsidRPr="0035132B" w:rsidRDefault="00A65AED" w:rsidP="004D3B4A">
      <w:pPr>
        <w:pStyle w:val="Zkladntext"/>
        <w:jc w:val="left"/>
        <w:rPr>
          <w:szCs w:val="18"/>
        </w:rPr>
      </w:pPr>
    </w:p>
    <w:p w:rsidR="0071391D" w:rsidRPr="0035132B" w:rsidRDefault="0071391D" w:rsidP="0071391D">
      <w:pPr>
        <w:pStyle w:val="Zkladntext"/>
        <w:ind w:hanging="426"/>
        <w:rPr>
          <w:szCs w:val="18"/>
        </w:rPr>
      </w:pPr>
      <w:bookmarkStart w:id="3" w:name="_MON_1405921861"/>
      <w:bookmarkEnd w:id="3"/>
    </w:p>
    <w:p w:rsidR="004D3B4A" w:rsidRPr="002E3202" w:rsidRDefault="004D3B4A" w:rsidP="002E3202">
      <w:pPr>
        <w:pStyle w:val="Nadpis6"/>
        <w:rPr>
          <w:sz w:val="24"/>
          <w:szCs w:val="24"/>
        </w:rPr>
      </w:pPr>
      <w:bookmarkStart w:id="4" w:name="_Toc530739899"/>
      <w:r w:rsidRPr="002E3202">
        <w:rPr>
          <w:sz w:val="24"/>
          <w:szCs w:val="24"/>
        </w:rPr>
        <w:t xml:space="preserve">Informácie o účtovných zásadách a účtovných metódach  </w:t>
      </w:r>
      <w:bookmarkEnd w:id="4"/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Východiská pre zostavenie účtovnej závierky</w:t>
      </w:r>
    </w:p>
    <w:p w:rsidR="004D3B4A" w:rsidRPr="0035132B" w:rsidRDefault="004D3B4A" w:rsidP="004D3B4A">
      <w:pPr>
        <w:pStyle w:val="Zkladntext"/>
        <w:ind w:left="450"/>
        <w:rPr>
          <w:szCs w:val="18"/>
        </w:rPr>
      </w:pPr>
      <w:r w:rsidRPr="0035132B">
        <w:rPr>
          <w:szCs w:val="18"/>
        </w:rPr>
        <w:t>Účtovná závierka bola zostavená za predpokladu</w:t>
      </w:r>
      <w:r w:rsidR="008D48E9" w:rsidRPr="0035132B">
        <w:rPr>
          <w:szCs w:val="18"/>
        </w:rPr>
        <w:t>, že Spoločnosť bude</w:t>
      </w:r>
      <w:r w:rsidRPr="0035132B">
        <w:rPr>
          <w:szCs w:val="18"/>
        </w:rPr>
        <w:t xml:space="preserve"> nepretržit</w:t>
      </w:r>
      <w:r w:rsidR="008D48E9" w:rsidRPr="0035132B">
        <w:rPr>
          <w:szCs w:val="18"/>
        </w:rPr>
        <w:t>e pokračovať vo svojej činnosti</w:t>
      </w:r>
      <w:r w:rsidR="0071391D" w:rsidRPr="0035132B">
        <w:rPr>
          <w:szCs w:val="18"/>
        </w:rPr>
        <w:t>.</w:t>
      </w:r>
    </w:p>
    <w:p w:rsidR="004D3B4A" w:rsidRPr="0035132B" w:rsidRDefault="004D3B4A" w:rsidP="004D3B4A">
      <w:pPr>
        <w:pStyle w:val="Zkladntext"/>
        <w:ind w:left="450"/>
        <w:rPr>
          <w:szCs w:val="18"/>
        </w:rPr>
      </w:pPr>
    </w:p>
    <w:p w:rsidR="008B439F" w:rsidRPr="0035132B" w:rsidRDefault="004D3B4A" w:rsidP="004D3B4A">
      <w:pPr>
        <w:pStyle w:val="Zkladntext"/>
        <w:ind w:left="450"/>
        <w:rPr>
          <w:szCs w:val="18"/>
        </w:rPr>
      </w:pPr>
      <w:r w:rsidRPr="0035132B">
        <w:rPr>
          <w:szCs w:val="18"/>
        </w:rPr>
        <w:t>Účtovné metódy a všeobecné účtovné zásady boli účtovnou jednotkou konzistentne</w:t>
      </w:r>
      <w:r w:rsidR="00F4619A" w:rsidRPr="0035132B">
        <w:rPr>
          <w:szCs w:val="18"/>
        </w:rPr>
        <w:t xml:space="preserve"> aplikované</w:t>
      </w:r>
      <w:r w:rsidR="00CD2EFC" w:rsidRPr="0035132B">
        <w:rPr>
          <w:szCs w:val="18"/>
        </w:rPr>
        <w:t>.</w:t>
      </w:r>
    </w:p>
    <w:p w:rsidR="004317F0" w:rsidRPr="0035132B" w:rsidRDefault="004317F0" w:rsidP="004D3B4A">
      <w:pPr>
        <w:pStyle w:val="Zkladntext"/>
        <w:ind w:left="450"/>
        <w:rPr>
          <w:szCs w:val="18"/>
        </w:rPr>
      </w:pPr>
    </w:p>
    <w:p w:rsidR="004317F0" w:rsidRPr="0035132B" w:rsidRDefault="004317F0" w:rsidP="004D3B4A">
      <w:pPr>
        <w:pStyle w:val="Zkladntext"/>
        <w:ind w:left="450"/>
        <w:rPr>
          <w:szCs w:val="18"/>
        </w:rPr>
      </w:pPr>
      <w:r w:rsidRPr="0035132B">
        <w:rPr>
          <w:szCs w:val="18"/>
        </w:rPr>
        <w:t>V účtovnom období 201</w:t>
      </w:r>
      <w:r w:rsidR="00A1203D">
        <w:rPr>
          <w:szCs w:val="18"/>
        </w:rPr>
        <w:t>6</w:t>
      </w:r>
      <w:r w:rsidRPr="0035132B">
        <w:rPr>
          <w:szCs w:val="18"/>
        </w:rPr>
        <w:t xml:space="preserve"> Spoločnosť nevykonala žiadne opravy významných</w:t>
      </w:r>
      <w:r w:rsidR="007F232A" w:rsidRPr="0035132B">
        <w:rPr>
          <w:szCs w:val="18"/>
        </w:rPr>
        <w:t xml:space="preserve"> </w:t>
      </w:r>
      <w:r w:rsidRPr="0035132B">
        <w:rPr>
          <w:szCs w:val="18"/>
        </w:rPr>
        <w:t>chýb minulých účtovných období</w:t>
      </w:r>
      <w:r w:rsidR="0011133F" w:rsidRPr="0035132B">
        <w:rPr>
          <w:szCs w:val="18"/>
        </w:rPr>
        <w:t xml:space="preserve">. </w:t>
      </w:r>
    </w:p>
    <w:p w:rsidR="00A777E1" w:rsidRPr="0035132B" w:rsidRDefault="00A777E1">
      <w:pPr>
        <w:pStyle w:val="Zkladntext"/>
        <w:ind w:left="450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Dlhodobý nehmotný majetok a dlhodobý hmotný majetok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lastRenderedPageBreak/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35132B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2"/>
        <w:gridCol w:w="418"/>
        <w:gridCol w:w="1548"/>
        <w:gridCol w:w="222"/>
        <w:gridCol w:w="1819"/>
        <w:gridCol w:w="222"/>
        <w:gridCol w:w="1704"/>
      </w:tblGrid>
      <w:tr w:rsidR="004D3B4A" w:rsidRPr="0035132B" w:rsidTr="0000290B">
        <w:trPr>
          <w:trHeight w:val="250"/>
        </w:trPr>
        <w:tc>
          <w:tcPr>
            <w:tcW w:w="3402" w:type="dxa"/>
            <w:gridSpan w:val="2"/>
          </w:tcPr>
          <w:p w:rsidR="004D3B4A" w:rsidRPr="0035132B" w:rsidRDefault="004D3B4A" w:rsidP="0000290B">
            <w:pPr>
              <w:pStyle w:val="Tabulka"/>
              <w:rPr>
                <w:szCs w:val="18"/>
              </w:rPr>
            </w:pPr>
            <w:r w:rsidRPr="0035132B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Ročná odpisová</w:t>
            </w:r>
          </w:p>
        </w:tc>
      </w:tr>
      <w:tr w:rsidR="005B316E" w:rsidRPr="0035132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35132B" w:rsidRDefault="004D3B4A" w:rsidP="0071391D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doba používania</w:t>
            </w:r>
            <w:r w:rsidRPr="0035132B">
              <w:rPr>
                <w:szCs w:val="18"/>
              </w:rPr>
              <w:br/>
              <w:t xml:space="preserve">v </w:t>
            </w:r>
            <w:r w:rsidR="0071391D" w:rsidRPr="0035132B">
              <w:rPr>
                <w:szCs w:val="18"/>
              </w:rPr>
              <w:t>mesiacoch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sadzba v %</w:t>
            </w:r>
          </w:p>
        </w:tc>
      </w:tr>
      <w:tr w:rsidR="004D3B4A" w:rsidRPr="0035132B" w:rsidTr="0000290B">
        <w:trPr>
          <w:trHeight w:val="250"/>
        </w:trPr>
        <w:tc>
          <w:tcPr>
            <w:tcW w:w="3402" w:type="dxa"/>
            <w:gridSpan w:val="2"/>
          </w:tcPr>
          <w:p w:rsidR="004D3B4A" w:rsidRPr="0035132B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35132B" w:rsidRDefault="004D3B4A" w:rsidP="0071391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  <w:p w:rsidR="0071391D" w:rsidRPr="0035132B" w:rsidRDefault="0071391D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35132B" w:rsidTr="0000290B">
        <w:trPr>
          <w:trHeight w:val="250"/>
        </w:trPr>
        <w:tc>
          <w:tcPr>
            <w:tcW w:w="3402" w:type="dxa"/>
            <w:gridSpan w:val="2"/>
          </w:tcPr>
          <w:p w:rsidR="004D3B4A" w:rsidRPr="0035132B" w:rsidRDefault="0071391D" w:rsidP="0000290B">
            <w:pPr>
              <w:pStyle w:val="Tabulka"/>
              <w:rPr>
                <w:szCs w:val="18"/>
              </w:rPr>
            </w:pPr>
            <w:r w:rsidRPr="0035132B">
              <w:rPr>
                <w:szCs w:val="18"/>
              </w:rPr>
              <w:t>S</w:t>
            </w:r>
            <w:r w:rsidR="004D3B4A" w:rsidRPr="0035132B">
              <w:rPr>
                <w:szCs w:val="18"/>
              </w:rPr>
              <w:t>oftvér</w:t>
            </w:r>
          </w:p>
        </w:tc>
        <w:tc>
          <w:tcPr>
            <w:tcW w:w="1559" w:type="dxa"/>
          </w:tcPr>
          <w:p w:rsidR="004D3B4A" w:rsidRPr="0035132B" w:rsidRDefault="0071391D" w:rsidP="0071391D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12</w:t>
            </w: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35132B" w:rsidRDefault="0071391D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100</w:t>
            </w:r>
          </w:p>
        </w:tc>
      </w:tr>
      <w:tr w:rsidR="004D3B4A" w:rsidRPr="0035132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35132B" w:rsidRDefault="004D3B4A" w:rsidP="0000290B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59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35132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35132B" w:rsidRDefault="004D3B4A" w:rsidP="0000290B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59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F46C6C" w:rsidRPr="0035132B" w:rsidRDefault="004D3B4A">
      <w:pPr>
        <w:pStyle w:val="Zkladntext"/>
        <w:rPr>
          <w:szCs w:val="18"/>
        </w:rPr>
      </w:pPr>
      <w:r w:rsidRPr="0035132B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</w:t>
      </w:r>
      <w:r w:rsidR="008B6459" w:rsidRPr="0035132B">
        <w:rPr>
          <w:szCs w:val="18"/>
        </w:rPr>
        <w:t>a</w:t>
      </w:r>
      <w:r w:rsidRPr="0035132B">
        <w:rPr>
          <w:szCs w:val="18"/>
        </w:rPr>
        <w:t>.</w:t>
      </w:r>
      <w:r w:rsidR="008B6459" w:rsidRPr="0035132B">
        <w:rPr>
          <w:szCs w:val="18"/>
        </w:rPr>
        <w:t xml:space="preserve"> </w:t>
      </w:r>
      <w:r w:rsidRPr="0035132B">
        <w:rPr>
          <w:szCs w:val="18"/>
        </w:rPr>
        <w:t>Pozemky sa neodpisujú.</w:t>
      </w:r>
      <w:r w:rsidR="00C72E13">
        <w:rPr>
          <w:szCs w:val="18"/>
        </w:rPr>
        <w:t xml:space="preserve"> Drobný dlhodobý hmotný majetok, ktorého obstarávacia cena je 1700 EUR a nižšia , sa odpisuje jednorazovo pri uvedení do používania.</w:t>
      </w:r>
      <w:r w:rsidRPr="0035132B">
        <w:rPr>
          <w:szCs w:val="18"/>
        </w:rPr>
        <w:t xml:space="preserve"> Predpokladaná doba používania, metóda odpisovania a odpisová sadzba sú uvedené v nasledujúcej tabuľke:</w:t>
      </w:r>
    </w:p>
    <w:p w:rsidR="00F46C6C" w:rsidRPr="0035132B" w:rsidRDefault="00F46C6C">
      <w:pPr>
        <w:pStyle w:val="Zkladntext"/>
        <w:rPr>
          <w:szCs w:val="18"/>
        </w:rPr>
      </w:pPr>
    </w:p>
    <w:p w:rsidR="003226A5" w:rsidRPr="0035132B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35132B" w:rsidTr="0000290B">
        <w:trPr>
          <w:trHeight w:val="250"/>
        </w:trPr>
        <w:tc>
          <w:tcPr>
            <w:tcW w:w="3118" w:type="dxa"/>
            <w:gridSpan w:val="2"/>
          </w:tcPr>
          <w:p w:rsidR="004D3B4A" w:rsidRPr="0035132B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Ročná odpisová</w:t>
            </w:r>
          </w:p>
        </w:tc>
      </w:tr>
      <w:tr w:rsidR="004D3B4A" w:rsidRPr="0035132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sadzba v %</w:t>
            </w:r>
          </w:p>
        </w:tc>
      </w:tr>
      <w:tr w:rsidR="004D3B4A" w:rsidRPr="0035132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rPr>
                <w:szCs w:val="18"/>
              </w:rPr>
            </w:pPr>
            <w:r w:rsidRPr="0035132B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2,5</w:t>
            </w:r>
          </w:p>
        </w:tc>
      </w:tr>
      <w:tr w:rsidR="004D3B4A" w:rsidRPr="0035132B" w:rsidTr="0000290B">
        <w:trPr>
          <w:trHeight w:val="250"/>
        </w:trPr>
        <w:tc>
          <w:tcPr>
            <w:tcW w:w="3118" w:type="dxa"/>
            <w:gridSpan w:val="2"/>
          </w:tcPr>
          <w:p w:rsidR="004D3B4A" w:rsidRPr="0035132B" w:rsidRDefault="004D3B4A" w:rsidP="0000290B">
            <w:pPr>
              <w:pStyle w:val="Tabulka"/>
              <w:rPr>
                <w:szCs w:val="18"/>
              </w:rPr>
            </w:pPr>
            <w:r w:rsidRPr="0035132B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:rsidR="004D3B4A" w:rsidRPr="0035132B" w:rsidRDefault="007F6618" w:rsidP="007F6618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4</w:t>
            </w:r>
            <w:r w:rsidR="004D3B4A" w:rsidRPr="0035132B">
              <w:rPr>
                <w:szCs w:val="18"/>
              </w:rPr>
              <w:t xml:space="preserve"> až </w:t>
            </w:r>
            <w:r w:rsidRPr="0035132B">
              <w:rPr>
                <w:szCs w:val="18"/>
              </w:rPr>
              <w:t>20</w:t>
            </w:r>
          </w:p>
        </w:tc>
        <w:tc>
          <w:tcPr>
            <w:tcW w:w="141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35132B" w:rsidRDefault="00A95A98" w:rsidP="00A95A98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5</w:t>
            </w:r>
            <w:r w:rsidR="004D3B4A" w:rsidRPr="0035132B">
              <w:rPr>
                <w:szCs w:val="18"/>
              </w:rPr>
              <w:t xml:space="preserve"> až </w:t>
            </w:r>
            <w:r w:rsidRPr="0035132B">
              <w:rPr>
                <w:szCs w:val="18"/>
              </w:rPr>
              <w:t>20</w:t>
            </w:r>
          </w:p>
        </w:tc>
      </w:tr>
      <w:tr w:rsidR="004D3B4A" w:rsidRPr="0035132B" w:rsidTr="0000290B">
        <w:trPr>
          <w:trHeight w:val="250"/>
        </w:trPr>
        <w:tc>
          <w:tcPr>
            <w:tcW w:w="3118" w:type="dxa"/>
            <w:gridSpan w:val="2"/>
          </w:tcPr>
          <w:p w:rsidR="004D3B4A" w:rsidRPr="0035132B" w:rsidRDefault="004D3B4A" w:rsidP="0000290B">
            <w:pPr>
              <w:pStyle w:val="Tabulka"/>
              <w:rPr>
                <w:szCs w:val="18"/>
              </w:rPr>
            </w:pPr>
            <w:r w:rsidRPr="0035132B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35132B" w:rsidRDefault="004D3B4A" w:rsidP="007F6618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 xml:space="preserve">4 až </w:t>
            </w:r>
            <w:r w:rsidR="007F6618" w:rsidRPr="0035132B">
              <w:rPr>
                <w:szCs w:val="18"/>
              </w:rPr>
              <w:t>20</w:t>
            </w:r>
          </w:p>
        </w:tc>
        <w:tc>
          <w:tcPr>
            <w:tcW w:w="141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35132B" w:rsidRDefault="0043375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35132B" w:rsidRDefault="00A95A98" w:rsidP="00A95A98">
            <w:pPr>
              <w:pStyle w:val="Tabulka"/>
              <w:jc w:val="center"/>
              <w:rPr>
                <w:szCs w:val="18"/>
              </w:rPr>
            </w:pPr>
            <w:r w:rsidRPr="0035132B">
              <w:rPr>
                <w:szCs w:val="18"/>
              </w:rPr>
              <w:t>5</w:t>
            </w:r>
            <w:r w:rsidR="004D3B4A" w:rsidRPr="0035132B">
              <w:rPr>
                <w:szCs w:val="18"/>
              </w:rPr>
              <w:t xml:space="preserve"> až </w:t>
            </w:r>
            <w:r w:rsidRPr="0035132B">
              <w:rPr>
                <w:szCs w:val="18"/>
              </w:rPr>
              <w:t>20</w:t>
            </w:r>
          </w:p>
        </w:tc>
      </w:tr>
      <w:tr w:rsidR="004D3B4A" w:rsidRPr="0035132B" w:rsidTr="0000290B">
        <w:trPr>
          <w:trHeight w:val="250"/>
        </w:trPr>
        <w:tc>
          <w:tcPr>
            <w:tcW w:w="3118" w:type="dxa"/>
            <w:gridSpan w:val="2"/>
          </w:tcPr>
          <w:p w:rsidR="004D3B4A" w:rsidRPr="0035132B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35132B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887683" w:rsidRPr="0035132B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Cenné papiere a</w:t>
      </w:r>
      <w:r w:rsidR="00C25236" w:rsidRPr="0035132B">
        <w:rPr>
          <w:szCs w:val="18"/>
        </w:rPr>
        <w:t> </w:t>
      </w:r>
      <w:r w:rsidRPr="0035132B">
        <w:rPr>
          <w:szCs w:val="18"/>
        </w:rPr>
        <w:t>podiely</w:t>
      </w:r>
      <w:r w:rsidR="00C25236" w:rsidRPr="0035132B">
        <w:rPr>
          <w:szCs w:val="18"/>
        </w:rPr>
        <w:t xml:space="preserve"> – spoločnosť ne</w:t>
      </w:r>
      <w:r w:rsidR="00E92222" w:rsidRPr="0035132B">
        <w:rPr>
          <w:szCs w:val="18"/>
        </w:rPr>
        <w:t>eviduje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 xml:space="preserve">Zásoby 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D4557E" w:rsidRPr="0035132B" w:rsidRDefault="00D4557E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Zákazková výroba</w:t>
      </w:r>
      <w:r w:rsidR="00C25236" w:rsidRPr="0035132B">
        <w:rPr>
          <w:szCs w:val="18"/>
        </w:rPr>
        <w:t xml:space="preserve"> – spoločnosť ne</w:t>
      </w:r>
      <w:r w:rsidR="00E92222" w:rsidRPr="0035132B">
        <w:rPr>
          <w:szCs w:val="18"/>
        </w:rPr>
        <w:t>eviduje</w:t>
      </w:r>
    </w:p>
    <w:p w:rsidR="00C25236" w:rsidRPr="0035132B" w:rsidRDefault="00C25236" w:rsidP="00C25236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Zákazková výstavba nehnuteľnost</w:t>
      </w:r>
      <w:r w:rsidR="00777324" w:rsidRPr="0035132B">
        <w:rPr>
          <w:szCs w:val="18"/>
        </w:rPr>
        <w:t>i</w:t>
      </w:r>
      <w:r w:rsidR="00C25236" w:rsidRPr="0035132B">
        <w:rPr>
          <w:szCs w:val="18"/>
        </w:rPr>
        <w:t xml:space="preserve"> – spoločnosť ne</w:t>
      </w:r>
      <w:r w:rsidR="00E92222" w:rsidRPr="0035132B">
        <w:rPr>
          <w:szCs w:val="18"/>
        </w:rPr>
        <w:t>eviduje</w:t>
      </w:r>
    </w:p>
    <w:p w:rsidR="00777324" w:rsidRPr="0035132B" w:rsidRDefault="00777324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Pohľadávky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</w:t>
      </w:r>
      <w:r w:rsidR="00DD453A" w:rsidRPr="0035132B">
        <w:rPr>
          <w:szCs w:val="18"/>
        </w:rPr>
        <w:t xml:space="preserve"> </w:t>
      </w:r>
      <w:r w:rsidRPr="0035132B">
        <w:rPr>
          <w:szCs w:val="18"/>
        </w:rPr>
        <w:t xml:space="preserve"> Toto ocenenie sa znižuje o pochybné a nevymožiteľné pohľadávky.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Peňažné prostriedky a ceniny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 xml:space="preserve">Peňažné prostriedky a ceniny sa oceňujú ich menovitou hodnotou. 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Náklady budúcich období a príjmy budúcich období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Rezervy</w:t>
      </w:r>
      <w:r w:rsidR="00862300" w:rsidRPr="0035132B">
        <w:rPr>
          <w:szCs w:val="18"/>
        </w:rPr>
        <w:t xml:space="preserve"> – spoločnosť ne</w:t>
      </w:r>
      <w:r w:rsidR="00E92222" w:rsidRPr="0035132B">
        <w:rPr>
          <w:szCs w:val="18"/>
        </w:rPr>
        <w:t>eviduje</w:t>
      </w:r>
    </w:p>
    <w:p w:rsidR="00FB1978" w:rsidRDefault="00FB1978" w:rsidP="00FB1978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:rsidR="00FB1978" w:rsidRPr="0035132B" w:rsidRDefault="00FB1978" w:rsidP="00FB1978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:rsidR="004D3B4A" w:rsidRPr="0035132B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Záväzky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lastRenderedPageBreak/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35132B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Odložené dane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 xml:space="preserve">Odložené dane (odložená daňová pohľadávka a odložený daňový záväzok) sa vzťahujú na: </w:t>
      </w:r>
    </w:p>
    <w:p w:rsidR="004D3B4A" w:rsidRPr="0035132B" w:rsidRDefault="004D3B4A" w:rsidP="001F374A">
      <w:pPr>
        <w:pStyle w:val="Zkladntext"/>
        <w:numPr>
          <w:ilvl w:val="0"/>
          <w:numId w:val="6"/>
        </w:numPr>
        <w:rPr>
          <w:szCs w:val="18"/>
        </w:rPr>
      </w:pPr>
      <w:r w:rsidRPr="0035132B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35132B" w:rsidRDefault="004D3B4A" w:rsidP="001F374A">
      <w:pPr>
        <w:pStyle w:val="Zkladntext"/>
        <w:numPr>
          <w:ilvl w:val="0"/>
          <w:numId w:val="6"/>
        </w:numPr>
        <w:rPr>
          <w:szCs w:val="18"/>
        </w:rPr>
      </w:pPr>
      <w:r w:rsidRPr="0035132B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Pr="0035132B" w:rsidRDefault="004D3B4A" w:rsidP="001F374A">
      <w:pPr>
        <w:pStyle w:val="Zkladntext"/>
        <w:numPr>
          <w:ilvl w:val="0"/>
          <w:numId w:val="6"/>
        </w:numPr>
        <w:rPr>
          <w:szCs w:val="18"/>
        </w:rPr>
      </w:pPr>
      <w:r w:rsidRPr="0035132B">
        <w:rPr>
          <w:szCs w:val="18"/>
        </w:rPr>
        <w:t>možnosť previesť nevyužité daňové odpočty a iné daňové nároky do budúcich období.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Výdavky budúcich období a výnosy budúcich období</w:t>
      </w:r>
      <w:r w:rsidR="005127C2" w:rsidRPr="0035132B">
        <w:rPr>
          <w:szCs w:val="18"/>
        </w:rPr>
        <w:t xml:space="preserve"> – spoločnosť ne</w:t>
      </w:r>
      <w:r w:rsidR="00E92222" w:rsidRPr="0035132B">
        <w:rPr>
          <w:szCs w:val="18"/>
        </w:rPr>
        <w:t>eviduje</w:t>
      </w:r>
    </w:p>
    <w:p w:rsidR="004007CA" w:rsidRPr="0035132B" w:rsidRDefault="004007CA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Emisné kvóty</w:t>
      </w:r>
      <w:r w:rsidR="005127C2" w:rsidRPr="0035132B">
        <w:rPr>
          <w:szCs w:val="18"/>
        </w:rPr>
        <w:t xml:space="preserve"> – spoločnosť ne</w:t>
      </w:r>
      <w:r w:rsidR="00E92222" w:rsidRPr="0035132B">
        <w:rPr>
          <w:szCs w:val="18"/>
        </w:rPr>
        <w:t>eviduje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Dotácie zo štátneho rozpočtu</w:t>
      </w:r>
      <w:r w:rsidR="00DD453A" w:rsidRPr="0035132B">
        <w:rPr>
          <w:szCs w:val="18"/>
        </w:rPr>
        <w:t xml:space="preserve"> – spoločnosť ne</w:t>
      </w:r>
      <w:r w:rsidR="00E92222" w:rsidRPr="0035132B">
        <w:rPr>
          <w:szCs w:val="18"/>
        </w:rPr>
        <w:t>eviduje</w:t>
      </w:r>
    </w:p>
    <w:p w:rsidR="00D4557E" w:rsidRPr="0035132B" w:rsidRDefault="00D4557E" w:rsidP="004D3B4A">
      <w:pPr>
        <w:pStyle w:val="Zkladntext"/>
        <w:rPr>
          <w:szCs w:val="18"/>
        </w:rPr>
      </w:pPr>
    </w:p>
    <w:p w:rsidR="00F46C6C" w:rsidRPr="00FB1978" w:rsidRDefault="004D3B4A" w:rsidP="004D3B4A">
      <w:pPr>
        <w:pStyle w:val="Pismenka"/>
        <w:tabs>
          <w:tab w:val="clear" w:pos="426"/>
        </w:tabs>
        <w:ind w:left="426"/>
        <w:rPr>
          <w:szCs w:val="18"/>
        </w:rPr>
      </w:pPr>
      <w:r w:rsidRPr="00FB1978">
        <w:rPr>
          <w:szCs w:val="18"/>
        </w:rPr>
        <w:t>Prenájom (lízing)</w:t>
      </w:r>
      <w:r w:rsidR="00DD453A" w:rsidRPr="00FB1978">
        <w:rPr>
          <w:szCs w:val="18"/>
        </w:rPr>
        <w:t xml:space="preserve"> – spoločnosť ne</w:t>
      </w:r>
      <w:r w:rsidR="00E92222" w:rsidRPr="00FB1978">
        <w:rPr>
          <w:szCs w:val="18"/>
        </w:rPr>
        <w:t>eviduje</w:t>
      </w:r>
    </w:p>
    <w:p w:rsidR="00A61FB3" w:rsidRPr="0035132B" w:rsidRDefault="00A61FB3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Deriváty</w:t>
      </w:r>
      <w:r w:rsidR="00DD453A" w:rsidRPr="0035132B">
        <w:rPr>
          <w:szCs w:val="18"/>
        </w:rPr>
        <w:t xml:space="preserve"> – spoločnosť ne</w:t>
      </w:r>
      <w:r w:rsidR="00E92222" w:rsidRPr="0035132B">
        <w:rPr>
          <w:szCs w:val="18"/>
        </w:rPr>
        <w:t>eviduje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FB1978" w:rsidRDefault="004D3B4A" w:rsidP="004D3B4A">
      <w:pPr>
        <w:pStyle w:val="Pismenka"/>
        <w:tabs>
          <w:tab w:val="clear" w:pos="426"/>
        </w:tabs>
        <w:ind w:left="426"/>
        <w:rPr>
          <w:szCs w:val="18"/>
        </w:rPr>
      </w:pPr>
      <w:r w:rsidRPr="00FB1978">
        <w:rPr>
          <w:szCs w:val="18"/>
        </w:rPr>
        <w:t>Majetok a záväzky zabezpečené derivátmi</w:t>
      </w:r>
      <w:r w:rsidR="00DD453A" w:rsidRPr="00FB1978">
        <w:rPr>
          <w:szCs w:val="18"/>
        </w:rPr>
        <w:t xml:space="preserve"> – spoločnosť nee</w:t>
      </w:r>
      <w:r w:rsidR="00E92222" w:rsidRPr="00FB1978">
        <w:rPr>
          <w:szCs w:val="18"/>
        </w:rPr>
        <w:t>viduje</w:t>
      </w:r>
      <w:r w:rsidRPr="00FB1978">
        <w:rPr>
          <w:szCs w:val="18"/>
        </w:rPr>
        <w:t xml:space="preserve"> 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Cudzia mena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E27A6" w:rsidRPr="0035132B" w:rsidRDefault="001E27A6" w:rsidP="004D3B4A">
      <w:pPr>
        <w:pStyle w:val="Zkladntext"/>
        <w:rPr>
          <w:szCs w:val="18"/>
        </w:rPr>
      </w:pPr>
      <w:r w:rsidRPr="0035132B">
        <w:rPr>
          <w:szCs w:val="18"/>
        </w:rPr>
        <w:t>Na ocenenie prírastku cudzej meny nakúpenej za euro sa použije kurz, za ktorý bola táto cudzia mena nakúpená.</w:t>
      </w:r>
    </w:p>
    <w:p w:rsidR="001E27A6" w:rsidRPr="0035132B" w:rsidRDefault="001E27A6" w:rsidP="004D3B4A">
      <w:pPr>
        <w:pStyle w:val="Zkladntext"/>
        <w:rPr>
          <w:szCs w:val="18"/>
        </w:rPr>
      </w:pPr>
      <w:r w:rsidRPr="0035132B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35132B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5113F" w:rsidRPr="0035132B" w:rsidRDefault="004D3B4A" w:rsidP="00E5113F">
      <w:pPr>
        <w:pStyle w:val="Zkladntext"/>
        <w:rPr>
          <w:szCs w:val="18"/>
        </w:rPr>
      </w:pPr>
      <w:r w:rsidRPr="0035132B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35132B">
        <w:rPr>
          <w:szCs w:val="18"/>
        </w:rPr>
        <w:t xml:space="preserve">Ku dňu, ku ktorému sa zostavuje účtovná závierka, sa už neprepočítavajú. </w:t>
      </w:r>
    </w:p>
    <w:p w:rsidR="00BB2336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35132B" w:rsidRDefault="004D3B4A" w:rsidP="004D3B4A">
      <w:pPr>
        <w:pStyle w:val="Zkladntext"/>
        <w:rPr>
          <w:szCs w:val="18"/>
        </w:rPr>
      </w:pPr>
    </w:p>
    <w:p w:rsidR="004D3B4A" w:rsidRPr="0035132B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35132B">
        <w:rPr>
          <w:szCs w:val="18"/>
        </w:rPr>
        <w:t>Výnosy</w:t>
      </w:r>
    </w:p>
    <w:p w:rsidR="004D3B4A" w:rsidRPr="0035132B" w:rsidRDefault="004D3B4A" w:rsidP="004D3B4A">
      <w:pPr>
        <w:pStyle w:val="Zkladntext"/>
        <w:rPr>
          <w:szCs w:val="18"/>
        </w:rPr>
      </w:pPr>
      <w:r w:rsidRPr="0035132B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226A5" w:rsidRPr="0035132B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5" w:name="_Toc530739900"/>
      <w:r w:rsidRPr="0035132B">
        <w:rPr>
          <w:szCs w:val="18"/>
        </w:rPr>
        <w:br w:type="page"/>
      </w:r>
    </w:p>
    <w:p w:rsidR="004D3B4A" w:rsidRPr="00727C72" w:rsidRDefault="004D3B4A" w:rsidP="00727C72">
      <w:pPr>
        <w:pStyle w:val="Nadpis6"/>
        <w:rPr>
          <w:sz w:val="24"/>
          <w:szCs w:val="24"/>
        </w:rPr>
      </w:pPr>
      <w:r w:rsidRPr="00727C72">
        <w:rPr>
          <w:sz w:val="24"/>
          <w:szCs w:val="24"/>
        </w:rPr>
        <w:lastRenderedPageBreak/>
        <w:t>infor</w:t>
      </w:r>
      <w:r w:rsidR="003226A5" w:rsidRPr="00727C72">
        <w:rPr>
          <w:sz w:val="24"/>
          <w:szCs w:val="24"/>
        </w:rPr>
        <w:t>má</w:t>
      </w:r>
      <w:r w:rsidRPr="00727C72">
        <w:rPr>
          <w:sz w:val="24"/>
          <w:szCs w:val="24"/>
        </w:rPr>
        <w:t>cie o údajoch na strane aktív súvahy</w:t>
      </w:r>
      <w:bookmarkEnd w:id="5"/>
    </w:p>
    <w:p w:rsidR="004D3B4A" w:rsidRPr="0035132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35132B" w:rsidRDefault="004D3B4A" w:rsidP="001F374A">
      <w:pPr>
        <w:pStyle w:val="Nadpis2"/>
        <w:numPr>
          <w:ilvl w:val="0"/>
          <w:numId w:val="12"/>
        </w:numPr>
        <w:tabs>
          <w:tab w:val="clear" w:pos="360"/>
          <w:tab w:val="num" w:pos="426"/>
        </w:tabs>
        <w:rPr>
          <w:szCs w:val="18"/>
        </w:rPr>
      </w:pPr>
      <w:bookmarkStart w:id="6" w:name="_Toc530739901"/>
      <w:r w:rsidRPr="0035132B">
        <w:rPr>
          <w:szCs w:val="18"/>
        </w:rPr>
        <w:t>Dlhodobý nehmotný majetok a dlhodobý hmotný majetok</w:t>
      </w:r>
      <w:bookmarkEnd w:id="6"/>
    </w:p>
    <w:p w:rsidR="004D3B4A" w:rsidRPr="006D6745" w:rsidRDefault="004D3B4A" w:rsidP="004D3B4A">
      <w:pPr>
        <w:pStyle w:val="Zkladntext"/>
        <w:rPr>
          <w:b/>
          <w:szCs w:val="18"/>
        </w:rPr>
      </w:pPr>
      <w:r w:rsidRPr="0035132B">
        <w:rPr>
          <w:szCs w:val="18"/>
        </w:rPr>
        <w:t xml:space="preserve">Prehľad o pohybe dlhodobého nehmotného majetku a dlhodobého hmotného majetku od 1. januára </w:t>
      </w:r>
      <w:r w:rsidR="00C4486C" w:rsidRPr="0035132B">
        <w:rPr>
          <w:szCs w:val="18"/>
        </w:rPr>
        <w:t>201</w:t>
      </w:r>
      <w:r w:rsidR="009871AF">
        <w:rPr>
          <w:szCs w:val="18"/>
        </w:rPr>
        <w:t>6</w:t>
      </w:r>
      <w:r w:rsidRPr="0035132B">
        <w:rPr>
          <w:szCs w:val="18"/>
        </w:rPr>
        <w:t xml:space="preserve"> do</w:t>
      </w:r>
      <w:r w:rsidR="00BE679A" w:rsidRPr="0035132B">
        <w:rPr>
          <w:szCs w:val="18"/>
        </w:rPr>
        <w:t> </w:t>
      </w:r>
      <w:r w:rsidRPr="0035132B">
        <w:rPr>
          <w:szCs w:val="18"/>
        </w:rPr>
        <w:t>31.</w:t>
      </w:r>
      <w:r w:rsidR="00BE679A" w:rsidRPr="0035132B">
        <w:rPr>
          <w:szCs w:val="18"/>
        </w:rPr>
        <w:t> </w:t>
      </w:r>
      <w:r w:rsidRPr="0035132B">
        <w:rPr>
          <w:szCs w:val="18"/>
        </w:rPr>
        <w:t>decembra</w:t>
      </w:r>
      <w:r w:rsidR="00BE679A" w:rsidRPr="0035132B">
        <w:rPr>
          <w:szCs w:val="18"/>
        </w:rPr>
        <w:t> </w:t>
      </w:r>
      <w:r w:rsidR="00C4486C" w:rsidRPr="0035132B">
        <w:rPr>
          <w:szCs w:val="18"/>
        </w:rPr>
        <w:t>201</w:t>
      </w:r>
      <w:r w:rsidR="009871AF">
        <w:rPr>
          <w:szCs w:val="18"/>
        </w:rPr>
        <w:t>6</w:t>
      </w:r>
      <w:r w:rsidRPr="0035132B">
        <w:rPr>
          <w:szCs w:val="18"/>
        </w:rPr>
        <w:t xml:space="preserve"> a za porovnateľné obdobie od 1. januára </w:t>
      </w:r>
      <w:r w:rsidR="00C4486C" w:rsidRPr="0035132B">
        <w:rPr>
          <w:szCs w:val="18"/>
        </w:rPr>
        <w:t>201</w:t>
      </w:r>
      <w:r w:rsidR="009871AF">
        <w:rPr>
          <w:szCs w:val="18"/>
        </w:rPr>
        <w:t>5</w:t>
      </w:r>
      <w:r w:rsidRPr="0035132B">
        <w:rPr>
          <w:szCs w:val="18"/>
        </w:rPr>
        <w:t xml:space="preserve"> do 31. decembra </w:t>
      </w:r>
      <w:r w:rsidR="00C4486C" w:rsidRPr="0035132B">
        <w:rPr>
          <w:szCs w:val="18"/>
        </w:rPr>
        <w:t>201</w:t>
      </w:r>
      <w:r w:rsidR="009871AF">
        <w:rPr>
          <w:szCs w:val="18"/>
        </w:rPr>
        <w:t>5</w:t>
      </w:r>
      <w:r w:rsidRPr="0035132B">
        <w:rPr>
          <w:szCs w:val="18"/>
        </w:rPr>
        <w:t xml:space="preserve"> je </w:t>
      </w:r>
      <w:r w:rsidRPr="006D6745">
        <w:rPr>
          <w:b/>
          <w:szCs w:val="18"/>
        </w:rPr>
        <w:t>uvedený v</w:t>
      </w:r>
      <w:r w:rsidR="006D6745" w:rsidRPr="006D6745">
        <w:rPr>
          <w:b/>
          <w:szCs w:val="18"/>
        </w:rPr>
        <w:t xml:space="preserve"> prílohe v</w:t>
      </w:r>
      <w:r w:rsidR="0025475D" w:rsidRPr="006D6745">
        <w:rPr>
          <w:b/>
          <w:szCs w:val="18"/>
        </w:rPr>
        <w:t> </w:t>
      </w:r>
      <w:r w:rsidRPr="006D6745">
        <w:rPr>
          <w:b/>
          <w:szCs w:val="18"/>
        </w:rPr>
        <w:t>tabuľk</w:t>
      </w:r>
      <w:r w:rsidR="006D6745" w:rsidRPr="006D6745">
        <w:rPr>
          <w:b/>
          <w:szCs w:val="18"/>
        </w:rPr>
        <w:t>ách</w:t>
      </w:r>
      <w:r w:rsidR="0025475D" w:rsidRPr="006D6745">
        <w:rPr>
          <w:b/>
          <w:szCs w:val="18"/>
        </w:rPr>
        <w:t xml:space="preserve"> prehľad o pohybe dlhodobého majetku</w:t>
      </w:r>
      <w:r w:rsidR="006E575D" w:rsidRPr="006D6745">
        <w:rPr>
          <w:b/>
          <w:szCs w:val="18"/>
        </w:rPr>
        <w:t>.</w:t>
      </w:r>
    </w:p>
    <w:p w:rsidR="00A03823" w:rsidRPr="0035132B" w:rsidRDefault="00A03823" w:rsidP="002271B3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7" w:name="_MON_1405925876"/>
      <w:bookmarkEnd w:id="7"/>
    </w:p>
    <w:p w:rsidR="004D3B4A" w:rsidRPr="0035132B" w:rsidRDefault="004D3B4A" w:rsidP="001F374A">
      <w:pPr>
        <w:pStyle w:val="Nadpis2"/>
        <w:numPr>
          <w:ilvl w:val="0"/>
          <w:numId w:val="19"/>
        </w:numPr>
        <w:tabs>
          <w:tab w:val="clear" w:pos="360"/>
        </w:tabs>
        <w:rPr>
          <w:szCs w:val="18"/>
        </w:rPr>
      </w:pPr>
      <w:r w:rsidRPr="0035132B">
        <w:rPr>
          <w:szCs w:val="18"/>
        </w:rPr>
        <w:t>Dlhodobý finančný majetok</w:t>
      </w:r>
      <w:r w:rsidR="002271B3" w:rsidRPr="0035132B">
        <w:rPr>
          <w:szCs w:val="18"/>
        </w:rPr>
        <w:t xml:space="preserve"> – spoločnosť neúčtuje</w:t>
      </w:r>
    </w:p>
    <w:p w:rsidR="00E92222" w:rsidRPr="0035132B" w:rsidRDefault="00E92222" w:rsidP="00E92222">
      <w:pPr>
        <w:ind w:left="360"/>
        <w:rPr>
          <w:sz w:val="18"/>
          <w:szCs w:val="18"/>
        </w:rPr>
      </w:pPr>
      <w:r w:rsidRPr="0035132B">
        <w:rPr>
          <w:sz w:val="18"/>
          <w:szCs w:val="18"/>
        </w:rPr>
        <w:t>Spoločnosť neúčtovala o dlhodobom finančnom majetku</w:t>
      </w:r>
    </w:p>
    <w:p w:rsidR="00B62963" w:rsidRPr="0035132B" w:rsidRDefault="00B62963">
      <w:pPr>
        <w:pStyle w:val="Zkladntext"/>
        <w:rPr>
          <w:szCs w:val="18"/>
        </w:rPr>
      </w:pPr>
      <w:bookmarkStart w:id="8" w:name="_MON_1405926187"/>
      <w:bookmarkEnd w:id="8"/>
    </w:p>
    <w:p w:rsidR="00E92222" w:rsidRPr="0035132B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>Zásoby</w:t>
      </w:r>
    </w:p>
    <w:p w:rsidR="00EC5C0B" w:rsidRPr="0035132B" w:rsidRDefault="00E92222" w:rsidP="00E92222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r w:rsidRPr="0035132B">
        <w:rPr>
          <w:b w:val="0"/>
          <w:szCs w:val="18"/>
        </w:rPr>
        <w:t>Spoločnosť neúčtovala o opravných položkách k zásobám ani o zásobách na ktoré je zriadené záložné právo, alebo pri  ktorých má obmedzené právo s nim nakladať.</w:t>
      </w:r>
    </w:p>
    <w:p w:rsidR="00086A82" w:rsidRPr="0035132B" w:rsidRDefault="00086A82" w:rsidP="004D3B4A">
      <w:pPr>
        <w:pStyle w:val="Zkladntext"/>
        <w:rPr>
          <w:szCs w:val="18"/>
        </w:rPr>
      </w:pPr>
      <w:bookmarkStart w:id="9" w:name="_MON_1405926912"/>
      <w:bookmarkEnd w:id="9"/>
    </w:p>
    <w:p w:rsidR="004D3B4A" w:rsidRPr="0035132B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>Údaje o zákazkovej výrobe</w:t>
      </w:r>
      <w:r w:rsidR="00AE5250" w:rsidRPr="0035132B">
        <w:rPr>
          <w:szCs w:val="18"/>
        </w:rPr>
        <w:t xml:space="preserve"> </w:t>
      </w:r>
    </w:p>
    <w:p w:rsidR="00E92222" w:rsidRDefault="00E92222" w:rsidP="00E92222">
      <w:pPr>
        <w:ind w:left="360"/>
        <w:rPr>
          <w:sz w:val="18"/>
          <w:szCs w:val="18"/>
        </w:rPr>
      </w:pPr>
      <w:r w:rsidRPr="0035132B">
        <w:rPr>
          <w:sz w:val="18"/>
          <w:szCs w:val="18"/>
        </w:rPr>
        <w:t>Spoločnosť neúčtovala o zákazkovej výrobe.</w:t>
      </w:r>
    </w:p>
    <w:p w:rsidR="00C9053D" w:rsidRPr="0035132B" w:rsidRDefault="00C9053D" w:rsidP="00E92222">
      <w:pPr>
        <w:ind w:left="360"/>
        <w:rPr>
          <w:sz w:val="18"/>
          <w:szCs w:val="18"/>
        </w:rPr>
      </w:pPr>
    </w:p>
    <w:p w:rsidR="00AE5250" w:rsidRPr="0035132B" w:rsidRDefault="00AE5250" w:rsidP="00AE5250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 xml:space="preserve">Údaje o zákazkovej </w:t>
      </w:r>
      <w:r w:rsidR="00FC1D72" w:rsidRPr="0035132B">
        <w:rPr>
          <w:szCs w:val="18"/>
        </w:rPr>
        <w:t>výstavbe nehnuteľnosti</w:t>
      </w:r>
      <w:r w:rsidR="0085196C" w:rsidRPr="0035132B">
        <w:rPr>
          <w:szCs w:val="18"/>
        </w:rPr>
        <w:t xml:space="preserve"> na predaj</w:t>
      </w:r>
      <w:r w:rsidRPr="0035132B">
        <w:rPr>
          <w:szCs w:val="18"/>
        </w:rPr>
        <w:t xml:space="preserve"> </w:t>
      </w:r>
    </w:p>
    <w:p w:rsidR="000D74C5" w:rsidRPr="0035132B" w:rsidRDefault="000D74C5" w:rsidP="000D74C5">
      <w:pPr>
        <w:ind w:left="360"/>
        <w:rPr>
          <w:sz w:val="18"/>
          <w:szCs w:val="18"/>
        </w:rPr>
      </w:pPr>
      <w:r w:rsidRPr="0035132B">
        <w:rPr>
          <w:sz w:val="18"/>
          <w:szCs w:val="18"/>
        </w:rPr>
        <w:t>Spoločnosť neúčtovala o zákazkovej výrobe.</w:t>
      </w:r>
    </w:p>
    <w:p w:rsidR="00B62963" w:rsidRPr="0035132B" w:rsidRDefault="00B62963">
      <w:pPr>
        <w:rPr>
          <w:sz w:val="18"/>
          <w:szCs w:val="18"/>
        </w:rPr>
      </w:pPr>
    </w:p>
    <w:p w:rsidR="005D2A89" w:rsidRPr="0035132B" w:rsidRDefault="00CA441D">
      <w:pPr>
        <w:pStyle w:val="Nadpis2"/>
        <w:numPr>
          <w:ilvl w:val="0"/>
          <w:numId w:val="2"/>
        </w:numPr>
        <w:rPr>
          <w:szCs w:val="18"/>
        </w:rPr>
      </w:pPr>
      <w:bookmarkStart w:id="10" w:name="_MON_1405930342"/>
      <w:bookmarkStart w:id="11" w:name="_Toc530739904"/>
      <w:bookmarkEnd w:id="10"/>
      <w:r w:rsidRPr="0035132B">
        <w:rPr>
          <w:szCs w:val="18"/>
        </w:rPr>
        <w:t>Pohľadávky</w:t>
      </w:r>
      <w:bookmarkEnd w:id="11"/>
    </w:p>
    <w:p w:rsidR="00CA441D" w:rsidRPr="0035132B" w:rsidRDefault="00CA441D" w:rsidP="00CA441D">
      <w:pPr>
        <w:pStyle w:val="Zkladntext"/>
        <w:rPr>
          <w:szCs w:val="18"/>
        </w:rPr>
      </w:pPr>
    </w:p>
    <w:p w:rsidR="000D74C5" w:rsidRPr="0035132B" w:rsidRDefault="00750629" w:rsidP="00CA441D">
      <w:pPr>
        <w:pStyle w:val="Zkladntext"/>
        <w:rPr>
          <w:szCs w:val="18"/>
        </w:rPr>
      </w:pPr>
      <w:r w:rsidRPr="0035132B">
        <w:rPr>
          <w:szCs w:val="18"/>
        </w:rPr>
        <w:t>Vývoj opravnej položky v priebehu účtovného obdobia je zobrazený v nasledujúcom prehľade:</w:t>
      </w:r>
      <w:r w:rsidR="003767BC">
        <w:rPr>
          <w:szCs w:val="18"/>
        </w:rPr>
        <w:t xml:space="preserve"> </w:t>
      </w:r>
    </w:p>
    <w:bookmarkStart w:id="12" w:name="_MON_1405930601"/>
    <w:bookmarkEnd w:id="12"/>
    <w:p w:rsidR="009D0700" w:rsidRPr="0035132B" w:rsidRDefault="00A1203D" w:rsidP="009D0700">
      <w:pPr>
        <w:pStyle w:val="Zkladntext"/>
        <w:rPr>
          <w:szCs w:val="18"/>
        </w:rPr>
      </w:pPr>
      <w:r w:rsidRPr="0035132B">
        <w:rPr>
          <w:szCs w:val="18"/>
        </w:rPr>
        <w:object w:dxaOrig="8969" w:dyaOrig="5511">
          <v:shape id="_x0000_i1025" type="#_x0000_t75" style="width:438.25pt;height:299.25pt" o:ole="" o:preferrelative="f">
            <v:imagedata r:id="rId15" o:title=""/>
            <o:lock v:ext="edit" aspectratio="f"/>
          </v:shape>
          <o:OLEObject Type="Embed" ProgID="Excel.Sheet.12" ShapeID="_x0000_i1025" DrawAspect="Content" ObjectID="_1552381870" r:id="rId16"/>
        </w:object>
      </w:r>
    </w:p>
    <w:p w:rsidR="00086A82" w:rsidRPr="0035132B" w:rsidRDefault="000C17C3">
      <w:pPr>
        <w:spacing w:after="200" w:line="276" w:lineRule="auto"/>
        <w:rPr>
          <w:sz w:val="18"/>
          <w:szCs w:val="18"/>
        </w:rPr>
      </w:pPr>
      <w:r w:rsidRPr="0035132B">
        <w:rPr>
          <w:sz w:val="18"/>
          <w:szCs w:val="18"/>
        </w:rPr>
        <w:br w:type="page"/>
      </w:r>
    </w:p>
    <w:p w:rsidR="00CA441D" w:rsidRPr="0035132B" w:rsidRDefault="00CA441D" w:rsidP="00B50225">
      <w:pPr>
        <w:pStyle w:val="Zkladntext"/>
        <w:ind w:left="0"/>
        <w:rPr>
          <w:szCs w:val="18"/>
        </w:rPr>
      </w:pPr>
      <w:r w:rsidRPr="0035132B">
        <w:rPr>
          <w:szCs w:val="18"/>
        </w:rPr>
        <w:lastRenderedPageBreak/>
        <w:t xml:space="preserve">Veková štruktúra pohľadávok </w:t>
      </w:r>
      <w:r w:rsidR="00515879" w:rsidRPr="0035132B">
        <w:rPr>
          <w:szCs w:val="18"/>
        </w:rPr>
        <w:t xml:space="preserve">za bežné účtovné obdobie </w:t>
      </w:r>
      <w:r w:rsidRPr="0035132B">
        <w:rPr>
          <w:szCs w:val="18"/>
        </w:rPr>
        <w:t>je uvedená v nasledujúcom prehľade:</w:t>
      </w:r>
    </w:p>
    <w:p w:rsidR="0057382A" w:rsidRPr="0035132B" w:rsidRDefault="0057382A" w:rsidP="00B50225">
      <w:pPr>
        <w:pStyle w:val="Zkladntext"/>
        <w:ind w:left="0"/>
        <w:rPr>
          <w:i/>
          <w:szCs w:val="18"/>
          <w:u w:val="single"/>
        </w:rPr>
      </w:pPr>
    </w:p>
    <w:p w:rsidR="0034119B" w:rsidRPr="0035132B" w:rsidRDefault="0034119B" w:rsidP="00CA441D">
      <w:pPr>
        <w:pStyle w:val="Zkladntext"/>
        <w:rPr>
          <w:szCs w:val="18"/>
        </w:rPr>
      </w:pPr>
    </w:p>
    <w:tbl>
      <w:tblPr>
        <w:tblW w:w="841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85"/>
        <w:gridCol w:w="1540"/>
        <w:gridCol w:w="185"/>
        <w:gridCol w:w="1531"/>
        <w:gridCol w:w="185"/>
        <w:gridCol w:w="1492"/>
      </w:tblGrid>
      <w:tr w:rsidR="00D935D2" w:rsidRPr="00D935D2" w:rsidTr="00D935D2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935D2" w:rsidRPr="00D935D2" w:rsidTr="00D935D2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Pohľadávky k 31.12.2016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V lehote splatnosti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Pohľadávky spolu</w:t>
            </w:r>
          </w:p>
        </w:tc>
      </w:tr>
      <w:tr w:rsidR="00D935D2" w:rsidRPr="00D935D2" w:rsidTr="00D935D2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d</w:t>
            </w:r>
          </w:p>
        </w:tc>
      </w:tr>
      <w:tr w:rsidR="00D935D2" w:rsidRPr="00D935D2" w:rsidTr="00D935D2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Dlhodobé pohľadávky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935D2" w:rsidRPr="00D935D2" w:rsidTr="00D935D2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1 550 029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1 275 952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2 825 981</w:t>
            </w:r>
          </w:p>
        </w:tc>
      </w:tr>
      <w:tr w:rsidR="00D935D2" w:rsidRPr="00D935D2" w:rsidTr="00D935D2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Pohľadávky voči dcérskej ÚJ a materskej ÚJ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935D2" w:rsidRPr="00D935D2" w:rsidTr="00D935D2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Ostatné pohľadávky v rámci kons. celku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935D2" w:rsidRPr="00D935D2" w:rsidTr="00D935D2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Pohľ. voči spoločníkom, členom a združeniu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935D2" w:rsidRPr="00D935D2" w:rsidTr="00D935D2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935D2" w:rsidRPr="00D935D2" w:rsidTr="00D935D2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1 550 029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1 275 952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2 825 981</w:t>
            </w:r>
          </w:p>
        </w:tc>
      </w:tr>
      <w:tr w:rsidR="00D935D2" w:rsidRPr="00D935D2" w:rsidTr="00D935D2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935D2" w:rsidRPr="00D935D2" w:rsidTr="00D935D2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935D2" w:rsidRPr="00D935D2" w:rsidTr="00D935D2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935D2" w:rsidRPr="00D935D2" w:rsidTr="00D935D2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Pohľadávky voči dcérskej ÚJ a materskej ÚJ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935D2" w:rsidRPr="00D935D2" w:rsidTr="00D935D2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Ostatné pohľadávky v rámci kons. celku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935D2" w:rsidRPr="00D935D2" w:rsidTr="00D935D2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Pohľ. voči spoločníkom, členom a združeniu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935D2" w:rsidRPr="00D935D2" w:rsidTr="00D935D2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935D2" w:rsidRPr="00D935D2" w:rsidTr="00D935D2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12 868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12 868</w:t>
            </w:r>
          </w:p>
        </w:tc>
      </w:tr>
      <w:tr w:rsidR="00D935D2" w:rsidRPr="00D935D2" w:rsidTr="00D935D2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636 492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636 492</w:t>
            </w:r>
          </w:p>
        </w:tc>
      </w:tr>
      <w:tr w:rsidR="00D935D2" w:rsidRPr="00D935D2" w:rsidTr="00D935D2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649 360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935D2" w:rsidRPr="00D935D2" w:rsidRDefault="00D935D2" w:rsidP="00D935D2">
            <w:pPr>
              <w:jc w:val="center"/>
              <w:rPr>
                <w:sz w:val="18"/>
                <w:szCs w:val="18"/>
                <w:lang w:eastAsia="sk-SK"/>
              </w:rPr>
            </w:pPr>
            <w:r w:rsidRPr="00D935D2">
              <w:rPr>
                <w:sz w:val="18"/>
                <w:szCs w:val="18"/>
                <w:lang w:eastAsia="sk-SK"/>
              </w:rPr>
              <w:t>649 360</w:t>
            </w:r>
          </w:p>
        </w:tc>
      </w:tr>
    </w:tbl>
    <w:p w:rsidR="0034119B" w:rsidRPr="0035132B" w:rsidRDefault="0034119B" w:rsidP="00CA441D">
      <w:pPr>
        <w:pStyle w:val="Zkladntext"/>
        <w:rPr>
          <w:szCs w:val="18"/>
        </w:rPr>
      </w:pPr>
    </w:p>
    <w:p w:rsidR="00086A82" w:rsidRPr="0035132B" w:rsidRDefault="00086A82" w:rsidP="00B50225">
      <w:pPr>
        <w:pStyle w:val="Zkladntext"/>
        <w:ind w:left="0"/>
        <w:rPr>
          <w:szCs w:val="18"/>
        </w:rPr>
      </w:pPr>
      <w:bookmarkStart w:id="13" w:name="_MON_1405930710"/>
      <w:bookmarkEnd w:id="13"/>
    </w:p>
    <w:p w:rsidR="00AF29D2" w:rsidRPr="0035132B" w:rsidRDefault="00AF29D2" w:rsidP="00B50225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14" w:name="_MON_1405930718"/>
      <w:bookmarkStart w:id="15" w:name="_MON_1409036754"/>
      <w:bookmarkStart w:id="16" w:name="_MON_1406027677"/>
      <w:bookmarkEnd w:id="14"/>
      <w:bookmarkEnd w:id="15"/>
      <w:bookmarkEnd w:id="16"/>
    </w:p>
    <w:p w:rsidR="0035132B" w:rsidRPr="0035132B" w:rsidRDefault="0035132B" w:rsidP="0035132B">
      <w:pPr>
        <w:jc w:val="both"/>
      </w:pPr>
      <w:r w:rsidRPr="0035132B">
        <w:t>V</w:t>
      </w:r>
      <w:r>
        <w:t xml:space="preserve"> roku</w:t>
      </w:r>
      <w:r w:rsidRPr="0035132B">
        <w:t xml:space="preserve"> 201</w:t>
      </w:r>
      <w:r w:rsidR="005D2CAF">
        <w:t>5</w:t>
      </w:r>
      <w:r>
        <w:t xml:space="preserve">  účtovná jednotka </w:t>
      </w:r>
      <w:r w:rsidR="009F7477" w:rsidRPr="009C45CD">
        <w:rPr>
          <w:b/>
        </w:rPr>
        <w:t>ne</w:t>
      </w:r>
      <w:r w:rsidR="00CB61D6" w:rsidRPr="009C45CD">
        <w:rPr>
          <w:b/>
        </w:rPr>
        <w:t>využívala</w:t>
      </w:r>
      <w:r w:rsidR="009F7477" w:rsidRPr="009C45CD">
        <w:rPr>
          <w:b/>
        </w:rPr>
        <w:t xml:space="preserve"> </w:t>
      </w:r>
      <w:r w:rsidRPr="009C45CD">
        <w:rPr>
          <w:b/>
        </w:rPr>
        <w:t>faktoring na pohľadáv</w:t>
      </w:r>
      <w:r w:rsidR="009F7477" w:rsidRPr="009C45CD">
        <w:rPr>
          <w:b/>
        </w:rPr>
        <w:t>ky</w:t>
      </w:r>
      <w:r w:rsidR="009F7477">
        <w:t xml:space="preserve">. Suma postúpených pohľadávok </w:t>
      </w:r>
      <w:r>
        <w:t xml:space="preserve">bola </w:t>
      </w:r>
      <w:r w:rsidR="009F7477">
        <w:t>0</w:t>
      </w:r>
      <w:r>
        <w:t xml:space="preserve"> €.</w:t>
      </w:r>
    </w:p>
    <w:p w:rsidR="0035132B" w:rsidRPr="0035132B" w:rsidRDefault="0035132B" w:rsidP="0035132B"/>
    <w:p w:rsidR="00AF29D2" w:rsidRPr="0035132B" w:rsidRDefault="00AF29D2" w:rsidP="00AF29D2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</w:p>
    <w:p w:rsidR="00CA441D" w:rsidRPr="0035132B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bookmarkStart w:id="17" w:name="_Toc530739905"/>
      <w:r w:rsidRPr="0035132B">
        <w:rPr>
          <w:szCs w:val="18"/>
        </w:rPr>
        <w:t xml:space="preserve">Finančné </w:t>
      </w:r>
      <w:r w:rsidR="00CA441D" w:rsidRPr="0035132B">
        <w:rPr>
          <w:szCs w:val="18"/>
        </w:rPr>
        <w:t>účty</w:t>
      </w:r>
      <w:bookmarkEnd w:id="17"/>
    </w:p>
    <w:p w:rsidR="00CA441D" w:rsidRPr="0035132B" w:rsidRDefault="00CA441D" w:rsidP="00CA441D">
      <w:pPr>
        <w:pStyle w:val="Zkladntext"/>
        <w:rPr>
          <w:szCs w:val="18"/>
        </w:rPr>
      </w:pPr>
    </w:p>
    <w:p w:rsidR="00291D80" w:rsidRPr="0035132B" w:rsidRDefault="00CA441D" w:rsidP="00CA441D">
      <w:pPr>
        <w:pStyle w:val="Zkladntext"/>
        <w:rPr>
          <w:szCs w:val="18"/>
        </w:rPr>
      </w:pPr>
      <w:r w:rsidRPr="0035132B">
        <w:rPr>
          <w:szCs w:val="18"/>
        </w:rPr>
        <w:t xml:space="preserve">Ako finančné účty sú vykázané peniaze v pokladnici, účty v bankách. </w:t>
      </w:r>
    </w:p>
    <w:p w:rsidR="00291D80" w:rsidRPr="0035132B" w:rsidRDefault="00291D80" w:rsidP="00CA441D">
      <w:pPr>
        <w:pStyle w:val="Zkladntext"/>
        <w:rPr>
          <w:szCs w:val="18"/>
        </w:rPr>
      </w:pPr>
    </w:p>
    <w:p w:rsidR="00442157" w:rsidRPr="0035132B" w:rsidRDefault="00750629" w:rsidP="00CA441D">
      <w:pPr>
        <w:pStyle w:val="Zkladntext"/>
        <w:rPr>
          <w:szCs w:val="18"/>
        </w:rPr>
      </w:pPr>
      <w:r w:rsidRPr="0035132B">
        <w:rPr>
          <w:szCs w:val="18"/>
        </w:rPr>
        <w:t>Prehľad jednotlivých položiek finančných účtov:</w:t>
      </w:r>
    </w:p>
    <w:p w:rsidR="00442157" w:rsidRPr="0035132B" w:rsidRDefault="00442157" w:rsidP="00CA441D">
      <w:pPr>
        <w:pStyle w:val="Zkladntext"/>
        <w:rPr>
          <w:szCs w:val="18"/>
        </w:rPr>
      </w:pPr>
    </w:p>
    <w:bookmarkStart w:id="18" w:name="_MON_1405930822"/>
    <w:bookmarkEnd w:id="18"/>
    <w:p w:rsidR="004262D7" w:rsidRPr="0035132B" w:rsidRDefault="00A1203D" w:rsidP="00086A82">
      <w:pPr>
        <w:pStyle w:val="Zkladntext"/>
        <w:rPr>
          <w:szCs w:val="18"/>
        </w:rPr>
      </w:pPr>
      <w:r w:rsidRPr="0035132B">
        <w:rPr>
          <w:szCs w:val="18"/>
        </w:rPr>
        <w:object w:dxaOrig="9007" w:dyaOrig="1431">
          <v:shape id="_x0000_i1026" type="#_x0000_t75" style="width:440.15pt;height:77.65pt" o:ole="" o:preferrelative="f">
            <v:imagedata r:id="rId17" o:title=""/>
            <o:lock v:ext="edit" aspectratio="f"/>
          </v:shape>
          <o:OLEObject Type="Embed" ProgID="Excel.Sheet.12" ShapeID="_x0000_i1026" DrawAspect="Content" ObjectID="_1552381871" r:id="rId18"/>
        </w:object>
      </w:r>
    </w:p>
    <w:p w:rsidR="00F46C6C" w:rsidRPr="0035132B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D240BD" w:rsidRPr="0035132B" w:rsidRDefault="00CA441D" w:rsidP="00D56E62">
      <w:pPr>
        <w:pStyle w:val="Nadpis2"/>
        <w:numPr>
          <w:ilvl w:val="0"/>
          <w:numId w:val="2"/>
        </w:numPr>
        <w:spacing w:after="200" w:line="276" w:lineRule="auto"/>
        <w:rPr>
          <w:szCs w:val="18"/>
        </w:rPr>
      </w:pPr>
      <w:r w:rsidRPr="0035132B">
        <w:rPr>
          <w:szCs w:val="18"/>
        </w:rPr>
        <w:t>Krátkodobý finančný majetok</w:t>
      </w:r>
      <w:r w:rsidR="00723E01" w:rsidRPr="0035132B">
        <w:rPr>
          <w:szCs w:val="18"/>
        </w:rPr>
        <w:t xml:space="preserve"> – spoločnosť ne</w:t>
      </w:r>
      <w:r w:rsidR="006636C9" w:rsidRPr="0035132B">
        <w:rPr>
          <w:szCs w:val="18"/>
        </w:rPr>
        <w:t>účtuje</w:t>
      </w:r>
      <w:bookmarkStart w:id="19" w:name="_MON_1405930842"/>
      <w:bookmarkStart w:id="20" w:name="_MON_1405945506"/>
      <w:bookmarkStart w:id="21" w:name="_Toc530739906"/>
      <w:bookmarkEnd w:id="19"/>
      <w:bookmarkEnd w:id="20"/>
    </w:p>
    <w:p w:rsidR="00D240BD" w:rsidRPr="0035132B" w:rsidRDefault="00D240BD" w:rsidP="00B50225">
      <w:pPr>
        <w:rPr>
          <w:sz w:val="18"/>
          <w:szCs w:val="18"/>
        </w:rPr>
      </w:pPr>
      <w:bookmarkStart w:id="22" w:name="_MON_1405946524"/>
      <w:bookmarkEnd w:id="22"/>
    </w:p>
    <w:p w:rsidR="003C4B78" w:rsidRPr="0035132B" w:rsidRDefault="003C4B78" w:rsidP="003C4B78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>Vlastné akcie</w:t>
      </w:r>
      <w:r w:rsidR="00723E01" w:rsidRPr="0035132B">
        <w:rPr>
          <w:szCs w:val="18"/>
        </w:rPr>
        <w:t xml:space="preserve"> – spoločnosť ne</w:t>
      </w:r>
      <w:r w:rsidR="006636C9" w:rsidRPr="0035132B">
        <w:rPr>
          <w:szCs w:val="18"/>
        </w:rPr>
        <w:t>účtuje</w:t>
      </w:r>
    </w:p>
    <w:p w:rsidR="003C4B78" w:rsidRPr="0035132B" w:rsidRDefault="003C4B78" w:rsidP="006F7B65">
      <w:pPr>
        <w:rPr>
          <w:sz w:val="18"/>
          <w:szCs w:val="18"/>
        </w:rPr>
      </w:pPr>
    </w:p>
    <w:p w:rsidR="005A25EA" w:rsidRPr="0035132B" w:rsidRDefault="000C17C3">
      <w:pPr>
        <w:spacing w:after="200" w:line="276" w:lineRule="auto"/>
        <w:rPr>
          <w:sz w:val="18"/>
          <w:szCs w:val="18"/>
        </w:rPr>
      </w:pPr>
      <w:r w:rsidRPr="0035132B">
        <w:rPr>
          <w:sz w:val="18"/>
          <w:szCs w:val="18"/>
        </w:rPr>
        <w:br w:type="page"/>
      </w:r>
    </w:p>
    <w:p w:rsidR="00CA441D" w:rsidRPr="0035132B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lastRenderedPageBreak/>
        <w:t>Časové rozlíšenie</w:t>
      </w:r>
      <w:bookmarkEnd w:id="21"/>
    </w:p>
    <w:p w:rsidR="00CA441D" w:rsidRPr="0035132B" w:rsidRDefault="00CA441D" w:rsidP="00CA441D">
      <w:pPr>
        <w:pStyle w:val="Zkladntext"/>
        <w:rPr>
          <w:szCs w:val="18"/>
        </w:rPr>
      </w:pPr>
    </w:p>
    <w:p w:rsidR="00574527" w:rsidRPr="0035132B" w:rsidRDefault="00CA441D" w:rsidP="003911FC">
      <w:pPr>
        <w:pStyle w:val="Zkladntext"/>
        <w:rPr>
          <w:i/>
          <w:szCs w:val="18"/>
          <w:u w:val="single"/>
        </w:rPr>
      </w:pPr>
      <w:r w:rsidRPr="0035132B">
        <w:rPr>
          <w:szCs w:val="18"/>
        </w:rPr>
        <w:t>Ide o tieto položky:</w:t>
      </w:r>
    </w:p>
    <w:p w:rsidR="00574527" w:rsidRPr="0035132B" w:rsidRDefault="00574527" w:rsidP="00CA441D">
      <w:pPr>
        <w:pStyle w:val="Zkladntext"/>
        <w:rPr>
          <w:szCs w:val="18"/>
        </w:rPr>
      </w:pPr>
    </w:p>
    <w:bookmarkStart w:id="23" w:name="_MON_1405947617"/>
    <w:bookmarkEnd w:id="23"/>
    <w:p w:rsidR="00B12204" w:rsidRPr="0035132B" w:rsidRDefault="00A1203D" w:rsidP="00B12204">
      <w:pPr>
        <w:pStyle w:val="Zkladntext"/>
        <w:rPr>
          <w:szCs w:val="18"/>
        </w:rPr>
      </w:pPr>
      <w:r w:rsidRPr="0035132B">
        <w:rPr>
          <w:szCs w:val="18"/>
        </w:rPr>
        <w:object w:dxaOrig="8990" w:dyaOrig="4198">
          <v:shape id="_x0000_i1027" type="#_x0000_t75" style="width:440.15pt;height:230.4pt" o:ole="" o:preferrelative="f">
            <v:imagedata r:id="rId19" o:title=""/>
            <o:lock v:ext="edit" aspectratio="f"/>
          </v:shape>
          <o:OLEObject Type="Embed" ProgID="Excel.Sheet.12" ShapeID="_x0000_i1027" DrawAspect="Content" ObjectID="_1552381872" r:id="rId20"/>
        </w:object>
      </w:r>
    </w:p>
    <w:p w:rsidR="00B12204" w:rsidRPr="0035132B" w:rsidRDefault="00B12204" w:rsidP="00B12204">
      <w:pPr>
        <w:pStyle w:val="Zkladntext"/>
        <w:rPr>
          <w:szCs w:val="18"/>
        </w:rPr>
      </w:pPr>
    </w:p>
    <w:p w:rsidR="00491AF0" w:rsidRPr="00493D18" w:rsidRDefault="00491AF0" w:rsidP="00493D18">
      <w:pPr>
        <w:pStyle w:val="Nadpis6"/>
        <w:rPr>
          <w:sz w:val="24"/>
          <w:szCs w:val="24"/>
        </w:rPr>
      </w:pPr>
      <w:r w:rsidRPr="00493D18">
        <w:rPr>
          <w:sz w:val="24"/>
          <w:szCs w:val="24"/>
        </w:rPr>
        <w:t>Informácie o údajoch na strane pasív súvahy</w:t>
      </w:r>
    </w:p>
    <w:p w:rsidR="00491AF0" w:rsidRPr="0035132B" w:rsidRDefault="00491AF0" w:rsidP="00491AF0">
      <w:pPr>
        <w:pStyle w:val="Zkladntext"/>
        <w:rPr>
          <w:szCs w:val="18"/>
        </w:rPr>
      </w:pPr>
    </w:p>
    <w:p w:rsidR="00491AF0" w:rsidRPr="0035132B" w:rsidRDefault="00491AF0" w:rsidP="001F374A">
      <w:pPr>
        <w:pStyle w:val="Nadpis2"/>
        <w:numPr>
          <w:ilvl w:val="0"/>
          <w:numId w:val="8"/>
        </w:numPr>
        <w:rPr>
          <w:szCs w:val="18"/>
        </w:rPr>
      </w:pPr>
      <w:bookmarkStart w:id="24" w:name="_Toc530739908"/>
      <w:r w:rsidRPr="0035132B">
        <w:rPr>
          <w:szCs w:val="18"/>
        </w:rPr>
        <w:t>Vlastné imanie</w:t>
      </w:r>
    </w:p>
    <w:p w:rsidR="00491AF0" w:rsidRPr="0035132B" w:rsidRDefault="00491AF0" w:rsidP="00491AF0">
      <w:pPr>
        <w:rPr>
          <w:sz w:val="18"/>
          <w:szCs w:val="18"/>
        </w:rPr>
      </w:pPr>
    </w:p>
    <w:p w:rsidR="004A4D80" w:rsidRDefault="00491AF0" w:rsidP="00491AF0">
      <w:pPr>
        <w:pStyle w:val="Zkladntext"/>
        <w:rPr>
          <w:szCs w:val="18"/>
        </w:rPr>
      </w:pPr>
      <w:r w:rsidRPr="000F722A">
        <w:rPr>
          <w:szCs w:val="18"/>
        </w:rPr>
        <w:t xml:space="preserve">Informácie o vlastnom imaní sú uvedené </w:t>
      </w:r>
      <w:r w:rsidR="00EA7B75" w:rsidRPr="000F722A">
        <w:rPr>
          <w:szCs w:val="18"/>
        </w:rPr>
        <w:t>v</w:t>
      </w:r>
      <w:r w:rsidR="000F722A" w:rsidRPr="000F722A">
        <w:rPr>
          <w:szCs w:val="18"/>
        </w:rPr>
        <w:t> </w:t>
      </w:r>
      <w:r w:rsidR="00EA7B75" w:rsidRPr="000F722A">
        <w:rPr>
          <w:szCs w:val="18"/>
        </w:rPr>
        <w:t>tabuľke</w:t>
      </w:r>
      <w:r w:rsidR="000F722A" w:rsidRPr="000F722A">
        <w:rPr>
          <w:szCs w:val="18"/>
        </w:rPr>
        <w:t xml:space="preserve"> číslo 1 - informácie</w:t>
      </w:r>
      <w:r w:rsidR="001E53AD" w:rsidRPr="000F722A">
        <w:rPr>
          <w:szCs w:val="18"/>
        </w:rPr>
        <w:t xml:space="preserve"> o vlastnom iman</w:t>
      </w:r>
      <w:r w:rsidR="000F722A" w:rsidRPr="000F722A">
        <w:rPr>
          <w:szCs w:val="18"/>
        </w:rPr>
        <w:t>í</w:t>
      </w:r>
      <w:r w:rsidR="001E53AD" w:rsidRPr="000F722A">
        <w:rPr>
          <w:szCs w:val="18"/>
        </w:rPr>
        <w:t>.</w:t>
      </w:r>
    </w:p>
    <w:p w:rsidR="004A4D80" w:rsidRPr="0035132B" w:rsidRDefault="004A4D80" w:rsidP="00491AF0">
      <w:pPr>
        <w:pStyle w:val="Zkladntext"/>
        <w:rPr>
          <w:szCs w:val="18"/>
        </w:rPr>
      </w:pPr>
    </w:p>
    <w:p w:rsidR="004A4D80" w:rsidRPr="0035132B" w:rsidRDefault="004A4D80" w:rsidP="001F374A">
      <w:pPr>
        <w:pStyle w:val="Nadpis2"/>
        <w:numPr>
          <w:ilvl w:val="0"/>
          <w:numId w:val="8"/>
        </w:numPr>
        <w:rPr>
          <w:szCs w:val="18"/>
        </w:rPr>
      </w:pPr>
      <w:r w:rsidRPr="0035132B">
        <w:rPr>
          <w:szCs w:val="18"/>
        </w:rPr>
        <w:t>Rezervy</w:t>
      </w:r>
      <w:r w:rsidR="006636C9" w:rsidRPr="0035132B">
        <w:rPr>
          <w:szCs w:val="18"/>
        </w:rPr>
        <w:t xml:space="preserve"> – spoločnosť neúčtuje</w:t>
      </w:r>
    </w:p>
    <w:bookmarkEnd w:id="24"/>
    <w:p w:rsidR="00491AF0" w:rsidRPr="0035132B" w:rsidRDefault="00491AF0" w:rsidP="00491AF0">
      <w:pPr>
        <w:pStyle w:val="Zkladntext"/>
        <w:rPr>
          <w:szCs w:val="18"/>
        </w:rPr>
      </w:pPr>
    </w:p>
    <w:p w:rsidR="00B62963" w:rsidRPr="0035132B" w:rsidRDefault="00E40E89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25" w:name="_MON_1405948469"/>
      <w:bookmarkStart w:id="26" w:name="_MON_1405948491"/>
      <w:bookmarkStart w:id="27" w:name="_Toc530739909"/>
      <w:bookmarkEnd w:id="25"/>
      <w:bookmarkEnd w:id="26"/>
      <w:r>
        <w:rPr>
          <w:szCs w:val="18"/>
        </w:rPr>
        <w:t>Z</w:t>
      </w:r>
      <w:r w:rsidR="00491AF0" w:rsidRPr="0035132B">
        <w:rPr>
          <w:szCs w:val="18"/>
        </w:rPr>
        <w:t>áväzky</w:t>
      </w:r>
      <w:bookmarkEnd w:id="27"/>
    </w:p>
    <w:p w:rsidR="00491AF0" w:rsidRPr="0035132B" w:rsidRDefault="00491AF0" w:rsidP="00491AF0">
      <w:pPr>
        <w:pStyle w:val="Zkladntext"/>
        <w:rPr>
          <w:szCs w:val="18"/>
        </w:rPr>
      </w:pPr>
    </w:p>
    <w:p w:rsidR="00491AF0" w:rsidRPr="0035132B" w:rsidRDefault="00491AF0" w:rsidP="00491AF0">
      <w:pPr>
        <w:pStyle w:val="Zkladntext"/>
        <w:rPr>
          <w:szCs w:val="18"/>
        </w:rPr>
      </w:pPr>
      <w:r w:rsidRPr="0035132B">
        <w:rPr>
          <w:szCs w:val="18"/>
        </w:rPr>
        <w:t>Štruktúra záväzkov (okrem bankových úverov) podľa zostatkovej doby splatnosti je uvedená v nasledujúcom prehľade:</w:t>
      </w:r>
    </w:p>
    <w:p w:rsidR="0057382A" w:rsidRPr="0035132B" w:rsidRDefault="0057382A" w:rsidP="0057382A">
      <w:pPr>
        <w:pStyle w:val="Zkladntext"/>
        <w:rPr>
          <w:i/>
          <w:szCs w:val="18"/>
          <w:u w:val="single"/>
        </w:rPr>
      </w:pPr>
    </w:p>
    <w:p w:rsidR="00491AF0" w:rsidRPr="0035132B" w:rsidRDefault="00491AF0" w:rsidP="00491AF0">
      <w:pPr>
        <w:pStyle w:val="Zkladntext"/>
        <w:rPr>
          <w:szCs w:val="18"/>
        </w:rPr>
      </w:pPr>
    </w:p>
    <w:bookmarkStart w:id="28" w:name="_MON_1405948528"/>
    <w:bookmarkEnd w:id="28"/>
    <w:p w:rsidR="002A7CDF" w:rsidRPr="0035132B" w:rsidRDefault="00392B3A" w:rsidP="009D0700">
      <w:pPr>
        <w:ind w:left="426"/>
        <w:rPr>
          <w:sz w:val="18"/>
          <w:szCs w:val="18"/>
        </w:rPr>
      </w:pPr>
      <w:r w:rsidRPr="0035132B">
        <w:rPr>
          <w:sz w:val="18"/>
          <w:szCs w:val="18"/>
        </w:rPr>
        <w:object w:dxaOrig="8928" w:dyaOrig="2790">
          <v:shape id="_x0000_i1028" type="#_x0000_t75" style="width:439.5pt;height:153.4pt" o:ole="" o:preferrelative="f">
            <v:imagedata r:id="rId21" o:title=""/>
            <o:lock v:ext="edit" aspectratio="f"/>
          </v:shape>
          <o:OLEObject Type="Embed" ProgID="Excel.Sheet.12" ShapeID="_x0000_i1028" DrawAspect="Content" ObjectID="_1552381873" r:id="rId22"/>
        </w:object>
      </w:r>
    </w:p>
    <w:p w:rsidR="00086A82" w:rsidRPr="0035132B" w:rsidRDefault="00086A82" w:rsidP="00491AF0">
      <w:pPr>
        <w:pStyle w:val="Zkladntext"/>
        <w:rPr>
          <w:szCs w:val="18"/>
        </w:rPr>
      </w:pPr>
    </w:p>
    <w:p w:rsidR="00C55C56" w:rsidRPr="0035132B" w:rsidRDefault="00C55C56" w:rsidP="00C55C56">
      <w:pPr>
        <w:pStyle w:val="Zkladntext"/>
        <w:rPr>
          <w:szCs w:val="18"/>
        </w:rPr>
      </w:pPr>
      <w:r w:rsidRPr="0035132B">
        <w:rPr>
          <w:szCs w:val="18"/>
        </w:rPr>
        <w:t>Súčasťou vekovej štruktúr</w:t>
      </w:r>
      <w:r w:rsidR="00043393" w:rsidRPr="0035132B">
        <w:rPr>
          <w:szCs w:val="18"/>
        </w:rPr>
        <w:t>y</w:t>
      </w:r>
      <w:r w:rsidRPr="0035132B">
        <w:rPr>
          <w:szCs w:val="18"/>
        </w:rPr>
        <w:t xml:space="preserve"> </w:t>
      </w:r>
      <w:r w:rsidR="00043393" w:rsidRPr="0035132B">
        <w:rPr>
          <w:szCs w:val="18"/>
        </w:rPr>
        <w:t>záväzkov</w:t>
      </w:r>
      <w:r w:rsidRPr="0035132B">
        <w:rPr>
          <w:szCs w:val="18"/>
        </w:rPr>
        <w:t xml:space="preserve"> nie je odložen</w:t>
      </w:r>
      <w:r w:rsidR="00BF425D" w:rsidRPr="0035132B">
        <w:rPr>
          <w:szCs w:val="18"/>
        </w:rPr>
        <w:t>ý</w:t>
      </w:r>
      <w:r w:rsidRPr="0035132B">
        <w:rPr>
          <w:szCs w:val="18"/>
        </w:rPr>
        <w:t xml:space="preserve"> daňov</w:t>
      </w:r>
      <w:r w:rsidR="00BF425D" w:rsidRPr="0035132B">
        <w:rPr>
          <w:szCs w:val="18"/>
        </w:rPr>
        <w:t>ý</w:t>
      </w:r>
      <w:r w:rsidRPr="0035132B">
        <w:rPr>
          <w:szCs w:val="18"/>
        </w:rPr>
        <w:t xml:space="preserve"> </w:t>
      </w:r>
      <w:r w:rsidR="00BF425D" w:rsidRPr="0035132B">
        <w:rPr>
          <w:szCs w:val="18"/>
        </w:rPr>
        <w:t>záväzok</w:t>
      </w:r>
      <w:r w:rsidR="001F340D" w:rsidRPr="0035132B">
        <w:rPr>
          <w:szCs w:val="18"/>
        </w:rPr>
        <w:t xml:space="preserve"> </w:t>
      </w:r>
      <w:r w:rsidR="000C17C3" w:rsidRPr="0035132B">
        <w:rPr>
          <w:szCs w:val="18"/>
        </w:rPr>
        <w:t>(</w:t>
      </w:r>
      <w:r w:rsidR="001F340D" w:rsidRPr="0035132B">
        <w:rPr>
          <w:szCs w:val="18"/>
        </w:rPr>
        <w:t>účet 481)</w:t>
      </w:r>
      <w:r w:rsidR="008E5275" w:rsidRPr="0035132B">
        <w:rPr>
          <w:szCs w:val="18"/>
        </w:rPr>
        <w:t xml:space="preserve">. </w:t>
      </w:r>
    </w:p>
    <w:p w:rsidR="00491AF0" w:rsidRDefault="00491AF0" w:rsidP="00491AF0">
      <w:pPr>
        <w:pStyle w:val="Zkladntext"/>
        <w:rPr>
          <w:szCs w:val="18"/>
        </w:rPr>
      </w:pPr>
    </w:p>
    <w:p w:rsidR="0033470F" w:rsidRDefault="0033470F" w:rsidP="00491AF0">
      <w:pPr>
        <w:pStyle w:val="Zkladntext"/>
        <w:rPr>
          <w:szCs w:val="18"/>
        </w:rPr>
      </w:pPr>
    </w:p>
    <w:p w:rsidR="0033470F" w:rsidRDefault="0033470F" w:rsidP="00491AF0">
      <w:pPr>
        <w:pStyle w:val="Zkladntext"/>
        <w:rPr>
          <w:szCs w:val="18"/>
        </w:rPr>
      </w:pPr>
    </w:p>
    <w:p w:rsidR="0033470F" w:rsidRDefault="0033470F" w:rsidP="00491AF0">
      <w:pPr>
        <w:pStyle w:val="Zkladntext"/>
        <w:rPr>
          <w:szCs w:val="18"/>
        </w:rPr>
      </w:pPr>
    </w:p>
    <w:p w:rsidR="0033470F" w:rsidRDefault="0033470F" w:rsidP="00491AF0">
      <w:pPr>
        <w:pStyle w:val="Zkladntext"/>
        <w:rPr>
          <w:szCs w:val="18"/>
        </w:rPr>
      </w:pPr>
    </w:p>
    <w:p w:rsidR="0033470F" w:rsidRDefault="0033470F" w:rsidP="00491AF0">
      <w:pPr>
        <w:pStyle w:val="Zkladntext"/>
        <w:rPr>
          <w:szCs w:val="18"/>
        </w:rPr>
      </w:pPr>
    </w:p>
    <w:p w:rsidR="0033470F" w:rsidRDefault="0033470F" w:rsidP="00491AF0">
      <w:pPr>
        <w:pStyle w:val="Zkladntext"/>
        <w:rPr>
          <w:szCs w:val="18"/>
        </w:rPr>
      </w:pPr>
    </w:p>
    <w:p w:rsidR="0033470F" w:rsidRPr="0035132B" w:rsidRDefault="0033470F" w:rsidP="00491AF0">
      <w:pPr>
        <w:pStyle w:val="Zkladntext"/>
        <w:rPr>
          <w:szCs w:val="18"/>
        </w:rPr>
      </w:pPr>
    </w:p>
    <w:p w:rsidR="00491AF0" w:rsidRPr="0035132B" w:rsidRDefault="00491AF0" w:rsidP="00491AF0">
      <w:pPr>
        <w:pStyle w:val="Zkladntext"/>
        <w:rPr>
          <w:szCs w:val="18"/>
        </w:rPr>
      </w:pPr>
      <w:r w:rsidRPr="0035132B">
        <w:rPr>
          <w:szCs w:val="18"/>
        </w:rPr>
        <w:lastRenderedPageBreak/>
        <w:t xml:space="preserve">Spoločnosť </w:t>
      </w:r>
      <w:r w:rsidR="00F509C9" w:rsidRPr="00366515">
        <w:rPr>
          <w:b/>
          <w:szCs w:val="18"/>
        </w:rPr>
        <w:t>ne</w:t>
      </w:r>
      <w:r w:rsidR="00AC12B2" w:rsidRPr="00366515">
        <w:rPr>
          <w:b/>
          <w:szCs w:val="18"/>
        </w:rPr>
        <w:t xml:space="preserve">má </w:t>
      </w:r>
      <w:r w:rsidRPr="00366515">
        <w:rPr>
          <w:b/>
          <w:szCs w:val="18"/>
        </w:rPr>
        <w:t>záväzky z</w:t>
      </w:r>
      <w:r w:rsidR="0045542B" w:rsidRPr="00366515">
        <w:rPr>
          <w:b/>
          <w:szCs w:val="18"/>
        </w:rPr>
        <w:t xml:space="preserve">o </w:t>
      </w:r>
      <w:r w:rsidR="00F509C9" w:rsidRPr="00366515">
        <w:rPr>
          <w:b/>
          <w:szCs w:val="18"/>
        </w:rPr>
        <w:t>splátkového predaja a ani z lízingu</w:t>
      </w:r>
      <w:r w:rsidR="0045542B" w:rsidRPr="0035132B">
        <w:rPr>
          <w:szCs w:val="18"/>
        </w:rPr>
        <w:t>.</w:t>
      </w:r>
      <w:r w:rsidRPr="0035132B">
        <w:rPr>
          <w:szCs w:val="18"/>
        </w:rPr>
        <w:t xml:space="preserve"> Výška budúcich platieb podľa doby splatnosti je uvedená v nasledujúcom prehľade:</w:t>
      </w:r>
    </w:p>
    <w:p w:rsidR="0057382A" w:rsidRPr="0035132B" w:rsidRDefault="0057382A" w:rsidP="0057382A">
      <w:pPr>
        <w:pStyle w:val="Zkladntext"/>
        <w:rPr>
          <w:i/>
          <w:szCs w:val="18"/>
          <w:u w:val="single"/>
        </w:rPr>
      </w:pPr>
    </w:p>
    <w:bookmarkStart w:id="29" w:name="_MON_1405948555"/>
    <w:bookmarkEnd w:id="29"/>
    <w:p w:rsidR="00D56E62" w:rsidRPr="0035132B" w:rsidRDefault="00392B3A" w:rsidP="000203D4">
      <w:pPr>
        <w:pStyle w:val="Nadpis2"/>
        <w:numPr>
          <w:ilvl w:val="0"/>
          <w:numId w:val="0"/>
        </w:numPr>
        <w:ind w:firstLine="450"/>
        <w:rPr>
          <w:szCs w:val="18"/>
        </w:rPr>
      </w:pPr>
      <w:r w:rsidRPr="0035132B">
        <w:rPr>
          <w:szCs w:val="18"/>
        </w:rPr>
        <w:object w:dxaOrig="9747" w:dyaOrig="2125">
          <v:shape id="_x0000_i1029" type="#_x0000_t75" style="width:430.75pt;height:132.75pt" o:ole="" o:preferrelative="f">
            <v:imagedata r:id="rId23" o:title=""/>
            <o:lock v:ext="edit" aspectratio="f"/>
          </v:shape>
          <o:OLEObject Type="Embed" ProgID="Excel.Sheet.12" ShapeID="_x0000_i1029" DrawAspect="Content" ObjectID="_1552381874" r:id="rId24"/>
        </w:object>
      </w:r>
    </w:p>
    <w:p w:rsidR="000203D4" w:rsidRPr="0035132B" w:rsidRDefault="000203D4" w:rsidP="000203D4"/>
    <w:p w:rsidR="0057382A" w:rsidRPr="0035132B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>Odložený daňový záväzok</w:t>
      </w:r>
    </w:p>
    <w:p w:rsidR="00E231BA" w:rsidRPr="0035132B" w:rsidRDefault="00E231BA" w:rsidP="00E231BA">
      <w:pPr>
        <w:rPr>
          <w:sz w:val="18"/>
          <w:szCs w:val="18"/>
        </w:rPr>
      </w:pPr>
    </w:p>
    <w:p w:rsidR="00E231BA" w:rsidRPr="0035132B" w:rsidRDefault="00E231BA" w:rsidP="00E231BA">
      <w:pPr>
        <w:pStyle w:val="Zkladntext"/>
        <w:rPr>
          <w:szCs w:val="18"/>
        </w:rPr>
      </w:pPr>
      <w:r w:rsidRPr="0035132B">
        <w:rPr>
          <w:szCs w:val="18"/>
        </w:rPr>
        <w:t>Výpočet odloženého daňového záväzku je uvedený v nasledujúcom prehľade:</w:t>
      </w:r>
    </w:p>
    <w:p w:rsidR="00F12594" w:rsidRPr="0035132B" w:rsidRDefault="00F12594" w:rsidP="00F12594">
      <w:pPr>
        <w:pStyle w:val="Zkladntext"/>
        <w:rPr>
          <w:i/>
          <w:szCs w:val="18"/>
          <w:u w:val="single"/>
        </w:rPr>
      </w:pPr>
    </w:p>
    <w:p w:rsidR="00017A39" w:rsidRDefault="00017A39" w:rsidP="007A005F">
      <w:pPr>
        <w:pStyle w:val="Zkladntext"/>
        <w:rPr>
          <w:szCs w:val="18"/>
        </w:rPr>
      </w:pPr>
    </w:p>
    <w:bookmarkStart w:id="30" w:name="_MON_1405948622"/>
    <w:bookmarkEnd w:id="30"/>
    <w:p w:rsidR="007A005F" w:rsidRPr="0035132B" w:rsidRDefault="00392B3A" w:rsidP="007A005F">
      <w:pPr>
        <w:pStyle w:val="Zkladntext"/>
        <w:rPr>
          <w:szCs w:val="18"/>
        </w:rPr>
      </w:pPr>
      <w:r w:rsidRPr="0035132B">
        <w:rPr>
          <w:szCs w:val="18"/>
        </w:rPr>
        <w:object w:dxaOrig="9969" w:dyaOrig="6766">
          <v:shape id="_x0000_i1030" type="#_x0000_t75" style="width:490.25pt;height:370.65pt" o:ole="" o:preferrelative="f">
            <v:imagedata r:id="rId25" o:title=""/>
            <o:lock v:ext="edit" aspectratio="f"/>
          </v:shape>
          <o:OLEObject Type="Embed" ProgID="Excel.Sheet.12" ShapeID="_x0000_i1030" DrawAspect="Content" ObjectID="_1552381875" r:id="rId26"/>
        </w:object>
      </w:r>
    </w:p>
    <w:p w:rsidR="00E231BA" w:rsidRPr="0035132B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31" w:name="_Toc530739911"/>
      <w:r w:rsidRPr="0035132B">
        <w:rPr>
          <w:szCs w:val="18"/>
        </w:rPr>
        <w:t>Sociálny fond</w:t>
      </w:r>
      <w:bookmarkEnd w:id="31"/>
    </w:p>
    <w:p w:rsidR="00E231BA" w:rsidRPr="0035132B" w:rsidRDefault="00E231BA" w:rsidP="00E231BA">
      <w:pPr>
        <w:pStyle w:val="Zkladntext"/>
        <w:rPr>
          <w:szCs w:val="18"/>
        </w:rPr>
      </w:pPr>
    </w:p>
    <w:p w:rsidR="00E231BA" w:rsidRPr="0035132B" w:rsidRDefault="00E231BA" w:rsidP="00E231BA">
      <w:pPr>
        <w:pStyle w:val="Zkladntext"/>
        <w:rPr>
          <w:szCs w:val="18"/>
        </w:rPr>
      </w:pPr>
      <w:r w:rsidRPr="0035132B">
        <w:rPr>
          <w:szCs w:val="18"/>
        </w:rPr>
        <w:t>Tvorba a čerpanie sociálneho fondu v priebehu účtovného obdobia sú znázornené v nasledujúcom prehľade:</w:t>
      </w:r>
    </w:p>
    <w:p w:rsidR="00184094" w:rsidRPr="0035132B" w:rsidRDefault="00184094" w:rsidP="00E231BA">
      <w:pPr>
        <w:pStyle w:val="Zkladntext"/>
        <w:rPr>
          <w:szCs w:val="18"/>
        </w:rPr>
      </w:pPr>
    </w:p>
    <w:p w:rsidR="00184094" w:rsidRPr="0035132B" w:rsidRDefault="00184094" w:rsidP="00E231BA">
      <w:pPr>
        <w:pStyle w:val="Zkladntext"/>
        <w:rPr>
          <w:szCs w:val="18"/>
        </w:rPr>
      </w:pPr>
    </w:p>
    <w:bookmarkStart w:id="32" w:name="_MON_1405948668"/>
    <w:bookmarkEnd w:id="32"/>
    <w:p w:rsidR="00A25722" w:rsidRPr="0035132B" w:rsidRDefault="00392B3A" w:rsidP="00A25722">
      <w:pPr>
        <w:pStyle w:val="Zkladntext"/>
        <w:rPr>
          <w:szCs w:val="18"/>
        </w:rPr>
      </w:pPr>
      <w:r w:rsidRPr="0035132B">
        <w:rPr>
          <w:szCs w:val="18"/>
        </w:rPr>
        <w:object w:dxaOrig="8861" w:dyaOrig="2814">
          <v:shape id="_x0000_i1031" type="#_x0000_t75" style="width:435.75pt;height:154.65pt" o:ole="" o:preferrelative="f">
            <v:imagedata r:id="rId27" o:title=""/>
            <o:lock v:ext="edit" aspectratio="f"/>
          </v:shape>
          <o:OLEObject Type="Embed" ProgID="Excel.Sheet.12" ShapeID="_x0000_i1031" DrawAspect="Content" ObjectID="_1552381876" r:id="rId28"/>
        </w:object>
      </w:r>
    </w:p>
    <w:p w:rsidR="00C17960" w:rsidRPr="0035132B" w:rsidRDefault="00C17960" w:rsidP="00E231BA">
      <w:pPr>
        <w:pStyle w:val="Zkladntext"/>
        <w:rPr>
          <w:szCs w:val="18"/>
        </w:rPr>
      </w:pPr>
    </w:p>
    <w:p w:rsidR="00500B7D" w:rsidRPr="0035132B" w:rsidRDefault="00500B7D" w:rsidP="00500B7D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>Vydané dlh</w:t>
      </w:r>
      <w:r w:rsidR="00043393" w:rsidRPr="0035132B">
        <w:rPr>
          <w:szCs w:val="18"/>
        </w:rPr>
        <w:t>o</w:t>
      </w:r>
      <w:r w:rsidRPr="0035132B">
        <w:rPr>
          <w:szCs w:val="18"/>
        </w:rPr>
        <w:t>pisy</w:t>
      </w:r>
      <w:r w:rsidR="00C17960" w:rsidRPr="0035132B">
        <w:rPr>
          <w:szCs w:val="18"/>
        </w:rPr>
        <w:t xml:space="preserve"> – spoločnosť </w:t>
      </w:r>
      <w:r w:rsidR="00D4686C" w:rsidRPr="0035132B">
        <w:rPr>
          <w:szCs w:val="18"/>
        </w:rPr>
        <w:t>neúčtuje</w:t>
      </w:r>
    </w:p>
    <w:p w:rsidR="00D4686C" w:rsidRPr="0035132B" w:rsidRDefault="00D4686C" w:rsidP="00D4686C"/>
    <w:p w:rsidR="00B62963" w:rsidRPr="0035132B" w:rsidRDefault="00B62963">
      <w:pPr>
        <w:rPr>
          <w:sz w:val="18"/>
          <w:szCs w:val="18"/>
        </w:rPr>
      </w:pPr>
    </w:p>
    <w:p w:rsidR="00E231BA" w:rsidRPr="0035132B" w:rsidRDefault="00262E33" w:rsidP="00262E33">
      <w:pPr>
        <w:pStyle w:val="Nadpis2"/>
        <w:numPr>
          <w:ilvl w:val="0"/>
          <w:numId w:val="2"/>
        </w:numPr>
        <w:rPr>
          <w:szCs w:val="18"/>
        </w:rPr>
      </w:pPr>
      <w:bookmarkStart w:id="33" w:name="_Toc530739912"/>
      <w:r w:rsidRPr="0035132B">
        <w:rPr>
          <w:szCs w:val="18"/>
        </w:rPr>
        <w:t xml:space="preserve"> </w:t>
      </w:r>
      <w:r w:rsidR="00E231BA" w:rsidRPr="0035132B">
        <w:rPr>
          <w:szCs w:val="18"/>
        </w:rPr>
        <w:t>Bankové úvery</w:t>
      </w:r>
      <w:bookmarkEnd w:id="33"/>
    </w:p>
    <w:p w:rsidR="00E231BA" w:rsidRPr="0035132B" w:rsidRDefault="00E231BA" w:rsidP="00E231BA">
      <w:pPr>
        <w:pStyle w:val="Zkladntext"/>
        <w:rPr>
          <w:szCs w:val="18"/>
        </w:rPr>
      </w:pPr>
    </w:p>
    <w:p w:rsidR="00E231BA" w:rsidRPr="0035132B" w:rsidRDefault="00750629" w:rsidP="00E231BA">
      <w:pPr>
        <w:pStyle w:val="Zkladntext"/>
        <w:rPr>
          <w:szCs w:val="18"/>
        </w:rPr>
      </w:pPr>
      <w:r w:rsidRPr="0035132B">
        <w:rPr>
          <w:szCs w:val="18"/>
        </w:rPr>
        <w:t>Štruktúra bankových úverov je uvedená v nasledujúcom prehľade:</w:t>
      </w:r>
    </w:p>
    <w:p w:rsidR="00574527" w:rsidRPr="0035132B" w:rsidRDefault="00574527" w:rsidP="00574527">
      <w:pPr>
        <w:pStyle w:val="Zkladntext"/>
        <w:rPr>
          <w:i/>
          <w:szCs w:val="18"/>
          <w:u w:val="single"/>
        </w:rPr>
      </w:pPr>
    </w:p>
    <w:p w:rsidR="00E231BA" w:rsidRPr="0035132B" w:rsidRDefault="00E231BA" w:rsidP="00E231BA">
      <w:pPr>
        <w:pStyle w:val="Zkladntext"/>
        <w:rPr>
          <w:szCs w:val="18"/>
        </w:rPr>
      </w:pPr>
    </w:p>
    <w:bookmarkStart w:id="34" w:name="_MON_1405949005"/>
    <w:bookmarkEnd w:id="34"/>
    <w:p w:rsidR="00E34CEF" w:rsidRPr="0035132B" w:rsidRDefault="00D935D2" w:rsidP="00DD425A">
      <w:pPr>
        <w:pStyle w:val="Zkladntext"/>
        <w:rPr>
          <w:szCs w:val="18"/>
        </w:rPr>
      </w:pPr>
      <w:r w:rsidRPr="0035132B">
        <w:rPr>
          <w:szCs w:val="18"/>
        </w:rPr>
        <w:object w:dxaOrig="8993" w:dyaOrig="3960">
          <v:shape id="_x0000_i1032" type="#_x0000_t75" style="width:442pt;height:217.25pt" o:ole="" o:preferrelative="f">
            <v:imagedata r:id="rId29" o:title=""/>
            <o:lock v:ext="edit" aspectratio="f"/>
          </v:shape>
          <o:OLEObject Type="Embed" ProgID="Excel.Sheet.12" ShapeID="_x0000_i1032" DrawAspect="Content" ObjectID="_1552381877" r:id="rId30"/>
        </w:object>
      </w:r>
      <w:bookmarkStart w:id="35" w:name="_MON_1405949393"/>
      <w:bookmarkEnd w:id="35"/>
    </w:p>
    <w:p w:rsidR="00E231BA" w:rsidRPr="0035132B" w:rsidRDefault="009B60B7" w:rsidP="00E231BA">
      <w:pPr>
        <w:pStyle w:val="Nadpis2"/>
        <w:numPr>
          <w:ilvl w:val="0"/>
          <w:numId w:val="2"/>
        </w:numPr>
        <w:rPr>
          <w:szCs w:val="18"/>
        </w:rPr>
      </w:pPr>
      <w:bookmarkStart w:id="36" w:name="_Toc530739913"/>
      <w:r w:rsidRPr="0035132B">
        <w:rPr>
          <w:szCs w:val="18"/>
        </w:rPr>
        <w:t>Č</w:t>
      </w:r>
      <w:r w:rsidR="00E231BA" w:rsidRPr="0035132B">
        <w:rPr>
          <w:szCs w:val="18"/>
        </w:rPr>
        <w:t>asové rozlíšenie</w:t>
      </w:r>
      <w:bookmarkEnd w:id="36"/>
      <w:r w:rsidR="006C5641" w:rsidRPr="0035132B">
        <w:rPr>
          <w:szCs w:val="18"/>
        </w:rPr>
        <w:t xml:space="preserve"> – spoločnosť neúčtuje </w:t>
      </w:r>
    </w:p>
    <w:p w:rsidR="00E231BA" w:rsidRPr="0035132B" w:rsidRDefault="00E231BA" w:rsidP="00E231BA">
      <w:pPr>
        <w:pStyle w:val="Zkladntext"/>
        <w:rPr>
          <w:szCs w:val="18"/>
        </w:rPr>
      </w:pPr>
    </w:p>
    <w:p w:rsidR="00BC631F" w:rsidRPr="0035132B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bookmarkStart w:id="37" w:name="_MON_1405949598"/>
      <w:bookmarkEnd w:id="37"/>
      <w:r w:rsidRPr="0035132B">
        <w:rPr>
          <w:szCs w:val="18"/>
        </w:rPr>
        <w:t>Deriváty</w:t>
      </w:r>
      <w:r w:rsidR="006C5641" w:rsidRPr="0035132B">
        <w:rPr>
          <w:szCs w:val="18"/>
        </w:rPr>
        <w:t xml:space="preserve"> – spoločnosť neúčtuje</w:t>
      </w:r>
    </w:p>
    <w:p w:rsidR="00BC631F" w:rsidRPr="0035132B" w:rsidRDefault="00BC631F" w:rsidP="00BC631F">
      <w:pPr>
        <w:pStyle w:val="Zkladntext"/>
        <w:rPr>
          <w:szCs w:val="18"/>
        </w:rPr>
      </w:pPr>
    </w:p>
    <w:p w:rsidR="00A65191" w:rsidRPr="0035132B" w:rsidRDefault="00E231B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35132B">
        <w:rPr>
          <w:szCs w:val="18"/>
        </w:rPr>
        <w:br w:type="page"/>
      </w:r>
    </w:p>
    <w:p w:rsidR="00E231BA" w:rsidRPr="00CA4193" w:rsidRDefault="00E231BA" w:rsidP="00CA4193">
      <w:pPr>
        <w:pStyle w:val="Nadpis6"/>
        <w:rPr>
          <w:sz w:val="24"/>
          <w:szCs w:val="24"/>
        </w:rPr>
      </w:pPr>
      <w:r w:rsidRPr="00CA4193">
        <w:rPr>
          <w:sz w:val="24"/>
          <w:szCs w:val="24"/>
        </w:rPr>
        <w:lastRenderedPageBreak/>
        <w:t>informácie o výnosoch</w:t>
      </w:r>
    </w:p>
    <w:p w:rsidR="00E231BA" w:rsidRPr="0035132B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38" w:name="_Toc530739914"/>
    </w:p>
    <w:p w:rsidR="00E231BA" w:rsidRPr="0035132B" w:rsidRDefault="00E231BA" w:rsidP="001F374A">
      <w:pPr>
        <w:pStyle w:val="Nadpis2"/>
        <w:numPr>
          <w:ilvl w:val="0"/>
          <w:numId w:val="14"/>
        </w:numPr>
        <w:rPr>
          <w:szCs w:val="18"/>
        </w:rPr>
      </w:pPr>
      <w:r w:rsidRPr="0035132B">
        <w:rPr>
          <w:szCs w:val="18"/>
        </w:rPr>
        <w:t xml:space="preserve">Tržby za vlastné výkony </w:t>
      </w:r>
      <w:bookmarkEnd w:id="38"/>
    </w:p>
    <w:p w:rsidR="00E231BA" w:rsidRPr="0035132B" w:rsidRDefault="00E231BA" w:rsidP="00E231BA">
      <w:pPr>
        <w:pStyle w:val="Zkladntext"/>
        <w:rPr>
          <w:szCs w:val="18"/>
        </w:rPr>
      </w:pPr>
    </w:p>
    <w:p w:rsidR="00E231BA" w:rsidRPr="0035132B" w:rsidRDefault="00E231BA" w:rsidP="00E231BA">
      <w:pPr>
        <w:pStyle w:val="Zkladntext"/>
        <w:rPr>
          <w:szCs w:val="18"/>
        </w:rPr>
      </w:pPr>
      <w:r w:rsidRPr="0035132B">
        <w:rPr>
          <w:szCs w:val="18"/>
        </w:rPr>
        <w:t xml:space="preserve">Tržby za vlastné výkony a </w:t>
      </w:r>
      <w:r w:rsidR="00CD21EF" w:rsidRPr="0035132B">
        <w:rPr>
          <w:szCs w:val="18"/>
        </w:rPr>
        <w:t>výrobky</w:t>
      </w:r>
      <w:r w:rsidRPr="0035132B">
        <w:rPr>
          <w:szCs w:val="18"/>
        </w:rPr>
        <w:t xml:space="preserve"> podľa hlavných teritórií sú uvedené v nasledujúcom prehľade:</w:t>
      </w:r>
    </w:p>
    <w:p w:rsidR="00574527" w:rsidRPr="0035132B" w:rsidRDefault="00574527" w:rsidP="00E231BA">
      <w:pPr>
        <w:pStyle w:val="Zkladntext"/>
        <w:rPr>
          <w:szCs w:val="18"/>
        </w:rPr>
      </w:pPr>
    </w:p>
    <w:p w:rsidR="00E231BA" w:rsidRPr="0035132B" w:rsidRDefault="00E231BA" w:rsidP="00E231BA">
      <w:pPr>
        <w:pStyle w:val="Zkladntext"/>
        <w:rPr>
          <w:szCs w:val="18"/>
        </w:rPr>
      </w:pPr>
    </w:p>
    <w:bookmarkStart w:id="39" w:name="_MON_1405949910"/>
    <w:bookmarkEnd w:id="39"/>
    <w:p w:rsidR="00F75DF5" w:rsidRPr="0035132B" w:rsidRDefault="00794815" w:rsidP="00F75DF5">
      <w:pPr>
        <w:pStyle w:val="Zkladntext"/>
        <w:rPr>
          <w:szCs w:val="18"/>
        </w:rPr>
      </w:pPr>
      <w:r w:rsidRPr="0035132B">
        <w:rPr>
          <w:szCs w:val="18"/>
        </w:rPr>
        <w:object w:dxaOrig="9481" w:dyaOrig="1984">
          <v:shape id="_x0000_i1033" type="#_x0000_t75" style="width:441.4pt;height:105.8pt" o:ole="" o:preferrelative="f">
            <v:imagedata r:id="rId31" o:title=""/>
            <o:lock v:ext="edit" aspectratio="f"/>
          </v:shape>
          <o:OLEObject Type="Embed" ProgID="Excel.Sheet.12" ShapeID="_x0000_i1033" DrawAspect="Content" ObjectID="_1552381878" r:id="rId32"/>
        </w:object>
      </w:r>
    </w:p>
    <w:p w:rsidR="00E231BA" w:rsidRPr="0035132B" w:rsidRDefault="00E231BA" w:rsidP="00E231BA">
      <w:pPr>
        <w:pStyle w:val="Zkladntext"/>
        <w:rPr>
          <w:szCs w:val="18"/>
        </w:rPr>
      </w:pPr>
    </w:p>
    <w:p w:rsidR="00E231BA" w:rsidRPr="0035132B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40" w:name="_Toc530739915"/>
      <w:r w:rsidRPr="0035132B">
        <w:rPr>
          <w:szCs w:val="18"/>
        </w:rPr>
        <w:t>Zmena stavu zásob vlastnej výroby</w:t>
      </w:r>
      <w:bookmarkEnd w:id="40"/>
      <w:r w:rsidR="00913EA3" w:rsidRPr="0035132B">
        <w:rPr>
          <w:szCs w:val="18"/>
        </w:rPr>
        <w:t xml:space="preserve"> – spoločnosť neúčtuje</w:t>
      </w:r>
    </w:p>
    <w:p w:rsidR="00E231BA" w:rsidRPr="0035132B" w:rsidRDefault="00E231BA" w:rsidP="00E231BA">
      <w:pPr>
        <w:pStyle w:val="Zkladntext"/>
        <w:rPr>
          <w:szCs w:val="18"/>
        </w:rPr>
      </w:pPr>
    </w:p>
    <w:p w:rsidR="00E231BA" w:rsidRPr="0035132B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41" w:name="_MON_1405949943"/>
      <w:bookmarkStart w:id="42" w:name="_Toc530739916"/>
      <w:bookmarkEnd w:id="41"/>
      <w:r w:rsidRPr="0035132B">
        <w:rPr>
          <w:szCs w:val="18"/>
        </w:rPr>
        <w:t>Aktivácia</w:t>
      </w:r>
      <w:bookmarkEnd w:id="42"/>
      <w:r w:rsidR="00BA3FB7" w:rsidRPr="0035132B">
        <w:rPr>
          <w:szCs w:val="18"/>
        </w:rPr>
        <w:t xml:space="preserve"> nákladov, výnosy z hospodárskej činnosti, finančnej činnosti a mimoriadnej činnosti</w:t>
      </w:r>
      <w:r w:rsidR="00913EA3" w:rsidRPr="0035132B">
        <w:rPr>
          <w:szCs w:val="18"/>
        </w:rPr>
        <w:t xml:space="preserve"> – spoločnosť neúčtuje</w:t>
      </w:r>
    </w:p>
    <w:p w:rsidR="00793FFB" w:rsidRPr="0035132B" w:rsidRDefault="00793FFB" w:rsidP="00E677EF">
      <w:pPr>
        <w:pStyle w:val="Zkladntext"/>
        <w:rPr>
          <w:i/>
          <w:szCs w:val="18"/>
          <w:u w:val="single"/>
        </w:rPr>
      </w:pPr>
    </w:p>
    <w:p w:rsidR="005C50FC" w:rsidRPr="0035132B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bookmarkStart w:id="43" w:name="_MON_1405949975"/>
      <w:bookmarkEnd w:id="43"/>
      <w:r w:rsidRPr="0035132B">
        <w:rPr>
          <w:szCs w:val="18"/>
        </w:rPr>
        <w:t xml:space="preserve">Čistý obrat </w:t>
      </w:r>
    </w:p>
    <w:p w:rsidR="005C50FC" w:rsidRPr="0035132B" w:rsidRDefault="005C50FC" w:rsidP="005C50FC">
      <w:pPr>
        <w:pStyle w:val="Zkladntext"/>
        <w:rPr>
          <w:szCs w:val="18"/>
        </w:rPr>
      </w:pPr>
    </w:p>
    <w:p w:rsidR="005C50FC" w:rsidRPr="0035132B" w:rsidRDefault="005C50FC" w:rsidP="005C50FC">
      <w:pPr>
        <w:pStyle w:val="Zkladntext"/>
        <w:rPr>
          <w:szCs w:val="18"/>
        </w:rPr>
      </w:pPr>
      <w:r w:rsidRPr="0035132B">
        <w:rPr>
          <w:szCs w:val="18"/>
        </w:rPr>
        <w:t xml:space="preserve">Čistý obrat Spoločnosti </w:t>
      </w:r>
      <w:r w:rsidR="00B825EB" w:rsidRPr="0035132B">
        <w:rPr>
          <w:szCs w:val="18"/>
        </w:rPr>
        <w:t xml:space="preserve">na </w:t>
      </w:r>
      <w:r w:rsidRPr="0035132B">
        <w:rPr>
          <w:szCs w:val="18"/>
        </w:rPr>
        <w:t>účely</w:t>
      </w:r>
      <w:r w:rsidR="00BF5CA9" w:rsidRPr="0035132B">
        <w:rPr>
          <w:szCs w:val="18"/>
        </w:rPr>
        <w:t xml:space="preserve"> zistenia povinnosti overenia individuálnej účtovnej závierky audítorom</w:t>
      </w:r>
      <w:r w:rsidRPr="0035132B">
        <w:rPr>
          <w:szCs w:val="18"/>
        </w:rPr>
        <w:t xml:space="preserve"> </w:t>
      </w:r>
      <w:r w:rsidR="000F40C4" w:rsidRPr="0035132B">
        <w:rPr>
          <w:szCs w:val="18"/>
        </w:rPr>
        <w:t>[</w:t>
      </w:r>
      <w:r w:rsidRPr="0035132B">
        <w:rPr>
          <w:szCs w:val="18"/>
        </w:rPr>
        <w:t>§ 19 ods. 1 písm. a) zákona o</w:t>
      </w:r>
      <w:r w:rsidR="000F40C4" w:rsidRPr="0035132B">
        <w:rPr>
          <w:szCs w:val="18"/>
        </w:rPr>
        <w:t> </w:t>
      </w:r>
      <w:r w:rsidRPr="0035132B">
        <w:rPr>
          <w:szCs w:val="18"/>
        </w:rPr>
        <w:t>účtovníctve</w:t>
      </w:r>
      <w:r w:rsidR="000F40C4" w:rsidRPr="0035132B">
        <w:rPr>
          <w:szCs w:val="18"/>
        </w:rPr>
        <w:t>]</w:t>
      </w:r>
      <w:r w:rsidRPr="0035132B">
        <w:rPr>
          <w:szCs w:val="18"/>
        </w:rPr>
        <w:t xml:space="preserve"> je uvedený v nasledujúcom prehľade:</w:t>
      </w:r>
    </w:p>
    <w:p w:rsidR="005C50FC" w:rsidRPr="0035132B" w:rsidRDefault="005C50FC" w:rsidP="005C50FC">
      <w:pPr>
        <w:pStyle w:val="Zkladntext"/>
        <w:rPr>
          <w:szCs w:val="18"/>
        </w:rPr>
      </w:pPr>
    </w:p>
    <w:bookmarkStart w:id="44" w:name="_MON_1405950002"/>
    <w:bookmarkEnd w:id="44"/>
    <w:p w:rsidR="0000290B" w:rsidRPr="0035132B" w:rsidRDefault="00794815" w:rsidP="0000290B">
      <w:pPr>
        <w:pStyle w:val="Zkladntext"/>
        <w:rPr>
          <w:szCs w:val="18"/>
        </w:rPr>
      </w:pPr>
      <w:r w:rsidRPr="0035132B">
        <w:rPr>
          <w:szCs w:val="18"/>
        </w:rPr>
        <w:object w:dxaOrig="8682" w:dyaOrig="2370">
          <v:shape id="_x0000_i1034" type="#_x0000_t75" style="width:439.5pt;height:133.35pt" o:ole="" o:preferrelative="f">
            <v:imagedata r:id="rId33" o:title=""/>
            <o:lock v:ext="edit" aspectratio="f"/>
          </v:shape>
          <o:OLEObject Type="Embed" ProgID="Excel.Sheet.12" ShapeID="_x0000_i1034" DrawAspect="Content" ObjectID="_1552381879" r:id="rId34"/>
        </w:object>
      </w: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F72D9E" w:rsidRDefault="00F72D9E" w:rsidP="00F72D9E">
      <w:pPr>
        <w:pStyle w:val="Nadpis6"/>
        <w:rPr>
          <w:sz w:val="24"/>
          <w:szCs w:val="24"/>
        </w:rPr>
      </w:pPr>
    </w:p>
    <w:p w:rsidR="0000290B" w:rsidRPr="00F72D9E" w:rsidRDefault="0000290B" w:rsidP="00F72D9E">
      <w:pPr>
        <w:pStyle w:val="Nadpis6"/>
        <w:rPr>
          <w:sz w:val="24"/>
          <w:szCs w:val="24"/>
        </w:rPr>
      </w:pPr>
      <w:r w:rsidRPr="00F72D9E">
        <w:rPr>
          <w:sz w:val="24"/>
          <w:szCs w:val="24"/>
        </w:rPr>
        <w:t>Informácie o nákladoch</w:t>
      </w:r>
    </w:p>
    <w:p w:rsidR="0000290B" w:rsidRPr="0035132B" w:rsidRDefault="0000290B" w:rsidP="0000290B">
      <w:pPr>
        <w:pStyle w:val="Zkladntext"/>
        <w:rPr>
          <w:szCs w:val="18"/>
        </w:rPr>
      </w:pPr>
    </w:p>
    <w:p w:rsidR="0000290B" w:rsidRPr="0035132B" w:rsidRDefault="0000290B" w:rsidP="001F374A">
      <w:pPr>
        <w:pStyle w:val="Nadpis2"/>
        <w:numPr>
          <w:ilvl w:val="0"/>
          <w:numId w:val="13"/>
        </w:numPr>
        <w:rPr>
          <w:szCs w:val="18"/>
        </w:rPr>
      </w:pPr>
      <w:r w:rsidRPr="0035132B">
        <w:rPr>
          <w:szCs w:val="18"/>
        </w:rPr>
        <w:t>Náklady na poskytnuté služby</w:t>
      </w:r>
      <w:r w:rsidR="009458E0" w:rsidRPr="0035132B">
        <w:rPr>
          <w:szCs w:val="18"/>
        </w:rPr>
        <w:t xml:space="preserve">, ostatné náklady na hospodársku činnosť, finančné a mimoriadne náklady </w:t>
      </w:r>
    </w:p>
    <w:p w:rsidR="0000290B" w:rsidRPr="0035132B" w:rsidRDefault="0000290B" w:rsidP="0000290B">
      <w:pPr>
        <w:rPr>
          <w:sz w:val="18"/>
          <w:szCs w:val="18"/>
        </w:rPr>
      </w:pPr>
    </w:p>
    <w:p w:rsidR="0000290B" w:rsidRPr="0035132B" w:rsidRDefault="0000290B" w:rsidP="0000290B">
      <w:pPr>
        <w:pStyle w:val="Zkladntext"/>
        <w:rPr>
          <w:szCs w:val="18"/>
        </w:rPr>
      </w:pPr>
      <w:r w:rsidRPr="0035132B">
        <w:rPr>
          <w:szCs w:val="18"/>
        </w:rPr>
        <w:t>Prehľad o nákladoch na poskytnuté služby</w:t>
      </w:r>
      <w:r w:rsidR="009458E0" w:rsidRPr="0035132B">
        <w:rPr>
          <w:szCs w:val="18"/>
        </w:rPr>
        <w:t>, ostatných nákladoch na hospodársku činnosť, finančných a mimoriadnych nákladoch</w:t>
      </w:r>
      <w:r w:rsidRPr="0035132B">
        <w:rPr>
          <w:szCs w:val="18"/>
        </w:rPr>
        <w:t>:</w:t>
      </w:r>
    </w:p>
    <w:p w:rsidR="0000290B" w:rsidRPr="0035132B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45" w:name="_MON_1405950034"/>
    <w:bookmarkEnd w:id="45"/>
    <w:p w:rsidR="009458E0" w:rsidRPr="0035132B" w:rsidRDefault="00794815" w:rsidP="0000290B">
      <w:pPr>
        <w:pStyle w:val="Zkladntext"/>
        <w:rPr>
          <w:szCs w:val="18"/>
        </w:rPr>
      </w:pPr>
      <w:r w:rsidRPr="0035132B">
        <w:rPr>
          <w:szCs w:val="18"/>
        </w:rPr>
        <w:object w:dxaOrig="9668" w:dyaOrig="7612">
          <v:shape id="_x0000_i1035" type="#_x0000_t75" style="width:484.6pt;height:425.75pt" o:ole="" o:preferrelative="f">
            <v:imagedata r:id="rId35" o:title=""/>
            <o:lock v:ext="edit" aspectratio="f"/>
          </v:shape>
          <o:OLEObject Type="Embed" ProgID="Excel.Sheet.12" ShapeID="_x0000_i1035" DrawAspect="Content" ObjectID="_1552381880" r:id="rId36"/>
        </w:object>
      </w:r>
    </w:p>
    <w:p w:rsidR="0000290B" w:rsidRPr="0035132B" w:rsidRDefault="0000290B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D184A" w:rsidRPr="0035132B" w:rsidRDefault="006D184A" w:rsidP="0000290B">
      <w:pPr>
        <w:pStyle w:val="Zkladntext"/>
        <w:rPr>
          <w:szCs w:val="18"/>
        </w:rPr>
      </w:pPr>
    </w:p>
    <w:p w:rsidR="006D184A" w:rsidRPr="0035132B" w:rsidRDefault="006D184A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61212E" w:rsidRPr="0035132B" w:rsidRDefault="0061212E" w:rsidP="0000290B">
      <w:pPr>
        <w:pStyle w:val="Zkladntext"/>
        <w:rPr>
          <w:szCs w:val="18"/>
        </w:rPr>
      </w:pPr>
    </w:p>
    <w:p w:rsidR="00EB0931" w:rsidRPr="0035132B" w:rsidRDefault="00EB0931" w:rsidP="00EB0931">
      <w:pPr>
        <w:pStyle w:val="Zkladntext"/>
        <w:rPr>
          <w:szCs w:val="18"/>
        </w:rPr>
      </w:pPr>
    </w:p>
    <w:p w:rsidR="0000290B" w:rsidRPr="00017A39" w:rsidRDefault="0000290B" w:rsidP="00017A39">
      <w:pPr>
        <w:pStyle w:val="Nadpis6"/>
        <w:rPr>
          <w:sz w:val="24"/>
          <w:szCs w:val="24"/>
        </w:rPr>
      </w:pPr>
      <w:r w:rsidRPr="00017A39">
        <w:rPr>
          <w:sz w:val="24"/>
          <w:szCs w:val="24"/>
        </w:rPr>
        <w:t>Informácie o daniach z príjmov</w:t>
      </w:r>
    </w:p>
    <w:p w:rsidR="0000290B" w:rsidRPr="0035132B" w:rsidRDefault="0000290B" w:rsidP="0000290B">
      <w:pPr>
        <w:pStyle w:val="Zkladntext"/>
        <w:rPr>
          <w:szCs w:val="18"/>
        </w:rPr>
      </w:pPr>
    </w:p>
    <w:p w:rsidR="0000290B" w:rsidRPr="0035132B" w:rsidRDefault="00750629" w:rsidP="0000290B">
      <w:pPr>
        <w:pStyle w:val="Zkladntext"/>
        <w:rPr>
          <w:szCs w:val="18"/>
        </w:rPr>
      </w:pPr>
      <w:r w:rsidRPr="0035132B">
        <w:rPr>
          <w:szCs w:val="18"/>
        </w:rPr>
        <w:t>Prevod od teoretickej dane z príjmov k vykázanej dani z príjmov je uvedený v nasledujúcom prehľade:</w:t>
      </w:r>
    </w:p>
    <w:p w:rsidR="00A555A0" w:rsidRPr="0035132B" w:rsidRDefault="00A555A0" w:rsidP="00F12594">
      <w:pPr>
        <w:pStyle w:val="Zkladntext"/>
        <w:rPr>
          <w:i/>
          <w:szCs w:val="18"/>
          <w:u w:val="single"/>
        </w:rPr>
      </w:pPr>
    </w:p>
    <w:p w:rsidR="0000290B" w:rsidRPr="0035132B" w:rsidRDefault="0000290B" w:rsidP="0000290B">
      <w:pPr>
        <w:pStyle w:val="Zkladntext"/>
        <w:rPr>
          <w:szCs w:val="18"/>
        </w:rPr>
      </w:pPr>
    </w:p>
    <w:bookmarkStart w:id="46" w:name="_MON_1405950056"/>
    <w:bookmarkEnd w:id="46"/>
    <w:p w:rsidR="009226CD" w:rsidRPr="0035132B" w:rsidRDefault="004531A9" w:rsidP="0000290B">
      <w:pPr>
        <w:pStyle w:val="Zkladntext"/>
        <w:rPr>
          <w:szCs w:val="18"/>
        </w:rPr>
      </w:pPr>
      <w:r w:rsidRPr="0035132B">
        <w:rPr>
          <w:szCs w:val="18"/>
        </w:rPr>
        <w:object w:dxaOrig="9079" w:dyaOrig="4925">
          <v:shape id="_x0000_i1036" type="#_x0000_t75" style="width:439.5pt;height:265.45pt" o:ole="" o:preferrelative="f">
            <v:imagedata r:id="rId37" o:title=""/>
            <o:lock v:ext="edit" aspectratio="f"/>
          </v:shape>
          <o:OLEObject Type="Embed" ProgID="Excel.Sheet.12" ShapeID="_x0000_i1036" DrawAspect="Content" ObjectID="_1552381881" r:id="rId38"/>
        </w:object>
      </w:r>
    </w:p>
    <w:p w:rsidR="005B70DE" w:rsidRPr="0035132B" w:rsidRDefault="005B70DE" w:rsidP="0000290B">
      <w:pPr>
        <w:pStyle w:val="Zkladntext"/>
        <w:rPr>
          <w:szCs w:val="18"/>
        </w:rPr>
      </w:pPr>
    </w:p>
    <w:p w:rsidR="00B42033" w:rsidRPr="0035132B" w:rsidRDefault="00B42033" w:rsidP="00CB4ED5">
      <w:pPr>
        <w:pStyle w:val="Zkladntext"/>
        <w:rPr>
          <w:i/>
          <w:szCs w:val="18"/>
          <w:u w:val="single"/>
        </w:rPr>
      </w:pPr>
    </w:p>
    <w:p w:rsidR="0000290B" w:rsidRDefault="0000290B" w:rsidP="00AA073B">
      <w:pPr>
        <w:pStyle w:val="Nadpis6"/>
        <w:rPr>
          <w:sz w:val="24"/>
          <w:szCs w:val="24"/>
        </w:rPr>
      </w:pPr>
      <w:r w:rsidRPr="00AA073B">
        <w:rPr>
          <w:sz w:val="24"/>
          <w:szCs w:val="24"/>
        </w:rPr>
        <w:t>Informácie o údajoch na podsúvahových  účtoch</w:t>
      </w:r>
    </w:p>
    <w:p w:rsidR="00AA073B" w:rsidRPr="00AA073B" w:rsidRDefault="00AA073B" w:rsidP="00AA073B"/>
    <w:p w:rsidR="009B03FD" w:rsidRPr="0035132B" w:rsidRDefault="009B03FD" w:rsidP="009B03FD">
      <w:pPr>
        <w:ind w:left="360"/>
        <w:rPr>
          <w:sz w:val="18"/>
          <w:szCs w:val="18"/>
        </w:rPr>
      </w:pPr>
      <w:r w:rsidRPr="0035132B">
        <w:rPr>
          <w:sz w:val="18"/>
          <w:szCs w:val="18"/>
        </w:rPr>
        <w:t>Najatý majetok spoločnosť neeviduje.</w:t>
      </w:r>
    </w:p>
    <w:p w:rsidR="009B03FD" w:rsidRPr="0035132B" w:rsidRDefault="009B03FD" w:rsidP="009B03FD">
      <w:pPr>
        <w:ind w:left="360"/>
        <w:rPr>
          <w:sz w:val="18"/>
          <w:szCs w:val="18"/>
        </w:rPr>
      </w:pPr>
      <w:r w:rsidRPr="0035132B">
        <w:rPr>
          <w:sz w:val="18"/>
          <w:szCs w:val="18"/>
        </w:rPr>
        <w:t>Prenajatý majetok spoločnosť neeviduje.</w:t>
      </w:r>
    </w:p>
    <w:p w:rsidR="009B03FD" w:rsidRDefault="009B03FD" w:rsidP="009B03FD">
      <w:pPr>
        <w:ind w:left="360"/>
        <w:rPr>
          <w:sz w:val="18"/>
          <w:szCs w:val="18"/>
        </w:rPr>
      </w:pPr>
      <w:r w:rsidRPr="0035132B">
        <w:rPr>
          <w:sz w:val="18"/>
          <w:szCs w:val="18"/>
        </w:rPr>
        <w:t>Ostatné finančné povinnosti spoločnosť neeviduje.</w:t>
      </w:r>
    </w:p>
    <w:p w:rsidR="00AA073B" w:rsidRPr="0035132B" w:rsidRDefault="00AA073B" w:rsidP="009B03FD">
      <w:pPr>
        <w:ind w:left="360"/>
        <w:rPr>
          <w:sz w:val="18"/>
          <w:szCs w:val="18"/>
        </w:rPr>
      </w:pPr>
    </w:p>
    <w:p w:rsidR="00B433AF" w:rsidRPr="0035132B" w:rsidRDefault="00B433AF" w:rsidP="002E31E7">
      <w:pPr>
        <w:pStyle w:val="Zkladntext"/>
        <w:rPr>
          <w:b/>
          <w:i/>
          <w:szCs w:val="18"/>
          <w:u w:val="single"/>
        </w:rPr>
      </w:pPr>
    </w:p>
    <w:p w:rsidR="0000290B" w:rsidRPr="00AA073B" w:rsidRDefault="00F4619A" w:rsidP="00AA073B">
      <w:pPr>
        <w:pStyle w:val="Nadpis6"/>
        <w:rPr>
          <w:sz w:val="24"/>
          <w:szCs w:val="24"/>
        </w:rPr>
      </w:pPr>
      <w:r w:rsidRPr="00AA073B">
        <w:rPr>
          <w:sz w:val="24"/>
          <w:szCs w:val="24"/>
        </w:rPr>
        <w:t>Informácie o iných aktívach a iných pasívach</w:t>
      </w:r>
    </w:p>
    <w:p w:rsidR="0000290B" w:rsidRPr="0035132B" w:rsidRDefault="0000290B" w:rsidP="0000290B">
      <w:pPr>
        <w:pStyle w:val="Zkladntext"/>
        <w:ind w:left="0"/>
        <w:rPr>
          <w:szCs w:val="18"/>
        </w:rPr>
      </w:pPr>
    </w:p>
    <w:p w:rsidR="0000290B" w:rsidRPr="0035132B" w:rsidRDefault="00F4619A" w:rsidP="001F374A">
      <w:pPr>
        <w:pStyle w:val="Nadpis2"/>
        <w:numPr>
          <w:ilvl w:val="0"/>
          <w:numId w:val="15"/>
        </w:numPr>
        <w:rPr>
          <w:szCs w:val="18"/>
        </w:rPr>
      </w:pPr>
      <w:bookmarkStart w:id="47" w:name="_Toc530739921"/>
      <w:r w:rsidRPr="0035132B">
        <w:rPr>
          <w:szCs w:val="18"/>
        </w:rPr>
        <w:t>Podmienené záväzk</w:t>
      </w:r>
      <w:r w:rsidR="0000290B" w:rsidRPr="0035132B">
        <w:rPr>
          <w:szCs w:val="18"/>
        </w:rPr>
        <w:t>y</w:t>
      </w:r>
      <w:bookmarkEnd w:id="47"/>
    </w:p>
    <w:p w:rsidR="009B03FD" w:rsidRPr="0035132B" w:rsidRDefault="009B03FD" w:rsidP="009B03FD">
      <w:pPr>
        <w:ind w:left="360"/>
        <w:rPr>
          <w:sz w:val="18"/>
          <w:szCs w:val="18"/>
        </w:rPr>
      </w:pPr>
      <w:r w:rsidRPr="0035132B">
        <w:rPr>
          <w:sz w:val="18"/>
          <w:szCs w:val="18"/>
        </w:rPr>
        <w:t>Spoločnosť neeviduje podmienené záväzky</w:t>
      </w:r>
    </w:p>
    <w:p w:rsidR="0000290B" w:rsidRPr="0035132B" w:rsidRDefault="0000290B" w:rsidP="0000290B">
      <w:pPr>
        <w:pStyle w:val="Zkladntext"/>
        <w:rPr>
          <w:szCs w:val="18"/>
        </w:rPr>
      </w:pPr>
    </w:p>
    <w:p w:rsidR="0000290B" w:rsidRPr="0035132B" w:rsidRDefault="0000290B" w:rsidP="0000290B">
      <w:pPr>
        <w:pStyle w:val="Nadpis2"/>
        <w:numPr>
          <w:ilvl w:val="0"/>
          <w:numId w:val="2"/>
        </w:numPr>
        <w:rPr>
          <w:szCs w:val="18"/>
        </w:rPr>
      </w:pPr>
      <w:r w:rsidRPr="0035132B">
        <w:rPr>
          <w:szCs w:val="18"/>
        </w:rPr>
        <w:t>Podmienený majetok</w:t>
      </w:r>
    </w:p>
    <w:p w:rsidR="009B03FD" w:rsidRPr="0035132B" w:rsidRDefault="009B03FD" w:rsidP="009B03FD">
      <w:pPr>
        <w:ind w:left="360"/>
        <w:rPr>
          <w:sz w:val="18"/>
          <w:szCs w:val="18"/>
        </w:rPr>
      </w:pPr>
      <w:r w:rsidRPr="0035132B">
        <w:rPr>
          <w:sz w:val="18"/>
          <w:szCs w:val="18"/>
        </w:rPr>
        <w:t>Spoločnosť neeviduje podmienený majetok.</w:t>
      </w:r>
    </w:p>
    <w:p w:rsidR="0000290B" w:rsidRPr="0035132B" w:rsidRDefault="0000290B" w:rsidP="0000290B">
      <w:pPr>
        <w:rPr>
          <w:sz w:val="18"/>
          <w:szCs w:val="18"/>
        </w:rPr>
      </w:pPr>
    </w:p>
    <w:p w:rsidR="0000290B" w:rsidRDefault="0000290B" w:rsidP="00AA073B">
      <w:pPr>
        <w:pStyle w:val="Nadpis6"/>
        <w:jc w:val="both"/>
        <w:rPr>
          <w:sz w:val="24"/>
          <w:szCs w:val="24"/>
        </w:rPr>
      </w:pPr>
      <w:bookmarkStart w:id="48" w:name="_Toc530739923"/>
      <w:r w:rsidRPr="00AA073B">
        <w:rPr>
          <w:sz w:val="24"/>
          <w:szCs w:val="24"/>
        </w:rPr>
        <w:t>Informácie o príjmoch a výhodách členov štatutárnych orgánov, dozorných orgánov</w:t>
      </w:r>
      <w:bookmarkEnd w:id="48"/>
      <w:r w:rsidRPr="00AA073B">
        <w:rPr>
          <w:sz w:val="24"/>
          <w:szCs w:val="24"/>
        </w:rPr>
        <w:t xml:space="preserve"> a iných orgánov účtovnej jednotky</w:t>
      </w:r>
    </w:p>
    <w:p w:rsidR="00AA073B" w:rsidRPr="00AA073B" w:rsidRDefault="00AA073B" w:rsidP="00AA073B"/>
    <w:p w:rsidR="0000290B" w:rsidRPr="0035132B" w:rsidRDefault="009150F3" w:rsidP="009150F3">
      <w:pPr>
        <w:ind w:left="360"/>
        <w:jc w:val="both"/>
        <w:rPr>
          <w:szCs w:val="18"/>
        </w:rPr>
      </w:pPr>
      <w:r w:rsidRPr="0035132B">
        <w:rPr>
          <w:szCs w:val="18"/>
        </w:rPr>
        <w:t>Pre členov štatutárnych orgánov, dozorných orgánov a iných organov účtovnej jednotky, spoločnosť v sledovanom účtovnom období nevyplatila žiadne príjmy ani neposkytla žiadne výhody.</w:t>
      </w:r>
    </w:p>
    <w:p w:rsidR="007C6A37" w:rsidRPr="0035132B" w:rsidRDefault="007C6A37">
      <w:pPr>
        <w:spacing w:after="200" w:line="276" w:lineRule="auto"/>
        <w:rPr>
          <w:sz w:val="18"/>
          <w:szCs w:val="18"/>
        </w:rPr>
      </w:pPr>
    </w:p>
    <w:p w:rsidR="0080190B" w:rsidRDefault="0000290B" w:rsidP="00AA073B">
      <w:pPr>
        <w:pStyle w:val="Nadpis6"/>
        <w:jc w:val="both"/>
        <w:rPr>
          <w:sz w:val="24"/>
          <w:szCs w:val="24"/>
        </w:rPr>
      </w:pPr>
      <w:bookmarkStart w:id="49" w:name="_Toc530739924"/>
      <w:r w:rsidRPr="00AA073B">
        <w:rPr>
          <w:sz w:val="24"/>
          <w:szCs w:val="24"/>
        </w:rPr>
        <w:t>Informácie o ekonomických vzťahoch účtovnej jednotky a spriaznených osôb</w:t>
      </w:r>
      <w:bookmarkEnd w:id="49"/>
    </w:p>
    <w:p w:rsidR="00AA073B" w:rsidRPr="00AA073B" w:rsidRDefault="00AA073B" w:rsidP="00AA073B"/>
    <w:p w:rsidR="00054EC8" w:rsidRPr="0035132B" w:rsidRDefault="00054EC8" w:rsidP="00054EC8">
      <w:pPr>
        <w:ind w:left="360"/>
      </w:pPr>
      <w:r w:rsidRPr="0035132B">
        <w:t>Spoločnosť neuskutočňovala v účtovnom období žiadne transakcie so spriaznenými osobami.</w:t>
      </w:r>
    </w:p>
    <w:p w:rsidR="006F5D26" w:rsidRPr="0035132B" w:rsidRDefault="006F5D26" w:rsidP="00B433AF">
      <w:pPr>
        <w:ind w:left="426"/>
        <w:jc w:val="both"/>
        <w:rPr>
          <w:sz w:val="18"/>
          <w:szCs w:val="18"/>
        </w:rPr>
      </w:pPr>
    </w:p>
    <w:p w:rsidR="00627B6C" w:rsidRPr="0035132B" w:rsidRDefault="00627B6C" w:rsidP="002F770F">
      <w:pPr>
        <w:pStyle w:val="Zkladntext"/>
        <w:rPr>
          <w:szCs w:val="18"/>
        </w:rPr>
      </w:pPr>
      <w:bookmarkStart w:id="50" w:name="_MON_1405950497"/>
      <w:bookmarkStart w:id="51" w:name="_MON_1405950538"/>
      <w:bookmarkEnd w:id="50"/>
      <w:bookmarkEnd w:id="51"/>
    </w:p>
    <w:p w:rsidR="003E0FA2" w:rsidRPr="00AA073B" w:rsidRDefault="003E0FA2" w:rsidP="00AA073B">
      <w:pPr>
        <w:pStyle w:val="Nadpis6"/>
        <w:jc w:val="both"/>
        <w:rPr>
          <w:sz w:val="24"/>
          <w:szCs w:val="24"/>
        </w:rPr>
      </w:pPr>
      <w:bookmarkStart w:id="52" w:name="_Toc530739925"/>
      <w:r w:rsidRPr="00AA073B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52"/>
    </w:p>
    <w:p w:rsidR="003E0FA2" w:rsidRPr="0035132B" w:rsidRDefault="003E0FA2" w:rsidP="003E0FA2">
      <w:pPr>
        <w:pStyle w:val="Zkladntext"/>
        <w:rPr>
          <w:szCs w:val="18"/>
        </w:rPr>
      </w:pPr>
    </w:p>
    <w:p w:rsidR="003E0FA2" w:rsidRPr="0035132B" w:rsidRDefault="003E0FA2" w:rsidP="003E0FA2">
      <w:pPr>
        <w:pStyle w:val="Zkladntext"/>
        <w:rPr>
          <w:szCs w:val="18"/>
        </w:rPr>
      </w:pPr>
      <w:r w:rsidRPr="0035132B">
        <w:rPr>
          <w:szCs w:val="18"/>
        </w:rPr>
        <w:t xml:space="preserve">Po 31. decembri </w:t>
      </w:r>
      <w:r w:rsidR="00C9243F" w:rsidRPr="0035132B">
        <w:rPr>
          <w:szCs w:val="18"/>
        </w:rPr>
        <w:t>201</w:t>
      </w:r>
      <w:r w:rsidR="004531A9">
        <w:rPr>
          <w:szCs w:val="18"/>
        </w:rPr>
        <w:t>6</w:t>
      </w:r>
      <w:r w:rsidR="00C9243F" w:rsidRPr="0035132B">
        <w:rPr>
          <w:szCs w:val="18"/>
        </w:rPr>
        <w:t xml:space="preserve"> </w:t>
      </w:r>
      <w:r w:rsidR="00054EC8" w:rsidRPr="0035132B">
        <w:rPr>
          <w:szCs w:val="18"/>
        </w:rPr>
        <w:t>ne</w:t>
      </w:r>
      <w:r w:rsidRPr="0035132B">
        <w:rPr>
          <w:szCs w:val="18"/>
        </w:rPr>
        <w:t>nastali</w:t>
      </w:r>
      <w:r w:rsidR="00054EC8" w:rsidRPr="0035132B">
        <w:rPr>
          <w:szCs w:val="18"/>
        </w:rPr>
        <w:t xml:space="preserve"> žiadne udalosti, ktoré majú významný vplyv na verné zobrazenie skutočností, ktoré sú predmetom účtovníctva.</w:t>
      </w:r>
    </w:p>
    <w:p w:rsidR="00054EC8" w:rsidRPr="0035132B" w:rsidRDefault="00054EC8" w:rsidP="009A753A">
      <w:pPr>
        <w:pStyle w:val="Zkladntext"/>
        <w:ind w:left="0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Pr="0035132B" w:rsidRDefault="00054EC8" w:rsidP="003E0FA2">
      <w:pPr>
        <w:pStyle w:val="Zkladntext"/>
        <w:rPr>
          <w:szCs w:val="18"/>
        </w:rPr>
      </w:pPr>
    </w:p>
    <w:p w:rsidR="00054EC8" w:rsidRDefault="00054EC8" w:rsidP="003E0FA2">
      <w:pPr>
        <w:pStyle w:val="Zkladntext"/>
        <w:rPr>
          <w:szCs w:val="18"/>
        </w:rPr>
      </w:pPr>
    </w:p>
    <w:p w:rsidR="003E0FA2" w:rsidRPr="009A753A" w:rsidRDefault="001E53AD" w:rsidP="009A753A">
      <w:pPr>
        <w:pStyle w:val="Zkladntext"/>
        <w:jc w:val="left"/>
        <w:rPr>
          <w:b/>
          <w:sz w:val="16"/>
          <w:szCs w:val="16"/>
        </w:rPr>
      </w:pPr>
      <w:bookmarkStart w:id="53" w:name="_Toc530739907"/>
      <w:r>
        <w:rPr>
          <w:sz w:val="24"/>
          <w:szCs w:val="24"/>
        </w:rPr>
        <w:t>Informácie</w:t>
      </w:r>
      <w:r w:rsidR="00EA7B75">
        <w:rPr>
          <w:sz w:val="24"/>
          <w:szCs w:val="24"/>
        </w:rPr>
        <w:t xml:space="preserve"> </w:t>
      </w:r>
      <w:r w:rsidR="003E0FA2" w:rsidRPr="00B73FC4">
        <w:rPr>
          <w:sz w:val="24"/>
          <w:szCs w:val="24"/>
        </w:rPr>
        <w:t>o Vlastnom imaní</w:t>
      </w:r>
      <w:bookmarkEnd w:id="53"/>
    </w:p>
    <w:p w:rsidR="003E0FA2" w:rsidRPr="0035132B" w:rsidRDefault="003E0FA2" w:rsidP="003E0FA2">
      <w:pPr>
        <w:pStyle w:val="Zkladntext"/>
        <w:rPr>
          <w:szCs w:val="18"/>
        </w:rPr>
      </w:pPr>
    </w:p>
    <w:p w:rsidR="003E0FA2" w:rsidRPr="0035132B" w:rsidRDefault="00750629" w:rsidP="003E0FA2">
      <w:pPr>
        <w:pStyle w:val="Zkladntext"/>
        <w:rPr>
          <w:szCs w:val="18"/>
        </w:rPr>
      </w:pPr>
      <w:r w:rsidRPr="0035132B">
        <w:rPr>
          <w:szCs w:val="18"/>
        </w:rPr>
        <w:t>Prehľad o pohybe vlastného imania v priebehu účtovného obdobia je uvedený v nasledujúcej tabuľke:</w:t>
      </w:r>
    </w:p>
    <w:p w:rsidR="00F12594" w:rsidRPr="0035132B" w:rsidRDefault="00F12594" w:rsidP="003E0FA2">
      <w:pPr>
        <w:pStyle w:val="Zkladntext"/>
        <w:rPr>
          <w:szCs w:val="18"/>
        </w:rPr>
      </w:pPr>
    </w:p>
    <w:p w:rsidR="003E0FA2" w:rsidRPr="0035132B" w:rsidRDefault="003E0FA2" w:rsidP="003E0FA2">
      <w:pPr>
        <w:pStyle w:val="Zkladntext"/>
        <w:ind w:left="0"/>
        <w:rPr>
          <w:szCs w:val="18"/>
        </w:rPr>
      </w:pPr>
    </w:p>
    <w:bookmarkStart w:id="54" w:name="_MON_1405950579"/>
    <w:bookmarkEnd w:id="54"/>
    <w:p w:rsidR="00262CD4" w:rsidRPr="0035132B" w:rsidRDefault="009A753A" w:rsidP="003E0FA2">
      <w:pPr>
        <w:pStyle w:val="Zkladntext"/>
        <w:rPr>
          <w:szCs w:val="18"/>
        </w:rPr>
      </w:pPr>
      <w:r w:rsidRPr="0035132B">
        <w:rPr>
          <w:szCs w:val="18"/>
        </w:rPr>
        <w:object w:dxaOrig="9455" w:dyaOrig="7007">
          <v:shape id="_x0000_i1037" type="#_x0000_t75" style="width:440.15pt;height:368.75pt" o:ole="" o:preferrelative="f">
            <v:imagedata r:id="rId39" o:title=""/>
            <o:lock v:ext="edit" aspectratio="f"/>
          </v:shape>
          <o:OLEObject Type="Embed" ProgID="Excel.Sheet.12" ShapeID="_x0000_i1037" DrawAspect="Content" ObjectID="_1552381882" r:id="rId40"/>
        </w:object>
      </w:r>
    </w:p>
    <w:p w:rsidR="00656AD7" w:rsidRPr="0035132B" w:rsidRDefault="00656AD7" w:rsidP="00B50225">
      <w:pPr>
        <w:pStyle w:val="Zkladntext"/>
        <w:ind w:left="0"/>
        <w:rPr>
          <w:i/>
          <w:szCs w:val="18"/>
        </w:rPr>
      </w:pPr>
      <w:bookmarkStart w:id="55" w:name="_MON_1475596442"/>
      <w:bookmarkEnd w:id="55"/>
    </w:p>
    <w:p w:rsidR="003E0FA2" w:rsidRPr="0035132B" w:rsidRDefault="00750629" w:rsidP="00B50225">
      <w:pPr>
        <w:pStyle w:val="Zkladntext"/>
        <w:ind w:left="0"/>
        <w:rPr>
          <w:szCs w:val="18"/>
        </w:rPr>
      </w:pPr>
      <w:r w:rsidRPr="0035132B">
        <w:rPr>
          <w:szCs w:val="18"/>
        </w:rPr>
        <w:t>Účtovný zisk za rok 201</w:t>
      </w:r>
      <w:r w:rsidR="009A753A">
        <w:rPr>
          <w:szCs w:val="18"/>
        </w:rPr>
        <w:t>5</w:t>
      </w:r>
      <w:r w:rsidRPr="0035132B">
        <w:rPr>
          <w:szCs w:val="18"/>
        </w:rPr>
        <w:t xml:space="preserve"> bol rozdelený takto:</w:t>
      </w:r>
    </w:p>
    <w:p w:rsidR="003E0FA2" w:rsidRPr="0035132B" w:rsidRDefault="003E0FA2" w:rsidP="003E0FA2">
      <w:pPr>
        <w:pStyle w:val="Zkladntext"/>
        <w:rPr>
          <w:szCs w:val="18"/>
        </w:rPr>
      </w:pPr>
    </w:p>
    <w:bookmarkStart w:id="56" w:name="_MON_1405948107"/>
    <w:bookmarkEnd w:id="56"/>
    <w:p w:rsidR="00ED1E98" w:rsidRPr="0035132B" w:rsidRDefault="009A753A" w:rsidP="004F1090">
      <w:pPr>
        <w:pStyle w:val="Zkladntext"/>
        <w:ind w:left="0"/>
        <w:jc w:val="right"/>
        <w:rPr>
          <w:szCs w:val="18"/>
        </w:rPr>
      </w:pPr>
      <w:r w:rsidRPr="0035132B">
        <w:rPr>
          <w:szCs w:val="18"/>
        </w:rPr>
        <w:object w:dxaOrig="8876" w:dyaOrig="711">
          <v:shape id="_x0000_i1038" type="#_x0000_t75" style="width:456.4pt;height:36.3pt" o:ole="" o:preferrelative="f">
            <v:imagedata r:id="rId41" o:title=""/>
          </v:shape>
          <o:OLEObject Type="Embed" ProgID="Excel.Sheet.12" ShapeID="_x0000_i1038" DrawAspect="Content" ObjectID="_1552381883" r:id="rId42"/>
        </w:object>
      </w:r>
    </w:p>
    <w:p w:rsidR="001A566C" w:rsidRPr="0035132B" w:rsidRDefault="001A566C" w:rsidP="003E0FA2">
      <w:pPr>
        <w:pStyle w:val="Zkladntext"/>
        <w:rPr>
          <w:szCs w:val="18"/>
        </w:rPr>
      </w:pPr>
    </w:p>
    <w:bookmarkStart w:id="57" w:name="_MON_1405948121"/>
    <w:bookmarkEnd w:id="57"/>
    <w:p w:rsidR="00627B6C" w:rsidRPr="0035132B" w:rsidRDefault="009A753A" w:rsidP="00B50225">
      <w:pPr>
        <w:pStyle w:val="Zkladntext"/>
        <w:ind w:left="0"/>
        <w:rPr>
          <w:szCs w:val="18"/>
        </w:rPr>
      </w:pPr>
      <w:r w:rsidRPr="0035132B">
        <w:rPr>
          <w:szCs w:val="18"/>
        </w:rPr>
        <w:object w:dxaOrig="8878" w:dyaOrig="2673">
          <v:shape id="_x0000_i1039" type="#_x0000_t75" style="width:460.8pt;height:147.15pt" o:ole="" o:preferrelative="f">
            <v:imagedata r:id="rId43" o:title=""/>
            <o:lock v:ext="edit" aspectratio="f"/>
          </v:shape>
          <o:OLEObject Type="Embed" ProgID="Excel.Sheet.12" ShapeID="_x0000_i1039" DrawAspect="Content" ObjectID="_1552381884" r:id="rId44"/>
        </w:object>
      </w:r>
    </w:p>
    <w:p w:rsidR="00627B6C" w:rsidRPr="0035132B" w:rsidRDefault="00627B6C" w:rsidP="003E0FA2">
      <w:pPr>
        <w:pStyle w:val="Zkladntext"/>
        <w:rPr>
          <w:szCs w:val="18"/>
        </w:rPr>
      </w:pPr>
    </w:p>
    <w:p w:rsidR="004F1090" w:rsidRPr="0035132B" w:rsidRDefault="004F1090" w:rsidP="003E0FA2">
      <w:pPr>
        <w:pStyle w:val="Zkladntext"/>
        <w:rPr>
          <w:szCs w:val="18"/>
        </w:rPr>
      </w:pPr>
    </w:p>
    <w:p w:rsidR="003E0FA2" w:rsidRPr="0035132B" w:rsidRDefault="003E0FA2" w:rsidP="00B50225">
      <w:pPr>
        <w:pStyle w:val="Zkladntext"/>
        <w:ind w:left="0"/>
        <w:rPr>
          <w:szCs w:val="18"/>
        </w:rPr>
      </w:pPr>
      <w:r w:rsidRPr="0035132B">
        <w:rPr>
          <w:szCs w:val="18"/>
        </w:rPr>
        <w:t xml:space="preserve">O rozdelení výsledku hospodárenia za účtovné obdobie </w:t>
      </w:r>
      <w:r w:rsidR="00C4486C" w:rsidRPr="0035132B">
        <w:rPr>
          <w:szCs w:val="18"/>
        </w:rPr>
        <w:t>20</w:t>
      </w:r>
      <w:r w:rsidR="00194A39" w:rsidRPr="0035132B">
        <w:rPr>
          <w:szCs w:val="18"/>
        </w:rPr>
        <w:t>1</w:t>
      </w:r>
      <w:r w:rsidR="009A753A">
        <w:rPr>
          <w:szCs w:val="18"/>
        </w:rPr>
        <w:t>6</w:t>
      </w:r>
      <w:r w:rsidRPr="0035132B">
        <w:rPr>
          <w:szCs w:val="18"/>
        </w:rPr>
        <w:t xml:space="preserve"> vo výške </w:t>
      </w:r>
      <w:r w:rsidR="009A753A">
        <w:rPr>
          <w:szCs w:val="18"/>
        </w:rPr>
        <w:t>920130</w:t>
      </w:r>
      <w:r w:rsidRPr="0035132B">
        <w:rPr>
          <w:szCs w:val="18"/>
        </w:rPr>
        <w:t xml:space="preserve"> </w:t>
      </w:r>
      <w:r w:rsidR="004F1090" w:rsidRPr="0035132B">
        <w:rPr>
          <w:szCs w:val="18"/>
        </w:rPr>
        <w:t>€</w:t>
      </w:r>
      <w:r w:rsidRPr="0035132B">
        <w:rPr>
          <w:szCs w:val="18"/>
        </w:rPr>
        <w:t xml:space="preserve"> rozhodne valné zhromaždenie. Návrh štatutárneho orgánu valnému zhromaždeniu je takýto:</w:t>
      </w:r>
    </w:p>
    <w:p w:rsidR="003E0FA2" w:rsidRPr="0035132B" w:rsidRDefault="003E0FA2" w:rsidP="001F374A">
      <w:pPr>
        <w:pStyle w:val="Zkladntext"/>
        <w:numPr>
          <w:ilvl w:val="0"/>
          <w:numId w:val="20"/>
        </w:numPr>
        <w:rPr>
          <w:szCs w:val="18"/>
        </w:rPr>
      </w:pPr>
      <w:r w:rsidRPr="0035132B">
        <w:rPr>
          <w:szCs w:val="18"/>
        </w:rPr>
        <w:t xml:space="preserve">prevod na nerozdelený zisk minulých rokov </w:t>
      </w:r>
      <w:r w:rsidR="009A753A">
        <w:rPr>
          <w:szCs w:val="18"/>
        </w:rPr>
        <w:t>920130</w:t>
      </w:r>
      <w:r w:rsidR="00293B5E" w:rsidRPr="0035132B">
        <w:rPr>
          <w:szCs w:val="18"/>
        </w:rPr>
        <w:t xml:space="preserve"> €</w:t>
      </w:r>
      <w:r w:rsidRPr="0035132B">
        <w:rPr>
          <w:szCs w:val="18"/>
        </w:rPr>
        <w:t>.</w:t>
      </w:r>
    </w:p>
    <w:p w:rsidR="003E0FA2" w:rsidRPr="0035132B" w:rsidRDefault="003E0FA2" w:rsidP="005A2556">
      <w:pPr>
        <w:pStyle w:val="Zkladntext"/>
        <w:rPr>
          <w:szCs w:val="18"/>
        </w:rPr>
      </w:pPr>
    </w:p>
    <w:p w:rsidR="008C6E04" w:rsidRPr="0035132B" w:rsidRDefault="008C6E04" w:rsidP="005A2556">
      <w:pPr>
        <w:pStyle w:val="Zkladntext"/>
        <w:rPr>
          <w:szCs w:val="18"/>
        </w:rPr>
      </w:pPr>
    </w:p>
    <w:p w:rsidR="005A2556" w:rsidRPr="0035132B" w:rsidRDefault="005A2556">
      <w:pPr>
        <w:pStyle w:val="Odsekzoznamu"/>
        <w:ind w:left="426"/>
        <w:rPr>
          <w:sz w:val="18"/>
          <w:szCs w:val="18"/>
        </w:rPr>
      </w:pPr>
      <w:bookmarkStart w:id="58" w:name="_MON_1405948157"/>
      <w:bookmarkStart w:id="59" w:name="_MON_1405948211"/>
      <w:bookmarkStart w:id="60" w:name="_Toc530739926"/>
      <w:bookmarkEnd w:id="58"/>
      <w:bookmarkEnd w:id="59"/>
    </w:p>
    <w:p w:rsidR="008C6E04" w:rsidRPr="0035132B" w:rsidRDefault="008C6E04" w:rsidP="008C6E04">
      <w:bookmarkStart w:id="61" w:name="_MON_1406096943"/>
      <w:bookmarkEnd w:id="61"/>
    </w:p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8C6E04" w:rsidRPr="0035132B" w:rsidRDefault="008C6E04" w:rsidP="008C6E04"/>
    <w:p w:rsidR="00301C73" w:rsidRPr="0035132B" w:rsidRDefault="00301C73" w:rsidP="003E0FA2">
      <w:pPr>
        <w:pStyle w:val="Zkladntext"/>
        <w:rPr>
          <w:szCs w:val="18"/>
        </w:rPr>
      </w:pPr>
      <w:bookmarkStart w:id="62" w:name="_MON_1405950641"/>
      <w:bookmarkEnd w:id="60"/>
      <w:bookmarkEnd w:id="62"/>
    </w:p>
    <w:p w:rsidR="007D6502" w:rsidRPr="0035132B" w:rsidRDefault="007D6502" w:rsidP="00B50225">
      <w:pPr>
        <w:pStyle w:val="Zkladntext"/>
        <w:ind w:left="0"/>
        <w:rPr>
          <w:szCs w:val="18"/>
        </w:rPr>
      </w:pPr>
      <w:bookmarkStart w:id="63" w:name="_MON_1405950650"/>
      <w:bookmarkEnd w:id="63"/>
    </w:p>
    <w:sectPr w:rsidR="007D6502" w:rsidRPr="0035132B" w:rsidSect="008A1C0E">
      <w:headerReference w:type="default" r:id="rId45"/>
      <w:footerReference w:type="default" r:id="rId46"/>
      <w:headerReference w:type="first" r:id="rId47"/>
      <w:footerReference w:type="first" r:id="rId48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035E" w:rsidRDefault="00F8035E" w:rsidP="00E95128">
      <w:r>
        <w:separator/>
      </w:r>
    </w:p>
  </w:endnote>
  <w:endnote w:type="continuationSeparator" w:id="0">
    <w:p w:rsidR="00F8035E" w:rsidRDefault="00F8035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22A" w:rsidRDefault="001F38C8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D7DBC">
      <w:rPr>
        <w:noProof/>
      </w:rPr>
      <w:t>1</w:t>
    </w:r>
    <w:r>
      <w:rPr>
        <w:noProof/>
      </w:rPr>
      <w:fldChar w:fldCharType="end"/>
    </w:r>
  </w:p>
  <w:p w:rsidR="000F722A" w:rsidRDefault="000F722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22A" w:rsidRDefault="000F722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6808946"/>
        <w:docPartObj>
          <w:docPartGallery w:val="Page Numbers (Bottom of Page)"/>
          <w:docPartUnique/>
        </w:docPartObj>
      </w:sdtPr>
      <w:sdtEndPr/>
      <w:sdtContent>
        <w:r w:rsidR="005849AF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5849AF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5849AF" w:rsidRPr="00F70C00">
          <w:rPr>
            <w:b/>
          </w:rPr>
          <w:fldChar w:fldCharType="end"/>
        </w:r>
      </w:sdtContent>
    </w:sdt>
  </w:p>
  <w:p w:rsidR="000F722A" w:rsidRDefault="000F722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0F722A" w:rsidRPr="00F70C00" w:rsidRDefault="000F722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035E" w:rsidRDefault="00F8035E" w:rsidP="00E95128">
      <w:r>
        <w:separator/>
      </w:r>
    </w:p>
  </w:footnote>
  <w:footnote w:type="continuationSeparator" w:id="0">
    <w:p w:rsidR="00F8035E" w:rsidRDefault="00F8035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22A" w:rsidRDefault="000F722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t>Poznámky Úč POD 3-01</w:t>
    </w:r>
    <w:r>
      <w:ptab w:relativeTo="margin" w:alignment="center" w:leader="none"/>
    </w:r>
    <w:r>
      <w:ptab w:relativeTo="margin" w:alignment="right" w:leader="none"/>
    </w:r>
    <w:r w:rsidR="004230E8">
      <w:t>IČO: 36 288 098</w:t>
    </w:r>
  </w:p>
  <w:p w:rsidR="000F722A" w:rsidRDefault="004230E8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tab/>
    </w:r>
    <w:r>
      <w:tab/>
      <w:t>DIČ: 2022157412</w:t>
    </w:r>
  </w:p>
  <w:p w:rsidR="000B243F" w:rsidRPr="00E95128" w:rsidRDefault="000B243F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t>DE CLERCQ Slovakia, s.r.o.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722A" w:rsidRDefault="000F722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F722A" w:rsidRPr="00E95128" w:rsidRDefault="000F722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0F722A" w:rsidRDefault="000F722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0F722A" w:rsidRPr="00E95128" w:rsidRDefault="000F722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F722A" w:rsidTr="00D34B3E">
      <w:trPr>
        <w:trHeight w:val="299"/>
      </w:trPr>
      <w:tc>
        <w:tcPr>
          <w:tcW w:w="2251" w:type="dxa"/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F722A" w:rsidRDefault="000F722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0F722A" w:rsidRPr="00E95128" w:rsidRDefault="000F722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8">
    <w:nsid w:val="267C2814"/>
    <w:multiLevelType w:val="hybridMultilevel"/>
    <w:tmpl w:val="3E96760C"/>
    <w:lvl w:ilvl="0" w:tplc="53D8EE90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F49ED6D2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9"/>
  </w:num>
  <w:num w:numId="3">
    <w:abstractNumId w:val="7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3"/>
  </w:num>
  <w:num w:numId="6">
    <w:abstractNumId w:val="1"/>
  </w:num>
  <w:num w:numId="7">
    <w:abstractNumId w:val="9"/>
  </w:num>
  <w:num w:numId="8">
    <w:abstractNumId w:val="9"/>
    <w:lvlOverride w:ilvl="0">
      <w:startOverride w:val="1"/>
    </w:lvlOverride>
  </w:num>
  <w:num w:numId="9">
    <w:abstractNumId w:val="10"/>
  </w:num>
  <w:num w:numId="10">
    <w:abstractNumId w:val="6"/>
  </w:num>
  <w:num w:numId="11">
    <w:abstractNumId w:val="5"/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9"/>
    <w:lvlOverride w:ilvl="0">
      <w:startOverride w:val="1"/>
    </w:lvlOverride>
  </w:num>
  <w:num w:numId="16">
    <w:abstractNumId w:val="3"/>
  </w:num>
  <w:num w:numId="1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9"/>
    <w:lvlOverride w:ilvl="0">
      <w:startOverride w:val="2"/>
    </w:lvlOverride>
  </w:num>
  <w:num w:numId="20">
    <w:abstractNumId w:val="11"/>
  </w:num>
  <w:num w:numId="21">
    <w:abstractNumId w:val="8"/>
  </w:num>
  <w:num w:numId="22">
    <w:abstractNumId w:val="12"/>
  </w:num>
  <w:num w:numId="23">
    <w:abstractNumId w:val="12"/>
  </w:num>
  <w:num w:numId="24">
    <w:abstractNumId w:val="12"/>
    <w:lvlOverride w:ilvl="0">
      <w:startOverride w:val="6"/>
    </w:lvlOverride>
  </w:num>
  <w:num w:numId="25">
    <w:abstractNumId w:val="12"/>
  </w:num>
  <w:num w:numId="26">
    <w:abstractNumId w:val="2"/>
  </w:num>
  <w:num w:numId="27">
    <w:abstractNumId w:val="12"/>
  </w:num>
  <w:num w:numId="28">
    <w:abstractNumId w:val="12"/>
  </w:num>
  <w:num w:numId="29">
    <w:abstractNumId w:val="12"/>
    <w:lvlOverride w:ilvl="0">
      <w:startOverride w:val="6"/>
    </w:lvlOverride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5986"/>
    <w:rsid w:val="00006F02"/>
    <w:rsid w:val="00010822"/>
    <w:rsid w:val="00010C2A"/>
    <w:rsid w:val="000172DD"/>
    <w:rsid w:val="00017791"/>
    <w:rsid w:val="00017A39"/>
    <w:rsid w:val="000203D4"/>
    <w:rsid w:val="000247FB"/>
    <w:rsid w:val="00025561"/>
    <w:rsid w:val="00027678"/>
    <w:rsid w:val="000324E1"/>
    <w:rsid w:val="000331E6"/>
    <w:rsid w:val="000338A2"/>
    <w:rsid w:val="00037378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54EC8"/>
    <w:rsid w:val="00062334"/>
    <w:rsid w:val="00062DCD"/>
    <w:rsid w:val="00063020"/>
    <w:rsid w:val="000658BA"/>
    <w:rsid w:val="0006757C"/>
    <w:rsid w:val="00067E22"/>
    <w:rsid w:val="0007097A"/>
    <w:rsid w:val="00070E23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243F"/>
    <w:rsid w:val="000B4629"/>
    <w:rsid w:val="000B5311"/>
    <w:rsid w:val="000B6195"/>
    <w:rsid w:val="000B7957"/>
    <w:rsid w:val="000C17C3"/>
    <w:rsid w:val="000C2309"/>
    <w:rsid w:val="000C2957"/>
    <w:rsid w:val="000C2D66"/>
    <w:rsid w:val="000C2E5F"/>
    <w:rsid w:val="000C3422"/>
    <w:rsid w:val="000C68B3"/>
    <w:rsid w:val="000D22FF"/>
    <w:rsid w:val="000D479C"/>
    <w:rsid w:val="000D4824"/>
    <w:rsid w:val="000D74C5"/>
    <w:rsid w:val="000E4B8D"/>
    <w:rsid w:val="000E4D12"/>
    <w:rsid w:val="000E6FA7"/>
    <w:rsid w:val="000E785E"/>
    <w:rsid w:val="000F038C"/>
    <w:rsid w:val="000F0A6B"/>
    <w:rsid w:val="000F1306"/>
    <w:rsid w:val="000F27A2"/>
    <w:rsid w:val="000F40C4"/>
    <w:rsid w:val="000F44DC"/>
    <w:rsid w:val="000F5666"/>
    <w:rsid w:val="000F66C2"/>
    <w:rsid w:val="000F722A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837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378D3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6E8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094"/>
    <w:rsid w:val="001844A9"/>
    <w:rsid w:val="00184E52"/>
    <w:rsid w:val="00193EE6"/>
    <w:rsid w:val="00194A39"/>
    <w:rsid w:val="001A14AF"/>
    <w:rsid w:val="001A1C39"/>
    <w:rsid w:val="001A4977"/>
    <w:rsid w:val="001A566C"/>
    <w:rsid w:val="001A56E3"/>
    <w:rsid w:val="001A57D3"/>
    <w:rsid w:val="001A5F9F"/>
    <w:rsid w:val="001A6CC5"/>
    <w:rsid w:val="001A7CCE"/>
    <w:rsid w:val="001A7CD7"/>
    <w:rsid w:val="001B070E"/>
    <w:rsid w:val="001B5156"/>
    <w:rsid w:val="001B5855"/>
    <w:rsid w:val="001C0A6A"/>
    <w:rsid w:val="001C6938"/>
    <w:rsid w:val="001C7044"/>
    <w:rsid w:val="001C7542"/>
    <w:rsid w:val="001D06F0"/>
    <w:rsid w:val="001D181E"/>
    <w:rsid w:val="001D3160"/>
    <w:rsid w:val="001D3DCB"/>
    <w:rsid w:val="001D4E8A"/>
    <w:rsid w:val="001D507C"/>
    <w:rsid w:val="001D5F78"/>
    <w:rsid w:val="001E03E6"/>
    <w:rsid w:val="001E12D6"/>
    <w:rsid w:val="001E1815"/>
    <w:rsid w:val="001E27A6"/>
    <w:rsid w:val="001E3EC9"/>
    <w:rsid w:val="001E4714"/>
    <w:rsid w:val="001E53AD"/>
    <w:rsid w:val="001E6A82"/>
    <w:rsid w:val="001E7DAF"/>
    <w:rsid w:val="001F338B"/>
    <w:rsid w:val="001F340D"/>
    <w:rsid w:val="001F374A"/>
    <w:rsid w:val="001F38C8"/>
    <w:rsid w:val="001F4E5F"/>
    <w:rsid w:val="001F67C2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271B3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3E86"/>
    <w:rsid w:val="0024584A"/>
    <w:rsid w:val="00245B3F"/>
    <w:rsid w:val="00246542"/>
    <w:rsid w:val="002513D6"/>
    <w:rsid w:val="00251BF2"/>
    <w:rsid w:val="00254418"/>
    <w:rsid w:val="0025475D"/>
    <w:rsid w:val="0025662A"/>
    <w:rsid w:val="00260C4C"/>
    <w:rsid w:val="00262CD4"/>
    <w:rsid w:val="00262E33"/>
    <w:rsid w:val="00266212"/>
    <w:rsid w:val="00271316"/>
    <w:rsid w:val="002724ED"/>
    <w:rsid w:val="0027298D"/>
    <w:rsid w:val="002761B2"/>
    <w:rsid w:val="00280D5B"/>
    <w:rsid w:val="00283139"/>
    <w:rsid w:val="002855E0"/>
    <w:rsid w:val="002861DB"/>
    <w:rsid w:val="00286A3D"/>
    <w:rsid w:val="00286D2A"/>
    <w:rsid w:val="00290A84"/>
    <w:rsid w:val="00290F83"/>
    <w:rsid w:val="00291D80"/>
    <w:rsid w:val="00293B5E"/>
    <w:rsid w:val="00294BAE"/>
    <w:rsid w:val="002977CC"/>
    <w:rsid w:val="0029791A"/>
    <w:rsid w:val="002A264B"/>
    <w:rsid w:val="002A338E"/>
    <w:rsid w:val="002A597C"/>
    <w:rsid w:val="002A6AAA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202"/>
    <w:rsid w:val="002E35FC"/>
    <w:rsid w:val="002F033C"/>
    <w:rsid w:val="002F05C7"/>
    <w:rsid w:val="002F2C69"/>
    <w:rsid w:val="002F3429"/>
    <w:rsid w:val="002F3C09"/>
    <w:rsid w:val="002F5513"/>
    <w:rsid w:val="002F626C"/>
    <w:rsid w:val="002F70AD"/>
    <w:rsid w:val="002F770F"/>
    <w:rsid w:val="003007F1"/>
    <w:rsid w:val="00301031"/>
    <w:rsid w:val="00301621"/>
    <w:rsid w:val="00301C73"/>
    <w:rsid w:val="00302B7A"/>
    <w:rsid w:val="00307540"/>
    <w:rsid w:val="00313953"/>
    <w:rsid w:val="003147AA"/>
    <w:rsid w:val="003226A5"/>
    <w:rsid w:val="0032595D"/>
    <w:rsid w:val="00327FFE"/>
    <w:rsid w:val="00331FD6"/>
    <w:rsid w:val="00332136"/>
    <w:rsid w:val="00334301"/>
    <w:rsid w:val="0033470F"/>
    <w:rsid w:val="00335C04"/>
    <w:rsid w:val="00340CB1"/>
    <w:rsid w:val="0034119B"/>
    <w:rsid w:val="00342D57"/>
    <w:rsid w:val="00342E08"/>
    <w:rsid w:val="003434C5"/>
    <w:rsid w:val="00345D2D"/>
    <w:rsid w:val="0035132B"/>
    <w:rsid w:val="00352453"/>
    <w:rsid w:val="00354B2F"/>
    <w:rsid w:val="00361248"/>
    <w:rsid w:val="003629FB"/>
    <w:rsid w:val="003642CE"/>
    <w:rsid w:val="0036502B"/>
    <w:rsid w:val="003654E8"/>
    <w:rsid w:val="00366515"/>
    <w:rsid w:val="00367A6E"/>
    <w:rsid w:val="00370F56"/>
    <w:rsid w:val="00373215"/>
    <w:rsid w:val="00374CFA"/>
    <w:rsid w:val="00375AB4"/>
    <w:rsid w:val="003767BC"/>
    <w:rsid w:val="003846B1"/>
    <w:rsid w:val="0039097A"/>
    <w:rsid w:val="003911FC"/>
    <w:rsid w:val="00392B3A"/>
    <w:rsid w:val="003A0F96"/>
    <w:rsid w:val="003A1A88"/>
    <w:rsid w:val="003A2AE6"/>
    <w:rsid w:val="003A4862"/>
    <w:rsid w:val="003A5476"/>
    <w:rsid w:val="003A6371"/>
    <w:rsid w:val="003B03F8"/>
    <w:rsid w:val="003B1E2A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355D"/>
    <w:rsid w:val="003D5127"/>
    <w:rsid w:val="003E0FA2"/>
    <w:rsid w:val="003E149A"/>
    <w:rsid w:val="003E1CA1"/>
    <w:rsid w:val="003E1D5F"/>
    <w:rsid w:val="003E218F"/>
    <w:rsid w:val="003E25DD"/>
    <w:rsid w:val="003E2B9D"/>
    <w:rsid w:val="003E4261"/>
    <w:rsid w:val="003F28D5"/>
    <w:rsid w:val="003F4C92"/>
    <w:rsid w:val="003F70B0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2285"/>
    <w:rsid w:val="0041234A"/>
    <w:rsid w:val="004145EE"/>
    <w:rsid w:val="00416A0F"/>
    <w:rsid w:val="00420D87"/>
    <w:rsid w:val="004230E8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375E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B"/>
    <w:rsid w:val="004508CD"/>
    <w:rsid w:val="00451118"/>
    <w:rsid w:val="00452C96"/>
    <w:rsid w:val="004531A9"/>
    <w:rsid w:val="0045465E"/>
    <w:rsid w:val="0045542B"/>
    <w:rsid w:val="0046024D"/>
    <w:rsid w:val="00460337"/>
    <w:rsid w:val="00460A08"/>
    <w:rsid w:val="0046138C"/>
    <w:rsid w:val="00461D2D"/>
    <w:rsid w:val="00462D57"/>
    <w:rsid w:val="00464F45"/>
    <w:rsid w:val="00480D1D"/>
    <w:rsid w:val="00483A16"/>
    <w:rsid w:val="00485683"/>
    <w:rsid w:val="00485C1F"/>
    <w:rsid w:val="00486874"/>
    <w:rsid w:val="00490ED4"/>
    <w:rsid w:val="00491AF0"/>
    <w:rsid w:val="00491C69"/>
    <w:rsid w:val="00493D18"/>
    <w:rsid w:val="00494B7D"/>
    <w:rsid w:val="00496A4E"/>
    <w:rsid w:val="00497423"/>
    <w:rsid w:val="004A045E"/>
    <w:rsid w:val="004A085B"/>
    <w:rsid w:val="004A116A"/>
    <w:rsid w:val="004A1D68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9AF"/>
    <w:rsid w:val="004E0BAA"/>
    <w:rsid w:val="004E0C8C"/>
    <w:rsid w:val="004E7FC9"/>
    <w:rsid w:val="004F1090"/>
    <w:rsid w:val="004F1F45"/>
    <w:rsid w:val="004F3DD3"/>
    <w:rsid w:val="004F4DE7"/>
    <w:rsid w:val="004F5927"/>
    <w:rsid w:val="004F78BE"/>
    <w:rsid w:val="00500B7D"/>
    <w:rsid w:val="0050347E"/>
    <w:rsid w:val="00503C90"/>
    <w:rsid w:val="00504494"/>
    <w:rsid w:val="00505CFC"/>
    <w:rsid w:val="00506E0F"/>
    <w:rsid w:val="00507B8B"/>
    <w:rsid w:val="00507CB4"/>
    <w:rsid w:val="00510D65"/>
    <w:rsid w:val="005127C2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1FED"/>
    <w:rsid w:val="00564B72"/>
    <w:rsid w:val="00565ABC"/>
    <w:rsid w:val="00566389"/>
    <w:rsid w:val="00567765"/>
    <w:rsid w:val="00567FFB"/>
    <w:rsid w:val="00571627"/>
    <w:rsid w:val="0057382A"/>
    <w:rsid w:val="00574527"/>
    <w:rsid w:val="0057480F"/>
    <w:rsid w:val="00574EA3"/>
    <w:rsid w:val="005826E3"/>
    <w:rsid w:val="0058479C"/>
    <w:rsid w:val="005849AF"/>
    <w:rsid w:val="005852DC"/>
    <w:rsid w:val="005918F5"/>
    <w:rsid w:val="00592616"/>
    <w:rsid w:val="00592B74"/>
    <w:rsid w:val="00594529"/>
    <w:rsid w:val="005956D3"/>
    <w:rsid w:val="005977AB"/>
    <w:rsid w:val="005A11B4"/>
    <w:rsid w:val="005A2556"/>
    <w:rsid w:val="005A25B7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2CAF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695"/>
    <w:rsid w:val="005F0BED"/>
    <w:rsid w:val="005F2BC8"/>
    <w:rsid w:val="005F54A3"/>
    <w:rsid w:val="005F5964"/>
    <w:rsid w:val="005F5D4F"/>
    <w:rsid w:val="005F6E8B"/>
    <w:rsid w:val="005F6EE4"/>
    <w:rsid w:val="005F7FDE"/>
    <w:rsid w:val="00600330"/>
    <w:rsid w:val="0060236A"/>
    <w:rsid w:val="0060256B"/>
    <w:rsid w:val="00603E55"/>
    <w:rsid w:val="00603EFB"/>
    <w:rsid w:val="00605372"/>
    <w:rsid w:val="006063E8"/>
    <w:rsid w:val="006069D3"/>
    <w:rsid w:val="0060790D"/>
    <w:rsid w:val="00611027"/>
    <w:rsid w:val="0061212E"/>
    <w:rsid w:val="00617BB9"/>
    <w:rsid w:val="0062071A"/>
    <w:rsid w:val="00622733"/>
    <w:rsid w:val="006261D1"/>
    <w:rsid w:val="0062642F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6C9"/>
    <w:rsid w:val="00663D17"/>
    <w:rsid w:val="00663DFD"/>
    <w:rsid w:val="0066618F"/>
    <w:rsid w:val="00671BB4"/>
    <w:rsid w:val="00674FDB"/>
    <w:rsid w:val="006750FE"/>
    <w:rsid w:val="00676CB7"/>
    <w:rsid w:val="00676D74"/>
    <w:rsid w:val="006828E2"/>
    <w:rsid w:val="0068537D"/>
    <w:rsid w:val="00692F74"/>
    <w:rsid w:val="00694931"/>
    <w:rsid w:val="006957CC"/>
    <w:rsid w:val="0069671C"/>
    <w:rsid w:val="00696C90"/>
    <w:rsid w:val="00697F7C"/>
    <w:rsid w:val="006A3C75"/>
    <w:rsid w:val="006A737C"/>
    <w:rsid w:val="006B2D3C"/>
    <w:rsid w:val="006B3E8C"/>
    <w:rsid w:val="006B74EA"/>
    <w:rsid w:val="006C0296"/>
    <w:rsid w:val="006C0D7B"/>
    <w:rsid w:val="006C0F4D"/>
    <w:rsid w:val="006C27AA"/>
    <w:rsid w:val="006C3FDF"/>
    <w:rsid w:val="006C5641"/>
    <w:rsid w:val="006C7E90"/>
    <w:rsid w:val="006D184A"/>
    <w:rsid w:val="006D1E94"/>
    <w:rsid w:val="006D311A"/>
    <w:rsid w:val="006D36EA"/>
    <w:rsid w:val="006D3989"/>
    <w:rsid w:val="006D3C83"/>
    <w:rsid w:val="006D3D0B"/>
    <w:rsid w:val="006D4AE5"/>
    <w:rsid w:val="006D52C6"/>
    <w:rsid w:val="006D674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1049"/>
    <w:rsid w:val="006F2860"/>
    <w:rsid w:val="006F28DA"/>
    <w:rsid w:val="006F2B34"/>
    <w:rsid w:val="006F53C7"/>
    <w:rsid w:val="006F5D26"/>
    <w:rsid w:val="006F7B65"/>
    <w:rsid w:val="0070000B"/>
    <w:rsid w:val="007019A7"/>
    <w:rsid w:val="00701F03"/>
    <w:rsid w:val="00703344"/>
    <w:rsid w:val="00703D6F"/>
    <w:rsid w:val="00705108"/>
    <w:rsid w:val="007118E1"/>
    <w:rsid w:val="00713461"/>
    <w:rsid w:val="0071391D"/>
    <w:rsid w:val="00714597"/>
    <w:rsid w:val="00723E01"/>
    <w:rsid w:val="0072695D"/>
    <w:rsid w:val="00726991"/>
    <w:rsid w:val="00726DDA"/>
    <w:rsid w:val="00727C72"/>
    <w:rsid w:val="0073065F"/>
    <w:rsid w:val="00732CCB"/>
    <w:rsid w:val="007336EE"/>
    <w:rsid w:val="00734519"/>
    <w:rsid w:val="00734BF4"/>
    <w:rsid w:val="00741092"/>
    <w:rsid w:val="00742680"/>
    <w:rsid w:val="007432E7"/>
    <w:rsid w:val="0074331B"/>
    <w:rsid w:val="007434A2"/>
    <w:rsid w:val="00744017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0363"/>
    <w:rsid w:val="0076129D"/>
    <w:rsid w:val="007616D8"/>
    <w:rsid w:val="00761D76"/>
    <w:rsid w:val="00761E3B"/>
    <w:rsid w:val="007658EA"/>
    <w:rsid w:val="0077399F"/>
    <w:rsid w:val="00774B17"/>
    <w:rsid w:val="00775D22"/>
    <w:rsid w:val="007760BC"/>
    <w:rsid w:val="00777324"/>
    <w:rsid w:val="00781875"/>
    <w:rsid w:val="007830AB"/>
    <w:rsid w:val="00783CA6"/>
    <w:rsid w:val="007859A6"/>
    <w:rsid w:val="0078754C"/>
    <w:rsid w:val="007902B7"/>
    <w:rsid w:val="007903B8"/>
    <w:rsid w:val="0079191F"/>
    <w:rsid w:val="00793FFB"/>
    <w:rsid w:val="00794815"/>
    <w:rsid w:val="007A005F"/>
    <w:rsid w:val="007A1781"/>
    <w:rsid w:val="007A1E20"/>
    <w:rsid w:val="007A491D"/>
    <w:rsid w:val="007B2031"/>
    <w:rsid w:val="007B2E7A"/>
    <w:rsid w:val="007B314C"/>
    <w:rsid w:val="007B3299"/>
    <w:rsid w:val="007B3A69"/>
    <w:rsid w:val="007B59E7"/>
    <w:rsid w:val="007C00E6"/>
    <w:rsid w:val="007C3B50"/>
    <w:rsid w:val="007C6A37"/>
    <w:rsid w:val="007D3E38"/>
    <w:rsid w:val="007D4590"/>
    <w:rsid w:val="007D6502"/>
    <w:rsid w:val="007D7B37"/>
    <w:rsid w:val="007E04F1"/>
    <w:rsid w:val="007E2B8D"/>
    <w:rsid w:val="007E47FA"/>
    <w:rsid w:val="007E4E9F"/>
    <w:rsid w:val="007E57D5"/>
    <w:rsid w:val="007E594B"/>
    <w:rsid w:val="007E5F10"/>
    <w:rsid w:val="007F0C3F"/>
    <w:rsid w:val="007F232A"/>
    <w:rsid w:val="007F2647"/>
    <w:rsid w:val="007F4606"/>
    <w:rsid w:val="007F4631"/>
    <w:rsid w:val="007F6618"/>
    <w:rsid w:val="007F6CF4"/>
    <w:rsid w:val="0080190B"/>
    <w:rsid w:val="00801B00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AE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346B"/>
    <w:rsid w:val="008543BA"/>
    <w:rsid w:val="00854DEA"/>
    <w:rsid w:val="0085539F"/>
    <w:rsid w:val="00857145"/>
    <w:rsid w:val="00857559"/>
    <w:rsid w:val="00861749"/>
    <w:rsid w:val="00862300"/>
    <w:rsid w:val="008624FF"/>
    <w:rsid w:val="00862774"/>
    <w:rsid w:val="00863C60"/>
    <w:rsid w:val="008648B4"/>
    <w:rsid w:val="00864CBA"/>
    <w:rsid w:val="0086513F"/>
    <w:rsid w:val="0086632D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5BE0"/>
    <w:rsid w:val="00882D45"/>
    <w:rsid w:val="008848CF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3ECD"/>
    <w:rsid w:val="008B439F"/>
    <w:rsid w:val="008B54F1"/>
    <w:rsid w:val="008B6459"/>
    <w:rsid w:val="008B6694"/>
    <w:rsid w:val="008C0838"/>
    <w:rsid w:val="008C19C4"/>
    <w:rsid w:val="008C2ED0"/>
    <w:rsid w:val="008C5273"/>
    <w:rsid w:val="008C6E0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34E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3EA3"/>
    <w:rsid w:val="009145D4"/>
    <w:rsid w:val="009150F3"/>
    <w:rsid w:val="00915C15"/>
    <w:rsid w:val="00916A1E"/>
    <w:rsid w:val="0092047E"/>
    <w:rsid w:val="009226CD"/>
    <w:rsid w:val="00923139"/>
    <w:rsid w:val="0092318C"/>
    <w:rsid w:val="00923813"/>
    <w:rsid w:val="009257EB"/>
    <w:rsid w:val="0093153F"/>
    <w:rsid w:val="00931E37"/>
    <w:rsid w:val="00935422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67F3F"/>
    <w:rsid w:val="00971482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7BB"/>
    <w:rsid w:val="00985D23"/>
    <w:rsid w:val="0098647C"/>
    <w:rsid w:val="009871AF"/>
    <w:rsid w:val="009904D9"/>
    <w:rsid w:val="00990814"/>
    <w:rsid w:val="0099126B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E6"/>
    <w:rsid w:val="009A57FC"/>
    <w:rsid w:val="009A7168"/>
    <w:rsid w:val="009A753A"/>
    <w:rsid w:val="009A7DF5"/>
    <w:rsid w:val="009B03FD"/>
    <w:rsid w:val="009B2573"/>
    <w:rsid w:val="009B2884"/>
    <w:rsid w:val="009B2D72"/>
    <w:rsid w:val="009B46BC"/>
    <w:rsid w:val="009B56FC"/>
    <w:rsid w:val="009B60B7"/>
    <w:rsid w:val="009B7215"/>
    <w:rsid w:val="009B7785"/>
    <w:rsid w:val="009C3FFD"/>
    <w:rsid w:val="009C45CD"/>
    <w:rsid w:val="009D02E9"/>
    <w:rsid w:val="009D0700"/>
    <w:rsid w:val="009D2ECF"/>
    <w:rsid w:val="009D56BB"/>
    <w:rsid w:val="009D612C"/>
    <w:rsid w:val="009E1555"/>
    <w:rsid w:val="009E16EA"/>
    <w:rsid w:val="009E5E66"/>
    <w:rsid w:val="009E736D"/>
    <w:rsid w:val="009E7CC2"/>
    <w:rsid w:val="009F14F2"/>
    <w:rsid w:val="009F2D9A"/>
    <w:rsid w:val="009F3759"/>
    <w:rsid w:val="009F591E"/>
    <w:rsid w:val="009F614A"/>
    <w:rsid w:val="009F6927"/>
    <w:rsid w:val="009F7477"/>
    <w:rsid w:val="00A0137D"/>
    <w:rsid w:val="00A02942"/>
    <w:rsid w:val="00A02F71"/>
    <w:rsid w:val="00A03823"/>
    <w:rsid w:val="00A0389B"/>
    <w:rsid w:val="00A04D47"/>
    <w:rsid w:val="00A05FBA"/>
    <w:rsid w:val="00A07873"/>
    <w:rsid w:val="00A11B5B"/>
    <w:rsid w:val="00A1203D"/>
    <w:rsid w:val="00A13E99"/>
    <w:rsid w:val="00A15DE6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58FD"/>
    <w:rsid w:val="00A4637B"/>
    <w:rsid w:val="00A51A88"/>
    <w:rsid w:val="00A52311"/>
    <w:rsid w:val="00A5391E"/>
    <w:rsid w:val="00A555A0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36A7"/>
    <w:rsid w:val="00A75CF5"/>
    <w:rsid w:val="00A7672A"/>
    <w:rsid w:val="00A76984"/>
    <w:rsid w:val="00A777E1"/>
    <w:rsid w:val="00A8108C"/>
    <w:rsid w:val="00A83209"/>
    <w:rsid w:val="00A8551E"/>
    <w:rsid w:val="00A86EC1"/>
    <w:rsid w:val="00A9048F"/>
    <w:rsid w:val="00A91E48"/>
    <w:rsid w:val="00A92338"/>
    <w:rsid w:val="00A94356"/>
    <w:rsid w:val="00A947C7"/>
    <w:rsid w:val="00A94FFF"/>
    <w:rsid w:val="00A95312"/>
    <w:rsid w:val="00A95A98"/>
    <w:rsid w:val="00AA0675"/>
    <w:rsid w:val="00AA073B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03A"/>
    <w:rsid w:val="00AD0575"/>
    <w:rsid w:val="00AD26D8"/>
    <w:rsid w:val="00AD3FCC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0C84"/>
    <w:rsid w:val="00B12204"/>
    <w:rsid w:val="00B12629"/>
    <w:rsid w:val="00B12F56"/>
    <w:rsid w:val="00B146E6"/>
    <w:rsid w:val="00B22995"/>
    <w:rsid w:val="00B24BBD"/>
    <w:rsid w:val="00B26471"/>
    <w:rsid w:val="00B30E53"/>
    <w:rsid w:val="00B345EE"/>
    <w:rsid w:val="00B36A47"/>
    <w:rsid w:val="00B37382"/>
    <w:rsid w:val="00B41461"/>
    <w:rsid w:val="00B417AF"/>
    <w:rsid w:val="00B42033"/>
    <w:rsid w:val="00B433AF"/>
    <w:rsid w:val="00B477A3"/>
    <w:rsid w:val="00B50225"/>
    <w:rsid w:val="00B5106A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3FC4"/>
    <w:rsid w:val="00B74F01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3371"/>
    <w:rsid w:val="00B94837"/>
    <w:rsid w:val="00B94C96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19A1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05DC"/>
    <w:rsid w:val="00BD327D"/>
    <w:rsid w:val="00BD5EE7"/>
    <w:rsid w:val="00BD7181"/>
    <w:rsid w:val="00BD7459"/>
    <w:rsid w:val="00BE075E"/>
    <w:rsid w:val="00BE23DF"/>
    <w:rsid w:val="00BE5FAF"/>
    <w:rsid w:val="00BE679A"/>
    <w:rsid w:val="00BF1727"/>
    <w:rsid w:val="00BF2185"/>
    <w:rsid w:val="00BF255E"/>
    <w:rsid w:val="00BF425D"/>
    <w:rsid w:val="00BF4685"/>
    <w:rsid w:val="00BF4BD8"/>
    <w:rsid w:val="00BF54D0"/>
    <w:rsid w:val="00BF5CA9"/>
    <w:rsid w:val="00BF6FA5"/>
    <w:rsid w:val="00C0257D"/>
    <w:rsid w:val="00C02C96"/>
    <w:rsid w:val="00C03840"/>
    <w:rsid w:val="00C03B46"/>
    <w:rsid w:val="00C0443B"/>
    <w:rsid w:val="00C12F2A"/>
    <w:rsid w:val="00C13216"/>
    <w:rsid w:val="00C14925"/>
    <w:rsid w:val="00C17960"/>
    <w:rsid w:val="00C22B63"/>
    <w:rsid w:val="00C22C68"/>
    <w:rsid w:val="00C235CB"/>
    <w:rsid w:val="00C2402A"/>
    <w:rsid w:val="00C24B6B"/>
    <w:rsid w:val="00C25236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43D7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1A80"/>
    <w:rsid w:val="00C7293F"/>
    <w:rsid w:val="00C72986"/>
    <w:rsid w:val="00C72E13"/>
    <w:rsid w:val="00C730D3"/>
    <w:rsid w:val="00C74505"/>
    <w:rsid w:val="00C76D6A"/>
    <w:rsid w:val="00C823DD"/>
    <w:rsid w:val="00C83A2F"/>
    <w:rsid w:val="00C83FF3"/>
    <w:rsid w:val="00C854EE"/>
    <w:rsid w:val="00C854FD"/>
    <w:rsid w:val="00C87E09"/>
    <w:rsid w:val="00C9053D"/>
    <w:rsid w:val="00C9243F"/>
    <w:rsid w:val="00C93259"/>
    <w:rsid w:val="00C941EF"/>
    <w:rsid w:val="00C94614"/>
    <w:rsid w:val="00C94FB8"/>
    <w:rsid w:val="00CA0147"/>
    <w:rsid w:val="00CA1CFF"/>
    <w:rsid w:val="00CA3071"/>
    <w:rsid w:val="00CA3116"/>
    <w:rsid w:val="00CA4193"/>
    <w:rsid w:val="00CA441D"/>
    <w:rsid w:val="00CA6FE3"/>
    <w:rsid w:val="00CA79CF"/>
    <w:rsid w:val="00CA7E88"/>
    <w:rsid w:val="00CB000E"/>
    <w:rsid w:val="00CB0CD3"/>
    <w:rsid w:val="00CB18D7"/>
    <w:rsid w:val="00CB306D"/>
    <w:rsid w:val="00CB3140"/>
    <w:rsid w:val="00CB4ED5"/>
    <w:rsid w:val="00CB61D6"/>
    <w:rsid w:val="00CB6A54"/>
    <w:rsid w:val="00CB76F8"/>
    <w:rsid w:val="00CB774F"/>
    <w:rsid w:val="00CC0673"/>
    <w:rsid w:val="00CC153E"/>
    <w:rsid w:val="00CC3798"/>
    <w:rsid w:val="00CC3A1F"/>
    <w:rsid w:val="00CC3F89"/>
    <w:rsid w:val="00CD0B6A"/>
    <w:rsid w:val="00CD1CD4"/>
    <w:rsid w:val="00CD21EF"/>
    <w:rsid w:val="00CD2EFC"/>
    <w:rsid w:val="00CD302E"/>
    <w:rsid w:val="00CD3A8A"/>
    <w:rsid w:val="00CD4F6B"/>
    <w:rsid w:val="00CD6446"/>
    <w:rsid w:val="00CE0DD7"/>
    <w:rsid w:val="00CE376C"/>
    <w:rsid w:val="00CE39AD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6DB9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24E4A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4686C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0EAF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35D2"/>
    <w:rsid w:val="00D94BEA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5A4"/>
    <w:rsid w:val="00DD0F1E"/>
    <w:rsid w:val="00DD1CC9"/>
    <w:rsid w:val="00DD23C0"/>
    <w:rsid w:val="00DD425A"/>
    <w:rsid w:val="00DD453A"/>
    <w:rsid w:val="00DD5316"/>
    <w:rsid w:val="00DD5774"/>
    <w:rsid w:val="00DD7DBC"/>
    <w:rsid w:val="00DE1640"/>
    <w:rsid w:val="00DE16DE"/>
    <w:rsid w:val="00DE1D1A"/>
    <w:rsid w:val="00DE358C"/>
    <w:rsid w:val="00DE5898"/>
    <w:rsid w:val="00DE7959"/>
    <w:rsid w:val="00DF113A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0E89"/>
    <w:rsid w:val="00E41FA2"/>
    <w:rsid w:val="00E44B03"/>
    <w:rsid w:val="00E45084"/>
    <w:rsid w:val="00E45765"/>
    <w:rsid w:val="00E45B32"/>
    <w:rsid w:val="00E45D99"/>
    <w:rsid w:val="00E46C27"/>
    <w:rsid w:val="00E478A7"/>
    <w:rsid w:val="00E5113F"/>
    <w:rsid w:val="00E52FC0"/>
    <w:rsid w:val="00E5385A"/>
    <w:rsid w:val="00E544C0"/>
    <w:rsid w:val="00E56466"/>
    <w:rsid w:val="00E5726F"/>
    <w:rsid w:val="00E608DB"/>
    <w:rsid w:val="00E6166E"/>
    <w:rsid w:val="00E619AF"/>
    <w:rsid w:val="00E62183"/>
    <w:rsid w:val="00E626B1"/>
    <w:rsid w:val="00E627BF"/>
    <w:rsid w:val="00E6395F"/>
    <w:rsid w:val="00E64317"/>
    <w:rsid w:val="00E677EF"/>
    <w:rsid w:val="00E70BD6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2222"/>
    <w:rsid w:val="00E95128"/>
    <w:rsid w:val="00E95493"/>
    <w:rsid w:val="00E97810"/>
    <w:rsid w:val="00E9799A"/>
    <w:rsid w:val="00EA0B3F"/>
    <w:rsid w:val="00EA71F4"/>
    <w:rsid w:val="00EA7B75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6FF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3E81"/>
    <w:rsid w:val="00F263E0"/>
    <w:rsid w:val="00F26B99"/>
    <w:rsid w:val="00F27004"/>
    <w:rsid w:val="00F3239A"/>
    <w:rsid w:val="00F3767C"/>
    <w:rsid w:val="00F40350"/>
    <w:rsid w:val="00F4330E"/>
    <w:rsid w:val="00F4385F"/>
    <w:rsid w:val="00F4619A"/>
    <w:rsid w:val="00F46C6C"/>
    <w:rsid w:val="00F501FB"/>
    <w:rsid w:val="00F509C9"/>
    <w:rsid w:val="00F51DF6"/>
    <w:rsid w:val="00F544A7"/>
    <w:rsid w:val="00F54864"/>
    <w:rsid w:val="00F57EB0"/>
    <w:rsid w:val="00F60D47"/>
    <w:rsid w:val="00F612DD"/>
    <w:rsid w:val="00F620AA"/>
    <w:rsid w:val="00F709E2"/>
    <w:rsid w:val="00F70C00"/>
    <w:rsid w:val="00F70E82"/>
    <w:rsid w:val="00F71552"/>
    <w:rsid w:val="00F72D9E"/>
    <w:rsid w:val="00F72E68"/>
    <w:rsid w:val="00F75DF5"/>
    <w:rsid w:val="00F77ADF"/>
    <w:rsid w:val="00F802C8"/>
    <w:rsid w:val="00F8035E"/>
    <w:rsid w:val="00F80E5F"/>
    <w:rsid w:val="00F82153"/>
    <w:rsid w:val="00F836B5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1978"/>
    <w:rsid w:val="00FB2525"/>
    <w:rsid w:val="00FB33C4"/>
    <w:rsid w:val="00FB5521"/>
    <w:rsid w:val="00FB7B27"/>
    <w:rsid w:val="00FB7C96"/>
    <w:rsid w:val="00FC156B"/>
    <w:rsid w:val="00FC1D72"/>
    <w:rsid w:val="00FC45B6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292"/>
    <w:rsid w:val="00FE2CC6"/>
    <w:rsid w:val="00FE3AB4"/>
    <w:rsid w:val="00FE4B71"/>
    <w:rsid w:val="00FF038E"/>
    <w:rsid w:val="00FF0E24"/>
    <w:rsid w:val="00FF3376"/>
    <w:rsid w:val="00FF46DB"/>
    <w:rsid w:val="00FF6F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27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styleId="Nzov">
    <w:name w:val="Title"/>
    <w:basedOn w:val="Normlny"/>
    <w:next w:val="Normlny"/>
    <w:link w:val="NzovChar"/>
    <w:uiPriority w:val="10"/>
    <w:qFormat/>
    <w:rsid w:val="00CA4193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A419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27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styleId="Nzov">
    <w:name w:val="Title"/>
    <w:basedOn w:val="Normlny"/>
    <w:next w:val="Normlny"/>
    <w:link w:val="NzovChar"/>
    <w:uiPriority w:val="10"/>
    <w:qFormat/>
    <w:rsid w:val="00CA4193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CA419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3.xlsx"/><Relationship Id="rId26" Type="http://schemas.openxmlformats.org/officeDocument/2006/relationships/package" Target="embeddings/Microsoft_Excel_Worksheet7.xlsx"/><Relationship Id="rId39" Type="http://schemas.openxmlformats.org/officeDocument/2006/relationships/image" Target="media/image14.emf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34" Type="http://schemas.openxmlformats.org/officeDocument/2006/relationships/package" Target="embeddings/Microsoft_Excel_Worksheet11.xlsx"/><Relationship Id="rId42" Type="http://schemas.openxmlformats.org/officeDocument/2006/relationships/package" Target="embeddings/Microsoft_Excel_Worksheet15.xlsx"/><Relationship Id="rId47" Type="http://schemas.openxmlformats.org/officeDocument/2006/relationships/header" Target="header2.xml"/><Relationship Id="rId50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Microsoft_Excel_Worksheet13.xlsx"/><Relationship Id="rId46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29" Type="http://schemas.openxmlformats.org/officeDocument/2006/relationships/image" Target="media/image9.emf"/><Relationship Id="rId41" Type="http://schemas.openxmlformats.org/officeDocument/2006/relationships/image" Target="media/image1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package" Target="embeddings/Microsoft_Excel_Worksheet6.xlsx"/><Relationship Id="rId32" Type="http://schemas.openxmlformats.org/officeDocument/2006/relationships/package" Target="embeddings/Microsoft_Excel_Worksheet10.xlsx"/><Relationship Id="rId37" Type="http://schemas.openxmlformats.org/officeDocument/2006/relationships/image" Target="media/image13.emf"/><Relationship Id="rId40" Type="http://schemas.openxmlformats.org/officeDocument/2006/relationships/package" Target="embeddings/Microsoft_Excel_Worksheet14.xlsx"/><Relationship Id="rId45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package" Target="embeddings/Microsoft_Excel_Worksheet8.xlsx"/><Relationship Id="rId36" Type="http://schemas.openxmlformats.org/officeDocument/2006/relationships/package" Target="embeddings/Microsoft_Excel_Worksheet12.xlsx"/><Relationship Id="rId49" Type="http://schemas.openxmlformats.org/officeDocument/2006/relationships/fontTable" Target="fontTable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4" Type="http://schemas.openxmlformats.org/officeDocument/2006/relationships/package" Target="embeddings/Microsoft_Excel_Worksheet16.xlsx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package" Target="embeddings/Microsoft_Excel_Worksheet5.xlsx"/><Relationship Id="rId27" Type="http://schemas.openxmlformats.org/officeDocument/2006/relationships/image" Target="media/image8.emf"/><Relationship Id="rId30" Type="http://schemas.openxmlformats.org/officeDocument/2006/relationships/package" Target="embeddings/Microsoft_Excel_Worksheet9.xlsx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footer" Target="footer2.xml"/><Relationship Id="rId8" Type="http://schemas.microsoft.com/office/2007/relationships/stylesWithEffects" Target="stylesWithEffect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7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23F5303D-3D13-4E96-ABFC-594C0D38A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2120</Words>
  <Characters>12085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Lieskovska</cp:lastModifiedBy>
  <cp:revision>2</cp:revision>
  <cp:lastPrinted>2017-03-30T10:23:00Z</cp:lastPrinted>
  <dcterms:created xsi:type="dcterms:W3CDTF">2017-03-30T10:25:00Z</dcterms:created>
  <dcterms:modified xsi:type="dcterms:W3CDTF">2017-03-30T10:25:00Z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