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417A" w:rsidRDefault="0007377E" w:rsidP="0007377E">
      <w:pPr>
        <w:jc w:val="center"/>
        <w:rPr>
          <w:rFonts w:ascii="Arial" w:hAnsi="Arial" w:cs="Arial"/>
          <w:b/>
          <w:sz w:val="36"/>
          <w:szCs w:val="36"/>
        </w:rPr>
      </w:pPr>
      <w:r w:rsidRPr="0007377E">
        <w:rPr>
          <w:rFonts w:ascii="Arial" w:hAnsi="Arial" w:cs="Arial"/>
          <w:b/>
          <w:sz w:val="36"/>
          <w:szCs w:val="36"/>
        </w:rPr>
        <w:t>Poznámky</w:t>
      </w:r>
    </w:p>
    <w:p w:rsidR="0007377E" w:rsidRDefault="0007377E" w:rsidP="0007377E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k účtovnej závierke za rok 201</w:t>
      </w:r>
      <w:r w:rsidR="00C40AA5">
        <w:rPr>
          <w:rFonts w:ascii="Arial" w:hAnsi="Arial" w:cs="Arial"/>
          <w:b/>
          <w:sz w:val="36"/>
          <w:szCs w:val="36"/>
        </w:rPr>
        <w:t>6</w:t>
      </w:r>
    </w:p>
    <w:p w:rsidR="0007377E" w:rsidRDefault="0007377E" w:rsidP="0007377E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DIČ: 2022819887</w:t>
      </w:r>
    </w:p>
    <w:p w:rsidR="0007377E" w:rsidRDefault="0007377E" w:rsidP="0007377E">
      <w:pPr>
        <w:jc w:val="center"/>
        <w:rPr>
          <w:rFonts w:ascii="Arial" w:hAnsi="Arial" w:cs="Arial"/>
          <w:b/>
          <w:sz w:val="36"/>
          <w:szCs w:val="36"/>
        </w:rPr>
      </w:pPr>
    </w:p>
    <w:p w:rsidR="000878C7" w:rsidRDefault="000878C7" w:rsidP="0007377E">
      <w:pPr>
        <w:jc w:val="center"/>
        <w:rPr>
          <w:rFonts w:ascii="Arial" w:hAnsi="Arial" w:cs="Arial"/>
          <w:b/>
          <w:sz w:val="36"/>
          <w:szCs w:val="36"/>
        </w:rPr>
      </w:pPr>
    </w:p>
    <w:p w:rsidR="0007377E" w:rsidRDefault="0007377E" w:rsidP="0007377E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953FF7">
        <w:rPr>
          <w:rFonts w:ascii="Arial" w:hAnsi="Arial" w:cs="Arial"/>
          <w:b/>
          <w:sz w:val="28"/>
          <w:szCs w:val="28"/>
        </w:rPr>
        <w:t>Všeobecné údaje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Obchodné meno účtovnej jednotky: ENVIROSPOL, </w:t>
      </w:r>
      <w:proofErr w:type="spellStart"/>
      <w:r>
        <w:rPr>
          <w:rFonts w:ascii="Arial" w:hAnsi="Arial" w:cs="Arial"/>
          <w:sz w:val="28"/>
          <w:szCs w:val="28"/>
        </w:rPr>
        <w:t>s.r.o</w:t>
      </w:r>
      <w:proofErr w:type="spellEnd"/>
      <w:r>
        <w:rPr>
          <w:rFonts w:ascii="Arial" w:hAnsi="Arial" w:cs="Arial"/>
          <w:sz w:val="28"/>
          <w:szCs w:val="28"/>
        </w:rPr>
        <w:t>.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Sídlo účtovnej jednotky: Bajkalská 9B, 831 04 Bratislava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IČO:  44 760 205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Deň zápisu : 07.05.2009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Opis hospodárskej činnosti :</w:t>
      </w:r>
    </w:p>
    <w:p w:rsidR="0007377E" w:rsidRDefault="0007377E" w:rsidP="0007377E">
      <w:pPr>
        <w:ind w:left="75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Podnikanie v oblasti nakladania s iným ako nebezpečným odpadom, výskum a vývoj v oblasti prírodných a technických vied, výskum a vývoj v oblasti spoločenských a humanitných vied, činnosť podnikateľských, organizačných a ekonomických poradcov, služby súvisiace s počítačovým spracovaním údajov, uskutočňovanie stavieb a ich zmien.</w:t>
      </w:r>
    </w:p>
    <w:p w:rsidR="00953FF7" w:rsidRDefault="00953FF7" w:rsidP="00953FF7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Priemerný počet zamestnancov : 2</w:t>
      </w:r>
    </w:p>
    <w:p w:rsidR="00953FF7" w:rsidRDefault="00953FF7" w:rsidP="00953FF7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Účtovná jednotka nie je neobmedzene ručiacim spoločníkom v iných účtovných jednotkách.</w:t>
      </w:r>
    </w:p>
    <w:p w:rsidR="00953FF7" w:rsidRDefault="00953FF7" w:rsidP="00953FF7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Právny dôvod na zostavenie účtovnej závierky : k poslednému dňu účtovného obdobia ( riadna) .</w:t>
      </w:r>
    </w:p>
    <w:p w:rsidR="00953FF7" w:rsidRDefault="00953FF7" w:rsidP="00953FF7">
      <w:pPr>
        <w:rPr>
          <w:rFonts w:ascii="Arial" w:hAnsi="Arial" w:cs="Arial"/>
          <w:sz w:val="28"/>
          <w:szCs w:val="28"/>
        </w:rPr>
      </w:pPr>
    </w:p>
    <w:p w:rsidR="00953FF7" w:rsidRPr="00953FF7" w:rsidRDefault="00953FF7" w:rsidP="00953FF7">
      <w:pPr>
        <w:rPr>
          <w:rFonts w:ascii="Arial" w:hAnsi="Arial" w:cs="Arial"/>
          <w:sz w:val="28"/>
          <w:szCs w:val="28"/>
        </w:rPr>
      </w:pPr>
    </w:p>
    <w:p w:rsidR="00953FF7" w:rsidRDefault="00953FF7" w:rsidP="00953FF7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953FF7">
        <w:rPr>
          <w:rFonts w:ascii="Arial" w:hAnsi="Arial" w:cs="Arial"/>
          <w:b/>
          <w:sz w:val="28"/>
          <w:szCs w:val="28"/>
        </w:rPr>
        <w:t xml:space="preserve">Členovia orgánov spoločnosti </w:t>
      </w:r>
    </w:p>
    <w:p w:rsidR="000878C7" w:rsidRPr="000878C7" w:rsidRDefault="000878C7" w:rsidP="000878C7">
      <w:pPr>
        <w:rPr>
          <w:rFonts w:ascii="Arial" w:hAnsi="Arial" w:cs="Arial"/>
          <w:b/>
          <w:sz w:val="28"/>
          <w:szCs w:val="28"/>
        </w:rPr>
      </w:pP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 w:rsidRPr="00953FF7">
        <w:rPr>
          <w:rFonts w:ascii="Arial" w:hAnsi="Arial" w:cs="Arial"/>
          <w:sz w:val="28"/>
          <w:szCs w:val="28"/>
        </w:rPr>
        <w:t>Štatutárn</w:t>
      </w:r>
      <w:r>
        <w:rPr>
          <w:rFonts w:ascii="Arial" w:hAnsi="Arial" w:cs="Arial"/>
          <w:sz w:val="28"/>
          <w:szCs w:val="28"/>
        </w:rPr>
        <w:t>y orgán : Mgr. Maroš Ďuro                   konateľ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     Ján Ďuro    </w:t>
      </w:r>
      <w:r w:rsidR="00D92EFF">
        <w:rPr>
          <w:rFonts w:ascii="Arial" w:hAnsi="Arial" w:cs="Arial"/>
          <w:sz w:val="28"/>
          <w:szCs w:val="28"/>
        </w:rPr>
        <w:t>konateľ</w:t>
      </w:r>
      <w:r>
        <w:rPr>
          <w:rFonts w:ascii="Arial" w:hAnsi="Arial" w:cs="Arial"/>
          <w:sz w:val="28"/>
          <w:szCs w:val="28"/>
        </w:rPr>
        <w:t xml:space="preserve">   </w:t>
      </w:r>
      <w:r>
        <w:rPr>
          <w:rFonts w:ascii="Arial" w:hAnsi="Arial" w:cs="Arial"/>
          <w:sz w:val="28"/>
          <w:szCs w:val="28"/>
        </w:rPr>
        <w:tab/>
      </w:r>
      <w:bookmarkStart w:id="0" w:name="_GoBack"/>
      <w:bookmarkEnd w:id="0"/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Štruktúra spoločníkov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Výška podielu na základom imaní: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Mgr. Maroš Ďuro                          10 000,- EUR       75 %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</w:t>
      </w:r>
      <w:r>
        <w:rPr>
          <w:rFonts w:ascii="Arial" w:hAnsi="Arial" w:cs="Arial"/>
          <w:sz w:val="28"/>
          <w:szCs w:val="28"/>
        </w:rPr>
        <w:tab/>
        <w:t xml:space="preserve">Ján Ďuro                                3 320,- EUR       </w:t>
      </w:r>
      <w:r w:rsidR="000878C7">
        <w:rPr>
          <w:rFonts w:ascii="Arial" w:hAnsi="Arial" w:cs="Arial"/>
          <w:sz w:val="28"/>
          <w:szCs w:val="28"/>
        </w:rPr>
        <w:t>25</w:t>
      </w:r>
      <w:r>
        <w:rPr>
          <w:rFonts w:ascii="Arial" w:hAnsi="Arial" w:cs="Arial"/>
          <w:sz w:val="28"/>
          <w:szCs w:val="28"/>
        </w:rPr>
        <w:t xml:space="preserve"> %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</w:p>
    <w:p w:rsidR="00953FF7" w:rsidRPr="00953FF7" w:rsidRDefault="00953FF7" w:rsidP="00953FF7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953FF7">
        <w:rPr>
          <w:rFonts w:ascii="Arial" w:hAnsi="Arial" w:cs="Arial"/>
          <w:b/>
          <w:sz w:val="28"/>
          <w:szCs w:val="28"/>
        </w:rPr>
        <w:t xml:space="preserve">Údaje o konsolidovanom celku </w:t>
      </w:r>
    </w:p>
    <w:p w:rsidR="0007377E" w:rsidRDefault="00AC645B" w:rsidP="0007377E">
      <w:pPr>
        <w:ind w:left="75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Účtovná jednotka nie je súčasťou konsolidovaného celku.</w:t>
      </w:r>
    </w:p>
    <w:p w:rsidR="00AC645B" w:rsidRDefault="00AC645B" w:rsidP="0007377E">
      <w:pPr>
        <w:ind w:left="750"/>
        <w:rPr>
          <w:rFonts w:ascii="Arial" w:hAnsi="Arial" w:cs="Arial"/>
          <w:sz w:val="28"/>
          <w:szCs w:val="28"/>
        </w:rPr>
      </w:pPr>
    </w:p>
    <w:p w:rsidR="00AC645B" w:rsidRDefault="00AC645B" w:rsidP="00AC645B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AC645B">
        <w:rPr>
          <w:rFonts w:ascii="Arial" w:hAnsi="Arial" w:cs="Arial"/>
          <w:b/>
          <w:sz w:val="28"/>
          <w:szCs w:val="28"/>
        </w:rPr>
        <w:t>Použité zásady a účtovné metódy</w:t>
      </w:r>
    </w:p>
    <w:p w:rsidR="00AC645B" w:rsidRDefault="00AC645B" w:rsidP="00AC645B">
      <w:pPr>
        <w:pStyle w:val="Odsekzoznamu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Spoločnosť zostavila účtovnú závierku za predpokladu nepretržitého pokračovania vo svojej činnosti.</w:t>
      </w:r>
    </w:p>
    <w:p w:rsidR="00AC645B" w:rsidRDefault="00AC645B" w:rsidP="00AC645B">
      <w:pPr>
        <w:pStyle w:val="Odsekzoznamu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Účtovná jednotka oceňovala majetok a záväzky ku dňu uskutočnenia účtovného prípadu.</w:t>
      </w:r>
    </w:p>
    <w:p w:rsidR="00AC645B" w:rsidRDefault="00AC645B" w:rsidP="00AC645B">
      <w:pPr>
        <w:pStyle w:val="Odsekzoznamu"/>
        <w:numPr>
          <w:ilvl w:val="0"/>
          <w:numId w:val="4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obstarávacou cenou ( dlhodobý majetok hmotný )</w:t>
      </w:r>
    </w:p>
    <w:p w:rsidR="00AC645B" w:rsidRDefault="00AC645B" w:rsidP="00AC645B">
      <w:pPr>
        <w:pStyle w:val="Odsekzoznamu"/>
        <w:numPr>
          <w:ilvl w:val="0"/>
          <w:numId w:val="4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menovitou hodnotou ( peňažné prostriedky a ceniny)</w:t>
      </w:r>
    </w:p>
    <w:p w:rsidR="00AC645B" w:rsidRPr="00AC645B" w:rsidRDefault="00AC645B" w:rsidP="00AC645B">
      <w:pPr>
        <w:rPr>
          <w:rFonts w:ascii="Arial" w:hAnsi="Arial" w:cs="Arial"/>
          <w:sz w:val="28"/>
          <w:szCs w:val="28"/>
        </w:rPr>
      </w:pPr>
    </w:p>
    <w:p w:rsidR="000878C7" w:rsidRPr="000878C7" w:rsidRDefault="00AC645B" w:rsidP="00DF0EAB">
      <w:pPr>
        <w:pStyle w:val="Odsekzoznamu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 w:rsidRPr="000878C7">
        <w:rPr>
          <w:rFonts w:ascii="Arial" w:hAnsi="Arial" w:cs="Arial"/>
          <w:b/>
          <w:sz w:val="28"/>
          <w:szCs w:val="28"/>
        </w:rPr>
        <w:t>údaje na strane pasív :</w:t>
      </w:r>
    </w:p>
    <w:p w:rsidR="00AC645B" w:rsidRDefault="00AC645B" w:rsidP="00AC645B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Základné imanie celkom :   13 320 , - EUR</w:t>
      </w:r>
    </w:p>
    <w:p w:rsidR="00AC645B" w:rsidRDefault="00AC645B" w:rsidP="00AC645B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Základne imanie splatené:  13 320,-  EUR</w:t>
      </w:r>
    </w:p>
    <w:p w:rsidR="00AC645B" w:rsidRDefault="00AC645B" w:rsidP="00AC645B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Vlastné imanie:                    </w:t>
      </w:r>
      <w:r w:rsidR="003566F0">
        <w:rPr>
          <w:rFonts w:ascii="Arial" w:hAnsi="Arial" w:cs="Arial"/>
          <w:sz w:val="28"/>
          <w:szCs w:val="28"/>
        </w:rPr>
        <w:t>9</w:t>
      </w:r>
      <w:r w:rsidR="00C40AA5">
        <w:rPr>
          <w:rFonts w:ascii="Arial" w:hAnsi="Arial" w:cs="Arial"/>
          <w:sz w:val="28"/>
          <w:szCs w:val="28"/>
        </w:rPr>
        <w:t>7</w:t>
      </w:r>
      <w:r w:rsidR="003566F0">
        <w:rPr>
          <w:rFonts w:ascii="Arial" w:hAnsi="Arial" w:cs="Arial"/>
          <w:sz w:val="28"/>
          <w:szCs w:val="28"/>
        </w:rPr>
        <w:t xml:space="preserve"> </w:t>
      </w:r>
      <w:r w:rsidR="00C40AA5">
        <w:rPr>
          <w:rFonts w:ascii="Arial" w:hAnsi="Arial" w:cs="Arial"/>
          <w:sz w:val="28"/>
          <w:szCs w:val="28"/>
        </w:rPr>
        <w:t>462</w:t>
      </w:r>
      <w:r>
        <w:rPr>
          <w:rFonts w:ascii="Arial" w:hAnsi="Arial" w:cs="Arial"/>
          <w:sz w:val="28"/>
          <w:szCs w:val="28"/>
        </w:rPr>
        <w:t>,- EUR</w:t>
      </w:r>
    </w:p>
    <w:p w:rsidR="00AC645B" w:rsidRDefault="00AC645B" w:rsidP="00AC645B">
      <w:pPr>
        <w:ind w:left="720"/>
        <w:rPr>
          <w:rFonts w:ascii="Arial" w:hAnsi="Arial" w:cs="Arial"/>
          <w:sz w:val="28"/>
          <w:szCs w:val="28"/>
        </w:rPr>
      </w:pPr>
    </w:p>
    <w:p w:rsidR="00AC645B" w:rsidRPr="00AC645B" w:rsidRDefault="00AC645B" w:rsidP="00AC645B">
      <w:pPr>
        <w:pStyle w:val="Odsekzoznamu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 w:rsidRPr="00AC645B">
        <w:rPr>
          <w:rFonts w:ascii="Arial" w:hAnsi="Arial" w:cs="Arial"/>
          <w:b/>
          <w:sz w:val="28"/>
          <w:szCs w:val="28"/>
        </w:rPr>
        <w:t>Daň</w:t>
      </w:r>
      <w:r w:rsidRPr="00AC645B">
        <w:rPr>
          <w:rFonts w:ascii="Arial" w:hAnsi="Arial" w:cs="Arial"/>
          <w:sz w:val="28"/>
          <w:szCs w:val="28"/>
        </w:rPr>
        <w:t xml:space="preserve">  </w:t>
      </w:r>
      <w:r w:rsidRPr="00AC645B">
        <w:rPr>
          <w:rFonts w:ascii="Arial" w:hAnsi="Arial" w:cs="Arial"/>
          <w:b/>
          <w:sz w:val="28"/>
          <w:szCs w:val="28"/>
        </w:rPr>
        <w:t>z</w:t>
      </w:r>
      <w:r>
        <w:rPr>
          <w:rFonts w:ascii="Arial" w:hAnsi="Arial" w:cs="Arial"/>
          <w:b/>
          <w:sz w:val="28"/>
          <w:szCs w:val="28"/>
        </w:rPr>
        <w:t> </w:t>
      </w:r>
      <w:r w:rsidRPr="00AC645B">
        <w:rPr>
          <w:rFonts w:ascii="Arial" w:hAnsi="Arial" w:cs="Arial"/>
          <w:b/>
          <w:sz w:val="28"/>
          <w:szCs w:val="28"/>
        </w:rPr>
        <w:t>príjmov</w:t>
      </w:r>
    </w:p>
    <w:p w:rsidR="00AC645B" w:rsidRDefault="000878C7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Súčet prevádzkových, finančných a mimoriadnych výnosov:</w:t>
      </w:r>
    </w:p>
    <w:p w:rsidR="000878C7" w:rsidRDefault="00C40AA5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280 391,05</w:t>
      </w:r>
      <w:r w:rsidR="000878C7">
        <w:rPr>
          <w:rFonts w:ascii="Arial" w:hAnsi="Arial" w:cs="Arial"/>
          <w:sz w:val="28"/>
          <w:szCs w:val="28"/>
        </w:rPr>
        <w:t xml:space="preserve"> EUR</w:t>
      </w:r>
    </w:p>
    <w:p w:rsidR="000878C7" w:rsidRDefault="000878C7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Súčet prevádzkových, finančných a mimoriadnych nákladov:</w:t>
      </w:r>
    </w:p>
    <w:p w:rsidR="000878C7" w:rsidRDefault="00C40AA5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275 846,04</w:t>
      </w:r>
      <w:r w:rsidR="000878C7">
        <w:rPr>
          <w:rFonts w:ascii="Arial" w:hAnsi="Arial" w:cs="Arial"/>
          <w:sz w:val="28"/>
          <w:szCs w:val="28"/>
        </w:rPr>
        <w:t xml:space="preserve"> EUR</w:t>
      </w:r>
    </w:p>
    <w:p w:rsidR="000878C7" w:rsidRDefault="000878C7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Základ dane : </w:t>
      </w:r>
      <w:r w:rsidR="00C40AA5">
        <w:rPr>
          <w:rFonts w:ascii="Arial" w:hAnsi="Arial" w:cs="Arial"/>
          <w:sz w:val="28"/>
          <w:szCs w:val="28"/>
        </w:rPr>
        <w:t>4 545,01</w:t>
      </w:r>
      <w:r>
        <w:rPr>
          <w:rFonts w:ascii="Arial" w:hAnsi="Arial" w:cs="Arial"/>
          <w:sz w:val="28"/>
          <w:szCs w:val="28"/>
        </w:rPr>
        <w:t xml:space="preserve"> EUR</w:t>
      </w:r>
    </w:p>
    <w:p w:rsidR="000878C7" w:rsidRPr="000878C7" w:rsidRDefault="000878C7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Daň 22 % :    </w:t>
      </w:r>
      <w:r w:rsidR="00C40AA5">
        <w:rPr>
          <w:rFonts w:ascii="Arial" w:hAnsi="Arial" w:cs="Arial"/>
          <w:b/>
          <w:sz w:val="28"/>
          <w:szCs w:val="28"/>
        </w:rPr>
        <w:t xml:space="preserve">999,91 </w:t>
      </w:r>
      <w:r w:rsidRPr="000878C7">
        <w:rPr>
          <w:rFonts w:ascii="Arial" w:hAnsi="Arial" w:cs="Arial"/>
          <w:b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EUR</w:t>
      </w:r>
    </w:p>
    <w:p w:rsidR="0007377E" w:rsidRPr="0007377E" w:rsidRDefault="0007377E" w:rsidP="0007377E">
      <w:pPr>
        <w:ind w:left="750"/>
        <w:rPr>
          <w:rFonts w:ascii="Arial" w:hAnsi="Arial" w:cs="Arial"/>
          <w:sz w:val="28"/>
          <w:szCs w:val="28"/>
        </w:rPr>
      </w:pPr>
    </w:p>
    <w:p w:rsidR="0007377E" w:rsidRPr="0007377E" w:rsidRDefault="0007377E" w:rsidP="0007377E">
      <w:pPr>
        <w:pStyle w:val="Odsekzoznamu"/>
        <w:rPr>
          <w:rFonts w:ascii="Arial" w:hAnsi="Arial" w:cs="Arial"/>
          <w:sz w:val="28"/>
          <w:szCs w:val="28"/>
        </w:rPr>
      </w:pPr>
    </w:p>
    <w:sectPr w:rsidR="0007377E" w:rsidRPr="000737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A143EA"/>
    <w:multiLevelType w:val="hybridMultilevel"/>
    <w:tmpl w:val="4738A33A"/>
    <w:lvl w:ilvl="0" w:tplc="A73C1746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" w15:restartNumberingAfterBreak="0">
    <w:nsid w:val="7631171D"/>
    <w:multiLevelType w:val="hybridMultilevel"/>
    <w:tmpl w:val="F1D63E36"/>
    <w:lvl w:ilvl="0" w:tplc="1ADE0CA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DD16EE"/>
    <w:multiLevelType w:val="hybridMultilevel"/>
    <w:tmpl w:val="F9280B6C"/>
    <w:lvl w:ilvl="0" w:tplc="D3FCF0A8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E4B5B8D"/>
    <w:multiLevelType w:val="hybridMultilevel"/>
    <w:tmpl w:val="C276C6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77E"/>
    <w:rsid w:val="0007377E"/>
    <w:rsid w:val="000878C7"/>
    <w:rsid w:val="003566F0"/>
    <w:rsid w:val="00953FF7"/>
    <w:rsid w:val="00A1417A"/>
    <w:rsid w:val="00A71533"/>
    <w:rsid w:val="00AC645B"/>
    <w:rsid w:val="00C40AA5"/>
    <w:rsid w:val="00D92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05206E-AD51-4F85-90D0-095A32F08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7377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878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78C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285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Alžbeta</dc:creator>
  <cp:keywords/>
  <dc:description/>
  <cp:lastModifiedBy>Alžbeta</cp:lastModifiedBy>
  <cp:revision>4</cp:revision>
  <cp:lastPrinted>2015-06-29T14:17:00Z</cp:lastPrinted>
  <dcterms:created xsi:type="dcterms:W3CDTF">2017-03-31T09:37:00Z</dcterms:created>
  <dcterms:modified xsi:type="dcterms:W3CDTF">2017-03-31T09:41:00Z</dcterms:modified>
</cp:coreProperties>
</file>