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3B4A" w:rsidRDefault="00E33F18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VŠEOBECNÉ INFORMÁCIE</w:t>
      </w:r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D6584A">
        <w:t xml:space="preserve">EWOPHARMA INTERNATIONAL, </w:t>
      </w:r>
      <w:proofErr w:type="spellStart"/>
      <w:r w:rsidR="00D6584A">
        <w:t>s.r.o</w:t>
      </w:r>
      <w:proofErr w:type="spellEnd"/>
      <w:r w:rsidR="00D6584A">
        <w:t xml:space="preserve">. </w:t>
      </w:r>
      <w:r>
        <w:t xml:space="preserve">(ďalej len Spoločnosť), bola založená 21. </w:t>
      </w:r>
      <w:r w:rsidR="00D6584A">
        <w:t>septembra</w:t>
      </w:r>
      <w:r>
        <w:t xml:space="preserve"> </w:t>
      </w:r>
      <w:r w:rsidR="00D6584A">
        <w:t>2004</w:t>
      </w:r>
      <w:r>
        <w:t xml:space="preserve"> a do obchodného registra bola zapísaná </w:t>
      </w:r>
      <w:r w:rsidR="00D6584A">
        <w:t>8</w:t>
      </w:r>
      <w:r>
        <w:t xml:space="preserve">. </w:t>
      </w:r>
      <w:r w:rsidR="00D6584A">
        <w:t>októbra</w:t>
      </w:r>
      <w:r>
        <w:t xml:space="preserve"> </w:t>
      </w:r>
      <w:r w:rsidR="00D6584A">
        <w:t>2004</w:t>
      </w:r>
      <w:r>
        <w:t xml:space="preserve"> (Obchodný register Okresného súdu Bratislava I v Bratislave, oddiel </w:t>
      </w:r>
      <w:proofErr w:type="spellStart"/>
      <w:r w:rsidR="00D6584A">
        <w:t>S</w:t>
      </w:r>
      <w:r>
        <w:t>.r.o</w:t>
      </w:r>
      <w:proofErr w:type="spellEnd"/>
      <w:r>
        <w:t xml:space="preserve">., vložka </w:t>
      </w:r>
      <w:r w:rsidR="00D6584A">
        <w:t>33397</w:t>
      </w:r>
      <w:r>
        <w:t>/</w:t>
      </w:r>
      <w:r w:rsidR="00D6584A">
        <w:t>B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0" w:name="_Toc530739896"/>
      <w:r>
        <w:t>Hlavnými činnosťami Spoločnosti sú:</w:t>
      </w:r>
      <w:bookmarkEnd w:id="0"/>
    </w:p>
    <w:p w:rsidR="00D6584A" w:rsidRDefault="00D6584A" w:rsidP="00D6584A">
      <w:pPr>
        <w:pStyle w:val="Zkladntext"/>
      </w:pPr>
      <w:r w:rsidRPr="00D6584A">
        <w:t>-</w:t>
      </w:r>
      <w:r>
        <w:t>- reklamná a propagačná činnosť,</w:t>
      </w:r>
    </w:p>
    <w:p w:rsidR="00D6584A" w:rsidRDefault="00D6584A" w:rsidP="00D6584A">
      <w:pPr>
        <w:pStyle w:val="Zkladntext"/>
      </w:pPr>
      <w:r>
        <w:t xml:space="preserve">-- </w:t>
      </w:r>
      <w:r w:rsidR="00B80188">
        <w:t>podnikateľské poradenstvo,</w:t>
      </w: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1" w:name="_MON_1419590914"/>
    <w:bookmarkEnd w:id="1"/>
    <w:p w:rsidR="00DB6024" w:rsidRDefault="00C3641D" w:rsidP="004D3B4A">
      <w:pPr>
        <w:pStyle w:val="Zkladntext"/>
      </w:pPr>
      <w:r>
        <w:object w:dxaOrig="9147" w:dyaOrig="117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4pt;height:63pt" o:ole="" o:preferrelative="f">
            <v:imagedata r:id="rId8" o:title=""/>
            <o:lock v:ext="edit" aspectratio="f"/>
          </v:shape>
          <o:OLEObject Type="Embed" ProgID="Excel.Sheet.12" ShapeID="_x0000_i1025" DrawAspect="Content" ObjectID="_1545740599" r:id="rId9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6752CE">
        <w:t xml:space="preserve"> Spoločnosti k 31. decembru 201</w:t>
      </w:r>
      <w:r w:rsidR="00C3641D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C3641D">
        <w:t>6</w:t>
      </w:r>
      <w:r>
        <w:t xml:space="preserve"> do 31. decembra 201</w:t>
      </w:r>
      <w:r w:rsidR="00C3641D">
        <w:t>6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EB1421">
        <w:t xml:space="preserve"> Spoločnosti k 31. decembru 201</w:t>
      </w:r>
      <w:r w:rsidR="00C3641D">
        <w:t>5</w:t>
      </w:r>
      <w:r>
        <w:t xml:space="preserve">, za predchádzajúce účtovné obdobie, bola schválená valným zhromaždením Spoločnosti </w:t>
      </w:r>
      <w:r w:rsidR="00C3641D">
        <w:t>28</w:t>
      </w:r>
      <w:r>
        <w:t xml:space="preserve">. </w:t>
      </w:r>
      <w:r w:rsidR="00B80188">
        <w:t>júna</w:t>
      </w:r>
      <w:r>
        <w:t xml:space="preserve"> </w:t>
      </w:r>
      <w:r w:rsidR="00C531DB" w:rsidRPr="009B6352">
        <w:t>201</w:t>
      </w:r>
      <w:r w:rsidR="00C3641D">
        <w:t>6</w:t>
      </w:r>
      <w:r w:rsidRPr="009B6352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DB6024">
      <w:pPr>
        <w:pStyle w:val="Nadpis2"/>
        <w:numPr>
          <w:ilvl w:val="0"/>
          <w:numId w:val="2"/>
        </w:numPr>
      </w:pPr>
      <w:r w:rsidRPr="00DB6024">
        <w:t>Informácie o konsolidovanom</w:t>
      </w:r>
      <w:r>
        <w:t xml:space="preserve"> celku</w:t>
      </w:r>
    </w:p>
    <w:p w:rsidR="004D3B4A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sa zahŕňa do konsolidovanej účtovnej závierky spoločnosti </w:t>
      </w:r>
      <w:r w:rsidR="00B80188">
        <w:t>EWOPH</w:t>
      </w:r>
      <w:r>
        <w:t>A</w:t>
      </w:r>
      <w:r w:rsidR="00B80188">
        <w:t xml:space="preserve">RMA AG, </w:t>
      </w:r>
      <w:proofErr w:type="spellStart"/>
      <w:r w:rsidR="00B80188">
        <w:t>Vordergasse</w:t>
      </w:r>
      <w:proofErr w:type="spellEnd"/>
      <w:r w:rsidR="00B80188">
        <w:t xml:space="preserve"> 43, 8200 </w:t>
      </w:r>
      <w:proofErr w:type="spellStart"/>
      <w:r w:rsidR="00B80188">
        <w:t>Schaffhausen</w:t>
      </w:r>
      <w:proofErr w:type="spellEnd"/>
      <w:r>
        <w:t>.</w:t>
      </w:r>
      <w:r w:rsidR="00073D02" w:rsidRPr="00073D02">
        <w:rPr>
          <w:szCs w:val="18"/>
        </w:rPr>
        <w:t xml:space="preserve"> </w:t>
      </w:r>
      <w:r w:rsidR="00073D02" w:rsidRPr="00B50225">
        <w:rPr>
          <w:szCs w:val="18"/>
        </w:rPr>
        <w:t>Tieto konsolidované účtovné závierky je možné dostať priamo v sídle uveden</w:t>
      </w:r>
      <w:r w:rsidR="00073D02">
        <w:rPr>
          <w:szCs w:val="18"/>
        </w:rPr>
        <w:t>ej spoločnosti.</w:t>
      </w:r>
    </w:p>
    <w:p w:rsidR="00651689" w:rsidRDefault="00651689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" w:name="_Toc530739899"/>
      <w:r>
        <w:t>Informácie o</w:t>
      </w:r>
      <w:r w:rsidR="00DB6024">
        <w:t> </w:t>
      </w:r>
      <w:bookmarkEnd w:id="2"/>
      <w:r w:rsidR="00DB6024">
        <w:t>PRIJATÝCH POSTUPOCH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073D02" w:rsidRPr="00B50225" w:rsidRDefault="00651D23" w:rsidP="00073D02">
      <w:pPr>
        <w:pStyle w:val="Zkladntext"/>
        <w:ind w:left="450"/>
        <w:rPr>
          <w:szCs w:val="18"/>
        </w:rPr>
      </w:pPr>
      <w:r>
        <w:rPr>
          <w:szCs w:val="18"/>
        </w:rPr>
        <w:t>Ú</w:t>
      </w:r>
      <w:r w:rsidR="00073D02" w:rsidRPr="00B50225">
        <w:rPr>
          <w:szCs w:val="18"/>
        </w:rPr>
        <w:t>čtovné metódy a všeobecné účtovné zásady boli účtovnou jednotkou konzistentne aplikované.</w:t>
      </w:r>
    </w:p>
    <w:p w:rsidR="00073D02" w:rsidRPr="00B50225" w:rsidRDefault="00073D02" w:rsidP="00073D02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>
        <w:rPr>
          <w:szCs w:val="18"/>
        </w:rPr>
        <w:t xml:space="preserve">6 </w:t>
      </w:r>
      <w:r w:rsidRPr="00B50225">
        <w:rPr>
          <w:szCs w:val="18"/>
        </w:rPr>
        <w:t xml:space="preserve">Spoločnosť nevykonala žiadne opravy významných chýb minulých účtovných období. </w:t>
      </w:r>
    </w:p>
    <w:p w:rsidR="004D3B4A" w:rsidRDefault="004D3B4A" w:rsidP="004D3B4A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bookmarkStart w:id="3" w:name="_GoBack"/>
      <w:bookmarkEnd w:id="3"/>
      <w:r>
        <w:t xml:space="preserve">Dlhodobý majetok nakupovaný sa oceňuje obstarávacou cenou, ktorá zahŕňa cenu obstarania a náklady súvisiace s obstaraním (clo, prepravu, montáž, poistné a pod.). </w:t>
      </w:r>
    </w:p>
    <w:p w:rsidR="0097635F" w:rsidRDefault="0097635F" w:rsidP="004D3B4A">
      <w:pPr>
        <w:pStyle w:val="Zkladntext"/>
      </w:pPr>
    </w:p>
    <w:p w:rsidR="0097635F" w:rsidRPr="00B50225" w:rsidRDefault="0097635F" w:rsidP="0097635F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97635F" w:rsidRPr="00B50225" w:rsidRDefault="0097635F" w:rsidP="0097635F">
      <w:pPr>
        <w:pStyle w:val="Zkladntext"/>
        <w:rPr>
          <w:szCs w:val="18"/>
        </w:rPr>
      </w:pPr>
    </w:p>
    <w:p w:rsidR="004D3B4A" w:rsidRDefault="0097635F" w:rsidP="0097635F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</w:t>
      </w:r>
    </w:p>
    <w:p w:rsidR="0097635F" w:rsidRDefault="0097635F" w:rsidP="0097635F">
      <w:pPr>
        <w:pStyle w:val="Zkladntext"/>
      </w:pPr>
    </w:p>
    <w:p w:rsidR="0097635F" w:rsidRDefault="0097635F" w:rsidP="0097635F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Odpisovať sa začína </w:t>
      </w:r>
      <w:r>
        <w:rPr>
          <w:szCs w:val="18"/>
        </w:rPr>
        <w:t>mesiacom</w:t>
      </w:r>
      <w:r w:rsidRPr="00B50225">
        <w:rPr>
          <w:szCs w:val="18"/>
        </w:rPr>
        <w:t xml:space="preserve"> uveden</w:t>
      </w:r>
      <w:r>
        <w:rPr>
          <w:szCs w:val="18"/>
        </w:rPr>
        <w:t>ia</w:t>
      </w:r>
      <w:r w:rsidRPr="00B50225">
        <w:rPr>
          <w:szCs w:val="18"/>
        </w:rPr>
        <w:t xml:space="preserve">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97635F" w:rsidRDefault="0097635F" w:rsidP="0097635F">
      <w:pPr>
        <w:pStyle w:val="Zkladntext"/>
        <w:rPr>
          <w:szCs w:val="18"/>
        </w:rPr>
      </w:pPr>
    </w:p>
    <w:p w:rsidR="0097635F" w:rsidRPr="00B50225" w:rsidRDefault="0097635F" w:rsidP="0097635F">
      <w:pPr>
        <w:pStyle w:val="Zkladntext"/>
        <w:rPr>
          <w:szCs w:val="18"/>
        </w:rPr>
      </w:pPr>
    </w:p>
    <w:p w:rsidR="0097635F" w:rsidRPr="00B50225" w:rsidRDefault="0097635F" w:rsidP="0097635F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8"/>
        <w:gridCol w:w="416"/>
        <w:gridCol w:w="1546"/>
        <w:gridCol w:w="222"/>
        <w:gridCol w:w="1814"/>
        <w:gridCol w:w="222"/>
        <w:gridCol w:w="1698"/>
      </w:tblGrid>
      <w:tr w:rsidR="0097635F" w:rsidRPr="00FC603B" w:rsidTr="00036579">
        <w:trPr>
          <w:trHeight w:val="250"/>
        </w:trPr>
        <w:tc>
          <w:tcPr>
            <w:tcW w:w="3402" w:type="dxa"/>
            <w:gridSpan w:val="2"/>
          </w:tcPr>
          <w:p w:rsidR="0097635F" w:rsidRPr="00B50225" w:rsidRDefault="0097635F" w:rsidP="00036579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97635F" w:rsidRPr="00FC603B" w:rsidTr="0003657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7635F" w:rsidRPr="00FD3474" w:rsidRDefault="0097635F" w:rsidP="00036579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97635F" w:rsidRPr="00891481" w:rsidRDefault="0097635F" w:rsidP="00036579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97635F" w:rsidRPr="00FC603B" w:rsidTr="00036579">
        <w:trPr>
          <w:trHeight w:val="250"/>
        </w:trPr>
        <w:tc>
          <w:tcPr>
            <w:tcW w:w="3402" w:type="dxa"/>
            <w:gridSpan w:val="2"/>
          </w:tcPr>
          <w:p w:rsidR="0097635F" w:rsidRPr="00FD3474" w:rsidRDefault="0097635F" w:rsidP="00036579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</w:tcPr>
          <w:p w:rsidR="0097635F" w:rsidRPr="00891481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97635F" w:rsidRPr="008C0838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</w:tr>
      <w:tr w:rsidR="0097635F" w:rsidRPr="00FC603B" w:rsidTr="00036579">
        <w:trPr>
          <w:trHeight w:val="250"/>
        </w:trPr>
        <w:tc>
          <w:tcPr>
            <w:tcW w:w="3402" w:type="dxa"/>
            <w:gridSpan w:val="2"/>
          </w:tcPr>
          <w:p w:rsidR="0097635F" w:rsidRPr="00FD3474" w:rsidRDefault="0097635F" w:rsidP="00036579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:rsidR="0097635F" w:rsidRPr="00891481" w:rsidRDefault="0097635F" w:rsidP="00036579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97635F" w:rsidRPr="008C0838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97635F" w:rsidRPr="00FC603B" w:rsidTr="00036579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97635F" w:rsidRPr="00FD3474" w:rsidRDefault="0097635F" w:rsidP="00036579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59" w:type="dxa"/>
          </w:tcPr>
          <w:p w:rsidR="0097635F" w:rsidRPr="00891481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97635F" w:rsidRPr="008C0838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</w:tr>
      <w:tr w:rsidR="0097635F" w:rsidRPr="00FC603B" w:rsidTr="00036579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97635F" w:rsidRPr="00FD3474" w:rsidRDefault="0097635F" w:rsidP="00036579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59" w:type="dxa"/>
          </w:tcPr>
          <w:p w:rsidR="0097635F" w:rsidRPr="00891481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97635F" w:rsidRPr="008C0838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97635F" w:rsidRPr="00FD3474" w:rsidRDefault="0097635F" w:rsidP="0097635F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 xml:space="preserve">Tržby za vlastné výkony a tovar neobsahujú daň z pridanej hodnoty. </w:t>
      </w:r>
    </w:p>
    <w:p w:rsidR="0097635F" w:rsidRDefault="0097635F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900"/>
      <w:r>
        <w:t>informácie</w:t>
      </w:r>
      <w:r w:rsidR="00DB6024">
        <w:t>, KTORÉ VYSVETĽUJÚ A DOPĹŇAJÚ SÚVAHU A VÝKAZ ZISKOV A STRÁT</w:t>
      </w:r>
      <w:r>
        <w:t xml:space="preserve"> </w:t>
      </w:r>
      <w:bookmarkEnd w:id="4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91AF0" w:rsidRDefault="00955DD1" w:rsidP="00955DD1">
      <w:pPr>
        <w:pStyle w:val="Nadpis2"/>
        <w:numPr>
          <w:ilvl w:val="0"/>
          <w:numId w:val="0"/>
        </w:numPr>
      </w:pPr>
      <w:bookmarkStart w:id="5" w:name="_Toc530739909"/>
      <w:r>
        <w:t xml:space="preserve">1.     </w:t>
      </w:r>
      <w:r w:rsidR="00491AF0">
        <w:t>Záväzky</w:t>
      </w:r>
      <w:bookmarkEnd w:id="5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6" w:name="_MON_1419592177"/>
    <w:bookmarkEnd w:id="6"/>
    <w:p w:rsidR="00E231BA" w:rsidRDefault="00651D23" w:rsidP="00DB6024">
      <w:pPr>
        <w:ind w:left="426"/>
      </w:pPr>
      <w:r>
        <w:object w:dxaOrig="8933" w:dyaOrig="2904">
          <v:shape id="_x0000_i1052" type="#_x0000_t75" style="width:439.8pt;height:159.6pt" o:ole="" o:preferrelative="f">
            <v:imagedata r:id="rId10" o:title=""/>
            <o:lock v:ext="edit" aspectratio="f"/>
          </v:shape>
          <o:OLEObject Type="Embed" ProgID="Excel.Sheet.12" ShapeID="_x0000_i1052" DrawAspect="Content" ObjectID="_1545740600" r:id="rId11"/>
        </w:object>
      </w:r>
      <w:bookmarkStart w:id="7" w:name="_Toc530739914"/>
    </w:p>
    <w:bookmarkEnd w:id="7"/>
    <w:p w:rsidR="0036352E" w:rsidRDefault="0036352E" w:rsidP="0036352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 iných aktívach a iných pasívach </w:t>
      </w:r>
    </w:p>
    <w:p w:rsidR="0036352E" w:rsidRPr="0036352E" w:rsidRDefault="0036352E" w:rsidP="0036352E"/>
    <w:p w:rsidR="0000290B" w:rsidRDefault="0000290B" w:rsidP="0036352E">
      <w:pPr>
        <w:pStyle w:val="Nadpis2"/>
        <w:numPr>
          <w:ilvl w:val="0"/>
          <w:numId w:val="40"/>
        </w:numPr>
      </w:pPr>
      <w:r>
        <w:t>Informácie o údajoch na podsúvahových  účtoch</w:t>
      </w:r>
    </w:p>
    <w:p w:rsidR="00283139" w:rsidRDefault="004C5546" w:rsidP="0000290B">
      <w:pPr>
        <w:pStyle w:val="Zkladntext"/>
      </w:pPr>
      <w:r>
        <w:t>Spoločnosť neúčtuje na podsúvahových účtoch.</w:t>
      </w:r>
    </w:p>
    <w:p w:rsidR="004C5546" w:rsidRDefault="004C5546" w:rsidP="0000290B">
      <w:pPr>
        <w:pStyle w:val="Zkladntext"/>
      </w:pPr>
    </w:p>
    <w:p w:rsidR="0000290B" w:rsidRDefault="0000290B" w:rsidP="009A7330">
      <w:pPr>
        <w:pStyle w:val="Nadpis2"/>
      </w:pPr>
      <w:r>
        <w:t>Informácie o iných aktívach a iných pasívach</w:t>
      </w:r>
    </w:p>
    <w:p w:rsidR="00627B6C" w:rsidRDefault="004C5546" w:rsidP="0000290B">
      <w:pPr>
        <w:pStyle w:val="Zkladntext"/>
      </w:pPr>
      <w:r>
        <w:t>Spoločnosť neeviduje žiadne iné aktíva a pasíva.</w:t>
      </w:r>
    </w:p>
    <w:p w:rsidR="004C5546" w:rsidRDefault="004C5546" w:rsidP="0000290B">
      <w:pPr>
        <w:pStyle w:val="Zkladntext"/>
      </w:pPr>
    </w:p>
    <w:p w:rsidR="0000290B" w:rsidRDefault="0000290B" w:rsidP="009A7330">
      <w:pPr>
        <w:pStyle w:val="Nadpis2"/>
      </w:pPr>
      <w:bookmarkStart w:id="8" w:name="_Toc530739923"/>
      <w:r>
        <w:t>Informácie o príjmoch a výhodách členov štatutárnych orgánov, dozorných orgánov</w:t>
      </w:r>
      <w:bookmarkEnd w:id="8"/>
      <w:r>
        <w:t xml:space="preserve"> a iných orgánov účtovnej jednotky</w:t>
      </w:r>
    </w:p>
    <w:p w:rsidR="0000290B" w:rsidRDefault="00F31CCB" w:rsidP="0000290B">
      <w:pPr>
        <w:pStyle w:val="Zkladntext"/>
      </w:pPr>
      <w:r w:rsidRPr="00B50225">
        <w:rPr>
          <w:szCs w:val="18"/>
        </w:rPr>
        <w:t>Členom štatutárnemu orgánu, ani členom dozorných orgánov  neboli v roku 201</w:t>
      </w:r>
      <w:r>
        <w:rPr>
          <w:szCs w:val="18"/>
        </w:rPr>
        <w:t>6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</w:t>
      </w:r>
      <w:r w:rsidR="004C5546">
        <w:t>.</w:t>
      </w:r>
    </w:p>
    <w:p w:rsidR="0036352E" w:rsidRDefault="0036352E" w:rsidP="0000290B">
      <w:pPr>
        <w:pStyle w:val="Zkladntext"/>
      </w:pPr>
    </w:p>
    <w:p w:rsidR="0036352E" w:rsidRDefault="0036352E" w:rsidP="0036352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udalosti, ktoré nastali po dni, ku ktorému sa zostavuje účtovná závierka</w:t>
      </w:r>
    </w:p>
    <w:p w:rsidR="00006F02" w:rsidRDefault="00006F02" w:rsidP="0000290B">
      <w:pPr>
        <w:pStyle w:val="Zkladntext"/>
      </w:pPr>
    </w:p>
    <w:p w:rsidR="003E0FA2" w:rsidRDefault="003E0FA2" w:rsidP="009A7330">
      <w:pPr>
        <w:pStyle w:val="Nadpis2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:rsidR="003E0FA2" w:rsidRDefault="003E0FA2" w:rsidP="003E0FA2">
      <w:pPr>
        <w:pStyle w:val="Zkladntext"/>
      </w:pPr>
      <w:r>
        <w:t>Po 31. decembri 201</w:t>
      </w:r>
      <w:r w:rsidR="00AE2455">
        <w:t>6</w:t>
      </w:r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36352E" w:rsidRDefault="0036352E" w:rsidP="003E0FA2">
      <w:pPr>
        <w:pStyle w:val="Zkladntext"/>
      </w:pPr>
    </w:p>
    <w:p w:rsidR="00581F70" w:rsidRPr="00581F70" w:rsidRDefault="00581F70" w:rsidP="00581F70"/>
    <w:sectPr w:rsidR="00581F70" w:rsidRPr="00581F70" w:rsidSect="00441705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702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D5C89" w:rsidRDefault="008D5C89" w:rsidP="00E95128">
      <w:r>
        <w:separator/>
      </w:r>
    </w:p>
  </w:endnote>
  <w:endnote w:type="continuationSeparator" w:id="0">
    <w:p w:rsidR="008D5C89" w:rsidRDefault="008D5C8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346907"/>
      <w:docPartObj>
        <w:docPartGallery w:val="Page Numbers (Bottom of Page)"/>
        <w:docPartUnique/>
      </w:docPartObj>
    </w:sdtPr>
    <w:sdtEndPr/>
    <w:sdtContent>
      <w:p w:rsidR="000902C5" w:rsidRDefault="009647C0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51D23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0902C5" w:rsidRDefault="000902C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02C5" w:rsidRDefault="000902C5">
    <w:pPr>
      <w:pStyle w:val="Pta"/>
      <w:jc w:val="center"/>
    </w:pPr>
  </w:p>
  <w:p w:rsidR="000902C5" w:rsidRDefault="000902C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D5C89" w:rsidRDefault="008D5C89" w:rsidP="00E95128">
      <w:r>
        <w:separator/>
      </w:r>
    </w:p>
  </w:footnote>
  <w:footnote w:type="continuationSeparator" w:id="0">
    <w:p w:rsidR="008D5C89" w:rsidRDefault="008D5C8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41705" w:rsidRPr="00C14925" w:rsidTr="0003657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41705" w:rsidRPr="00C14925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41705" w:rsidRPr="00C14925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441705" w:rsidRPr="00833D0C" w:rsidRDefault="00441705" w:rsidP="00441705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41705" w:rsidRPr="00C14925" w:rsidTr="0003657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41705" w:rsidRPr="00C14925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41705" w:rsidRPr="00C14925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4417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8B498D" w:rsidRDefault="008B498D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41705" w:rsidRPr="00C14925" w:rsidTr="0003657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41705" w:rsidRPr="00C14925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41705" w:rsidRPr="00C14925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441705" w:rsidRPr="00833D0C" w:rsidRDefault="00441705" w:rsidP="00441705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41705" w:rsidRPr="00C14925" w:rsidTr="0003657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41705" w:rsidRPr="00C14925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41705" w:rsidRPr="00C14925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441705" w:rsidRDefault="0044170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9"/>
  </w:num>
  <w:num w:numId="3">
    <w:abstractNumId w:val="8"/>
  </w:num>
  <w:num w:numId="4">
    <w:abstractNumId w:val="1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4"/>
  </w:num>
  <w:num w:numId="8">
    <w:abstractNumId w:val="2"/>
  </w:num>
  <w:num w:numId="9">
    <w:abstractNumId w:val="9"/>
  </w:num>
  <w:num w:numId="10">
    <w:abstractNumId w:val="9"/>
  </w:num>
  <w:num w:numId="11">
    <w:abstractNumId w:val="3"/>
  </w:num>
  <w:num w:numId="12">
    <w:abstractNumId w:val="9"/>
  </w:num>
  <w:num w:numId="13">
    <w:abstractNumId w:val="9"/>
  </w:num>
  <w:num w:numId="14">
    <w:abstractNumId w:val="4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6"/>
  </w:num>
  <w:num w:numId="23">
    <w:abstractNumId w:val="5"/>
  </w:num>
  <w:num w:numId="24">
    <w:abstractNumId w:val="15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11"/>
  </w:num>
  <w:num w:numId="37">
    <w:abstractNumId w:val="7"/>
  </w:num>
  <w:num w:numId="38">
    <w:abstractNumId w:val="9"/>
    <w:lvlOverride w:ilvl="0">
      <w:startOverride w:val="1"/>
    </w:lvlOverride>
  </w:num>
  <w:num w:numId="39">
    <w:abstractNumId w:val="9"/>
  </w:num>
  <w:num w:numId="40">
    <w:abstractNumId w:val="9"/>
    <w:lvlOverride w:ilvl="0">
      <w:startOverride w:val="1"/>
    </w:lvlOverride>
  </w:num>
  <w:num w:numId="41">
    <w:abstractNumId w:val="12"/>
  </w:num>
  <w:num w:numId="4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3D02"/>
    <w:rsid w:val="00075B41"/>
    <w:rsid w:val="00076486"/>
    <w:rsid w:val="00082DB2"/>
    <w:rsid w:val="0008425B"/>
    <w:rsid w:val="000856EF"/>
    <w:rsid w:val="00085A3A"/>
    <w:rsid w:val="00086A82"/>
    <w:rsid w:val="0009023D"/>
    <w:rsid w:val="000902C5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41CB"/>
    <w:rsid w:val="00136273"/>
    <w:rsid w:val="00136A4A"/>
    <w:rsid w:val="00141691"/>
    <w:rsid w:val="00141832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22BD"/>
    <w:rsid w:val="00193EE6"/>
    <w:rsid w:val="001A1C39"/>
    <w:rsid w:val="001A566C"/>
    <w:rsid w:val="001A7CD7"/>
    <w:rsid w:val="001B5156"/>
    <w:rsid w:val="001B5855"/>
    <w:rsid w:val="001C0A6A"/>
    <w:rsid w:val="001C7598"/>
    <w:rsid w:val="001D06F0"/>
    <w:rsid w:val="001D181E"/>
    <w:rsid w:val="001D3DCB"/>
    <w:rsid w:val="001D4E8A"/>
    <w:rsid w:val="001D507C"/>
    <w:rsid w:val="001E03E6"/>
    <w:rsid w:val="001E3EC9"/>
    <w:rsid w:val="001E7DAF"/>
    <w:rsid w:val="001F1EB1"/>
    <w:rsid w:val="001F338B"/>
    <w:rsid w:val="00202591"/>
    <w:rsid w:val="0021107E"/>
    <w:rsid w:val="00212BB8"/>
    <w:rsid w:val="002130D8"/>
    <w:rsid w:val="0021533B"/>
    <w:rsid w:val="00216E9E"/>
    <w:rsid w:val="0021757D"/>
    <w:rsid w:val="00225398"/>
    <w:rsid w:val="002304B6"/>
    <w:rsid w:val="002418D5"/>
    <w:rsid w:val="00246716"/>
    <w:rsid w:val="00250CDF"/>
    <w:rsid w:val="00251BF2"/>
    <w:rsid w:val="00254418"/>
    <w:rsid w:val="0025662A"/>
    <w:rsid w:val="00260C4C"/>
    <w:rsid w:val="002628E6"/>
    <w:rsid w:val="00262CD4"/>
    <w:rsid w:val="0027298D"/>
    <w:rsid w:val="00280D5B"/>
    <w:rsid w:val="00283139"/>
    <w:rsid w:val="00286A3D"/>
    <w:rsid w:val="00290A84"/>
    <w:rsid w:val="00294BAE"/>
    <w:rsid w:val="002977CC"/>
    <w:rsid w:val="002A160C"/>
    <w:rsid w:val="002A264B"/>
    <w:rsid w:val="002A7CDF"/>
    <w:rsid w:val="002B2DE2"/>
    <w:rsid w:val="002B2E36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44124"/>
    <w:rsid w:val="0036352E"/>
    <w:rsid w:val="0036502B"/>
    <w:rsid w:val="00367A6E"/>
    <w:rsid w:val="00393420"/>
    <w:rsid w:val="003B591C"/>
    <w:rsid w:val="003C3FDF"/>
    <w:rsid w:val="003C6B7B"/>
    <w:rsid w:val="003D140B"/>
    <w:rsid w:val="003D5127"/>
    <w:rsid w:val="003E0FA2"/>
    <w:rsid w:val="003F1067"/>
    <w:rsid w:val="003F28D5"/>
    <w:rsid w:val="004007CA"/>
    <w:rsid w:val="00401F9E"/>
    <w:rsid w:val="004027CF"/>
    <w:rsid w:val="00420D87"/>
    <w:rsid w:val="00423581"/>
    <w:rsid w:val="00423AFA"/>
    <w:rsid w:val="004262D7"/>
    <w:rsid w:val="00430148"/>
    <w:rsid w:val="004313A2"/>
    <w:rsid w:val="004330B3"/>
    <w:rsid w:val="004409F5"/>
    <w:rsid w:val="00441705"/>
    <w:rsid w:val="00442157"/>
    <w:rsid w:val="00444033"/>
    <w:rsid w:val="00446423"/>
    <w:rsid w:val="0044737A"/>
    <w:rsid w:val="0044742C"/>
    <w:rsid w:val="004508CD"/>
    <w:rsid w:val="00452C96"/>
    <w:rsid w:val="0045465E"/>
    <w:rsid w:val="00456F61"/>
    <w:rsid w:val="00460337"/>
    <w:rsid w:val="00460A08"/>
    <w:rsid w:val="0046138C"/>
    <w:rsid w:val="00461D2D"/>
    <w:rsid w:val="004803F5"/>
    <w:rsid w:val="00483A16"/>
    <w:rsid w:val="00491AF0"/>
    <w:rsid w:val="00491C69"/>
    <w:rsid w:val="00496A4E"/>
    <w:rsid w:val="004A045E"/>
    <w:rsid w:val="004A085B"/>
    <w:rsid w:val="004A3807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E0BAA"/>
    <w:rsid w:val="004F4F3C"/>
    <w:rsid w:val="0050173B"/>
    <w:rsid w:val="00506E0F"/>
    <w:rsid w:val="00507B8B"/>
    <w:rsid w:val="005131C0"/>
    <w:rsid w:val="005138B1"/>
    <w:rsid w:val="00515879"/>
    <w:rsid w:val="005252F0"/>
    <w:rsid w:val="00540D29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1F70"/>
    <w:rsid w:val="0058479C"/>
    <w:rsid w:val="00592B74"/>
    <w:rsid w:val="005A38F9"/>
    <w:rsid w:val="005A76F0"/>
    <w:rsid w:val="005A7FDD"/>
    <w:rsid w:val="005B316E"/>
    <w:rsid w:val="005B4970"/>
    <w:rsid w:val="005B508D"/>
    <w:rsid w:val="005C3D40"/>
    <w:rsid w:val="005C50FC"/>
    <w:rsid w:val="005C6657"/>
    <w:rsid w:val="005D00C6"/>
    <w:rsid w:val="005D05D3"/>
    <w:rsid w:val="005D25E4"/>
    <w:rsid w:val="005D2A89"/>
    <w:rsid w:val="005D4842"/>
    <w:rsid w:val="005D614C"/>
    <w:rsid w:val="005E09B4"/>
    <w:rsid w:val="005E34B0"/>
    <w:rsid w:val="005F2BC8"/>
    <w:rsid w:val="005F5D4F"/>
    <w:rsid w:val="005F6E8B"/>
    <w:rsid w:val="005F7FDE"/>
    <w:rsid w:val="0060236A"/>
    <w:rsid w:val="00603EFB"/>
    <w:rsid w:val="006069D3"/>
    <w:rsid w:val="00626549"/>
    <w:rsid w:val="00627B6C"/>
    <w:rsid w:val="00627EEA"/>
    <w:rsid w:val="00630386"/>
    <w:rsid w:val="006339DC"/>
    <w:rsid w:val="00641554"/>
    <w:rsid w:val="0064520D"/>
    <w:rsid w:val="006510AA"/>
    <w:rsid w:val="00651689"/>
    <w:rsid w:val="00651D23"/>
    <w:rsid w:val="006575EA"/>
    <w:rsid w:val="00662C25"/>
    <w:rsid w:val="0066618F"/>
    <w:rsid w:val="006719B2"/>
    <w:rsid w:val="00671BB4"/>
    <w:rsid w:val="006750FE"/>
    <w:rsid w:val="006752CE"/>
    <w:rsid w:val="00680112"/>
    <w:rsid w:val="0068537D"/>
    <w:rsid w:val="00694931"/>
    <w:rsid w:val="00697F7C"/>
    <w:rsid w:val="006A3C75"/>
    <w:rsid w:val="006A737C"/>
    <w:rsid w:val="006C10CB"/>
    <w:rsid w:val="006C27AA"/>
    <w:rsid w:val="006D36EA"/>
    <w:rsid w:val="006D3D0B"/>
    <w:rsid w:val="006D4CD8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399F"/>
    <w:rsid w:val="00777324"/>
    <w:rsid w:val="007773D8"/>
    <w:rsid w:val="0078754C"/>
    <w:rsid w:val="007902B7"/>
    <w:rsid w:val="0079191F"/>
    <w:rsid w:val="007A005F"/>
    <w:rsid w:val="007A1781"/>
    <w:rsid w:val="007A491D"/>
    <w:rsid w:val="007A6F6D"/>
    <w:rsid w:val="007B2031"/>
    <w:rsid w:val="007B2E7A"/>
    <w:rsid w:val="007B314C"/>
    <w:rsid w:val="007B3A69"/>
    <w:rsid w:val="007C3B50"/>
    <w:rsid w:val="007D3E38"/>
    <w:rsid w:val="007D6502"/>
    <w:rsid w:val="007E47FA"/>
    <w:rsid w:val="007E4E9F"/>
    <w:rsid w:val="007E6839"/>
    <w:rsid w:val="007E73F7"/>
    <w:rsid w:val="007F4606"/>
    <w:rsid w:val="007F578F"/>
    <w:rsid w:val="007F6AE4"/>
    <w:rsid w:val="0080548E"/>
    <w:rsid w:val="00806EE2"/>
    <w:rsid w:val="008140AF"/>
    <w:rsid w:val="00815495"/>
    <w:rsid w:val="00815888"/>
    <w:rsid w:val="00815894"/>
    <w:rsid w:val="00815A32"/>
    <w:rsid w:val="008323FB"/>
    <w:rsid w:val="00834238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498D"/>
    <w:rsid w:val="008B6694"/>
    <w:rsid w:val="008B7DFC"/>
    <w:rsid w:val="008C4EEC"/>
    <w:rsid w:val="008D0944"/>
    <w:rsid w:val="008D2F11"/>
    <w:rsid w:val="008D5C89"/>
    <w:rsid w:val="008D7145"/>
    <w:rsid w:val="008E04AE"/>
    <w:rsid w:val="008E68A4"/>
    <w:rsid w:val="008F0030"/>
    <w:rsid w:val="00900696"/>
    <w:rsid w:val="0090078A"/>
    <w:rsid w:val="00910BFD"/>
    <w:rsid w:val="00920616"/>
    <w:rsid w:val="009226CD"/>
    <w:rsid w:val="00932666"/>
    <w:rsid w:val="00937061"/>
    <w:rsid w:val="00942647"/>
    <w:rsid w:val="009441EB"/>
    <w:rsid w:val="009458E0"/>
    <w:rsid w:val="0095003F"/>
    <w:rsid w:val="00954399"/>
    <w:rsid w:val="00955DD1"/>
    <w:rsid w:val="009647C0"/>
    <w:rsid w:val="00973273"/>
    <w:rsid w:val="009738C3"/>
    <w:rsid w:val="009743BF"/>
    <w:rsid w:val="0097635F"/>
    <w:rsid w:val="0098136C"/>
    <w:rsid w:val="0098537D"/>
    <w:rsid w:val="00985D23"/>
    <w:rsid w:val="0098647C"/>
    <w:rsid w:val="00991C72"/>
    <w:rsid w:val="009940DF"/>
    <w:rsid w:val="009A7330"/>
    <w:rsid w:val="009B1595"/>
    <w:rsid w:val="009B60B7"/>
    <w:rsid w:val="009B6352"/>
    <w:rsid w:val="009B7785"/>
    <w:rsid w:val="009C4B70"/>
    <w:rsid w:val="009D02E9"/>
    <w:rsid w:val="009D0700"/>
    <w:rsid w:val="009D2ECF"/>
    <w:rsid w:val="009D341E"/>
    <w:rsid w:val="009E16EA"/>
    <w:rsid w:val="009F614A"/>
    <w:rsid w:val="009F6927"/>
    <w:rsid w:val="00A02942"/>
    <w:rsid w:val="00A05FBA"/>
    <w:rsid w:val="00A07873"/>
    <w:rsid w:val="00A12D77"/>
    <w:rsid w:val="00A13E99"/>
    <w:rsid w:val="00A2012A"/>
    <w:rsid w:val="00A22C4E"/>
    <w:rsid w:val="00A25722"/>
    <w:rsid w:val="00A26359"/>
    <w:rsid w:val="00A31DFF"/>
    <w:rsid w:val="00A40043"/>
    <w:rsid w:val="00A5618F"/>
    <w:rsid w:val="00A639F4"/>
    <w:rsid w:val="00A6409E"/>
    <w:rsid w:val="00A70B8E"/>
    <w:rsid w:val="00A7144F"/>
    <w:rsid w:val="00A72805"/>
    <w:rsid w:val="00A73577"/>
    <w:rsid w:val="00A8108C"/>
    <w:rsid w:val="00A86E69"/>
    <w:rsid w:val="00A9048F"/>
    <w:rsid w:val="00A947C7"/>
    <w:rsid w:val="00A95312"/>
    <w:rsid w:val="00AB3C37"/>
    <w:rsid w:val="00AB3FDB"/>
    <w:rsid w:val="00AB572C"/>
    <w:rsid w:val="00AB6B04"/>
    <w:rsid w:val="00AC12B2"/>
    <w:rsid w:val="00AD4FCA"/>
    <w:rsid w:val="00AD6758"/>
    <w:rsid w:val="00AE2455"/>
    <w:rsid w:val="00AE34D7"/>
    <w:rsid w:val="00AF79AC"/>
    <w:rsid w:val="00B03577"/>
    <w:rsid w:val="00B0368E"/>
    <w:rsid w:val="00B12204"/>
    <w:rsid w:val="00B12629"/>
    <w:rsid w:val="00B12651"/>
    <w:rsid w:val="00B146E6"/>
    <w:rsid w:val="00B345EE"/>
    <w:rsid w:val="00B37A48"/>
    <w:rsid w:val="00B46311"/>
    <w:rsid w:val="00B55A09"/>
    <w:rsid w:val="00B564FF"/>
    <w:rsid w:val="00B6076C"/>
    <w:rsid w:val="00B622FB"/>
    <w:rsid w:val="00B67573"/>
    <w:rsid w:val="00B71C86"/>
    <w:rsid w:val="00B765D9"/>
    <w:rsid w:val="00B77494"/>
    <w:rsid w:val="00B80188"/>
    <w:rsid w:val="00B80383"/>
    <w:rsid w:val="00B825EB"/>
    <w:rsid w:val="00B84860"/>
    <w:rsid w:val="00B96BFB"/>
    <w:rsid w:val="00B97B26"/>
    <w:rsid w:val="00BA11AF"/>
    <w:rsid w:val="00BA3E80"/>
    <w:rsid w:val="00BA3FB7"/>
    <w:rsid w:val="00BB218F"/>
    <w:rsid w:val="00BB2336"/>
    <w:rsid w:val="00BC09C5"/>
    <w:rsid w:val="00BC631F"/>
    <w:rsid w:val="00BE05B0"/>
    <w:rsid w:val="00BE075E"/>
    <w:rsid w:val="00BF5CA9"/>
    <w:rsid w:val="00C00432"/>
    <w:rsid w:val="00C0245D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3641D"/>
    <w:rsid w:val="00C44120"/>
    <w:rsid w:val="00C459DC"/>
    <w:rsid w:val="00C460D7"/>
    <w:rsid w:val="00C471A2"/>
    <w:rsid w:val="00C520AC"/>
    <w:rsid w:val="00C52B66"/>
    <w:rsid w:val="00C531DB"/>
    <w:rsid w:val="00C53760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C153E"/>
    <w:rsid w:val="00CC3798"/>
    <w:rsid w:val="00CD3A8A"/>
    <w:rsid w:val="00CD4F6B"/>
    <w:rsid w:val="00CE612B"/>
    <w:rsid w:val="00CE74B5"/>
    <w:rsid w:val="00CF2329"/>
    <w:rsid w:val="00CF2FC7"/>
    <w:rsid w:val="00CF7C4C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55299"/>
    <w:rsid w:val="00D561A0"/>
    <w:rsid w:val="00D640F7"/>
    <w:rsid w:val="00D655DC"/>
    <w:rsid w:val="00D6584A"/>
    <w:rsid w:val="00D72087"/>
    <w:rsid w:val="00D75116"/>
    <w:rsid w:val="00D75C9B"/>
    <w:rsid w:val="00D90AF1"/>
    <w:rsid w:val="00D91BEC"/>
    <w:rsid w:val="00D933FB"/>
    <w:rsid w:val="00D962EF"/>
    <w:rsid w:val="00DA2806"/>
    <w:rsid w:val="00DA6353"/>
    <w:rsid w:val="00DB1FDB"/>
    <w:rsid w:val="00DB4BB7"/>
    <w:rsid w:val="00DB6024"/>
    <w:rsid w:val="00DC210B"/>
    <w:rsid w:val="00DC2A64"/>
    <w:rsid w:val="00DC68C3"/>
    <w:rsid w:val="00DD23C0"/>
    <w:rsid w:val="00DE16DE"/>
    <w:rsid w:val="00DE1D1A"/>
    <w:rsid w:val="00DE358C"/>
    <w:rsid w:val="00DE5898"/>
    <w:rsid w:val="00E1390D"/>
    <w:rsid w:val="00E15929"/>
    <w:rsid w:val="00E1728C"/>
    <w:rsid w:val="00E2182E"/>
    <w:rsid w:val="00E231BA"/>
    <w:rsid w:val="00E2794A"/>
    <w:rsid w:val="00E33F18"/>
    <w:rsid w:val="00E34DCA"/>
    <w:rsid w:val="00E34E5E"/>
    <w:rsid w:val="00E3652A"/>
    <w:rsid w:val="00E56466"/>
    <w:rsid w:val="00E5726F"/>
    <w:rsid w:val="00E5775B"/>
    <w:rsid w:val="00E626B1"/>
    <w:rsid w:val="00E627BF"/>
    <w:rsid w:val="00E72C65"/>
    <w:rsid w:val="00E77BCF"/>
    <w:rsid w:val="00E80605"/>
    <w:rsid w:val="00E95128"/>
    <w:rsid w:val="00EA7B8D"/>
    <w:rsid w:val="00EB0931"/>
    <w:rsid w:val="00EB1387"/>
    <w:rsid w:val="00EB142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50F1"/>
    <w:rsid w:val="00F15AB0"/>
    <w:rsid w:val="00F16F26"/>
    <w:rsid w:val="00F20205"/>
    <w:rsid w:val="00F27004"/>
    <w:rsid w:val="00F31CCB"/>
    <w:rsid w:val="00F36A40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4652"/>
    <w:rsid w:val="00FA6ADD"/>
    <w:rsid w:val="00FA6C5D"/>
    <w:rsid w:val="00FA6D0F"/>
    <w:rsid w:val="00FC2A03"/>
    <w:rsid w:val="00FC65C0"/>
    <w:rsid w:val="00FD44E7"/>
    <w:rsid w:val="00FD4736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733485B"/>
  <w15:docId w15:val="{D6DEC734-5DBD-473C-AF8A-1888B1C727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8140A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140AF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140AF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140A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140AF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94BCBF-7749-453E-9318-07E632FA28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1174</Words>
  <Characters>6696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7855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sklenarova</cp:lastModifiedBy>
  <cp:revision>8</cp:revision>
  <cp:lastPrinted>2017-01-12T04:18:00Z</cp:lastPrinted>
  <dcterms:created xsi:type="dcterms:W3CDTF">2017-01-12T05:06:00Z</dcterms:created>
  <dcterms:modified xsi:type="dcterms:W3CDTF">2017-01-12T14:36:00Z</dcterms:modified>
</cp:coreProperties>
</file>