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273E" w:rsidRDefault="00F31C85" w:rsidP="00F31C85">
      <w:pPr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F31C85" w:rsidRDefault="00F31C85" w:rsidP="00F31C85">
      <w:pPr>
        <w:rPr>
          <w:sz w:val="20"/>
          <w:szCs w:val="20"/>
        </w:rPr>
      </w:pP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POZNÁMKY K ÚČTOVNEJ ZÁVIERKE 201</w:t>
      </w:r>
      <w:r w:rsidR="007B52CB">
        <w:rPr>
          <w:b/>
          <w:sz w:val="20"/>
          <w:szCs w:val="20"/>
        </w:rPr>
        <w:t>6</w:t>
      </w: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zostavené podľa opatrenia z 3. decembra 2014 č.MF/23377/2014-74, ktorým sa ustanovujú podrobnosti o individuálnej účtovnej závierke a rozsahu údajov určených z individuálnej účtovnej závierky na zverejnenie pre veľké účtovné jednotky </w:t>
      </w: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 xml:space="preserve">Článok I. – všeobecné informácie </w:t>
      </w:r>
    </w:p>
    <w:p w:rsidR="00F31C85" w:rsidRDefault="00F31C85" w:rsidP="00F31C85">
      <w:pPr>
        <w:rPr>
          <w:sz w:val="20"/>
          <w:szCs w:val="20"/>
        </w:rPr>
      </w:pPr>
      <w:r>
        <w:rPr>
          <w:sz w:val="20"/>
          <w:szCs w:val="20"/>
        </w:rPr>
        <w:t xml:space="preserve">1/ </w:t>
      </w:r>
      <w:r w:rsidRPr="00F31C85">
        <w:rPr>
          <w:sz w:val="20"/>
          <w:szCs w:val="20"/>
          <w:u w:val="single"/>
        </w:rPr>
        <w:t>Základné informácie o účtovnej jednotke</w:t>
      </w:r>
      <w:r>
        <w:rPr>
          <w:sz w:val="20"/>
          <w:szCs w:val="20"/>
          <w:u w:val="single"/>
        </w:rPr>
        <w:t>: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    Poľnohospodárske družstvo </w:t>
      </w:r>
      <w:proofErr w:type="spellStart"/>
      <w:r>
        <w:rPr>
          <w:sz w:val="20"/>
          <w:szCs w:val="20"/>
        </w:rPr>
        <w:t>Trsteník</w:t>
      </w:r>
      <w:proofErr w:type="spellEnd"/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Sídlo:                                                       Družstevníkov 763, 02801  Trstená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Právna forma:                                        družstvo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vzniku:                                        25.2.1958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Hlavný predmet podnikania:               chov dojníc 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Účtovné obdobie:                                  kalendárny rok 201</w:t>
      </w:r>
      <w:r w:rsidR="007B52CB">
        <w:rPr>
          <w:sz w:val="20"/>
          <w:szCs w:val="20"/>
        </w:rPr>
        <w:t>6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</w:p>
    <w:p w:rsidR="008A76AE" w:rsidRDefault="008A76AE" w:rsidP="008A76AE">
      <w:pPr>
        <w:spacing w:line="240" w:lineRule="auto"/>
        <w:rPr>
          <w:sz w:val="20"/>
          <w:szCs w:val="20"/>
          <w:u w:val="single"/>
        </w:rPr>
      </w:pPr>
      <w:r w:rsidRPr="008A76AE">
        <w:rPr>
          <w:sz w:val="20"/>
          <w:szCs w:val="20"/>
          <w:u w:val="single"/>
        </w:rPr>
        <w:t>Veľkostná skupina účtovnej jednotky:</w:t>
      </w:r>
      <w:r>
        <w:rPr>
          <w:sz w:val="20"/>
          <w:szCs w:val="20"/>
          <w:u w:val="single"/>
        </w:rPr>
        <w:t xml:space="preserve">                          BO                                          PO                     Áno/nie </w:t>
      </w:r>
    </w:p>
    <w:p w:rsidR="008A76AE" w:rsidRDefault="008A76AE" w:rsidP="008A76AE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 w:rsidRPr="008A76AE">
        <w:rPr>
          <w:sz w:val="20"/>
          <w:szCs w:val="20"/>
        </w:rPr>
        <w:t xml:space="preserve"> Netto aktíva celkom                        </w:t>
      </w:r>
      <w:r>
        <w:rPr>
          <w:sz w:val="20"/>
          <w:szCs w:val="20"/>
        </w:rPr>
        <w:t xml:space="preserve">  </w:t>
      </w:r>
      <w:r w:rsidRPr="008A76AE">
        <w:rPr>
          <w:sz w:val="20"/>
          <w:szCs w:val="20"/>
        </w:rPr>
        <w:t xml:space="preserve">        </w:t>
      </w:r>
      <w:r w:rsidR="007B52CB">
        <w:rPr>
          <w:sz w:val="20"/>
          <w:szCs w:val="20"/>
        </w:rPr>
        <w:t>4</w:t>
      </w:r>
      <w:r w:rsidR="00FB7FA3">
        <w:rPr>
          <w:sz w:val="20"/>
          <w:szCs w:val="20"/>
        </w:rPr>
        <w:t>6160</w:t>
      </w:r>
      <w:r w:rsidR="00660143">
        <w:rPr>
          <w:sz w:val="20"/>
          <w:szCs w:val="20"/>
        </w:rPr>
        <w:t>6</w:t>
      </w:r>
      <w:r w:rsidR="007B52CB">
        <w:rPr>
          <w:sz w:val="20"/>
          <w:szCs w:val="20"/>
        </w:rPr>
        <w:t>8</w:t>
      </w:r>
      <w:r w:rsidRPr="008A76AE">
        <w:rPr>
          <w:sz w:val="20"/>
          <w:szCs w:val="20"/>
        </w:rPr>
        <w:t xml:space="preserve">               </w:t>
      </w:r>
      <w:r>
        <w:rPr>
          <w:sz w:val="20"/>
          <w:szCs w:val="20"/>
        </w:rPr>
        <w:t xml:space="preserve">       </w:t>
      </w:r>
      <w:r w:rsidRPr="008A76AE">
        <w:rPr>
          <w:sz w:val="20"/>
          <w:szCs w:val="20"/>
        </w:rPr>
        <w:t xml:space="preserve">          </w:t>
      </w:r>
      <w:r w:rsidR="007B52CB">
        <w:rPr>
          <w:sz w:val="20"/>
          <w:szCs w:val="20"/>
        </w:rPr>
        <w:t>3994482</w:t>
      </w:r>
      <w:r w:rsidRPr="008A76AE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     </w:t>
      </w:r>
      <w:r w:rsidR="007B52C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N</w:t>
      </w:r>
    </w:p>
    <w:p w:rsidR="00AA2389" w:rsidRPr="00AA2389" w:rsidRDefault="008A76AE" w:rsidP="00AA2389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 w:rsidRPr="008A76AE">
        <w:rPr>
          <w:sz w:val="20"/>
          <w:szCs w:val="20"/>
        </w:rPr>
        <w:t xml:space="preserve">Čistý obrat celkom </w:t>
      </w:r>
      <w:r>
        <w:rPr>
          <w:sz w:val="20"/>
          <w:szCs w:val="20"/>
        </w:rPr>
        <w:t xml:space="preserve"> </w:t>
      </w:r>
      <w:r w:rsidR="00AA2389">
        <w:rPr>
          <w:sz w:val="20"/>
          <w:szCs w:val="20"/>
        </w:rPr>
        <w:t xml:space="preserve">                                </w:t>
      </w:r>
      <w:r>
        <w:rPr>
          <w:sz w:val="20"/>
          <w:szCs w:val="20"/>
        </w:rPr>
        <w:t xml:space="preserve">    </w:t>
      </w:r>
      <w:r w:rsidR="007B52CB">
        <w:rPr>
          <w:sz w:val="20"/>
          <w:szCs w:val="20"/>
        </w:rPr>
        <w:t>22</w:t>
      </w:r>
      <w:r w:rsidR="00FB7FA3">
        <w:rPr>
          <w:sz w:val="20"/>
          <w:szCs w:val="20"/>
        </w:rPr>
        <w:t>01086</w:t>
      </w:r>
      <w:r>
        <w:rPr>
          <w:sz w:val="20"/>
          <w:szCs w:val="20"/>
        </w:rPr>
        <w:t xml:space="preserve">                   </w:t>
      </w:r>
      <w:r w:rsidR="00AA238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</w:t>
      </w:r>
      <w:r w:rsidR="007B52CB">
        <w:rPr>
          <w:sz w:val="20"/>
          <w:szCs w:val="20"/>
        </w:rPr>
        <w:t xml:space="preserve">2211013 </w:t>
      </w:r>
      <w:r w:rsidR="00AA2389">
        <w:rPr>
          <w:sz w:val="20"/>
          <w:szCs w:val="20"/>
        </w:rPr>
        <w:t xml:space="preserve">                       A</w:t>
      </w:r>
    </w:p>
    <w:p w:rsidR="008A76AE" w:rsidRDefault="008A76AE" w:rsidP="008A76AE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Počet zamestnancov </w:t>
      </w:r>
      <w:r w:rsidR="00AA2389">
        <w:rPr>
          <w:sz w:val="20"/>
          <w:szCs w:val="20"/>
        </w:rPr>
        <w:t xml:space="preserve">                                      </w:t>
      </w:r>
      <w:r w:rsidR="007B52CB">
        <w:rPr>
          <w:sz w:val="20"/>
          <w:szCs w:val="20"/>
        </w:rPr>
        <w:t>107</w:t>
      </w:r>
      <w:r w:rsidR="00AA2389">
        <w:rPr>
          <w:sz w:val="20"/>
          <w:szCs w:val="20"/>
        </w:rPr>
        <w:t xml:space="preserve">                                          </w:t>
      </w:r>
      <w:r w:rsidR="007B52CB">
        <w:rPr>
          <w:sz w:val="20"/>
          <w:szCs w:val="20"/>
        </w:rPr>
        <w:t xml:space="preserve">109       </w:t>
      </w:r>
      <w:r w:rsidR="00AA2389">
        <w:rPr>
          <w:sz w:val="20"/>
          <w:szCs w:val="20"/>
        </w:rPr>
        <w:t xml:space="preserve">                    A</w:t>
      </w:r>
    </w:p>
    <w:p w:rsidR="00AA2389" w:rsidRDefault="00AA2389" w:rsidP="00AA2389">
      <w:pPr>
        <w:pStyle w:val="Odsekzoznamu"/>
        <w:spacing w:line="240" w:lineRule="auto"/>
        <w:rPr>
          <w:sz w:val="20"/>
          <w:szCs w:val="20"/>
        </w:rPr>
      </w:pPr>
    </w:p>
    <w:p w:rsidR="00AA2389" w:rsidRDefault="00AA2389" w:rsidP="00AA2389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BO - bežné účtovné obdobie                 PO – bezprostredné predchádzajúce účtovné obdobie </w:t>
      </w:r>
    </w:p>
    <w:p w:rsidR="00AA2389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Účtovná jednotka spĺňa veľkostné podmienky na zatriedenie do veľkostnej skupiny – </w:t>
      </w:r>
      <w:r>
        <w:rPr>
          <w:b/>
          <w:sz w:val="20"/>
          <w:szCs w:val="20"/>
        </w:rPr>
        <w:t xml:space="preserve">veľká účtovná jednotka, </w:t>
      </w:r>
      <w:r w:rsidRPr="00AA2389">
        <w:rPr>
          <w:sz w:val="20"/>
          <w:szCs w:val="20"/>
        </w:rPr>
        <w:t>preto zostavuje</w:t>
      </w:r>
      <w:r>
        <w:rPr>
          <w:b/>
          <w:sz w:val="20"/>
          <w:szCs w:val="20"/>
        </w:rPr>
        <w:t xml:space="preserve"> </w:t>
      </w:r>
      <w:r w:rsidRPr="00AA2389">
        <w:rPr>
          <w:sz w:val="20"/>
          <w:szCs w:val="20"/>
        </w:rPr>
        <w:t>účtovnú závierku podľa metodiky</w:t>
      </w:r>
      <w:r>
        <w:rPr>
          <w:sz w:val="20"/>
          <w:szCs w:val="20"/>
        </w:rPr>
        <w:t xml:space="preserve"> pre túto veľkostnú skupinu „ Opatrenie MF/23377/2014-74.</w:t>
      </w:r>
    </w:p>
    <w:p w:rsidR="00AA2389" w:rsidRDefault="00AA2389" w:rsidP="00AA2389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2/ Dátum schválenia účtovnej závierky za bezprostredne predchádzajúce účtovné obdobie: </w:t>
      </w:r>
      <w:r w:rsidR="007B52CB">
        <w:rPr>
          <w:b/>
          <w:sz w:val="20"/>
          <w:szCs w:val="20"/>
        </w:rPr>
        <w:t>29.06.2016</w:t>
      </w:r>
      <w:r w:rsidR="004B283E">
        <w:rPr>
          <w:b/>
          <w:sz w:val="20"/>
          <w:szCs w:val="20"/>
        </w:rPr>
        <w:t>.</w:t>
      </w:r>
      <w:r w:rsidR="002C17A8">
        <w:rPr>
          <w:b/>
          <w:sz w:val="20"/>
          <w:szCs w:val="20"/>
        </w:rPr>
        <w:t xml:space="preserve"> účtovná záv</w:t>
      </w:r>
      <w:r w:rsidR="004B283E">
        <w:rPr>
          <w:b/>
          <w:sz w:val="20"/>
          <w:szCs w:val="20"/>
        </w:rPr>
        <w:t xml:space="preserve">ierka bola spolu so správou </w:t>
      </w:r>
      <w:proofErr w:type="spellStart"/>
      <w:r w:rsidR="004B283E">
        <w:rPr>
          <w:b/>
          <w:sz w:val="20"/>
          <w:szCs w:val="20"/>
        </w:rPr>
        <w:t>auditora</w:t>
      </w:r>
      <w:proofErr w:type="spellEnd"/>
      <w:r w:rsidR="004B283E">
        <w:rPr>
          <w:b/>
          <w:sz w:val="20"/>
          <w:szCs w:val="20"/>
        </w:rPr>
        <w:t>, výročnou správou zverejnená v registri účtovných závierok dňa 29.6.2016.</w:t>
      </w:r>
      <w:bookmarkStart w:id="0" w:name="_GoBack"/>
      <w:bookmarkEnd w:id="0"/>
      <w:r w:rsidR="002C17A8">
        <w:rPr>
          <w:b/>
          <w:sz w:val="20"/>
          <w:szCs w:val="20"/>
        </w:rPr>
        <w:t xml:space="preserve">   </w:t>
      </w:r>
    </w:p>
    <w:p w:rsidR="00AA2389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Právny dôvod </w:t>
      </w:r>
      <w:r w:rsidR="000131C5">
        <w:rPr>
          <w:sz w:val="20"/>
          <w:szCs w:val="20"/>
        </w:rPr>
        <w:t xml:space="preserve">na zostavenie účtovej závierky: </w:t>
      </w:r>
      <w:r w:rsidR="000131C5">
        <w:rPr>
          <w:b/>
          <w:sz w:val="20"/>
          <w:szCs w:val="20"/>
        </w:rPr>
        <w:t>riadna účtovná závierka</w:t>
      </w:r>
    </w:p>
    <w:p w:rsidR="000131C5" w:rsidRDefault="000131C5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4/ Štruktúra a akcionárov družstva ku dňu, ku ktorému </w:t>
      </w:r>
      <w:r w:rsidR="00460CCE">
        <w:rPr>
          <w:sz w:val="20"/>
          <w:szCs w:val="20"/>
        </w:rPr>
        <w:t xml:space="preserve">sa zostavuje účtovná závierka: </w:t>
      </w:r>
    </w:p>
    <w:p w:rsidR="00460CCE" w:rsidRDefault="00460CCE" w:rsidP="00AA2389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b/>
          <w:sz w:val="20"/>
          <w:szCs w:val="20"/>
        </w:rPr>
        <w:t>Č</w:t>
      </w:r>
      <w:r w:rsidR="00700B96">
        <w:rPr>
          <w:b/>
          <w:sz w:val="20"/>
          <w:szCs w:val="20"/>
        </w:rPr>
        <w:t>lenovia družstva             254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5/ priemerný prepočítaný počet zamestnancov účtovnej jednotky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Názov položky                                                       Bežné účtovné obdobie       </w:t>
      </w:r>
      <w:proofErr w:type="spellStart"/>
      <w:r>
        <w:rPr>
          <w:sz w:val="20"/>
          <w:szCs w:val="20"/>
        </w:rPr>
        <w:t>Bezprostr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predch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>. obdobie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Priem. </w:t>
      </w:r>
      <w:proofErr w:type="spellStart"/>
      <w:r>
        <w:rPr>
          <w:sz w:val="20"/>
          <w:szCs w:val="20"/>
        </w:rPr>
        <w:t>prep</w:t>
      </w:r>
      <w:proofErr w:type="spellEnd"/>
      <w:r>
        <w:rPr>
          <w:sz w:val="20"/>
          <w:szCs w:val="20"/>
        </w:rPr>
        <w:t xml:space="preserve">. počet zamestnancov                   </w:t>
      </w:r>
      <w:r w:rsidR="00FB7FA3">
        <w:rPr>
          <w:sz w:val="20"/>
          <w:szCs w:val="20"/>
        </w:rPr>
        <w:t xml:space="preserve">                          109,3 </w:t>
      </w:r>
      <w:r>
        <w:rPr>
          <w:sz w:val="20"/>
          <w:szCs w:val="20"/>
        </w:rPr>
        <w:t xml:space="preserve">                                          1</w:t>
      </w:r>
      <w:r w:rsidR="00FB7FA3">
        <w:rPr>
          <w:sz w:val="20"/>
          <w:szCs w:val="20"/>
        </w:rPr>
        <w:t>09,7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Stav zamestnancov ku dňu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 xml:space="preserve">. </w:t>
      </w:r>
      <w:r w:rsidR="002225BD">
        <w:rPr>
          <w:sz w:val="20"/>
          <w:szCs w:val="20"/>
        </w:rPr>
        <w:t>z</w:t>
      </w:r>
      <w:r>
        <w:rPr>
          <w:sz w:val="20"/>
          <w:szCs w:val="20"/>
        </w:rPr>
        <w:t>ávierky                                  10</w:t>
      </w:r>
      <w:r w:rsidR="00FB7FA3">
        <w:rPr>
          <w:sz w:val="20"/>
          <w:szCs w:val="20"/>
        </w:rPr>
        <w:t>7</w:t>
      </w:r>
      <w:r>
        <w:rPr>
          <w:sz w:val="20"/>
          <w:szCs w:val="20"/>
        </w:rPr>
        <w:t xml:space="preserve">                                              1</w:t>
      </w:r>
      <w:r w:rsidR="00FB7FA3">
        <w:rPr>
          <w:sz w:val="20"/>
          <w:szCs w:val="20"/>
        </w:rPr>
        <w:t>09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Počet vedúcich zamestnancov                                                        9                                                  9</w:t>
      </w:r>
    </w:p>
    <w:p w:rsidR="00137400" w:rsidRDefault="00137400" w:rsidP="00884BEB">
      <w:pPr>
        <w:spacing w:line="240" w:lineRule="auto"/>
        <w:jc w:val="center"/>
        <w:rPr>
          <w:b/>
          <w:sz w:val="20"/>
          <w:szCs w:val="20"/>
        </w:rPr>
      </w:pPr>
    </w:p>
    <w:p w:rsidR="00137400" w:rsidRDefault="00137400" w:rsidP="00884BEB">
      <w:pPr>
        <w:spacing w:line="240" w:lineRule="auto"/>
        <w:jc w:val="center"/>
        <w:rPr>
          <w:b/>
          <w:sz w:val="20"/>
          <w:szCs w:val="20"/>
        </w:rPr>
      </w:pPr>
    </w:p>
    <w:p w:rsidR="00137400" w:rsidRDefault="00137400" w:rsidP="00137400">
      <w:pPr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137400" w:rsidRDefault="00137400" w:rsidP="00137400">
      <w:pPr>
        <w:spacing w:line="240" w:lineRule="auto"/>
        <w:rPr>
          <w:b/>
          <w:sz w:val="20"/>
          <w:szCs w:val="20"/>
        </w:rPr>
      </w:pPr>
    </w:p>
    <w:p w:rsidR="00884BEB" w:rsidRDefault="00884BEB" w:rsidP="00884BEB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II. – Informácia o orgánoch družstva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Členská schôdza – zasadá najmenej jedenkrát za rok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Predstavenstvo družstva – riadi všetku hospodársku činnosť družstva 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Kontrólna</w:t>
      </w:r>
      <w:proofErr w:type="spellEnd"/>
      <w:r>
        <w:rPr>
          <w:sz w:val="20"/>
          <w:szCs w:val="20"/>
        </w:rPr>
        <w:t xml:space="preserve"> komisia – kontroluje činnosť družstva vo všetkých oblastiach hospodárskej činnosti a ochrany majetku</w:t>
      </w:r>
    </w:p>
    <w:p w:rsidR="00137400" w:rsidRDefault="00137400" w:rsidP="00137400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III.</w:t>
      </w:r>
      <w:r w:rsidR="002225BD">
        <w:rPr>
          <w:b/>
          <w:sz w:val="20"/>
          <w:szCs w:val="20"/>
        </w:rPr>
        <w:t xml:space="preserve"> -</w:t>
      </w:r>
      <w:r>
        <w:rPr>
          <w:b/>
          <w:sz w:val="20"/>
          <w:szCs w:val="20"/>
        </w:rPr>
        <w:t xml:space="preserve"> Informácie o prijatých zásadách</w:t>
      </w:r>
      <w:r w:rsidR="002225BD">
        <w:rPr>
          <w:b/>
          <w:sz w:val="20"/>
          <w:szCs w:val="20"/>
        </w:rPr>
        <w:t xml:space="preserve"> a </w:t>
      </w:r>
      <w:r>
        <w:rPr>
          <w:b/>
          <w:sz w:val="20"/>
          <w:szCs w:val="20"/>
        </w:rPr>
        <w:t xml:space="preserve"> účtovných metódach</w:t>
      </w:r>
    </w:p>
    <w:p w:rsidR="00137400" w:rsidRDefault="00137400" w:rsidP="001374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1/ Účtovná závierka je zostavená za predpokladu, že účtovná jednotka bude nepretržite pokračovať vo svojej činnosti minimálne 12 mesiacov po </w:t>
      </w:r>
      <w:proofErr w:type="spellStart"/>
      <w:r>
        <w:rPr>
          <w:sz w:val="20"/>
          <w:szCs w:val="20"/>
        </w:rPr>
        <w:t>závierkovom</w:t>
      </w:r>
      <w:proofErr w:type="spellEnd"/>
      <w:r>
        <w:rPr>
          <w:sz w:val="20"/>
          <w:szCs w:val="20"/>
        </w:rPr>
        <w:t xml:space="preserve"> dni v zmysle § 7 odst.4 zákona o účtovníctve </w:t>
      </w:r>
    </w:p>
    <w:p w:rsidR="00646737" w:rsidRDefault="00646737" w:rsidP="001374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2/ Spôsob oceňovania majetku a záväzkov 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Dlhodobý hmotný majetok  - obstarávacia cena vrátane nákladov súvisiacich s obstaraním / dopravné, ostatné VON/ 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Dlhodobý hmotný majetok vytvorený vlastnou činnosťou – vlastné náklady v zložení priame náklady a nepriame náklady súvisiace s vytvorením dlhodobého hmotného majetku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Zásoby </w:t>
      </w:r>
    </w:p>
    <w:p w:rsidR="00245F4F" w:rsidRDefault="009C1B1A" w:rsidP="00245F4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Pri účtovaní zásob postupovala účtovná jednotka podľa postupov účtovania spôsobom A účtovania zásob.</w:t>
      </w:r>
    </w:p>
    <w:p w:rsidR="009C1B1A" w:rsidRDefault="009C1B1A" w:rsidP="00245F4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Nakupované zásoby boli oceňované obstarávacou cenou v zložení – cena obstarania vrátane nákladov súvisiacich s</w:t>
      </w:r>
      <w:r w:rsidR="00E83662">
        <w:rPr>
          <w:sz w:val="20"/>
          <w:szCs w:val="20"/>
        </w:rPr>
        <w:t> </w:t>
      </w:r>
      <w:r>
        <w:rPr>
          <w:sz w:val="20"/>
          <w:szCs w:val="20"/>
        </w:rPr>
        <w:t>obstaraním</w:t>
      </w:r>
      <w:r w:rsidR="00E83662">
        <w:rPr>
          <w:sz w:val="20"/>
          <w:szCs w:val="20"/>
        </w:rPr>
        <w:t xml:space="preserve"> -</w:t>
      </w:r>
      <w:r>
        <w:rPr>
          <w:sz w:val="20"/>
          <w:szCs w:val="20"/>
        </w:rPr>
        <w:t xml:space="preserve"> nákladov na dopravné. </w:t>
      </w:r>
    </w:p>
    <w:p w:rsidR="009C1B1A" w:rsidRDefault="009C1B1A" w:rsidP="009C1B1A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Zásoby tvorené vlastnou činnosťou  - vlastné náklady, podľa skutočnej výšky nákladov v zložení priame náklady a časť nepriamych nákladov súvisiaca s ich vytváraním</w:t>
      </w:r>
    </w:p>
    <w:p w:rsidR="00E83662" w:rsidRDefault="00E83662" w:rsidP="009C1B1A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Peňažné prostriedky, ceniny, pohľadávky, záväzky</w:t>
      </w:r>
    </w:p>
    <w:p w:rsidR="00E83662" w:rsidRDefault="00E83662" w:rsidP="00E83662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Peňažné prostriedky a ceniny, pohľadávky pri ich vzniku, záväzky pri ich vzniku – ich menovitou hodnotou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Rezervy – v očakávanej výške záväzku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aktív  súvahy – menovitá hodnota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pasív súvahy – menovitá hodnota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Prenajatý majetok a majetok obstaraný na základe zmluvy o kúpe prenajatej veci – obstarávacia cena </w:t>
      </w:r>
    </w:p>
    <w:p w:rsidR="002225BD" w:rsidRDefault="002225BD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</w:t>
      </w:r>
      <w:r w:rsidR="00BE103E">
        <w:rPr>
          <w:sz w:val="20"/>
          <w:szCs w:val="20"/>
        </w:rPr>
        <w:t xml:space="preserve">Odpisovanie dlhodobého hmotného a nehmotného majetku </w:t>
      </w:r>
    </w:p>
    <w:p w:rsidR="00160623" w:rsidRDefault="00BE103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Dlhodobý hmotný a nehmotný majetok sa odpisuje prostredníctvom účtovných odpisov v zmysle zákona </w:t>
      </w:r>
      <w:r w:rsidR="009718CE">
        <w:rPr>
          <w:sz w:val="20"/>
          <w:szCs w:val="20"/>
        </w:rPr>
        <w:t xml:space="preserve">    o účtovníctve v znení neskorších predpisov.</w:t>
      </w:r>
      <w:r w:rsidR="00C470CF">
        <w:rPr>
          <w:sz w:val="20"/>
          <w:szCs w:val="20"/>
        </w:rPr>
        <w:t xml:space="preserve"> Účtovné odpisy sa vypočítajú z ceny, ktorou je dlhodobý majetok ocenený. Odpisuje sa len do výšky jeho ocenenia v účtovníctve. </w:t>
      </w:r>
    </w:p>
    <w:p w:rsidR="00160623" w:rsidRDefault="00160623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Drobný hmotný majetok v hodnote od 500,00 € - 1700,00 € </w:t>
      </w:r>
      <w:r w:rsidR="00383370">
        <w:rPr>
          <w:sz w:val="20"/>
          <w:szCs w:val="20"/>
        </w:rPr>
        <w:t xml:space="preserve">je zaraďovaný do odpisových skupín a odpisovaný, je považovaný za dlhodobý hmotný  majetok. </w:t>
      </w:r>
    </w:p>
    <w:p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Metóda odpisovania majetku: majetok je odpisovaný rovnomerným spôsobom</w:t>
      </w:r>
      <w:r w:rsidR="00C470CF">
        <w:rPr>
          <w:sz w:val="20"/>
          <w:szCs w:val="20"/>
        </w:rPr>
        <w:t xml:space="preserve">, ako podiel vstupnej ceny a doby odpisovania.  </w:t>
      </w:r>
      <w:r>
        <w:rPr>
          <w:sz w:val="20"/>
          <w:szCs w:val="20"/>
        </w:rPr>
        <w:t xml:space="preserve">Odpisové sadzby: stanovené percentom podľa doby odpisovania. </w:t>
      </w:r>
    </w:p>
    <w:p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Doba odpisovania pre jednotlivé odpisové skupiny je stanovená nasledovne: </w:t>
      </w:r>
    </w:p>
    <w:p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Odpisová skupina            doba odpisovania               ročný odpis                        metóda odpisovania </w:t>
      </w:r>
    </w:p>
    <w:p w:rsidR="00BE103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 </w:t>
      </w:r>
      <w:r w:rsidR="00BE103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</w:t>
      </w:r>
      <w:r w:rsidR="00C470CF">
        <w:rPr>
          <w:sz w:val="20"/>
          <w:szCs w:val="20"/>
        </w:rPr>
        <w:t xml:space="preserve">                         4 – 8 rokov</w:t>
      </w:r>
      <w:r>
        <w:rPr>
          <w:sz w:val="20"/>
          <w:szCs w:val="20"/>
        </w:rPr>
        <w:t xml:space="preserve">                       </w:t>
      </w:r>
      <w:r w:rsidR="000C2748">
        <w:rPr>
          <w:sz w:val="20"/>
          <w:szCs w:val="20"/>
        </w:rPr>
        <w:t xml:space="preserve">1/4  </w:t>
      </w:r>
      <w:r w:rsidR="00C470CF">
        <w:rPr>
          <w:sz w:val="20"/>
          <w:szCs w:val="20"/>
        </w:rPr>
        <w:t xml:space="preserve">- 1/8 </w:t>
      </w:r>
      <w:r w:rsidR="000C2748">
        <w:rPr>
          <w:sz w:val="20"/>
          <w:szCs w:val="20"/>
        </w:rPr>
        <w:t xml:space="preserve">                                    RO</w:t>
      </w:r>
    </w:p>
    <w:p w:rsidR="00E83662" w:rsidRP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                                                  6 rokov                              </w:t>
      </w:r>
      <w:r w:rsidR="000C2748">
        <w:rPr>
          <w:sz w:val="20"/>
          <w:szCs w:val="20"/>
        </w:rPr>
        <w:t>1/6                                               RO</w:t>
      </w:r>
    </w:p>
    <w:p w:rsid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3                                                  8 rokov</w:t>
      </w:r>
      <w:r w:rsidR="000C2748">
        <w:rPr>
          <w:sz w:val="20"/>
          <w:szCs w:val="20"/>
        </w:rPr>
        <w:t xml:space="preserve">                              1/8                                               RO</w:t>
      </w:r>
    </w:p>
    <w:p w:rsidR="00383370" w:rsidRDefault="00383370" w:rsidP="00383370">
      <w:pPr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9718CE" w:rsidRP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                                                12 rokov</w:t>
      </w:r>
      <w:r w:rsidR="000C2748">
        <w:rPr>
          <w:sz w:val="20"/>
          <w:szCs w:val="20"/>
        </w:rPr>
        <w:t xml:space="preserve">                         </w:t>
      </w:r>
      <w:r w:rsidR="00383370">
        <w:rPr>
          <w:sz w:val="20"/>
          <w:szCs w:val="20"/>
        </w:rPr>
        <w:t xml:space="preserve">   </w:t>
      </w:r>
      <w:r w:rsidR="000C2748">
        <w:rPr>
          <w:sz w:val="20"/>
          <w:szCs w:val="20"/>
        </w:rPr>
        <w:t xml:space="preserve">     1/12                                            RO</w:t>
      </w:r>
    </w:p>
    <w:p w:rsidR="009718CE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5                                                20 rokov </w:t>
      </w:r>
      <w:r w:rsidR="000C2748">
        <w:rPr>
          <w:sz w:val="20"/>
          <w:szCs w:val="20"/>
        </w:rPr>
        <w:t xml:space="preserve">                                1/20                                             RO</w:t>
      </w:r>
    </w:p>
    <w:p w:rsidR="009718CE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6                                                40 rokov </w:t>
      </w:r>
      <w:r w:rsidR="000C2748">
        <w:rPr>
          <w:sz w:val="20"/>
          <w:szCs w:val="20"/>
        </w:rPr>
        <w:t xml:space="preserve">                                1/40                                             RO</w:t>
      </w:r>
    </w:p>
    <w:p w:rsidR="00383370" w:rsidRDefault="00383370" w:rsidP="00C470C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0C2748" w:rsidRDefault="000C2748" w:rsidP="00C470C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IV. – Informácie, ktoré dopĺňajú súvahu a výkaz ziskov a</w:t>
      </w:r>
      <w:r w:rsidR="0011357C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strát</w:t>
      </w:r>
    </w:p>
    <w:p w:rsidR="00160623" w:rsidRDefault="0011357C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Údaje doplňujúce súvahu a výkaz ziskov a strát sa nachádzajú v nasledovných prílohách:</w:t>
      </w:r>
    </w:p>
    <w:p w:rsidR="009718CE" w:rsidRPr="00160623" w:rsidRDefault="0011357C" w:rsidP="009718CE">
      <w:p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Č A S Ť   F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nehmotný majetok - tabuľka 1 a 2 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hmotný majetok      - tabuľka 1 a 2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>Dlhodobý finančný majetok     - tabuľka 1 a 2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Vývoj opravnej položky k pohľadávkam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Veková štruktúra pohľadávok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Informácie o krátkodobom finančnom majetku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Významné položky časového rozlíšenia na strane aktív </w:t>
      </w:r>
    </w:p>
    <w:p w:rsidR="0011357C" w:rsidRDefault="0011357C" w:rsidP="0011357C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G</w:t>
      </w:r>
    </w:p>
    <w:p w:rsid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130161" w:rsidRPr="00130161">
        <w:rPr>
          <w:sz w:val="20"/>
          <w:szCs w:val="20"/>
        </w:rPr>
        <w:t xml:space="preserve">Vysporiadanie účtovného zisku, alebo straty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rezervách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odloženej daňovej pohľadávke, alebo záväzku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zo sociálneho fondu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významných položkách časového rozlíšenia na strane pasív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majetku prenajatom formou finančného prenájmu </w:t>
      </w:r>
    </w:p>
    <w:p w:rsidR="009C1B1A" w:rsidRDefault="00130161" w:rsidP="009C1B1A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H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130161">
        <w:rPr>
          <w:sz w:val="20"/>
          <w:szCs w:val="20"/>
        </w:rPr>
        <w:t xml:space="preserve">Informácie o výnosoch 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zmene stavu zásob 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výnosoch pri aktivácií nákladov </w:t>
      </w:r>
    </w:p>
    <w:p w:rsidR="00130161" w:rsidRPr="00253E39" w:rsidRDefault="00160623" w:rsidP="00253E3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130161">
        <w:rPr>
          <w:sz w:val="20"/>
          <w:szCs w:val="20"/>
        </w:rPr>
        <w:t xml:space="preserve">Informácie o čistom obrate </w:t>
      </w:r>
    </w:p>
    <w:p w:rsidR="00130161" w:rsidRPr="00160623" w:rsidRDefault="00130161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I.</w:t>
      </w:r>
      <w:r w:rsidR="00160623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160623">
        <w:rPr>
          <w:b/>
          <w:sz w:val="20"/>
          <w:szCs w:val="20"/>
        </w:rPr>
        <w:t xml:space="preserve">- </w:t>
      </w:r>
      <w:r w:rsidRPr="00160623">
        <w:rPr>
          <w:sz w:val="20"/>
          <w:szCs w:val="20"/>
        </w:rPr>
        <w:t xml:space="preserve">Informácie o nákladoch 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J.</w:t>
      </w:r>
      <w:r w:rsidR="00160623">
        <w:rPr>
          <w:b/>
          <w:sz w:val="20"/>
          <w:szCs w:val="20"/>
        </w:rPr>
        <w:t xml:space="preserve">   -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>Informácia o daniach z príjmov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M.</w:t>
      </w:r>
      <w:r w:rsidR="00160623">
        <w:rPr>
          <w:b/>
          <w:sz w:val="20"/>
          <w:szCs w:val="20"/>
        </w:rPr>
        <w:t xml:space="preserve"> -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 xml:space="preserve">Informácia o príjmoch členov štatutárnych orgánov 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P. </w:t>
      </w:r>
      <w:r w:rsidR="00160623">
        <w:rPr>
          <w:b/>
          <w:sz w:val="20"/>
          <w:szCs w:val="20"/>
        </w:rPr>
        <w:t xml:space="preserve"> - 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 xml:space="preserve">Prehľad zmien vlastného imania </w:t>
      </w:r>
    </w:p>
    <w:p w:rsidR="00A74732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S.</w:t>
      </w:r>
      <w:r w:rsidR="00160623">
        <w:rPr>
          <w:b/>
          <w:sz w:val="20"/>
          <w:szCs w:val="20"/>
        </w:rPr>
        <w:t xml:space="preserve">  - 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>Prehľad peňažn</w:t>
      </w:r>
      <w:r w:rsidR="00160623" w:rsidRPr="00160623">
        <w:rPr>
          <w:sz w:val="20"/>
          <w:szCs w:val="20"/>
        </w:rPr>
        <w:t>ý</w:t>
      </w:r>
      <w:r w:rsidRPr="00160623">
        <w:rPr>
          <w:sz w:val="20"/>
          <w:szCs w:val="20"/>
        </w:rPr>
        <w:t xml:space="preserve">ch tokov pri použití nepriamej metódy </w:t>
      </w:r>
    </w:p>
    <w:p w:rsidR="001E77A4" w:rsidRDefault="001E77A4" w:rsidP="00160623">
      <w:pPr>
        <w:spacing w:line="240" w:lineRule="auto"/>
        <w:jc w:val="center"/>
        <w:rPr>
          <w:b/>
          <w:sz w:val="20"/>
          <w:szCs w:val="20"/>
        </w:rPr>
      </w:pPr>
    </w:p>
    <w:p w:rsidR="00253E39" w:rsidRDefault="00A74732" w:rsidP="00160623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V. – Informácie o ekonomických vzťahoch účtovnej jednotky a spriaznených osôb</w:t>
      </w:r>
    </w:p>
    <w:p w:rsidR="00A74732" w:rsidRDefault="00587F95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Účtovná jednotka nemá spriaznené osoby. </w:t>
      </w:r>
    </w:p>
    <w:p w:rsidR="00383370" w:rsidRDefault="00160623" w:rsidP="00A74732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</w:t>
      </w:r>
      <w:r w:rsidR="00587F95">
        <w:rPr>
          <w:b/>
          <w:sz w:val="20"/>
          <w:szCs w:val="20"/>
        </w:rPr>
        <w:t xml:space="preserve">    </w:t>
      </w:r>
    </w:p>
    <w:p w:rsidR="00383370" w:rsidRDefault="00383370" w:rsidP="00A74732">
      <w:pPr>
        <w:spacing w:line="240" w:lineRule="auto"/>
        <w:rPr>
          <w:b/>
          <w:sz w:val="20"/>
          <w:szCs w:val="20"/>
        </w:rPr>
      </w:pPr>
    </w:p>
    <w:p w:rsidR="00383370" w:rsidRDefault="00383370" w:rsidP="00383370">
      <w:pPr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383370" w:rsidRDefault="00587F95" w:rsidP="00A74732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</w:p>
    <w:p w:rsidR="00587F95" w:rsidRDefault="00587F95" w:rsidP="00A74732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 w:rsidRPr="00587F95">
        <w:rPr>
          <w:b/>
          <w:sz w:val="20"/>
          <w:szCs w:val="20"/>
        </w:rPr>
        <w:t xml:space="preserve">Článok VI. – Udalosti, ktoré nastali po uzávierkovom dni </w:t>
      </w:r>
    </w:p>
    <w:p w:rsidR="00066628" w:rsidRDefault="00066628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 uzávierkovom dni nenastali žiadne udalosti, ktoré by bolo potrebné zverejňovať v poznámkach.</w:t>
      </w:r>
    </w:p>
    <w:p w:rsidR="00066628" w:rsidRDefault="00066628" w:rsidP="00A74732">
      <w:pPr>
        <w:spacing w:line="240" w:lineRule="auto"/>
        <w:rPr>
          <w:sz w:val="20"/>
          <w:szCs w:val="20"/>
        </w:rPr>
      </w:pPr>
    </w:p>
    <w:p w:rsidR="00066628" w:rsidRDefault="00066628" w:rsidP="00A74732">
      <w:pPr>
        <w:spacing w:line="240" w:lineRule="auto"/>
        <w:rPr>
          <w:sz w:val="20"/>
          <w:szCs w:val="20"/>
        </w:rPr>
      </w:pPr>
    </w:p>
    <w:p w:rsidR="00066628" w:rsidRPr="00066628" w:rsidRDefault="00066628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Trstená </w:t>
      </w:r>
      <w:r w:rsidR="00FB7FA3">
        <w:rPr>
          <w:sz w:val="20"/>
          <w:szCs w:val="20"/>
        </w:rPr>
        <w:t>30</w:t>
      </w:r>
      <w:r>
        <w:rPr>
          <w:sz w:val="20"/>
          <w:szCs w:val="20"/>
        </w:rPr>
        <w:t>.3.201</w:t>
      </w:r>
      <w:r w:rsidR="00FB7FA3">
        <w:rPr>
          <w:sz w:val="20"/>
          <w:szCs w:val="20"/>
        </w:rPr>
        <w:t>7</w:t>
      </w:r>
    </w:p>
    <w:p w:rsidR="00460CCE" w:rsidRPr="00460CCE" w:rsidRDefault="00460CCE">
      <w:pPr>
        <w:spacing w:line="240" w:lineRule="auto"/>
        <w:rPr>
          <w:sz w:val="20"/>
          <w:szCs w:val="20"/>
        </w:rPr>
      </w:pPr>
    </w:p>
    <w:sectPr w:rsidR="00460CCE" w:rsidRPr="00460CCE" w:rsidSect="000027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F73E6"/>
    <w:multiLevelType w:val="hybridMultilevel"/>
    <w:tmpl w:val="63B6B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E0764"/>
    <w:multiLevelType w:val="hybridMultilevel"/>
    <w:tmpl w:val="C09EE916"/>
    <w:lvl w:ilvl="0" w:tplc="83329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31C85"/>
    <w:rsid w:val="0000273E"/>
    <w:rsid w:val="000131C5"/>
    <w:rsid w:val="00066628"/>
    <w:rsid w:val="000C2748"/>
    <w:rsid w:val="0011357C"/>
    <w:rsid w:val="00130161"/>
    <w:rsid w:val="00137400"/>
    <w:rsid w:val="00160623"/>
    <w:rsid w:val="00195729"/>
    <w:rsid w:val="001E77A4"/>
    <w:rsid w:val="002225BD"/>
    <w:rsid w:val="00245F4F"/>
    <w:rsid w:val="00253E39"/>
    <w:rsid w:val="002C17A8"/>
    <w:rsid w:val="00383370"/>
    <w:rsid w:val="00460CCE"/>
    <w:rsid w:val="004B283E"/>
    <w:rsid w:val="00587F95"/>
    <w:rsid w:val="00646737"/>
    <w:rsid w:val="00660143"/>
    <w:rsid w:val="00700B96"/>
    <w:rsid w:val="007B52CB"/>
    <w:rsid w:val="00884BEB"/>
    <w:rsid w:val="008A76AE"/>
    <w:rsid w:val="009718CE"/>
    <w:rsid w:val="009C1B1A"/>
    <w:rsid w:val="00A67CF5"/>
    <w:rsid w:val="00A74732"/>
    <w:rsid w:val="00AA2389"/>
    <w:rsid w:val="00B0183D"/>
    <w:rsid w:val="00BE103E"/>
    <w:rsid w:val="00C470CF"/>
    <w:rsid w:val="00E83662"/>
    <w:rsid w:val="00F31C85"/>
    <w:rsid w:val="00FB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F3448"/>
  <w15:docId w15:val="{D14C55C4-C2BD-41DB-9040-39311C3D0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0027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76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01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1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4</Pages>
  <Words>1220</Words>
  <Characters>6958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 Václavíková</cp:lastModifiedBy>
  <cp:revision>9</cp:revision>
  <cp:lastPrinted>2016-04-08T07:52:00Z</cp:lastPrinted>
  <dcterms:created xsi:type="dcterms:W3CDTF">2016-04-07T17:43:00Z</dcterms:created>
  <dcterms:modified xsi:type="dcterms:W3CDTF">2017-03-31T08:41:00Z</dcterms:modified>
</cp:coreProperties>
</file>