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 Development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B651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51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46164766          DIČ:  2023287508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51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1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51DD" w:rsidRPr="00B651DD" w:rsidTr="00B651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51DD" w:rsidRPr="00B651DD" w:rsidRDefault="00B651DD" w:rsidP="00B651DD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B651DD">
              <w:rPr>
                <w:rFonts w:cs="Arial"/>
                <w:szCs w:val="22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B651DD" w:rsidRPr="00B651DD" w:rsidRDefault="00B651DD" w:rsidP="00B651DD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B651DD">
              <w:rPr>
                <w:rFonts w:cs="Arial"/>
                <w:szCs w:val="22"/>
                <w:lang w:eastAsia="sk-SK"/>
              </w:rPr>
              <w:t>  (od: 18.05.2011)</w:t>
            </w:r>
          </w:p>
        </w:tc>
      </w:tr>
    </w:tbl>
    <w:p w:rsidR="00B651DD" w:rsidRPr="00B651DD" w:rsidRDefault="00B651DD" w:rsidP="00B651DD">
      <w:pPr>
        <w:spacing w:after="0" w:line="240" w:lineRule="auto"/>
        <w:rPr>
          <w:rFonts w:cs="Arial"/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B651DD" w:rsidRPr="00B651DD" w:rsidTr="00B651D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51DD" w:rsidRPr="00B651DD" w:rsidRDefault="00B651DD" w:rsidP="00B651DD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B651DD">
              <w:rPr>
                <w:rFonts w:cs="Arial"/>
                <w:szCs w:val="22"/>
                <w:lang w:eastAsia="sk-SK"/>
              </w:rPr>
              <w:t xml:space="preserve">cestná motorová doprava vykonávaná osobnými vozidlami do 9 miest na sedenie </w:t>
            </w:r>
          </w:p>
        </w:tc>
      </w:tr>
    </w:tbl>
    <w:p w:rsidR="00B651DD" w:rsidRDefault="00B651DD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651D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1D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1D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51D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51D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1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51DD" w:rsidP="00B65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51DD" w:rsidP="00B65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651D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1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51DD" w:rsidP="00B65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51DD" w:rsidP="00B65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651D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51D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51DD" w:rsidP="00B651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651D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51DD" w:rsidP="00B651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B651DD">
        <w:rPr>
          <w:rFonts w:cs="Arial"/>
          <w:szCs w:val="22"/>
        </w:rPr>
        <w:t>31.3.2016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F274A" w:rsidRDefault="007B0660">
            <w:pPr>
              <w:rPr>
                <w:b/>
                <w:bCs/>
                <w:szCs w:val="22"/>
              </w:rPr>
            </w:pPr>
            <w:r w:rsidRPr="00DF274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F274A" w:rsidRDefault="007B0660">
            <w:pPr>
              <w:rPr>
                <w:b/>
                <w:bCs/>
                <w:szCs w:val="22"/>
              </w:rPr>
            </w:pPr>
            <w:r w:rsidRPr="00DF274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F274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F274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F274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F274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F274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4D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Target Finance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4D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4D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4D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51D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4DC2" w:rsidP="00B651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TIME TRANSIT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4DC2" w:rsidP="00B651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4DC2" w:rsidP="00B651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4DC2" w:rsidP="00B651D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51D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51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1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bolo účtované o oprave minulých chýb</w:t>
      </w:r>
      <w:r w:rsidR="00B651DD">
        <w:rPr>
          <w:rFonts w:cs="Arial"/>
          <w:szCs w:val="22"/>
        </w:rPr>
        <w:t xml:space="preserve"> –spôsobom, že išlo o významnejšie položky z roku 2014 a 2015, tieto boli v zmysle §17 ods.29 účtované oproti nerozdelenému zisku roku 2014 a 2015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B651DD">
              <w:rPr>
                <w:b/>
                <w:szCs w:val="22"/>
              </w:rPr>
              <w:t>4587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651D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B651DD">
              <w:rPr>
                <w:b/>
                <w:szCs w:val="22"/>
              </w:rPr>
              <w:t>4587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B651DD">
              <w:rPr>
                <w:b/>
                <w:szCs w:val="22"/>
              </w:rPr>
              <w:t>1147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651D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B651DD">
              <w:rPr>
                <w:b/>
                <w:szCs w:val="22"/>
              </w:rPr>
              <w:t>1147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B651DD">
              <w:rPr>
                <w:b/>
                <w:szCs w:val="22"/>
              </w:rPr>
              <w:t>3440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651D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651D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B651DD">
              <w:rPr>
                <w:b/>
                <w:szCs w:val="22"/>
              </w:rPr>
              <w:t>3440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73AEB">
              <w:rPr>
                <w:szCs w:val="22"/>
              </w:rPr>
              <w:t>757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3AE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C52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C522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52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C522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73AEB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73AEB">
              <w:rPr>
                <w:b/>
                <w:szCs w:val="22"/>
              </w:rPr>
              <w:t>6</w:t>
            </w:r>
            <w:r w:rsidR="008C5220">
              <w:rPr>
                <w:b/>
                <w:szCs w:val="22"/>
              </w:rPr>
              <w:t>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73AEB" w:rsidRDefault="008C522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73AEB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73AEB">
              <w:rPr>
                <w:b/>
                <w:szCs w:val="22"/>
              </w:rPr>
              <w:t>6783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C522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2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C522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1599"/>
        <w:gridCol w:w="1216"/>
        <w:gridCol w:w="940"/>
        <w:gridCol w:w="531"/>
        <w:gridCol w:w="1111"/>
        <w:gridCol w:w="1237"/>
        <w:gridCol w:w="43"/>
        <w:gridCol w:w="1476"/>
        <w:gridCol w:w="1133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13772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C5220" w:rsidRDefault="008C522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C5220">
              <w:rPr>
                <w:b/>
                <w:szCs w:val="22"/>
              </w:rPr>
              <w:t>4719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13772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C5220" w:rsidRDefault="008C52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C5220">
              <w:rPr>
                <w:bCs/>
                <w:szCs w:val="22"/>
              </w:rPr>
              <w:t>4719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C5220" w:rsidRDefault="008C522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C5220">
              <w:rPr>
                <w:bCs/>
                <w:szCs w:val="22"/>
              </w:rPr>
              <w:t>3581</w:t>
            </w: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8C5220">
        <w:trPr>
          <w:trHeight w:val="397"/>
          <w:jc w:val="center"/>
        </w:trPr>
        <w:tc>
          <w:tcPr>
            <w:tcW w:w="8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C5220">
        <w:trPr>
          <w:trHeight w:val="397"/>
          <w:jc w:val="center"/>
        </w:trPr>
        <w:tc>
          <w:tcPr>
            <w:tcW w:w="8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2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6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8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2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2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C52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77169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2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5C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15C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1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1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2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61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15CA2">
              <w:rPr>
                <w:szCs w:val="22"/>
              </w:rPr>
              <w:t>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15CA2">
              <w:rPr>
                <w:szCs w:val="22"/>
              </w:rPr>
              <w:t>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C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CA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CA2">
              <w:rPr>
                <w:szCs w:val="22"/>
              </w:rPr>
              <w:t>1230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CA2">
              <w:rPr>
                <w:szCs w:val="22"/>
              </w:rPr>
              <w:t>2096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2D1"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2D1">
              <w:rPr>
                <w:szCs w:val="22"/>
              </w:rPr>
              <w:t>2174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2D1"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22D1">
              <w:rPr>
                <w:szCs w:val="22"/>
              </w:rPr>
              <w:t>2174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3378" w:rsidRDefault="00C33378" w:rsidP="00107589">
      <w:pPr>
        <w:spacing w:after="0" w:line="240" w:lineRule="auto"/>
      </w:pPr>
      <w:r>
        <w:separator/>
      </w:r>
    </w:p>
  </w:endnote>
  <w:endnote w:type="continuationSeparator" w:id="0">
    <w:p w:rsidR="00C33378" w:rsidRDefault="00C333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1DD" w:rsidRPr="00981468" w:rsidRDefault="00B651D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C6567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C6567">
      <w:rPr>
        <w:szCs w:val="22"/>
      </w:rPr>
      <w:fldChar w:fldCharType="separate"/>
    </w:r>
    <w:r w:rsidR="00054DC2">
      <w:rPr>
        <w:noProof/>
        <w:szCs w:val="22"/>
      </w:rPr>
      <w:t>2</w:t>
    </w:r>
    <w:r w:rsidR="004C65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3378" w:rsidRDefault="00C33378" w:rsidP="00107589">
      <w:pPr>
        <w:spacing w:after="0" w:line="240" w:lineRule="auto"/>
      </w:pPr>
      <w:r>
        <w:separator/>
      </w:r>
    </w:p>
  </w:footnote>
  <w:footnote w:type="continuationSeparator" w:id="0">
    <w:p w:rsidR="00C33378" w:rsidRDefault="00C333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651D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51DD" w:rsidRPr="003F477D" w:rsidRDefault="00B651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51DD" w:rsidRPr="003F477D" w:rsidRDefault="00B651D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46164766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2023287508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51DD" w:rsidRPr="004268D2" w:rsidRDefault="00B651D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1DD" w:rsidRPr="004268D2" w:rsidRDefault="00B651D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DC2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482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CA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56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EB"/>
    <w:rsid w:val="00873E52"/>
    <w:rsid w:val="008875A1"/>
    <w:rsid w:val="00891F08"/>
    <w:rsid w:val="00892E5D"/>
    <w:rsid w:val="008B38E4"/>
    <w:rsid w:val="008C0E76"/>
    <w:rsid w:val="008C522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8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F09"/>
    <w:rsid w:val="00B5583E"/>
    <w:rsid w:val="00B615F8"/>
    <w:rsid w:val="00B6221B"/>
    <w:rsid w:val="00B6262B"/>
    <w:rsid w:val="00B651D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378"/>
    <w:rsid w:val="00C43449"/>
    <w:rsid w:val="00C56862"/>
    <w:rsid w:val="00C6795C"/>
    <w:rsid w:val="00C87B5E"/>
    <w:rsid w:val="00C93A1A"/>
    <w:rsid w:val="00CA4B07"/>
    <w:rsid w:val="00CA67DD"/>
    <w:rsid w:val="00CD280F"/>
    <w:rsid w:val="00CE22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74A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5A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11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B651D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35CB05-C7D9-4642-A5C5-46639C1D3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10</Pages>
  <Words>1865</Words>
  <Characters>10636</Characters>
  <Application>Microsoft Office Word</Application>
  <DocSecurity>0</DocSecurity>
  <Lines>88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12477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2017-03-31T11:52:00Z</dcterms:created>
  <dcterms:modified xsi:type="dcterms:W3CDTF">2017-03-31T13:12:00Z</dcterms:modified>
</cp:coreProperties>
</file>