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77F" w:rsidRPr="005877C7" w:rsidRDefault="0095677F" w:rsidP="00360F88">
      <w:pPr>
        <w:spacing w:after="0" w:line="240" w:lineRule="auto"/>
        <w:rPr>
          <w:rFonts w:ascii="Times New Roman" w:hAnsi="Times New Roman"/>
          <w:b/>
          <w:color w:val="5B9BD5"/>
        </w:rPr>
      </w:pPr>
      <w:bookmarkStart w:id="0" w:name="_GoBack"/>
      <w:bookmarkEnd w:id="0"/>
      <w:r w:rsidRPr="005877C7">
        <w:rPr>
          <w:rFonts w:ascii="Times New Roman" w:hAnsi="Times New Roman"/>
          <w:b/>
          <w:color w:val="5B9BD5"/>
        </w:rPr>
        <w:t>Čl. I </w:t>
      </w:r>
      <w:r w:rsidRPr="005877C7">
        <w:rPr>
          <w:rFonts w:ascii="Times New Roman" w:hAnsi="Times New Roman"/>
          <w:b/>
          <w:color w:val="5B9BD5"/>
        </w:rPr>
        <w:tab/>
        <w:t>Všeobecné informácie</w:t>
      </w:r>
    </w:p>
    <w:p w:rsidR="0095677F" w:rsidRPr="002E2695" w:rsidRDefault="0095677F" w:rsidP="00CE03EC">
      <w:pPr>
        <w:spacing w:line="240" w:lineRule="auto"/>
        <w:jc w:val="center"/>
        <w:rPr>
          <w:rFonts w:ascii="Times New Roman" w:hAnsi="Times New Roman"/>
          <w:b/>
        </w:rPr>
      </w:pPr>
    </w:p>
    <w:p w:rsidR="0095677F" w:rsidRPr="002E2695" w:rsidRDefault="0095677F" w:rsidP="00CE03EC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I.1 </w:t>
      </w:r>
      <w:r w:rsidRPr="002E2695">
        <w:rPr>
          <w:rFonts w:ascii="Times New Roman" w:hAnsi="Times New Roman"/>
          <w:b/>
        </w:rPr>
        <w:tab/>
        <w:t xml:space="preserve">Obchodné meno účtovnej </w:t>
      </w:r>
      <w:proofErr w:type="spellStart"/>
      <w:r w:rsidRPr="002E2695">
        <w:rPr>
          <w:rFonts w:ascii="Times New Roman" w:hAnsi="Times New Roman"/>
          <w:b/>
        </w:rPr>
        <w:t>jednotky:</w:t>
      </w:r>
      <w:r w:rsidR="00A132CE">
        <w:rPr>
          <w:rFonts w:ascii="Times New Roman" w:hAnsi="Times New Roman"/>
          <w:b/>
        </w:rPr>
        <w:t>BUSINESS</w:t>
      </w:r>
      <w:proofErr w:type="spellEnd"/>
      <w:r w:rsidR="00A132CE">
        <w:rPr>
          <w:rFonts w:ascii="Times New Roman" w:hAnsi="Times New Roman"/>
          <w:b/>
        </w:rPr>
        <w:t xml:space="preserve"> CENTRUM NITRA s.r.o.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Sídlo účtovnej jednotky:</w:t>
      </w:r>
      <w:r w:rsidR="00A132CE">
        <w:rPr>
          <w:rFonts w:ascii="Times New Roman" w:hAnsi="Times New Roman"/>
          <w:b/>
        </w:rPr>
        <w:t xml:space="preserve"> </w:t>
      </w:r>
      <w:proofErr w:type="spellStart"/>
      <w:r w:rsidR="00A132CE">
        <w:rPr>
          <w:rFonts w:ascii="Times New Roman" w:hAnsi="Times New Roman"/>
          <w:b/>
        </w:rPr>
        <w:t>Sv.Beňadika</w:t>
      </w:r>
      <w:proofErr w:type="spellEnd"/>
      <w:r w:rsidR="00A132CE">
        <w:rPr>
          <w:rFonts w:ascii="Times New Roman" w:hAnsi="Times New Roman"/>
          <w:b/>
        </w:rPr>
        <w:t xml:space="preserve"> 4, 949 01  Nitra</w:t>
      </w:r>
    </w:p>
    <w:p w:rsidR="0095677F" w:rsidRPr="002E2695" w:rsidRDefault="0095677F" w:rsidP="00360F88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Opis hospodárskej činnosti účtovnej jednotky:</w:t>
      </w:r>
      <w:r w:rsidR="00A132CE">
        <w:rPr>
          <w:rFonts w:ascii="Times New Roman" w:hAnsi="Times New Roman"/>
          <w:b/>
        </w:rPr>
        <w:t xml:space="preserve"> prenájom priestorov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I.2</w:t>
      </w:r>
      <w:r w:rsidRPr="002E2695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Účtovná závierka spoločnosti k 31.12.2014, za predchádzajúce účtovné obdobie, bola</w:t>
      </w: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Schválená valným zhromaždením spoločnosti 26.6.2015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I.3</w:t>
      </w:r>
      <w:r w:rsidRPr="002E2695">
        <w:rPr>
          <w:rFonts w:ascii="Times New Roman" w:hAnsi="Times New Roman"/>
          <w:b/>
        </w:rPr>
        <w:tab/>
        <w:t xml:space="preserve">Právny dôvod </w:t>
      </w:r>
      <w:r>
        <w:rPr>
          <w:rFonts w:ascii="Times New Roman" w:hAnsi="Times New Roman"/>
          <w:b/>
        </w:rPr>
        <w:t xml:space="preserve">na </w:t>
      </w:r>
      <w:r w:rsidRPr="002E2695">
        <w:rPr>
          <w:rFonts w:ascii="Times New Roman" w:hAnsi="Times New Roman"/>
          <w:b/>
        </w:rPr>
        <w:t>zostav</w:t>
      </w:r>
      <w:r>
        <w:rPr>
          <w:rFonts w:ascii="Times New Roman" w:hAnsi="Times New Roman"/>
          <w:b/>
        </w:rPr>
        <w:t>enie účtovnej závierky: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Účtovná závierka spoločnosti k 31.12.2015 je zostavená ako riadna účtovná závierka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Podľa §17 ods,6 zákona NR SR č. 431/2002 </w:t>
      </w:r>
      <w:proofErr w:type="spellStart"/>
      <w:r>
        <w:rPr>
          <w:rFonts w:ascii="Times New Roman" w:hAnsi="Times New Roman"/>
          <w:b/>
        </w:rPr>
        <w:t>Z.z</w:t>
      </w:r>
      <w:proofErr w:type="spellEnd"/>
      <w:r>
        <w:rPr>
          <w:rFonts w:ascii="Times New Roman" w:hAnsi="Times New Roman"/>
          <w:b/>
        </w:rPr>
        <w:t>. o účtovníctve za účtovné obdobie</w:t>
      </w:r>
    </w:p>
    <w:p w:rsidR="00A132CE" w:rsidRPr="002E2695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Od 1.1. 2015 do 31.12.2015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Default="0095677F" w:rsidP="00CE03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I.4 </w:t>
      </w:r>
      <w:r w:rsidRPr="002E2695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:rsidR="00A132CE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 xml:space="preserve">Spoločnosť nie je súčasťou skupiny účtovných jednotiek a nezostavuje konsolidovanú   </w:t>
      </w:r>
    </w:p>
    <w:p w:rsidR="00A132CE" w:rsidRPr="002E2695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>Účtovnú závierku.</w:t>
      </w: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</w:rPr>
      </w:pP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I.5 </w:t>
      </w:r>
      <w:r w:rsidRPr="002E2695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788"/>
      </w:tblGrid>
      <w:tr w:rsidR="0095677F" w:rsidRPr="00CB6B16" w:rsidTr="00CB6B16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95677F" w:rsidRPr="00CB6B16" w:rsidTr="00CB6B16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rPr>
                <w:rFonts w:ascii="Times New Roman" w:hAnsi="Times New Roman"/>
              </w:rPr>
            </w:pPr>
            <w:r w:rsidRPr="00CB6B16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A132CE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A132CE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</w:tr>
    </w:tbl>
    <w:p w:rsidR="0095677F" w:rsidRPr="002E2695" w:rsidRDefault="0095677F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</w:t>
      </w:r>
      <w:r w:rsidRPr="005877C7">
        <w:rPr>
          <w:rFonts w:ascii="Times New Roman" w:hAnsi="Times New Roman"/>
          <w:b/>
          <w:color w:val="5B9BD5"/>
        </w:rPr>
        <w:tab/>
        <w:t>Informácie o orgánoch spoločnosti</w:t>
      </w:r>
    </w:p>
    <w:p w:rsidR="00A132CE" w:rsidRDefault="0095677F" w:rsidP="00B832B9">
      <w:pPr>
        <w:spacing w:line="240" w:lineRule="auto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II.</w:t>
      </w:r>
      <w:r>
        <w:rPr>
          <w:rFonts w:ascii="Times New Roman" w:hAnsi="Times New Roman"/>
          <w:b/>
        </w:rPr>
        <w:tab/>
        <w:t>Informácie o orgánoch účtovnej jednotky</w:t>
      </w:r>
    </w:p>
    <w:p w:rsidR="00A132CE" w:rsidRDefault="00A132CE" w:rsidP="00B832B9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Členom štatutárneho orgánu neboli v roku 2015 poskytnuté </w:t>
      </w:r>
      <w:proofErr w:type="spellStart"/>
      <w:r>
        <w:rPr>
          <w:rFonts w:ascii="Times New Roman" w:hAnsi="Times New Roman"/>
        </w:rPr>
        <w:t>žiaedne</w:t>
      </w:r>
      <w:proofErr w:type="spellEnd"/>
      <w:r>
        <w:rPr>
          <w:rFonts w:ascii="Times New Roman" w:hAnsi="Times New Roman"/>
        </w:rPr>
        <w:t xml:space="preserve"> pôžičky, záruky alebo iné</w:t>
      </w:r>
    </w:p>
    <w:p w:rsidR="0095677F" w:rsidRDefault="00A132CE" w:rsidP="00A132CE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</w:rPr>
        <w:t xml:space="preserve">   Formy zabezpečenia, ani finančné prostriedky alebo iné plnenia na súkromné účely členov</w:t>
      </w:r>
    </w:p>
    <w:p w:rsidR="0095677F" w:rsidRDefault="0095677F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III</w:t>
      </w:r>
      <w:r w:rsidRPr="005877C7">
        <w:rPr>
          <w:rFonts w:ascii="Times New Roman" w:hAnsi="Times New Roman"/>
          <w:b/>
          <w:color w:val="5B9BD5"/>
        </w:rPr>
        <w:tab/>
        <w:t>Informácie o prijatých postupoch</w:t>
      </w:r>
    </w:p>
    <w:p w:rsidR="0095677F" w:rsidRPr="001D4FB8" w:rsidRDefault="0095677F" w:rsidP="006E4085">
      <w:pPr>
        <w:spacing w:line="240" w:lineRule="auto"/>
        <w:jc w:val="both"/>
        <w:rPr>
          <w:rFonts w:ascii="Times New Roman" w:hAnsi="Times New Roman"/>
          <w:b/>
          <w:szCs w:val="24"/>
        </w:rPr>
      </w:pPr>
      <w:r w:rsidRPr="001D4FB8">
        <w:rPr>
          <w:rFonts w:ascii="Times New Roman" w:hAnsi="Times New Roman"/>
          <w:b/>
          <w:szCs w:val="24"/>
        </w:rPr>
        <w:t>III.</w:t>
      </w:r>
      <w:r>
        <w:rPr>
          <w:rFonts w:ascii="Times New Roman" w:hAnsi="Times New Roman"/>
          <w:b/>
          <w:szCs w:val="24"/>
        </w:rPr>
        <w:t xml:space="preserve"> </w:t>
      </w:r>
      <w:r w:rsidRPr="001D4FB8">
        <w:rPr>
          <w:rFonts w:ascii="Times New Roman" w:hAnsi="Times New Roman"/>
          <w:b/>
          <w:szCs w:val="24"/>
        </w:rPr>
        <w:t>1</w:t>
      </w:r>
      <w:r w:rsidRPr="001D4FB8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:rsidR="0095677F" w:rsidRPr="00C5195B" w:rsidRDefault="0095677F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lastRenderedPageBreak/>
        <w:tab/>
      </w:r>
      <w:r w:rsidR="00A132CE">
        <w:rPr>
          <w:rFonts w:ascii="Times New Roman" w:hAnsi="Times New Roman"/>
          <w:b/>
          <w:sz w:val="24"/>
          <w:szCs w:val="24"/>
        </w:rPr>
        <w:t>Spoločnosť zostavila účtovnú závierku za splnenia predpokladu, že účtovná jednotka bude nepretržite pokračovať vo svojej činnosti.</w:t>
      </w:r>
    </w:p>
    <w:p w:rsidR="0095677F" w:rsidRDefault="00A132CE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Spoločnosť aplikovala účtovné zásady a</w:t>
      </w:r>
      <w:r w:rsidR="000C3083">
        <w:rPr>
          <w:rFonts w:ascii="Times New Roman" w:eastAsia="MS Gothic" w:hAnsi="Times New Roman"/>
          <w:szCs w:val="24"/>
        </w:rPr>
        <w:t> </w:t>
      </w:r>
      <w:proofErr w:type="spellStart"/>
      <w:r>
        <w:rPr>
          <w:rFonts w:ascii="Times New Roman" w:eastAsia="MS Gothic" w:hAnsi="Times New Roman"/>
          <w:szCs w:val="24"/>
        </w:rPr>
        <w:t>účtovnémetody</w:t>
      </w:r>
      <w:proofErr w:type="spellEnd"/>
      <w:r w:rsidR="000C3083">
        <w:rPr>
          <w:rFonts w:ascii="Times New Roman" w:eastAsia="MS Gothic" w:hAnsi="Times New Roman"/>
          <w:szCs w:val="24"/>
        </w:rPr>
        <w:t>, ktoré sú dôležité na posúdenie</w:t>
      </w:r>
    </w:p>
    <w:p w:rsidR="000C3083" w:rsidRPr="00A132CE" w:rsidRDefault="000C3083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Majetku, záväzkov, finančnej situácie a výsledku hospodárenia v rámci platného zákona o </w:t>
      </w:r>
      <w:proofErr w:type="spellStart"/>
      <w:r>
        <w:rPr>
          <w:rFonts w:ascii="Times New Roman" w:eastAsia="MS Gothic" w:hAnsi="Times New Roman"/>
          <w:szCs w:val="24"/>
        </w:rPr>
        <w:t>účtovnícte</w:t>
      </w:r>
      <w:proofErr w:type="spellEnd"/>
      <w:r>
        <w:rPr>
          <w:rFonts w:ascii="Times New Roman" w:eastAsia="MS Gothic" w:hAnsi="Times New Roman"/>
          <w:szCs w:val="24"/>
        </w:rPr>
        <w:t>.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III.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/>
          <w:b/>
          <w:szCs w:val="24"/>
        </w:rPr>
        <w:t>3</w:t>
      </w:r>
      <w:r w:rsidRPr="001D4FB8">
        <w:rPr>
          <w:rFonts w:ascii="Times New Roman" w:eastAsia="MS Gothic" w:hAnsi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/>
          <w:b/>
          <w:szCs w:val="24"/>
        </w:rPr>
        <w:t>é</w:t>
      </w:r>
      <w:r w:rsidRPr="001D4FB8">
        <w:rPr>
          <w:rFonts w:ascii="Times New Roman" w:eastAsia="MS Gothic" w:hAnsi="Times New Roman"/>
          <w:b/>
          <w:szCs w:val="24"/>
        </w:rPr>
        <w:t xml:space="preserve"> sa neuvádzajú v</w:t>
      </w:r>
      <w:r w:rsidR="000C3083">
        <w:rPr>
          <w:rFonts w:ascii="Times New Roman" w:eastAsia="MS Gothic" w:hAnsi="Times New Roman"/>
          <w:b/>
          <w:szCs w:val="24"/>
        </w:rPr>
        <w:t> </w:t>
      </w:r>
      <w:r w:rsidRPr="001D4FB8">
        <w:rPr>
          <w:rFonts w:ascii="Times New Roman" w:eastAsia="MS Gothic" w:hAnsi="Times New Roman"/>
          <w:b/>
          <w:szCs w:val="24"/>
        </w:rPr>
        <w:t>súvahe</w:t>
      </w:r>
    </w:p>
    <w:p w:rsidR="000C3083" w:rsidRDefault="000C3083" w:rsidP="000C3083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 xml:space="preserve">Spoločnosť si nie je vedomá žiadnych transakcií, ktoré by </w:t>
      </w:r>
      <w:proofErr w:type="spellStart"/>
      <w:r>
        <w:rPr>
          <w:rFonts w:ascii="Times New Roman" w:eastAsia="MS Gothic" w:hAnsi="Times New Roman"/>
          <w:szCs w:val="24"/>
        </w:rPr>
        <w:t>nebolineuvedené</w:t>
      </w:r>
      <w:proofErr w:type="spellEnd"/>
      <w:r>
        <w:rPr>
          <w:rFonts w:ascii="Times New Roman" w:eastAsia="MS Gothic" w:hAnsi="Times New Roman"/>
          <w:szCs w:val="24"/>
        </w:rPr>
        <w:t xml:space="preserve"> v súvahe, a ktoré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szCs w:val="24"/>
        </w:rPr>
        <w:t xml:space="preserve">By pre </w:t>
      </w:r>
      <w:proofErr w:type="spellStart"/>
      <w:r>
        <w:rPr>
          <w:rFonts w:ascii="Times New Roman" w:eastAsia="MS Gothic" w:hAnsi="Times New Roman"/>
          <w:szCs w:val="24"/>
        </w:rPr>
        <w:t>spločnosť</w:t>
      </w:r>
      <w:proofErr w:type="spellEnd"/>
      <w:r>
        <w:rPr>
          <w:rFonts w:ascii="Times New Roman" w:eastAsia="MS Gothic" w:hAnsi="Times New Roman"/>
          <w:szCs w:val="24"/>
        </w:rPr>
        <w:t xml:space="preserve"> predstavovali významné budúce riziko alebo </w:t>
      </w:r>
      <w:proofErr w:type="spellStart"/>
      <w:r>
        <w:rPr>
          <w:rFonts w:ascii="Times New Roman" w:eastAsia="MS Gothic" w:hAnsi="Times New Roman"/>
          <w:szCs w:val="24"/>
        </w:rPr>
        <w:t>pínosy.napr</w:t>
      </w:r>
      <w:proofErr w:type="spellEnd"/>
      <w:r>
        <w:rPr>
          <w:rFonts w:ascii="Times New Roman" w:eastAsia="MS Gothic" w:hAnsi="Times New Roman"/>
          <w:szCs w:val="24"/>
        </w:rPr>
        <w:t xml:space="preserve">. súdne </w:t>
      </w:r>
      <w:proofErr w:type="spellStart"/>
      <w:r>
        <w:rPr>
          <w:rFonts w:ascii="Times New Roman" w:eastAsia="MS Gothic" w:hAnsi="Times New Roman"/>
          <w:szCs w:val="24"/>
        </w:rPr>
        <w:t>spory,zmluvy,dopad</w:t>
      </w:r>
      <w:proofErr w:type="spellEnd"/>
      <w:r>
        <w:rPr>
          <w:rFonts w:ascii="Times New Roman" w:eastAsia="MS Gothic" w:hAnsi="Times New Roman"/>
          <w:szCs w:val="24"/>
        </w:rPr>
        <w:t xml:space="preserve"> legislatívy</w:t>
      </w:r>
    </w:p>
    <w:p w:rsidR="0095677F" w:rsidRDefault="0095677F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>III. 4 a)   Spôsob oceňovania jednotlivých zložiek majetku a</w:t>
      </w:r>
      <w:r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záväzkov</w:t>
      </w:r>
      <w:r>
        <w:rPr>
          <w:rFonts w:ascii="Times New Roman" w:eastAsia="MS Gothic" w:hAnsi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  <w:gridCol w:w="2835"/>
      </w:tblGrid>
      <w:tr w:rsidR="0095677F" w:rsidRPr="00CB6B16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5677F" w:rsidRPr="00CB6B16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hAnsi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hAnsi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hAnsi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hAnsi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5677F" w:rsidRPr="004701FB" w:rsidRDefault="0095677F" w:rsidP="006E4085">
      <w:pPr>
        <w:spacing w:line="240" w:lineRule="auto"/>
        <w:jc w:val="both"/>
        <w:rPr>
          <w:rFonts w:ascii="Times New Roman" w:hAnsi="Times New Roman"/>
        </w:rPr>
      </w:pP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b</w:t>
      </w:r>
      <w:r w:rsidRPr="004701FB">
        <w:rPr>
          <w:rFonts w:ascii="Times New Roman" w:eastAsia="MS Gothic" w:hAnsi="Times New Roman"/>
          <w:b/>
        </w:rPr>
        <w:t>)   Odhad zníženia hodnoty majetku a tvorba OP k</w:t>
      </w:r>
      <w:r w:rsidR="000C3083"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majetku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</w:rPr>
        <w:t xml:space="preserve">Trvalé zníženie hodnoty majetku nebolo účtované. 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c</w:t>
      </w:r>
      <w:r w:rsidRPr="004701FB">
        <w:rPr>
          <w:rFonts w:ascii="Times New Roman" w:eastAsia="MS Gothic" w:hAnsi="Times New Roman"/>
          <w:b/>
        </w:rPr>
        <w:t xml:space="preserve">)   </w:t>
      </w:r>
      <w:r>
        <w:rPr>
          <w:rFonts w:ascii="Times New Roman" w:eastAsia="MS Gothic" w:hAnsi="Times New Roman"/>
          <w:b/>
        </w:rPr>
        <w:t>Ocenenie záväzkov a stanovenie odhadu ocenenia rezerv</w:t>
      </w:r>
    </w:p>
    <w:p w:rsid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Záväzky účtovná jednotka ocenila menovitou hodnotou záväzkov. Rezervy účtovná jednotka ocenila odhadom budúcej menovitej hodnoty, potrebnej na ich úhradu.</w:t>
      </w: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lastRenderedPageBreak/>
        <w:t xml:space="preserve">III. 4 </w:t>
      </w:r>
      <w:r>
        <w:rPr>
          <w:rFonts w:ascii="Times New Roman" w:eastAsia="MS Gothic" w:hAnsi="Times New Roman"/>
          <w:b/>
        </w:rPr>
        <w:t xml:space="preserve">d)  </w:t>
      </w:r>
      <w:r w:rsidRPr="004701FB">
        <w:rPr>
          <w:rFonts w:ascii="Times New Roman" w:eastAsia="MS Gothic" w:hAnsi="Times New Roman"/>
          <w:b/>
        </w:rPr>
        <w:t>Ocenenie finančných nástrojov alebo majetku, ktorý nie je finančným nástrojom pri oceňovaní reálnou hodnotou</w:t>
      </w:r>
    </w:p>
    <w:p w:rsidR="0095677F" w:rsidRDefault="000C3083" w:rsidP="000C3083">
      <w:pPr>
        <w:spacing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obsahovú náplň.</w:t>
      </w:r>
    </w:p>
    <w:p w:rsidR="0095677F" w:rsidRDefault="0095677F" w:rsidP="000C3083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e)</w:t>
      </w:r>
      <w:r>
        <w:rPr>
          <w:rFonts w:ascii="Times New Roman" w:eastAsia="MS Gothic" w:hAnsi="Times New Roman"/>
          <w:b/>
        </w:rPr>
        <w:tab/>
      </w:r>
      <w:r w:rsidRPr="00600C1D">
        <w:rPr>
          <w:rFonts w:ascii="Times New Roman" w:eastAsia="MS Gothic" w:hAnsi="Times New Roman"/>
          <w:b/>
        </w:rPr>
        <w:t>Ocenenie finančných nástrojov pri oceňovaní obs</w:t>
      </w:r>
      <w:r>
        <w:rPr>
          <w:rFonts w:ascii="Times New Roman" w:eastAsia="MS Gothic" w:hAnsi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/>
          <w:b/>
        </w:rPr>
        <w:t>nákladmi</w:t>
      </w:r>
    </w:p>
    <w:p w:rsidR="000C3083" w:rsidRDefault="000C3083" w:rsidP="000C3083">
      <w:pPr>
        <w:spacing w:before="240"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obsahovú náplň</w:t>
      </w:r>
    </w:p>
    <w:p w:rsidR="0095677F" w:rsidRDefault="0095677F" w:rsidP="00600C1D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f</w:t>
      </w:r>
      <w:r w:rsidRPr="004701FB">
        <w:rPr>
          <w:rFonts w:ascii="Times New Roman" w:eastAsia="MS Gothic" w:hAnsi="Times New Roman"/>
          <w:b/>
        </w:rPr>
        <w:t xml:space="preserve">)  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>Spôsob stanovenia metódy vlastného imania</w:t>
      </w:r>
    </w:p>
    <w:p w:rsidR="0095677F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obchodné podiely v iných spoločnostiach.</w:t>
      </w:r>
    </w:p>
    <w:p w:rsidR="0095677F" w:rsidRPr="00600C1D" w:rsidRDefault="0095677F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g</w:t>
      </w:r>
      <w:r w:rsidRPr="004701FB"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 xml:space="preserve"> Spôsob zostavenia odpisového plánu dlhodobého majetku</w:t>
      </w:r>
    </w:p>
    <w:p w:rsidR="0095677F" w:rsidRPr="00600C1D" w:rsidRDefault="0095677F" w:rsidP="00A65198">
      <w:pPr>
        <w:spacing w:line="240" w:lineRule="auto"/>
        <w:jc w:val="both"/>
        <w:rPr>
          <w:rFonts w:ascii="Times New Roman" w:hAnsi="Times New Roman"/>
          <w:szCs w:val="24"/>
        </w:rPr>
      </w:pPr>
      <w:r w:rsidRPr="00600C1D">
        <w:rPr>
          <w:rFonts w:ascii="Times New Roman" w:hAnsi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/>
          <w:szCs w:val="24"/>
        </w:rPr>
        <w:t xml:space="preserve"> </w:t>
      </w:r>
      <w:r w:rsidRPr="00600C1D">
        <w:rPr>
          <w:rFonts w:ascii="Times New Roman" w:hAnsi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264"/>
        <w:gridCol w:w="1985"/>
        <w:gridCol w:w="2268"/>
      </w:tblGrid>
      <w:tr w:rsidR="0095677F" w:rsidRPr="00CB6B16" w:rsidTr="00CB6B16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Stroje prístroje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5677F" w:rsidRDefault="0095677F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Komentár k odpisovému plánu:</w:t>
      </w: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Odpisový plán </w:t>
      </w:r>
      <w:proofErr w:type="spellStart"/>
      <w:r>
        <w:rPr>
          <w:rFonts w:ascii="Times New Roman" w:hAnsi="Times New Roman"/>
          <w:sz w:val="24"/>
          <w:szCs w:val="24"/>
        </w:rPr>
        <w:t>ut</w:t>
      </w:r>
      <w:proofErr w:type="spellEnd"/>
      <w:r>
        <w:rPr>
          <w:rFonts w:ascii="Times New Roman" w:hAnsi="Times New Roman"/>
          <w:sz w:val="24"/>
          <w:szCs w:val="24"/>
        </w:rPr>
        <w:t xml:space="preserve">. Odpisov dlhodobého hmotného majetku spoločnosť zostavila interným predpisom tak, že za základ vzala </w:t>
      </w:r>
      <w:proofErr w:type="spellStart"/>
      <w:r>
        <w:rPr>
          <w:rFonts w:ascii="Times New Roman" w:hAnsi="Times New Roman"/>
          <w:sz w:val="24"/>
          <w:szCs w:val="24"/>
        </w:rPr>
        <w:t>metody</w:t>
      </w:r>
      <w:proofErr w:type="spellEnd"/>
      <w:r>
        <w:rPr>
          <w:rFonts w:ascii="Times New Roman" w:hAnsi="Times New Roman"/>
          <w:sz w:val="24"/>
          <w:szCs w:val="24"/>
        </w:rPr>
        <w:t xml:space="preserve"> používané pri vyčísľovaní daňových </w:t>
      </w:r>
      <w:proofErr w:type="spellStart"/>
      <w:r>
        <w:rPr>
          <w:rFonts w:ascii="Times New Roman" w:hAnsi="Times New Roman"/>
          <w:sz w:val="24"/>
          <w:szCs w:val="24"/>
        </w:rPr>
        <w:t>odpisov.Odpisové</w:t>
      </w:r>
      <w:proofErr w:type="spellEnd"/>
      <w:r>
        <w:rPr>
          <w:rFonts w:ascii="Times New Roman" w:hAnsi="Times New Roman"/>
          <w:sz w:val="24"/>
          <w:szCs w:val="24"/>
        </w:rPr>
        <w:t xml:space="preserve"> sadzby pre </w:t>
      </w:r>
      <w:proofErr w:type="spellStart"/>
      <w:r>
        <w:rPr>
          <w:rFonts w:ascii="Times New Roman" w:hAnsi="Times New Roman"/>
          <w:sz w:val="24"/>
          <w:szCs w:val="24"/>
        </w:rPr>
        <w:t>účt</w:t>
      </w:r>
      <w:proofErr w:type="spellEnd"/>
      <w:r>
        <w:rPr>
          <w:rFonts w:ascii="Times New Roman" w:hAnsi="Times New Roman"/>
          <w:sz w:val="24"/>
          <w:szCs w:val="24"/>
        </w:rPr>
        <w:t>. A daňové odpisy podnikateľa sa rovnajú.</w:t>
      </w:r>
    </w:p>
    <w:p w:rsidR="000C3083" w:rsidRDefault="0095677F" w:rsidP="000C308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  <w:b/>
        </w:rPr>
      </w:pPr>
      <w:r w:rsidRPr="00986157">
        <w:rPr>
          <w:rFonts w:ascii="Times New Roman" w:eastAsia="MS Gothic" w:hAnsi="Times New Roman"/>
          <w:b/>
        </w:rPr>
        <w:t>III. 4 h)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Dotácie poskytnuté na obstaranie majetku:</w:t>
      </w:r>
      <w:r w:rsidR="000C3083">
        <w:rPr>
          <w:rFonts w:ascii="Times New Roman" w:eastAsia="MS Gothic" w:hAnsi="Times New Roman"/>
          <w:b/>
        </w:rPr>
        <w:t xml:space="preserve"> neboli poskytnuté.</w:t>
      </w:r>
    </w:p>
    <w:p w:rsidR="0095677F" w:rsidRDefault="000C3083" w:rsidP="000C3083">
      <w:pPr>
        <w:spacing w:before="240" w:line="240" w:lineRule="auto"/>
        <w:ind w:left="992" w:hanging="992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C5195B" w:rsidRDefault="0095677F" w:rsidP="000C3083">
      <w:pPr>
        <w:spacing w:line="240" w:lineRule="auto"/>
        <w:ind w:left="993" w:hanging="993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III</w:t>
      </w:r>
      <w:r w:rsidRPr="00986157">
        <w:rPr>
          <w:rFonts w:ascii="Times New Roman" w:eastAsia="MS Gothic" w:hAnsi="Times New Roman"/>
          <w:b/>
        </w:rPr>
        <w:t>.</w:t>
      </w:r>
      <w:r>
        <w:rPr>
          <w:rFonts w:ascii="Times New Roman" w:eastAsia="MS Gothic" w:hAnsi="Times New Roman"/>
          <w:b/>
        </w:rPr>
        <w:t xml:space="preserve"> 5</w:t>
      </w:r>
      <w:r w:rsidRPr="00986157">
        <w:rPr>
          <w:rFonts w:ascii="Times New Roman" w:eastAsia="MS Gothic" w:hAnsi="Times New Roman"/>
          <w:b/>
        </w:rPr>
        <w:t xml:space="preserve"> </w:t>
      </w:r>
      <w:r w:rsidRPr="00986157">
        <w:rPr>
          <w:rFonts w:ascii="Times New Roman" w:eastAsia="MS Gothic" w:hAnsi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/>
          <w:b/>
        </w:rPr>
        <w:t xml:space="preserve">vykonaných v bežnom účtovnom </w:t>
      </w:r>
      <w:proofErr w:type="spellStart"/>
      <w:r w:rsidRPr="00986157">
        <w:rPr>
          <w:rFonts w:ascii="Times New Roman" w:eastAsia="MS Gothic" w:hAnsi="Times New Roman"/>
          <w:b/>
        </w:rPr>
        <w:t>období:</w:t>
      </w:r>
      <w:r w:rsidR="000C3083">
        <w:rPr>
          <w:rFonts w:ascii="Times New Roman" w:eastAsia="MS Gothic" w:hAnsi="Times New Roman"/>
          <w:b/>
        </w:rPr>
        <w:t>v</w:t>
      </w:r>
      <w:proofErr w:type="spellEnd"/>
      <w:r w:rsidR="000C3083">
        <w:rPr>
          <w:rFonts w:ascii="Times New Roman" w:eastAsia="MS Gothic" w:hAnsi="Times New Roman"/>
          <w:b/>
        </w:rPr>
        <w:t xml:space="preserve"> roku 2015 spoločnosť nevykonala žiadne opravy minulých </w:t>
      </w:r>
      <w:proofErr w:type="spellStart"/>
      <w:r w:rsidR="000C3083">
        <w:rPr>
          <w:rFonts w:ascii="Times New Roman" w:eastAsia="MS Gothic" w:hAnsi="Times New Roman"/>
          <w:b/>
        </w:rPr>
        <w:t>účt.období</w:t>
      </w:r>
      <w:proofErr w:type="spellEnd"/>
      <w:r w:rsidR="000C3083">
        <w:rPr>
          <w:rFonts w:ascii="Times New Roman" w:eastAsia="MS Gothic" w:hAnsi="Times New Roman"/>
          <w:b/>
        </w:rPr>
        <w:t>.</w:t>
      </w:r>
      <w:r w:rsidR="000C3083" w:rsidRPr="00C5195B"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5877C7" w:rsidRDefault="0095677F" w:rsidP="005877C7">
      <w:pPr>
        <w:spacing w:before="240" w:after="0" w:line="240" w:lineRule="auto"/>
        <w:ind w:left="992" w:hanging="992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IV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Informácie, ktoré vysvetľujú a dopĺňajú položky výkazu ziskov a strát</w:t>
      </w:r>
    </w:p>
    <w:p w:rsidR="0095677F" w:rsidRPr="00986157" w:rsidRDefault="0095677F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/>
          <w:b/>
        </w:rPr>
        <w:t>Goodwilu</w:t>
      </w:r>
      <w:proofErr w:type="spellEnd"/>
      <w:r>
        <w:rPr>
          <w:rFonts w:ascii="Times New Roman" w:eastAsia="MS Gothic" w:hAnsi="Times New Roman"/>
          <w:b/>
        </w:rPr>
        <w:t>:</w:t>
      </w:r>
      <w:r w:rsidR="000C3083">
        <w:rPr>
          <w:rFonts w:ascii="Times New Roman" w:eastAsia="MS Gothic" w:hAnsi="Times New Roman"/>
          <w:b/>
        </w:rPr>
        <w:t xml:space="preserve"> spoločnosť v bežnom účtovnom období o </w:t>
      </w:r>
      <w:proofErr w:type="spellStart"/>
      <w:r w:rsidR="000C3083">
        <w:rPr>
          <w:rFonts w:ascii="Times New Roman" w:eastAsia="MS Gothic" w:hAnsi="Times New Roman"/>
          <w:b/>
        </w:rPr>
        <w:t>goodwile</w:t>
      </w:r>
      <w:proofErr w:type="spellEnd"/>
      <w:r w:rsidR="000C3083">
        <w:rPr>
          <w:rFonts w:ascii="Times New Roman" w:eastAsia="MS Gothic" w:hAnsi="Times New Roman"/>
          <w:b/>
        </w:rPr>
        <w:t xml:space="preserve"> neúčtovala.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 w:rsidRPr="00AE313E">
        <w:rPr>
          <w:rFonts w:ascii="Times New Roman" w:eastAsia="MS Gothic" w:hAnsi="Times New Roman"/>
          <w:b/>
        </w:rPr>
        <w:t>3 a)</w:t>
      </w:r>
      <w:r w:rsidRPr="00AE313E">
        <w:rPr>
          <w:rFonts w:ascii="Times New Roman" w:eastAsia="MS Gothic" w:hAnsi="Times New Roman"/>
          <w:b/>
        </w:rPr>
        <w:tab/>
        <w:t xml:space="preserve">Informácie o záväzkoch </w:t>
      </w:r>
    </w:p>
    <w:p w:rsidR="000C3083" w:rsidRDefault="000C3083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neeviduje záväzky so zostatkovou dobou splatnosti dlhšou ako 5 rokov</w:t>
      </w:r>
    </w:p>
    <w:p w:rsidR="0095677F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A tiež nemá záväzky zabezpečené záložným právom. </w:t>
      </w:r>
    </w:p>
    <w:p w:rsidR="0095677F" w:rsidRDefault="0095677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 xml:space="preserve">4 </w:t>
      </w:r>
      <w:r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vlastných akciách</w:t>
      </w:r>
    </w:p>
    <w:p w:rsidR="0095677F" w:rsidRPr="00A60D37" w:rsidRDefault="00537005" w:rsidP="00537005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neúčtovala v bežnom období o vlastných akciách.</w:t>
      </w:r>
      <w:r w:rsidRPr="00A60D37">
        <w:rPr>
          <w:rFonts w:ascii="Times New Roman" w:eastAsia="MS Gothic" w:hAnsi="Times New Roman"/>
          <w:b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60D3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5</w:t>
      </w:r>
      <w:r w:rsidRPr="00AE313E"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výnosoch a nákladoch, ktoré majú výnimočný rozsah alebo výskyt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BO nemala výnosy a náklady výnimočného rozsahu ani výskytu.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Pr="005877C7" w:rsidRDefault="0095677F" w:rsidP="002718B4">
      <w:pPr>
        <w:spacing w:after="0"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 o iných aktívach a iných pasívach</w:t>
      </w:r>
    </w:p>
    <w:p w:rsidR="0095677F" w:rsidRPr="00986157" w:rsidRDefault="0095677F" w:rsidP="00212400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V. 1 a)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podmienenom majetku</w:t>
      </w:r>
    </w:p>
    <w:p w:rsidR="0095677F" w:rsidRPr="00212400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Cs w:val="24"/>
        </w:rPr>
      </w:pPr>
      <w:r>
        <w:rPr>
          <w:rFonts w:ascii="Times New Roman" w:eastAsia="MS Gothic" w:hAnsi="Times New Roman"/>
          <w:b/>
        </w:rPr>
        <w:t>Spoločnosť v bežnom účtovnom období neviduje podmienený majetok.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 b)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podmienených záväzkoch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bežnom období neeviduje podmienené záväzky.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podmienených záväzkoch</w:t>
      </w:r>
    </w:p>
    <w:p w:rsidR="00537005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Spoločnosť v bežnom účtovom období neviduje </w:t>
      </w:r>
      <w:proofErr w:type="spellStart"/>
      <w:r>
        <w:rPr>
          <w:rFonts w:ascii="Times New Roman" w:eastAsia="MS Gothic" w:hAnsi="Times New Roman"/>
          <w:b/>
        </w:rPr>
        <w:t>fianančné</w:t>
      </w:r>
      <w:proofErr w:type="spellEnd"/>
      <w:r>
        <w:rPr>
          <w:rFonts w:ascii="Times New Roman" w:eastAsia="MS Gothic" w:hAnsi="Times New Roman"/>
          <w:b/>
        </w:rPr>
        <w:t xml:space="preserve"> povinnosti, ktoré sa nevykazujú v účtovných výkazoch.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údajoch na podsúvahových účtoch</w:t>
      </w:r>
    </w:p>
    <w:p w:rsidR="0095677F" w:rsidRPr="005877C7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color w:val="5B9BD5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neeviduje v bežnom účtovnom období žiadne skutočnosti na podsúvahových účtoch</w:t>
      </w: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</w:t>
      </w:r>
      <w:r w:rsidRPr="005877C7">
        <w:rPr>
          <w:rFonts w:ascii="Times New Roman" w:hAnsi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95677F" w:rsidRDefault="0095677F" w:rsidP="002718B4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VI. a) – j)   </w:t>
      </w:r>
      <w:r w:rsidRPr="00923190">
        <w:rPr>
          <w:rFonts w:ascii="Times New Roman" w:eastAsia="MS Gothic" w:hAnsi="Times New Roman"/>
          <w:b/>
        </w:rPr>
        <w:t>Udalosti, ktoré nastali po dni, ku ktorému sa zostavuje účtovná závierka</w:t>
      </w:r>
    </w:p>
    <w:p w:rsidR="0095677F" w:rsidRPr="00923190" w:rsidRDefault="00537005" w:rsidP="00537005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Po 31.12.2015 v spoločnosti nenastali žiadne významné udalosti , ktoré by mali finančný vplyv na verné zobrazenie skutočností, ktoré sú predmetom účtovnej závierky za účtovné obdobie rok 2015.</w:t>
      </w:r>
    </w:p>
    <w:p w:rsidR="0095677F" w:rsidRPr="00923190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VII</w:t>
      </w:r>
      <w:r w:rsidRPr="005877C7">
        <w:rPr>
          <w:rFonts w:ascii="Times New Roman" w:hAnsi="Times New Roman"/>
          <w:b/>
          <w:color w:val="5B9BD5"/>
          <w:szCs w:val="24"/>
        </w:rPr>
        <w:tab/>
        <w:t> Ostatné informácie</w:t>
      </w:r>
    </w:p>
    <w:p w:rsidR="0095677F" w:rsidRDefault="009567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1 </w:t>
      </w:r>
      <w:r>
        <w:rPr>
          <w:rFonts w:ascii="Times New Roman" w:eastAsia="MS Gothic" w:hAnsi="Times New Roman"/>
          <w:b/>
        </w:rPr>
        <w:tab/>
        <w:t xml:space="preserve"> </w:t>
      </w:r>
      <w:r w:rsidRPr="00DF187C">
        <w:rPr>
          <w:rFonts w:ascii="Times New Roman" w:eastAsia="MS Gothic" w:hAnsi="Times New Roman"/>
          <w:b/>
        </w:rPr>
        <w:t>Informácie o výlučných právach alebo osobit</w:t>
      </w:r>
      <w:r>
        <w:rPr>
          <w:rFonts w:ascii="Times New Roman" w:eastAsia="MS Gothic" w:hAnsi="Times New Roman"/>
          <w:b/>
        </w:rPr>
        <w:t>ných právach udelených účtovnej</w:t>
      </w:r>
    </w:p>
    <w:p w:rsidR="0095677F" w:rsidRDefault="0095677F" w:rsidP="0053700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DF187C">
        <w:rPr>
          <w:rFonts w:ascii="Times New Roman" w:eastAsia="MS Gothic" w:hAnsi="Times New Roman"/>
          <w:b/>
        </w:rPr>
        <w:t>a)</w:t>
      </w:r>
      <w:r>
        <w:rPr>
          <w:rFonts w:ascii="Times New Roman" w:eastAsia="MS Gothic" w:hAnsi="Times New Roman"/>
          <w:b/>
        </w:rPr>
        <w:t xml:space="preserve"> –</w:t>
      </w:r>
      <w:r w:rsidRPr="00DF187C">
        <w:rPr>
          <w:rFonts w:ascii="Times New Roman" w:eastAsia="MS Gothic" w:hAnsi="Times New Roman"/>
          <w:b/>
        </w:rPr>
        <w:t xml:space="preserve"> </w:t>
      </w:r>
      <w:r>
        <w:rPr>
          <w:rFonts w:ascii="Times New Roman" w:eastAsia="MS Gothic" w:hAnsi="Times New Roman"/>
          <w:b/>
        </w:rPr>
        <w:t>c)</w:t>
      </w:r>
      <w:r>
        <w:rPr>
          <w:rFonts w:ascii="Times New Roman" w:eastAsia="MS Gothic" w:hAnsi="Times New Roman"/>
          <w:b/>
        </w:rPr>
        <w:tab/>
        <w:t xml:space="preserve">      jednotke  </w:t>
      </w:r>
    </w:p>
    <w:p w:rsidR="00537005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spoločnosti neboli v bežnom účtovnom období udelené žiadne výlučné práva alebo osobitné práva, ktorým by sa udelilo právo poskytovať služby vo verejnom záujme.</w:t>
      </w:r>
    </w:p>
    <w:p w:rsidR="0095677F" w:rsidRDefault="0095677F" w:rsidP="00A54F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2 a) </w:t>
      </w:r>
      <w:r>
        <w:rPr>
          <w:rFonts w:ascii="Times New Roman" w:eastAsia="MS Gothic" w:hAnsi="Times New Roman"/>
          <w:b/>
        </w:rPr>
        <w:tab/>
      </w:r>
      <w:r w:rsidRPr="00DF187C">
        <w:rPr>
          <w:rFonts w:ascii="Times New Roman" w:eastAsia="MS Gothic" w:hAnsi="Times New Roman"/>
          <w:b/>
        </w:rPr>
        <w:t xml:space="preserve">Informácie týkajúce sa účtovnej jednotky, na ktorú sa vzťahuje § 23d ods. 6 </w:t>
      </w:r>
      <w:proofErr w:type="spellStart"/>
      <w:r w:rsidRPr="00DF187C">
        <w:rPr>
          <w:rFonts w:ascii="Times New Roman" w:eastAsia="MS Gothic" w:hAnsi="Times New Roman"/>
          <w:b/>
        </w:rPr>
        <w:t>ZoÚ</w:t>
      </w:r>
      <w:proofErr w:type="spellEnd"/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Na spoločnosť sa nevzťahuje §23 ods.6 Zákona o účtovníctve.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537005">
      <w:pPr>
        <w:spacing w:line="240" w:lineRule="auto"/>
        <w:ind w:left="709" w:hanging="709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 xml:space="preserve">VII. 3 </w:t>
      </w:r>
      <w:r>
        <w:rPr>
          <w:rFonts w:ascii="Times New Roman" w:eastAsia="MS Gothic" w:hAnsi="Times New Roman"/>
          <w:b/>
        </w:rPr>
        <w:tab/>
      </w:r>
      <w:r w:rsidR="00537005">
        <w:rPr>
          <w:rFonts w:ascii="Times New Roman" w:eastAsia="MS Gothic" w:hAnsi="Times New Roman"/>
          <w:b/>
        </w:rPr>
        <w:t>na spoločnosť sa nevzťahuje</w:t>
      </w:r>
      <w:r w:rsidRPr="00FB3281">
        <w:rPr>
          <w:rFonts w:ascii="Times New Roman" w:eastAsia="MS Gothic" w:hAnsi="Times New Roman"/>
          <w:b/>
        </w:rPr>
        <w:t xml:space="preserve"> § 23d ods. 6 </w:t>
      </w:r>
      <w:proofErr w:type="spellStart"/>
      <w:r w:rsidRPr="00FB3281">
        <w:rPr>
          <w:rFonts w:ascii="Times New Roman" w:eastAsia="MS Gothic" w:hAnsi="Times New Roman"/>
          <w:b/>
        </w:rPr>
        <w:t>ZoÚ</w:t>
      </w:r>
      <w:proofErr w:type="spellEnd"/>
      <w:r w:rsidRPr="00FB3281">
        <w:rPr>
          <w:rFonts w:ascii="Times New Roman" w:eastAsia="MS Gothic" w:hAnsi="Times New Roman"/>
          <w:b/>
        </w:rPr>
        <w:t xml:space="preserve">, </w:t>
      </w:r>
    </w:p>
    <w:p w:rsidR="0095677F" w:rsidRPr="009E6AD6" w:rsidRDefault="0095677F" w:rsidP="009E6AD6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95677F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3722" w:rsidRDefault="00593722" w:rsidP="00CE03EC">
      <w:pPr>
        <w:spacing w:after="0" w:line="240" w:lineRule="auto"/>
      </w:pPr>
      <w:r>
        <w:separator/>
      </w:r>
    </w:p>
  </w:endnote>
  <w:endnote w:type="continuationSeparator" w:id="0">
    <w:p w:rsidR="00593722" w:rsidRDefault="005937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2CE" w:rsidRDefault="00A132C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9760E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3722">
      <w:fldChar w:fldCharType="begin"/>
    </w:r>
    <w:r w:rsidR="00593722">
      <w:instrText>NUMPAGES  \* Arabic  \* MERGEFORMAT</w:instrText>
    </w:r>
    <w:r w:rsidR="00593722">
      <w:fldChar w:fldCharType="separate"/>
    </w:r>
    <w:r w:rsidR="00F9760E" w:rsidRPr="00F9760E">
      <w:rPr>
        <w:b/>
        <w:bCs/>
        <w:noProof/>
      </w:rPr>
      <w:t>5</w:t>
    </w:r>
    <w:r w:rsidR="00593722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3722" w:rsidRDefault="00593722" w:rsidP="00CE03EC">
      <w:pPr>
        <w:spacing w:after="0" w:line="240" w:lineRule="auto"/>
      </w:pPr>
      <w:r>
        <w:separator/>
      </w:r>
    </w:p>
  </w:footnote>
  <w:footnote w:type="continuationSeparator" w:id="0">
    <w:p w:rsidR="00593722" w:rsidRDefault="005937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 w:firstRow="1" w:lastRow="0" w:firstColumn="1" w:lastColumn="0" w:noHBand="0" w:noVBand="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132CE" w:rsidRPr="00CB6B16" w:rsidTr="00CB6B1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 xml:space="preserve">Poznámky </w:t>
          </w:r>
          <w:proofErr w:type="spellStart"/>
          <w:r w:rsidRPr="00CB6B16">
            <w:rPr>
              <w:rFonts w:ascii="Times New Roman" w:hAnsi="Times New Roman"/>
              <w:szCs w:val="24"/>
            </w:rPr>
            <w:t>Úč</w:t>
          </w:r>
          <w:proofErr w:type="spellEnd"/>
          <w:r w:rsidRPr="00CB6B16">
            <w:rPr>
              <w:rFonts w:ascii="Times New Roman" w:hAnsi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>IČO:</w:t>
          </w:r>
        </w:p>
      </w:tc>
      <w:tc>
        <w:tcPr>
          <w:tcW w:w="297" w:type="dxa"/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9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position w:val="2"/>
              <w:szCs w:val="24"/>
            </w:rPr>
          </w:pPr>
          <w:r>
            <w:rPr>
              <w:rFonts w:ascii="Times New Roman" w:hAnsi="Times New Roman"/>
              <w:position w:val="2"/>
              <w:szCs w:val="24"/>
            </w:rPr>
            <w:t>3</w:t>
          </w:r>
        </w:p>
      </w:tc>
    </w:tr>
  </w:tbl>
  <w:p w:rsidR="00A132CE" w:rsidRPr="00CE03EC" w:rsidRDefault="00A132C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C3083"/>
    <w:rsid w:val="000D561E"/>
    <w:rsid w:val="000F23E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37005"/>
    <w:rsid w:val="00547F9F"/>
    <w:rsid w:val="005877C7"/>
    <w:rsid w:val="00593722"/>
    <w:rsid w:val="00600C1D"/>
    <w:rsid w:val="00621534"/>
    <w:rsid w:val="00656664"/>
    <w:rsid w:val="006E4085"/>
    <w:rsid w:val="00787C52"/>
    <w:rsid w:val="007A588C"/>
    <w:rsid w:val="007C37DE"/>
    <w:rsid w:val="007F6846"/>
    <w:rsid w:val="00811FFA"/>
    <w:rsid w:val="008200B8"/>
    <w:rsid w:val="0083794D"/>
    <w:rsid w:val="008774C4"/>
    <w:rsid w:val="008777C2"/>
    <w:rsid w:val="008E4E28"/>
    <w:rsid w:val="00900440"/>
    <w:rsid w:val="00923190"/>
    <w:rsid w:val="0095677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32CE"/>
    <w:rsid w:val="00A54F83"/>
    <w:rsid w:val="00A562DA"/>
    <w:rsid w:val="00A60D37"/>
    <w:rsid w:val="00A65198"/>
    <w:rsid w:val="00A85990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6B16"/>
    <w:rsid w:val="00CD1824"/>
    <w:rsid w:val="00CE03EC"/>
    <w:rsid w:val="00D06A5E"/>
    <w:rsid w:val="00D0740C"/>
    <w:rsid w:val="00D23161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9760E"/>
    <w:rsid w:val="00FB3281"/>
    <w:rsid w:val="00FD6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572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6644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BCN</cp:lastModifiedBy>
  <cp:revision>2</cp:revision>
  <cp:lastPrinted>2016-01-29T11:21:00Z</cp:lastPrinted>
  <dcterms:created xsi:type="dcterms:W3CDTF">2017-03-31T13:52:00Z</dcterms:created>
  <dcterms:modified xsi:type="dcterms:W3CDTF">2017-03-31T13:52:00Z</dcterms:modified>
</cp:coreProperties>
</file>