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7E24" w:rsidRPr="00857338" w:rsidRDefault="004D6C90">
      <w:pPr>
        <w:rPr>
          <w:b/>
          <w:sz w:val="28"/>
          <w:szCs w:val="28"/>
        </w:rPr>
      </w:pPr>
      <w:r w:rsidRPr="00857338">
        <w:rPr>
          <w:b/>
          <w:sz w:val="28"/>
          <w:szCs w:val="28"/>
        </w:rPr>
        <w:t>Poznámky k účtovnej závier</w:t>
      </w:r>
      <w:r w:rsidR="00BB5A14">
        <w:rPr>
          <w:b/>
          <w:sz w:val="28"/>
          <w:szCs w:val="28"/>
        </w:rPr>
        <w:t>ke Sova Digital a.s. za rok 2016</w:t>
      </w:r>
    </w:p>
    <w:p w:rsidR="004D6C90" w:rsidRPr="000C19AC" w:rsidRDefault="004D6C90">
      <w:pPr>
        <w:rPr>
          <w:sz w:val="24"/>
          <w:szCs w:val="24"/>
        </w:rPr>
      </w:pPr>
    </w:p>
    <w:p w:rsidR="004D6C90" w:rsidRPr="00857338" w:rsidRDefault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1.Údaje o spoločnosti , základnom imaní a štatutárnych orgánoch.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Názov :                   SOVA Digital a.s.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  (od: 10.09.2007)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Bojnická 3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831 04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35 770 911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Akciová spoločnosť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výskum a vývoj v oblasti prírodných a technických vied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19.02.2014)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poskytovanie software-predaj hotových programov na základe zmluvy s autorom alebo vyhotovovanie programov na zakázku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nákup a predaj software a hardware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iným prevádzkovateľom živnosti /veľkoobchod/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kúpa tovaru za účelom jeho predaja konečnému spotrebiteľovi /maloobchod/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poradenská a školiaca činnosť v oblasti výpočtovej techniky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sprostredkovateľská činnosť v oblasti obchodu a služieb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administratívne práce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hnuteľných vecí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organizovanie kurzov, školení, seminárov a podujatí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podnikateľské poradenstvo v predmete podnikania v rozsahu voľnej živnosti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12.10.2001)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prenájom motorových vozidiel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4D6C90" w:rsidRPr="000C19AC" w:rsidTr="00BA0BE8">
        <w:trPr>
          <w:tblCellSpacing w:w="22" w:type="dxa"/>
          <w:jc w:val="center"/>
        </w:trPr>
        <w:tc>
          <w:tcPr>
            <w:tcW w:w="986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predstavenstvo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4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Martin Morháč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predseda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Bencúrova 41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821 04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18.08.1999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14.05.2003)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lastRenderedPageBreak/>
                    <w:t xml:space="preserve">Ing. </w:t>
                  </w:r>
                  <w:hyperlink r:id="rId5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Ľubomír Ondo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člen predstavenstva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Bajkalská 2337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6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Igor Fingerland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- člen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Eisnerova 38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841 07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10.02.2015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27.02.2015)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Za akciovú spoločnosť podpisujú predseda predstavenstva samostatne alebo dvaja členovia predstavenstva spoločne.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18.08.1999)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34 000 EUR Rozsah splatenia: 34 000 EUR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Akcie: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Počet: 1000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Druh: kmeňové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Podoba: listinné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Forma: akcie na meno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Menovitá hodnota: 34 EUR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Obmedzenie prevoditeľnosti akcií na meno: Prevoditeľnosť akcií je obmedzená súhlasom valného zhromaždenia.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C19A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Dozorná rada: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7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Oskár Bomba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Lietavská 7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Bratislava 851 06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8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Jozef Lukáč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Na letisko 2092/29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Poprad 058 01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28.11.2012 </w:t>
                  </w: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06.12.2012)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4D6C90" w:rsidRPr="000C19AC" w:rsidTr="00BA0BE8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Ing. </w:t>
                  </w:r>
                  <w:hyperlink r:id="rId9" w:history="1">
                    <w:r w:rsidRPr="000C19AC">
                      <w:rPr>
                        <w:rFonts w:ascii="Times New Roman" w:eastAsia="Times New Roman" w:hAnsi="Times New Roman" w:cs="Times New Roman"/>
                        <w:color w:val="0000FF"/>
                        <w:sz w:val="24"/>
                        <w:szCs w:val="24"/>
                        <w:u w:val="single"/>
                        <w:lang w:eastAsia="sk-SK"/>
                      </w:rPr>
                      <w:t xml:space="preserve">Kristián Zastko </w:t>
                    </w:r>
                  </w:hyperlink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Podlužany 46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Podlužany 956 52 </w:t>
                  </w: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Vznik funkcie: 12.03.2015 </w:t>
                  </w: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D6C90" w:rsidRPr="000C19AC" w:rsidRDefault="004D6C90" w:rsidP="00BA0BE8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0C19A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 (od: 20.03.2015)</w:t>
                  </w:r>
                </w:p>
              </w:tc>
            </w:tr>
          </w:tbl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4D6C90" w:rsidRPr="000C19AC" w:rsidRDefault="004D6C90" w:rsidP="004D6C9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131" w:type="pct"/>
        <w:jc w:val="center"/>
        <w:tblCellSpacing w:w="22" w:type="dxa"/>
        <w:tblInd w:w="-240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112"/>
        <w:gridCol w:w="7288"/>
      </w:tblGrid>
      <w:tr w:rsidR="004D6C90" w:rsidRPr="000C19AC" w:rsidTr="00BA0BE8">
        <w:trPr>
          <w:tblCellSpacing w:w="22" w:type="dxa"/>
          <w:jc w:val="center"/>
        </w:trPr>
        <w:tc>
          <w:tcPr>
            <w:tcW w:w="1088" w:type="pct"/>
            <w:shd w:val="clear" w:color="auto" w:fill="FFFFFF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3841" w:type="pct"/>
            <w:shd w:val="clear" w:color="auto" w:fill="FFFFFF"/>
            <w:vAlign w:val="center"/>
            <w:hideMark/>
          </w:tcPr>
          <w:p w:rsidR="004D6C90" w:rsidRPr="000C19AC" w:rsidRDefault="004D6C90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:rsidR="00735516" w:rsidRPr="000C19AC" w:rsidRDefault="00735516" w:rsidP="00BA0BE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C14E6C" w:rsidRDefault="00C14E6C" w:rsidP="004D6C90">
      <w:pPr>
        <w:rPr>
          <w:b/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lastRenderedPageBreak/>
        <w:t>Bod 2.</w:t>
      </w:r>
      <w:r w:rsidR="004D6C90" w:rsidRPr="000C19AC">
        <w:rPr>
          <w:b/>
          <w:sz w:val="24"/>
          <w:szCs w:val="24"/>
        </w:rPr>
        <w:t xml:space="preserve"> Závierka spoločnosti Sova Digital</w:t>
      </w:r>
      <w:r w:rsidR="000C19AC" w:rsidRPr="000C19AC">
        <w:rPr>
          <w:b/>
          <w:sz w:val="24"/>
          <w:szCs w:val="24"/>
        </w:rPr>
        <w:t xml:space="preserve"> za rok 2014</w:t>
      </w:r>
      <w:r w:rsidR="004D6C90" w:rsidRPr="000C19AC">
        <w:rPr>
          <w:b/>
          <w:sz w:val="24"/>
          <w:szCs w:val="24"/>
        </w:rPr>
        <w:t xml:space="preserve"> bola schválená 30.</w:t>
      </w:r>
      <w:r w:rsidR="00BB5A14">
        <w:rPr>
          <w:b/>
          <w:sz w:val="24"/>
          <w:szCs w:val="24"/>
        </w:rPr>
        <w:t>9</w:t>
      </w:r>
      <w:r w:rsidR="004D6C90" w:rsidRPr="000C19AC">
        <w:rPr>
          <w:b/>
          <w:sz w:val="24"/>
          <w:szCs w:val="24"/>
        </w:rPr>
        <w:t>.201</w:t>
      </w:r>
      <w:r w:rsidR="00BB5A14">
        <w:rPr>
          <w:b/>
          <w:sz w:val="24"/>
          <w:szCs w:val="24"/>
        </w:rPr>
        <w:t xml:space="preserve">6 </w:t>
      </w:r>
      <w:r w:rsidR="004D6C90" w:rsidRPr="000C19AC">
        <w:rPr>
          <w:b/>
          <w:sz w:val="24"/>
          <w:szCs w:val="24"/>
        </w:rPr>
        <w:t xml:space="preserve">Valným </w:t>
      </w:r>
      <w:r w:rsidRPr="000C19AC">
        <w:rPr>
          <w:b/>
          <w:sz w:val="24"/>
          <w:szCs w:val="24"/>
        </w:rPr>
        <w:t xml:space="preserve">                                                                           zhromaždením.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b/>
          <w:sz w:val="24"/>
          <w:szCs w:val="24"/>
        </w:rPr>
      </w:pPr>
      <w:r w:rsidRPr="000C19AC">
        <w:rPr>
          <w:b/>
          <w:sz w:val="24"/>
          <w:szCs w:val="24"/>
        </w:rPr>
        <w:t>Bod 3. Údaje o dcérskej spoločnosti :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Spol. Cito Digital s.r.o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Ičo : </w:t>
      </w:r>
      <w:r w:rsidRPr="000C19AC">
        <w:rPr>
          <w:rStyle w:val="ra"/>
          <w:sz w:val="24"/>
          <w:szCs w:val="24"/>
        </w:rPr>
        <w:t>46 560 661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Vznik 29.2.2012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Splatený vklad do spoločnosti vo výške 3 750,- Eur . Celkové základné imanie vo výške 5 000,-Eur.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Konatelia : Ing. Fingerland Igor</w:t>
      </w: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 xml:space="preserve">                    Ing.Morháč  Martin</w:t>
      </w: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Spoločnosť Sova Digital nemá povinnosť zostavovať konsolidovanú účtovnú závierku.</w:t>
      </w:r>
    </w:p>
    <w:p w:rsidR="00735516" w:rsidRPr="000C19AC" w:rsidRDefault="00735516" w:rsidP="004D6C90">
      <w:pPr>
        <w:rPr>
          <w:sz w:val="24"/>
          <w:szCs w:val="24"/>
        </w:rPr>
      </w:pPr>
    </w:p>
    <w:p w:rsidR="00D20C0D" w:rsidRPr="00857338" w:rsidRDefault="00735516" w:rsidP="004D6C90">
      <w:pPr>
        <w:rPr>
          <w:b/>
          <w:sz w:val="24"/>
          <w:szCs w:val="24"/>
        </w:rPr>
      </w:pPr>
      <w:r w:rsidRPr="00857338">
        <w:rPr>
          <w:b/>
          <w:sz w:val="24"/>
          <w:szCs w:val="24"/>
        </w:rPr>
        <w:t>Bod 4.</w:t>
      </w:r>
      <w:r w:rsidR="00857338" w:rsidRPr="00857338">
        <w:rPr>
          <w:b/>
          <w:sz w:val="24"/>
          <w:szCs w:val="24"/>
        </w:rPr>
        <w:t xml:space="preserve"> Informácia o počte zamestnancov</w:t>
      </w:r>
      <w:r w:rsidR="000C19AC" w:rsidRPr="00857338">
        <w:rPr>
          <w:b/>
          <w:sz w:val="24"/>
          <w:szCs w:val="24"/>
        </w:rPr>
        <w:t xml:space="preserve"> </w:t>
      </w:r>
    </w:p>
    <w:p w:rsidR="00735516" w:rsidRPr="000C19AC" w:rsidRDefault="000C19AC" w:rsidP="004D6C90">
      <w:pPr>
        <w:rPr>
          <w:sz w:val="24"/>
          <w:szCs w:val="24"/>
        </w:rPr>
      </w:pPr>
      <w:r w:rsidRPr="000C19AC">
        <w:rPr>
          <w:sz w:val="24"/>
          <w:szCs w:val="24"/>
        </w:rPr>
        <w:t>Priemerný počet zamestnancov spoločnosti je 2</w:t>
      </w:r>
      <w:r w:rsidR="00BB5A14">
        <w:rPr>
          <w:sz w:val="24"/>
          <w:szCs w:val="24"/>
        </w:rPr>
        <w:t>4</w:t>
      </w:r>
      <w:r w:rsidRPr="000C19AC">
        <w:rPr>
          <w:sz w:val="24"/>
          <w:szCs w:val="24"/>
        </w:rPr>
        <w:t xml:space="preserve"> .</w:t>
      </w: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 xml:space="preserve">Bod 5. </w:t>
      </w:r>
      <w:r w:rsidR="00857338" w:rsidRPr="00857338">
        <w:rPr>
          <w:rFonts w:asciiTheme="minorHAnsi" w:hAnsiTheme="minorHAnsi"/>
          <w:b/>
        </w:rPr>
        <w:t>Zostavenie účtovnej závierky za rok 201</w:t>
      </w:r>
      <w:r w:rsidR="00BB5A14">
        <w:rPr>
          <w:rFonts w:asciiTheme="minorHAnsi" w:hAnsiTheme="minorHAnsi"/>
          <w:b/>
        </w:rPr>
        <w:t>6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>účtovná závierka za rok 2015 bola  zostavená za splnenia predpokladu, že účtovná jednotka bude nepretržite pokračovať vo svojej činnosti.</w:t>
      </w: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Default="000C19AC" w:rsidP="000C19AC">
      <w:pPr>
        <w:pStyle w:val="Default"/>
        <w:rPr>
          <w:rFonts w:asciiTheme="minorHAnsi" w:hAnsiTheme="minorHAnsi"/>
        </w:rPr>
      </w:pPr>
    </w:p>
    <w:p w:rsidR="000C19AC" w:rsidRPr="00857338" w:rsidRDefault="000C19AC" w:rsidP="000C19AC">
      <w:pPr>
        <w:pStyle w:val="Default"/>
        <w:rPr>
          <w:rFonts w:asciiTheme="minorHAnsi" w:hAnsiTheme="minorHAnsi"/>
          <w:b/>
        </w:rPr>
      </w:pPr>
      <w:r w:rsidRPr="00857338">
        <w:rPr>
          <w:rFonts w:asciiTheme="minorHAnsi" w:hAnsiTheme="minorHAnsi"/>
          <w:b/>
        </w:rPr>
        <w:t>Bod 6.</w:t>
      </w:r>
      <w:r w:rsidR="00857338" w:rsidRPr="00857338">
        <w:rPr>
          <w:rFonts w:asciiTheme="minorHAnsi" w:hAnsiTheme="minorHAnsi"/>
          <w:b/>
        </w:rPr>
        <w:t>zmeny účtovných zásad a účtovných metód v roku 201</w:t>
      </w:r>
      <w:r w:rsidR="00AB43B4">
        <w:rPr>
          <w:rFonts w:asciiTheme="minorHAnsi" w:hAnsiTheme="minorHAnsi"/>
          <w:b/>
        </w:rPr>
        <w:t>6</w:t>
      </w:r>
    </w:p>
    <w:p w:rsidR="00D20C0D" w:rsidRDefault="00D20C0D" w:rsidP="000C19AC">
      <w:pPr>
        <w:pStyle w:val="Default"/>
        <w:rPr>
          <w:rFonts w:asciiTheme="minorHAnsi" w:hAnsiTheme="minorHAnsi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nepoužila v roku 201</w:t>
      </w:r>
      <w:r w:rsidR="00BB5A14">
        <w:rPr>
          <w:sz w:val="22"/>
          <w:szCs w:val="22"/>
        </w:rPr>
        <w:t>6</w:t>
      </w:r>
      <w:r>
        <w:rPr>
          <w:sz w:val="22"/>
          <w:szCs w:val="22"/>
        </w:rPr>
        <w:t xml:space="preserve"> zmeny účtovných zásad a zmeny účtovných metód  ktoré majú vplyv na hodnotu majetku, záväzkov, vlastného imania a výsledku hospodárenia účtovnej jednotky. 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C14E6C" w:rsidRDefault="00C14E6C" w:rsidP="00167C49">
      <w:pPr>
        <w:pStyle w:val="Default"/>
        <w:rPr>
          <w:sz w:val="22"/>
          <w:szCs w:val="22"/>
        </w:rPr>
      </w:pPr>
    </w:p>
    <w:p w:rsidR="00D20C0D" w:rsidRPr="00857338" w:rsidRDefault="00D20C0D" w:rsidP="00167C49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lastRenderedPageBreak/>
        <w:t>Bod 7.</w:t>
      </w:r>
      <w:r w:rsidR="00857338" w:rsidRPr="00857338">
        <w:rPr>
          <w:b/>
          <w:sz w:val="22"/>
          <w:szCs w:val="22"/>
        </w:rPr>
        <w:t xml:space="preserve"> </w:t>
      </w:r>
      <w:r w:rsidRPr="00857338">
        <w:rPr>
          <w:b/>
          <w:sz w:val="22"/>
          <w:szCs w:val="22"/>
        </w:rPr>
        <w:t>Informácie o záväzkoch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Spoločnosť vykazuje k 31.12.2015 záväzky vo výške </w:t>
      </w:r>
      <w:r w:rsidR="00AB43B4" w:rsidRPr="00AB43B4">
        <w:rPr>
          <w:sz w:val="22"/>
          <w:szCs w:val="22"/>
        </w:rPr>
        <w:t>187</w:t>
      </w:r>
      <w:r w:rsidR="00AB43B4">
        <w:rPr>
          <w:sz w:val="22"/>
          <w:szCs w:val="22"/>
        </w:rPr>
        <w:t xml:space="preserve"> </w:t>
      </w:r>
      <w:r w:rsidR="00AB43B4" w:rsidRPr="00AB43B4">
        <w:rPr>
          <w:sz w:val="22"/>
          <w:szCs w:val="22"/>
        </w:rPr>
        <w:t>984</w:t>
      </w:r>
      <w:r w:rsidR="00713F80">
        <w:rPr>
          <w:sz w:val="22"/>
          <w:szCs w:val="22"/>
        </w:rPr>
        <w:t xml:space="preserve">Eur. V predchádzajúcom období vykazovala záväzky vo výške </w:t>
      </w:r>
      <w:r w:rsidR="00AB43B4">
        <w:rPr>
          <w:sz w:val="22"/>
          <w:szCs w:val="22"/>
        </w:rPr>
        <w:t>654 755</w:t>
      </w:r>
      <w:r w:rsidR="00713F80">
        <w:rPr>
          <w:sz w:val="22"/>
          <w:szCs w:val="22"/>
        </w:rPr>
        <w:t>,- Eur.</w:t>
      </w: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Pr="00857338" w:rsidRDefault="00D20C0D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9.Transakcie závislých osôb podľa par. 2 písm.n zákona</w:t>
      </w:r>
      <w:r w:rsidR="00713F80" w:rsidRPr="00857338">
        <w:rPr>
          <w:b/>
          <w:sz w:val="22"/>
          <w:szCs w:val="22"/>
        </w:rPr>
        <w:t xml:space="preserve"> :</w:t>
      </w:r>
    </w:p>
    <w:p w:rsidR="008B36C9" w:rsidRDefault="008B36C9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Spoločnosť Sova Digital vykázala v roku 201</w:t>
      </w:r>
      <w:r w:rsidR="00AB43B4">
        <w:rPr>
          <w:sz w:val="22"/>
          <w:szCs w:val="22"/>
        </w:rPr>
        <w:t>6</w:t>
      </w:r>
      <w:r>
        <w:rPr>
          <w:sz w:val="22"/>
          <w:szCs w:val="22"/>
        </w:rPr>
        <w:t xml:space="preserve"> v účtovníctve výnosy z predaja služieb spoločnosti Cito Digital vo výške </w:t>
      </w:r>
      <w:r w:rsidR="00AB43B4">
        <w:rPr>
          <w:sz w:val="22"/>
          <w:szCs w:val="22"/>
        </w:rPr>
        <w:t>52 532,24</w:t>
      </w:r>
      <w:r>
        <w:rPr>
          <w:sz w:val="22"/>
          <w:szCs w:val="22"/>
        </w:rPr>
        <w:t xml:space="preserve"> Eur a nakúpila od nej služby v hodnote </w:t>
      </w:r>
      <w:r w:rsidR="00AB43B4">
        <w:rPr>
          <w:sz w:val="22"/>
          <w:szCs w:val="22"/>
        </w:rPr>
        <w:t>51373,49</w:t>
      </w:r>
      <w:r>
        <w:rPr>
          <w:sz w:val="22"/>
          <w:szCs w:val="22"/>
        </w:rPr>
        <w:t xml:space="preserve"> Eur.</w:t>
      </w:r>
    </w:p>
    <w:p w:rsidR="00713F80" w:rsidRDefault="00713F80" w:rsidP="00D20C0D">
      <w:pPr>
        <w:pStyle w:val="Default"/>
        <w:rPr>
          <w:sz w:val="22"/>
          <w:szCs w:val="22"/>
        </w:rPr>
      </w:pPr>
    </w:p>
    <w:p w:rsidR="00713F80" w:rsidRDefault="00713F80" w:rsidP="00D20C0D">
      <w:pPr>
        <w:pStyle w:val="Default"/>
        <w:rPr>
          <w:sz w:val="22"/>
          <w:szCs w:val="22"/>
        </w:rPr>
      </w:pPr>
    </w:p>
    <w:p w:rsidR="00C14E6C" w:rsidRPr="00857338" w:rsidRDefault="00713F80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10 :</w:t>
      </w:r>
      <w:r w:rsidR="00C14E6C" w:rsidRPr="00857338">
        <w:rPr>
          <w:b/>
          <w:sz w:val="22"/>
          <w:szCs w:val="22"/>
        </w:rPr>
        <w:t>Krátkodobé rezervy :</w:t>
      </w:r>
    </w:p>
    <w:p w:rsidR="00C14E6C" w:rsidRDefault="00C14E6C" w:rsidP="00D20C0D">
      <w:pPr>
        <w:pStyle w:val="Default"/>
        <w:rPr>
          <w:sz w:val="22"/>
          <w:szCs w:val="22"/>
        </w:rPr>
      </w:pPr>
    </w:p>
    <w:p w:rsidR="00C14E6C" w:rsidRDefault="00C14E6C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Sp</w:t>
      </w:r>
      <w:r w:rsidR="006C2ADC">
        <w:rPr>
          <w:sz w:val="22"/>
          <w:szCs w:val="22"/>
        </w:rPr>
        <w:t>o</w:t>
      </w:r>
      <w:r>
        <w:rPr>
          <w:sz w:val="22"/>
          <w:szCs w:val="22"/>
        </w:rPr>
        <w:t>ločnosť Sova Digital vytvorila v roku 201</w:t>
      </w:r>
      <w:r w:rsidR="00BB5A14">
        <w:rPr>
          <w:sz w:val="22"/>
          <w:szCs w:val="22"/>
        </w:rPr>
        <w:t>6</w:t>
      </w:r>
      <w:r>
        <w:rPr>
          <w:sz w:val="22"/>
          <w:szCs w:val="22"/>
        </w:rPr>
        <w:t xml:space="preserve"> rezervu na nevyčerpané dovolenky vo výške </w:t>
      </w:r>
    </w:p>
    <w:p w:rsidR="006C2ADC" w:rsidRDefault="006C2ADC" w:rsidP="00D20C0D">
      <w:pPr>
        <w:pStyle w:val="Default"/>
        <w:rPr>
          <w:sz w:val="22"/>
          <w:szCs w:val="22"/>
        </w:rPr>
      </w:pPr>
    </w:p>
    <w:p w:rsidR="006C2ADC" w:rsidRDefault="00AB43B4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>23 017,51</w:t>
      </w:r>
      <w:r w:rsidR="00E50C72">
        <w:rPr>
          <w:sz w:val="22"/>
          <w:szCs w:val="22"/>
        </w:rPr>
        <w:t xml:space="preserve"> Eur.</w:t>
      </w:r>
    </w:p>
    <w:p w:rsidR="00E50C72" w:rsidRDefault="00E50C72" w:rsidP="00D20C0D">
      <w:pPr>
        <w:pStyle w:val="Default"/>
        <w:rPr>
          <w:sz w:val="22"/>
          <w:szCs w:val="22"/>
        </w:rPr>
      </w:pPr>
    </w:p>
    <w:p w:rsidR="00E50C72" w:rsidRDefault="00E50C72" w:rsidP="00D20C0D">
      <w:pPr>
        <w:pStyle w:val="Default"/>
        <w:rPr>
          <w:sz w:val="22"/>
          <w:szCs w:val="22"/>
        </w:rPr>
      </w:pPr>
    </w:p>
    <w:p w:rsidR="00857338" w:rsidRDefault="00E50C72" w:rsidP="00D20C0D">
      <w:pPr>
        <w:pStyle w:val="Default"/>
        <w:rPr>
          <w:b/>
          <w:sz w:val="22"/>
          <w:szCs w:val="22"/>
        </w:rPr>
      </w:pPr>
      <w:r w:rsidRPr="00857338">
        <w:rPr>
          <w:b/>
          <w:sz w:val="22"/>
          <w:szCs w:val="22"/>
        </w:rPr>
        <w:t>Bod 11 :</w:t>
      </w:r>
      <w:r w:rsidR="00857338" w:rsidRPr="00857338">
        <w:rPr>
          <w:b/>
          <w:sz w:val="22"/>
          <w:szCs w:val="22"/>
        </w:rPr>
        <w:t xml:space="preserve"> Informácia o stave majetku spoločnosti Sova Digital a.s.</w:t>
      </w:r>
    </w:p>
    <w:p w:rsidR="00857338" w:rsidRPr="00857338" w:rsidRDefault="00857338" w:rsidP="00D20C0D">
      <w:pPr>
        <w:pStyle w:val="Default"/>
        <w:rPr>
          <w:b/>
          <w:sz w:val="22"/>
          <w:szCs w:val="22"/>
        </w:rPr>
      </w:pPr>
    </w:p>
    <w:p w:rsidR="00E50C72" w:rsidRDefault="009B4783" w:rsidP="00D20C0D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Hodnota majetku spoločnosti Sova Digital a.s. ku dňu 31.12.2015 predstavuje sumu </w:t>
      </w:r>
      <w:r w:rsidR="00242E15" w:rsidRPr="00242E15">
        <w:rPr>
          <w:sz w:val="22"/>
          <w:szCs w:val="22"/>
        </w:rPr>
        <w:t>792</w:t>
      </w:r>
      <w:r w:rsidR="00242E15">
        <w:rPr>
          <w:sz w:val="22"/>
          <w:szCs w:val="22"/>
        </w:rPr>
        <w:t xml:space="preserve"> </w:t>
      </w:r>
      <w:r w:rsidR="00242E15" w:rsidRPr="00242E15">
        <w:rPr>
          <w:sz w:val="22"/>
          <w:szCs w:val="22"/>
        </w:rPr>
        <w:t>966</w:t>
      </w:r>
      <w:r>
        <w:rPr>
          <w:sz w:val="22"/>
          <w:szCs w:val="22"/>
        </w:rPr>
        <w:t xml:space="preserve">,- Eur. Ku poslednému dňu predchádzajúceho obdobia to bolo </w:t>
      </w:r>
      <w:r w:rsidR="00242E15">
        <w:rPr>
          <w:sz w:val="22"/>
          <w:szCs w:val="22"/>
        </w:rPr>
        <w:t>704 957</w:t>
      </w:r>
      <w:r>
        <w:rPr>
          <w:sz w:val="22"/>
          <w:szCs w:val="22"/>
        </w:rPr>
        <w:t>,- Eur.</w:t>
      </w:r>
    </w:p>
    <w:p w:rsidR="00857338" w:rsidRDefault="00857338" w:rsidP="00D20C0D">
      <w:pPr>
        <w:pStyle w:val="Default"/>
        <w:rPr>
          <w:sz w:val="22"/>
          <w:szCs w:val="22"/>
        </w:rPr>
      </w:pPr>
    </w:p>
    <w:p w:rsidR="00857338" w:rsidRDefault="00857338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9B4783" w:rsidRDefault="009B4783" w:rsidP="00D20C0D">
      <w:pPr>
        <w:pStyle w:val="Default"/>
        <w:rPr>
          <w:sz w:val="22"/>
          <w:szCs w:val="22"/>
        </w:rPr>
      </w:pPr>
    </w:p>
    <w:p w:rsidR="006C2ADC" w:rsidRDefault="006C2ADC" w:rsidP="00D20C0D">
      <w:pPr>
        <w:pStyle w:val="Default"/>
        <w:rPr>
          <w:sz w:val="22"/>
          <w:szCs w:val="22"/>
        </w:rPr>
      </w:pPr>
    </w:p>
    <w:p w:rsidR="008B36C9" w:rsidRDefault="008B36C9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D20C0D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D20C0D" w:rsidRDefault="00D20C0D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167C49" w:rsidRDefault="00167C49" w:rsidP="00167C49">
      <w:pPr>
        <w:pStyle w:val="Default"/>
        <w:rPr>
          <w:sz w:val="22"/>
          <w:szCs w:val="22"/>
        </w:rPr>
      </w:pPr>
    </w:p>
    <w:p w:rsidR="000C19AC" w:rsidRPr="000C19AC" w:rsidRDefault="000C19AC" w:rsidP="000C19AC">
      <w:pPr>
        <w:pStyle w:val="Default"/>
        <w:rPr>
          <w:rFonts w:asciiTheme="minorHAnsi" w:hAnsiTheme="minorHAnsi"/>
        </w:rPr>
      </w:pPr>
      <w:r w:rsidRPr="000C19AC">
        <w:rPr>
          <w:rFonts w:asciiTheme="minorHAnsi" w:hAnsiTheme="minorHAnsi"/>
        </w:rPr>
        <w:t xml:space="preserve"> </w:t>
      </w:r>
    </w:p>
    <w:p w:rsidR="000C19AC" w:rsidRDefault="000C19AC" w:rsidP="004D6C90">
      <w:pPr>
        <w:rPr>
          <w:sz w:val="24"/>
          <w:szCs w:val="24"/>
        </w:rPr>
      </w:pPr>
    </w:p>
    <w:p w:rsid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0C19AC" w:rsidRPr="000C19AC" w:rsidRDefault="000C19AC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735516" w:rsidRPr="000C19AC" w:rsidRDefault="00735516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 w:rsidP="004D6C90">
      <w:pPr>
        <w:rPr>
          <w:sz w:val="24"/>
          <w:szCs w:val="24"/>
        </w:rPr>
      </w:pPr>
    </w:p>
    <w:p w:rsidR="004D6C90" w:rsidRPr="000C19AC" w:rsidRDefault="004D6C90">
      <w:pPr>
        <w:rPr>
          <w:sz w:val="24"/>
          <w:szCs w:val="24"/>
        </w:rPr>
      </w:pPr>
    </w:p>
    <w:sectPr w:rsidR="004D6C90" w:rsidRPr="000C19AC" w:rsidSect="009C7E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D6C90"/>
    <w:rsid w:val="000C19AC"/>
    <w:rsid w:val="00167C49"/>
    <w:rsid w:val="00242E15"/>
    <w:rsid w:val="00321264"/>
    <w:rsid w:val="004D6C90"/>
    <w:rsid w:val="006C2ADC"/>
    <w:rsid w:val="00713F80"/>
    <w:rsid w:val="00735516"/>
    <w:rsid w:val="00857338"/>
    <w:rsid w:val="008B36C9"/>
    <w:rsid w:val="009B4783"/>
    <w:rsid w:val="009C7E24"/>
    <w:rsid w:val="00AB43B4"/>
    <w:rsid w:val="00BB5A14"/>
    <w:rsid w:val="00C14E6C"/>
    <w:rsid w:val="00D20C0D"/>
    <w:rsid w:val="00D47CE5"/>
    <w:rsid w:val="00E50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7E2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735516"/>
  </w:style>
  <w:style w:type="paragraph" w:customStyle="1" w:styleId="Default">
    <w:name w:val="Default"/>
    <w:rsid w:val="000C19A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orsr.sk/hladaj_osoba.asp?PR=Luk%C3%A1%C4%8D&amp;MENO=Jozef&amp;SID=0&amp;T=f0&amp;R=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orsr.sk/hladaj_osoba.asp?PR=Bomba&amp;MENO=Osk%C3%A1r&amp;SID=0&amp;T=f0&amp;R=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orsr.sk/hladaj_osoba.asp?PR=Fingerland&amp;MENO=Igo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hyperlink" Target="http://orsr.sk/hladaj_osoba.asp?PR=Ondo&amp;MENO=%C4%BDubom%C3%ADr&amp;SID=0&amp;T=f0&amp;R=0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://orsr.sk/hladaj_osoba.asp?PR=Morh%C3%A1%C4%8D&amp;MENO=Martin&amp;SID=0&amp;T=f0&amp;R=0" TargetMode="External"/><Relationship Id="rId9" Type="http://schemas.openxmlformats.org/officeDocument/2006/relationships/hyperlink" Target="http://orsr.sk/hladaj_osoba.asp?PR=Zastko&amp;MENO=Kristi%C3%A1n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</TotalTime>
  <Pages>1</Pages>
  <Words>731</Words>
  <Characters>4317</Characters>
  <Application>Microsoft Office Word</Application>
  <DocSecurity>0</DocSecurity>
  <Lines>35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</dc:creator>
  <cp:lastModifiedBy>Pato</cp:lastModifiedBy>
  <cp:revision>6</cp:revision>
  <dcterms:created xsi:type="dcterms:W3CDTF">2016-03-31T12:05:00Z</dcterms:created>
  <dcterms:modified xsi:type="dcterms:W3CDTF">2017-03-31T19:07:00Z</dcterms:modified>
</cp:coreProperties>
</file>