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779" w14:textId="77777777" w:rsidR="004D3B4A" w:rsidRPr="00891481" w:rsidRDefault="001D0C7D" w:rsidP="00B50225">
      <w:pPr>
        <w:pStyle w:val="Heading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BodyText"/>
        <w:rPr>
          <w:szCs w:val="18"/>
        </w:rPr>
      </w:pPr>
    </w:p>
    <w:p w14:paraId="7916677B" w14:textId="77777777" w:rsidR="001D0C7D" w:rsidRDefault="001D0C7D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51407F" w:rsidRDefault="001D0C7D" w:rsidP="00A31BBB">
      <w:pPr>
        <w:rPr>
          <w:b/>
        </w:rPr>
      </w:pPr>
    </w:p>
    <w:p w14:paraId="7916677D" w14:textId="359A9B2F" w:rsidR="001D0C7D" w:rsidRPr="00D6458B" w:rsidRDefault="00AB34C6" w:rsidP="001D0C7D">
      <w:pPr>
        <w:pStyle w:val="BodyText"/>
        <w:rPr>
          <w:b/>
        </w:rPr>
      </w:pPr>
      <w:proofErr w:type="spellStart"/>
      <w:r w:rsidRPr="00D6458B">
        <w:rPr>
          <w:b/>
        </w:rPr>
        <w:t>Angelini</w:t>
      </w:r>
      <w:proofErr w:type="spellEnd"/>
      <w:r w:rsidRPr="00D6458B">
        <w:rPr>
          <w:b/>
        </w:rPr>
        <w:t xml:space="preserve"> </w:t>
      </w:r>
      <w:proofErr w:type="spellStart"/>
      <w:r w:rsidRPr="00D6458B">
        <w:rPr>
          <w:b/>
        </w:rPr>
        <w:t>Pharma</w:t>
      </w:r>
      <w:proofErr w:type="spellEnd"/>
      <w:r w:rsidRPr="00D6458B">
        <w:rPr>
          <w:b/>
        </w:rPr>
        <w:t xml:space="preserve"> Slovenská republika </w:t>
      </w:r>
      <w:proofErr w:type="spellStart"/>
      <w:r w:rsidRPr="00D6458B">
        <w:rPr>
          <w:b/>
        </w:rPr>
        <w:t>s.r.o</w:t>
      </w:r>
      <w:proofErr w:type="spellEnd"/>
      <w:r w:rsidRPr="00D6458B">
        <w:rPr>
          <w:b/>
        </w:rPr>
        <w:t>.</w:t>
      </w:r>
    </w:p>
    <w:p w14:paraId="7916677E" w14:textId="3901F353" w:rsidR="001D0C7D" w:rsidRPr="00D6458B" w:rsidRDefault="00AB34C6" w:rsidP="001D0C7D">
      <w:pPr>
        <w:pStyle w:val="BodyText"/>
        <w:rPr>
          <w:b/>
        </w:rPr>
      </w:pPr>
      <w:r w:rsidRPr="00D6458B">
        <w:rPr>
          <w:b/>
        </w:rPr>
        <w:t>Júnová 33</w:t>
      </w:r>
    </w:p>
    <w:p w14:paraId="7916677F" w14:textId="2D76C89E" w:rsidR="001D0C7D" w:rsidRPr="00D6458B" w:rsidRDefault="00AB34C6" w:rsidP="001D0C7D">
      <w:pPr>
        <w:pStyle w:val="BodyText"/>
        <w:rPr>
          <w:b/>
        </w:rPr>
      </w:pPr>
      <w:r w:rsidRPr="00D6458B">
        <w:rPr>
          <w:b/>
        </w:rPr>
        <w:t>831 01 Bratislava</w:t>
      </w:r>
    </w:p>
    <w:p w14:paraId="79166780" w14:textId="77777777" w:rsidR="001D0C7D" w:rsidRPr="00D6458B" w:rsidRDefault="001D0C7D" w:rsidP="00A31BBB">
      <w:pPr>
        <w:pStyle w:val="Heading2"/>
        <w:ind w:left="360"/>
        <w:rPr>
          <w:szCs w:val="18"/>
        </w:rPr>
      </w:pPr>
    </w:p>
    <w:p w14:paraId="79166783" w14:textId="7DAF5295" w:rsidR="004D3B4A" w:rsidRPr="00D6458B" w:rsidRDefault="00D623EF" w:rsidP="00AB34C6">
      <w:pPr>
        <w:pStyle w:val="Heading2"/>
        <w:ind w:left="360"/>
        <w:rPr>
          <w:szCs w:val="18"/>
        </w:rPr>
      </w:pPr>
      <w:r w:rsidRPr="00D6458B">
        <w:rPr>
          <w:i/>
          <w:color w:val="FF0000"/>
          <w:szCs w:val="18"/>
        </w:rPr>
        <w:t xml:space="preserve"> </w:t>
      </w:r>
    </w:p>
    <w:p w14:paraId="79166784" w14:textId="77777777" w:rsidR="004D3B4A" w:rsidRPr="00D6458B" w:rsidRDefault="004D3B4A" w:rsidP="00A31BBB">
      <w:pPr>
        <w:pStyle w:val="Heading2"/>
        <w:ind w:firstLine="426"/>
        <w:rPr>
          <w:szCs w:val="18"/>
        </w:rPr>
      </w:pPr>
      <w:bookmarkStart w:id="1" w:name="_Toc530739896"/>
      <w:r w:rsidRPr="00D6458B">
        <w:rPr>
          <w:szCs w:val="18"/>
        </w:rPr>
        <w:t>Hlavnými činnosťami Spoločnosti sú:</w:t>
      </w:r>
      <w:bookmarkEnd w:id="1"/>
    </w:p>
    <w:p w14:paraId="6560F0E5" w14:textId="77777777" w:rsidR="0051407F" w:rsidRPr="00D6458B" w:rsidRDefault="0051407F" w:rsidP="0051407F">
      <w:pPr>
        <w:pStyle w:val="BodyText"/>
        <w:rPr>
          <w:szCs w:val="18"/>
        </w:rPr>
      </w:pPr>
      <w:r w:rsidRPr="00D6458B">
        <w:rPr>
          <w:szCs w:val="18"/>
        </w:rPr>
        <w:t>– prieskum trhu a verejnej mienky,</w:t>
      </w:r>
    </w:p>
    <w:p w14:paraId="79166786" w14:textId="7D31B1D8" w:rsidR="004D3B4A" w:rsidRPr="00D6458B" w:rsidRDefault="004D3B4A" w:rsidP="004D3B4A">
      <w:pPr>
        <w:pStyle w:val="BodyText"/>
        <w:rPr>
          <w:szCs w:val="18"/>
        </w:rPr>
      </w:pPr>
      <w:r w:rsidRPr="00D6458B">
        <w:rPr>
          <w:szCs w:val="18"/>
        </w:rPr>
        <w:t xml:space="preserve">– </w:t>
      </w:r>
      <w:r w:rsidR="00AB34C6" w:rsidRPr="00D6458B">
        <w:rPr>
          <w:szCs w:val="18"/>
        </w:rPr>
        <w:t>činnosť podnikateľských, organizačných a ekonomických poradcov</w:t>
      </w:r>
      <w:r w:rsidRPr="00D6458B">
        <w:rPr>
          <w:szCs w:val="18"/>
        </w:rPr>
        <w:t>,</w:t>
      </w:r>
    </w:p>
    <w:p w14:paraId="36E5357F" w14:textId="0B5AB832" w:rsidR="00AB34C6" w:rsidRPr="00D6458B" w:rsidRDefault="00AB34C6" w:rsidP="00AB34C6">
      <w:pPr>
        <w:pStyle w:val="BodyText"/>
        <w:rPr>
          <w:szCs w:val="18"/>
        </w:rPr>
      </w:pPr>
      <w:r w:rsidRPr="00D6458B">
        <w:rPr>
          <w:szCs w:val="18"/>
        </w:rPr>
        <w:t>– sprostredkovateľská činnosť v oblasti služieb,</w:t>
      </w:r>
    </w:p>
    <w:p w14:paraId="583F317F" w14:textId="38B95166" w:rsidR="00AB34C6" w:rsidRPr="00D6458B" w:rsidRDefault="00AB34C6" w:rsidP="00AB34C6">
      <w:pPr>
        <w:pStyle w:val="BodyText"/>
        <w:rPr>
          <w:szCs w:val="18"/>
        </w:rPr>
      </w:pPr>
      <w:r w:rsidRPr="00D6458B">
        <w:rPr>
          <w:szCs w:val="18"/>
        </w:rPr>
        <w:t>– sprostredkovateľská činnosť v oblasti obchodu,</w:t>
      </w:r>
    </w:p>
    <w:p w14:paraId="331B4432" w14:textId="39CEE4CA" w:rsidR="00AB34C6" w:rsidRPr="00D6458B" w:rsidRDefault="00AB34C6" w:rsidP="0051407F">
      <w:pPr>
        <w:pStyle w:val="BodyText"/>
        <w:rPr>
          <w:szCs w:val="18"/>
        </w:rPr>
      </w:pPr>
      <w:r w:rsidRPr="00D6458B">
        <w:rPr>
          <w:szCs w:val="18"/>
        </w:rPr>
        <w:t xml:space="preserve">– organizovanie kultúrnych </w:t>
      </w:r>
      <w:r w:rsidR="0051407F" w:rsidRPr="00D6458B">
        <w:rPr>
          <w:szCs w:val="18"/>
        </w:rPr>
        <w:t>a iných spoločenských podujatí,</w:t>
      </w:r>
    </w:p>
    <w:p w14:paraId="08C1454F" w14:textId="1B857A69" w:rsidR="00674C31" w:rsidRPr="00D6458B" w:rsidRDefault="00674C31" w:rsidP="00674C31">
      <w:pPr>
        <w:pStyle w:val="BodyText"/>
        <w:rPr>
          <w:szCs w:val="18"/>
        </w:rPr>
      </w:pPr>
      <w:r w:rsidRPr="00D6458B">
        <w:rPr>
          <w:szCs w:val="18"/>
        </w:rPr>
        <w:t>– administratívne služby.</w:t>
      </w:r>
    </w:p>
    <w:p w14:paraId="79166788" w14:textId="77777777" w:rsidR="000D1BD5" w:rsidRDefault="000D1BD5" w:rsidP="004D3B4A">
      <w:pPr>
        <w:pStyle w:val="BodyText"/>
        <w:rPr>
          <w:szCs w:val="18"/>
        </w:rPr>
      </w:pPr>
    </w:p>
    <w:p w14:paraId="47A8B072" w14:textId="77777777" w:rsidR="00393BD0" w:rsidRPr="00B50225" w:rsidRDefault="00393BD0" w:rsidP="00393BD0">
      <w:pPr>
        <w:pStyle w:val="Heading2"/>
        <w:numPr>
          <w:ilvl w:val="0"/>
          <w:numId w:val="2"/>
        </w:numPr>
        <w:ind w:left="785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2D85F297" w14:textId="01715048" w:rsidR="00393BD0" w:rsidRDefault="00393BD0" w:rsidP="00393BD0">
      <w:pPr>
        <w:pStyle w:val="Body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>
        <w:rPr>
          <w:szCs w:val="18"/>
        </w:rPr>
        <w:t>2015</w:t>
      </w:r>
      <w:r w:rsidRPr="00B50225">
        <w:rPr>
          <w:szCs w:val="18"/>
        </w:rPr>
        <w:t xml:space="preserve">, za predchádzajúce účtovné obdobie, bola schválená valným zhromaždením Spoločnosti </w:t>
      </w:r>
      <w:r>
        <w:rPr>
          <w:szCs w:val="18"/>
        </w:rPr>
        <w:t>31</w:t>
      </w:r>
      <w:r w:rsidRPr="00B50225">
        <w:rPr>
          <w:szCs w:val="18"/>
        </w:rPr>
        <w:t xml:space="preserve">. mája </w:t>
      </w:r>
      <w:r>
        <w:rPr>
          <w:szCs w:val="18"/>
        </w:rPr>
        <w:t xml:space="preserve">2016. </w:t>
      </w:r>
    </w:p>
    <w:p w14:paraId="01C397F1" w14:textId="77777777" w:rsidR="00393BD0" w:rsidRPr="00D6458B" w:rsidRDefault="00393BD0" w:rsidP="004D3B4A">
      <w:pPr>
        <w:pStyle w:val="BodyText"/>
        <w:rPr>
          <w:szCs w:val="18"/>
        </w:rPr>
      </w:pPr>
    </w:p>
    <w:p w14:paraId="7916678A" w14:textId="77777777" w:rsidR="00D07F5A" w:rsidRPr="00D6458B" w:rsidRDefault="00D07F5A" w:rsidP="004D3B4A">
      <w:pPr>
        <w:pStyle w:val="BodyText"/>
        <w:rPr>
          <w:szCs w:val="18"/>
        </w:rPr>
      </w:pPr>
    </w:p>
    <w:p w14:paraId="79166791" w14:textId="77777777" w:rsidR="0020722A" w:rsidRPr="00D6458B" w:rsidRDefault="0020722A" w:rsidP="0020722A">
      <w:pPr>
        <w:pStyle w:val="Heading2"/>
        <w:numPr>
          <w:ilvl w:val="0"/>
          <w:numId w:val="2"/>
        </w:numPr>
        <w:rPr>
          <w:szCs w:val="18"/>
        </w:rPr>
      </w:pPr>
      <w:r w:rsidRPr="00D6458B">
        <w:rPr>
          <w:szCs w:val="18"/>
        </w:rPr>
        <w:t>Právny dôvod na zostavenie účtovnej závierky</w:t>
      </w:r>
    </w:p>
    <w:p w14:paraId="75CAEF8F" w14:textId="77777777" w:rsidR="00D82A30" w:rsidRDefault="0020722A" w:rsidP="00D82A30">
      <w:pPr>
        <w:pStyle w:val="BodyText"/>
        <w:ind w:hanging="426"/>
        <w:rPr>
          <w:szCs w:val="18"/>
        </w:rPr>
      </w:pPr>
      <w:r w:rsidRPr="00D6458B">
        <w:rPr>
          <w:szCs w:val="18"/>
        </w:rPr>
        <w:tab/>
      </w:r>
      <w:r w:rsidR="00D82A30" w:rsidRPr="008C0838">
        <w:rPr>
          <w:szCs w:val="18"/>
        </w:rPr>
        <w:t xml:space="preserve">Účtovná závierka Spoločnosti k 31. decembru </w:t>
      </w:r>
      <w:r w:rsidR="00D82A30" w:rsidRPr="00B50225">
        <w:rPr>
          <w:szCs w:val="18"/>
        </w:rPr>
        <w:t>201</w:t>
      </w:r>
      <w:r w:rsidR="00D82A30">
        <w:rPr>
          <w:szCs w:val="18"/>
        </w:rPr>
        <w:t>6</w:t>
      </w:r>
      <w:r w:rsidR="00D82A30"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D82A30">
        <w:rPr>
          <w:szCs w:val="18"/>
        </w:rPr>
        <w:t xml:space="preserve">(ďalej „zákon o účtovníctve“) </w:t>
      </w:r>
      <w:r w:rsidR="00D82A30" w:rsidRPr="00B50225">
        <w:rPr>
          <w:szCs w:val="18"/>
        </w:rPr>
        <w:t xml:space="preserve">za účtovné obdobie od </w:t>
      </w:r>
      <w:r w:rsidR="00D82A30">
        <w:rPr>
          <w:szCs w:val="18"/>
        </w:rPr>
        <w:t>1. januára 2016</w:t>
      </w:r>
      <w:r w:rsidR="00D82A30" w:rsidRPr="00B50225">
        <w:rPr>
          <w:szCs w:val="18"/>
        </w:rPr>
        <w:t xml:space="preserve"> do 31.</w:t>
      </w:r>
      <w:r w:rsidR="00D82A30">
        <w:rPr>
          <w:szCs w:val="18"/>
        </w:rPr>
        <w:t> </w:t>
      </w:r>
      <w:r w:rsidR="00D82A30" w:rsidRPr="00B50225">
        <w:rPr>
          <w:szCs w:val="18"/>
        </w:rPr>
        <w:t>decembra 201</w:t>
      </w:r>
      <w:r w:rsidR="00D82A30">
        <w:rPr>
          <w:szCs w:val="18"/>
        </w:rPr>
        <w:t>6</w:t>
      </w:r>
      <w:r w:rsidR="00D82A30" w:rsidRPr="00B50225">
        <w:rPr>
          <w:szCs w:val="18"/>
        </w:rPr>
        <w:t>.</w:t>
      </w:r>
    </w:p>
    <w:p w14:paraId="79166793" w14:textId="77777777" w:rsidR="00BA76A6" w:rsidRPr="00D6458B" w:rsidRDefault="00BA76A6" w:rsidP="0020722A">
      <w:pPr>
        <w:pStyle w:val="BodyText"/>
        <w:ind w:hanging="426"/>
        <w:rPr>
          <w:szCs w:val="18"/>
        </w:rPr>
      </w:pPr>
    </w:p>
    <w:p w14:paraId="79166794" w14:textId="77777777" w:rsidR="00BA76A6" w:rsidRPr="008270FE" w:rsidRDefault="00BA76A6" w:rsidP="0020722A">
      <w:pPr>
        <w:pStyle w:val="BodyText"/>
        <w:ind w:hanging="426"/>
        <w:rPr>
          <w:szCs w:val="18"/>
        </w:rPr>
      </w:pPr>
      <w:r w:rsidRPr="00D6458B">
        <w:rPr>
          <w:szCs w:val="18"/>
        </w:rPr>
        <w:tab/>
      </w:r>
      <w:r w:rsidR="00D41499" w:rsidRPr="008270F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8270FE">
        <w:rPr>
          <w:szCs w:val="18"/>
        </w:rPr>
        <w:t> </w:t>
      </w:r>
      <w:r w:rsidR="00D41499" w:rsidRPr="008270FE">
        <w:rPr>
          <w:szCs w:val="18"/>
        </w:rPr>
        <w:t>pôži</w:t>
      </w:r>
      <w:r w:rsidR="00DA5773" w:rsidRPr="008270FE">
        <w:rPr>
          <w:szCs w:val="18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8270FE" w:rsidRDefault="0020722A" w:rsidP="0020722A">
      <w:pPr>
        <w:pStyle w:val="BodyText"/>
        <w:ind w:hanging="426"/>
        <w:rPr>
          <w:szCs w:val="18"/>
        </w:rPr>
      </w:pPr>
    </w:p>
    <w:p w14:paraId="79166796" w14:textId="77777777" w:rsidR="005B41C1" w:rsidRPr="008270FE" w:rsidRDefault="005B41C1" w:rsidP="00A31BBB">
      <w:pPr>
        <w:pStyle w:val="Heading2"/>
        <w:numPr>
          <w:ilvl w:val="0"/>
          <w:numId w:val="2"/>
        </w:numPr>
        <w:rPr>
          <w:szCs w:val="18"/>
        </w:rPr>
      </w:pPr>
      <w:r w:rsidRPr="008270FE">
        <w:rPr>
          <w:szCs w:val="18"/>
        </w:rPr>
        <w:t xml:space="preserve">Informácie o skupine </w:t>
      </w:r>
    </w:p>
    <w:p w14:paraId="79166797" w14:textId="203E8761" w:rsidR="00F00EB3" w:rsidRPr="008270FE" w:rsidRDefault="005B41C1" w:rsidP="00F00EB3">
      <w:pPr>
        <w:pStyle w:val="BodyText"/>
        <w:rPr>
          <w:szCs w:val="18"/>
        </w:rPr>
      </w:pPr>
      <w:r w:rsidRPr="008270FE">
        <w:rPr>
          <w:szCs w:val="18"/>
        </w:rPr>
        <w:t xml:space="preserve">Spoločnosť sa zahŕňa do konsolidovanej účtovnej závierky spoločnosti </w:t>
      </w:r>
      <w:proofErr w:type="spellStart"/>
      <w:r w:rsidR="00C34898" w:rsidRPr="008270FE">
        <w:rPr>
          <w:szCs w:val="18"/>
          <w:lang w:val="en-US"/>
        </w:rPr>
        <w:t>Finaf</w:t>
      </w:r>
      <w:proofErr w:type="spellEnd"/>
      <w:r w:rsidR="00C34898" w:rsidRPr="008270FE">
        <w:rPr>
          <w:szCs w:val="18"/>
          <w:lang w:val="en-US"/>
        </w:rPr>
        <w:t xml:space="preserve"> </w:t>
      </w:r>
      <w:proofErr w:type="spellStart"/>
      <w:r w:rsidR="00C34898" w:rsidRPr="008270FE">
        <w:rPr>
          <w:szCs w:val="18"/>
          <w:lang w:val="en-US"/>
        </w:rPr>
        <w:t>SpA</w:t>
      </w:r>
      <w:proofErr w:type="spellEnd"/>
      <w:r w:rsidR="00C34898" w:rsidRPr="008270FE">
        <w:rPr>
          <w:szCs w:val="18"/>
          <w:lang w:val="en-US"/>
        </w:rPr>
        <w:t xml:space="preserve"> – </w:t>
      </w:r>
      <w:proofErr w:type="spellStart"/>
      <w:r w:rsidR="00C34898" w:rsidRPr="008270FE">
        <w:rPr>
          <w:szCs w:val="18"/>
          <w:lang w:val="en-US"/>
        </w:rPr>
        <w:t>Viale</w:t>
      </w:r>
      <w:proofErr w:type="spellEnd"/>
      <w:r w:rsidR="00C34898" w:rsidRPr="008270FE">
        <w:rPr>
          <w:szCs w:val="18"/>
          <w:lang w:val="en-US"/>
        </w:rPr>
        <w:t xml:space="preserve"> Amelia 70, 00181 Roma, Italy </w:t>
      </w:r>
      <w:r w:rsidRPr="008270FE">
        <w:rPr>
          <w:szCs w:val="18"/>
        </w:rPr>
        <w:t xml:space="preserve">a táto sa zahŕňa do konsolidovanej účtovnej závierky koncernu </w:t>
      </w:r>
      <w:r w:rsidR="00EA5D55" w:rsidRPr="008270FE">
        <w:rPr>
          <w:szCs w:val="18"/>
        </w:rPr>
        <w:t>Angelini</w:t>
      </w:r>
      <w:r w:rsidRPr="008270FE">
        <w:rPr>
          <w:szCs w:val="18"/>
        </w:rPr>
        <w:t xml:space="preserve">. </w:t>
      </w:r>
      <w:r w:rsidR="00F00EB3" w:rsidRPr="008270FE">
        <w:rPr>
          <w:szCs w:val="18"/>
        </w:rPr>
        <w:t xml:space="preserve">Konsolidovanú účtovnú závierku koncernu </w:t>
      </w:r>
      <w:proofErr w:type="spellStart"/>
      <w:r w:rsidR="00EA5D55" w:rsidRPr="008270FE">
        <w:rPr>
          <w:szCs w:val="18"/>
        </w:rPr>
        <w:t>Angelini</w:t>
      </w:r>
      <w:proofErr w:type="spellEnd"/>
      <w:r w:rsidR="00EA5D55" w:rsidRPr="008270FE">
        <w:rPr>
          <w:szCs w:val="18"/>
        </w:rPr>
        <w:t xml:space="preserve"> zostavuje spoločnosť</w:t>
      </w:r>
      <w:r w:rsidR="00C34898" w:rsidRPr="008270FE">
        <w:rPr>
          <w:szCs w:val="18"/>
        </w:rPr>
        <w:t xml:space="preserve"> </w:t>
      </w:r>
      <w:proofErr w:type="spellStart"/>
      <w:r w:rsidR="00C34898" w:rsidRPr="008270FE">
        <w:rPr>
          <w:szCs w:val="18"/>
          <w:lang w:val="en-US"/>
        </w:rPr>
        <w:t>Angelini</w:t>
      </w:r>
      <w:proofErr w:type="spellEnd"/>
      <w:r w:rsidR="00C34898" w:rsidRPr="008270FE">
        <w:rPr>
          <w:szCs w:val="18"/>
          <w:lang w:val="en-US"/>
        </w:rPr>
        <w:t xml:space="preserve"> </w:t>
      </w:r>
      <w:proofErr w:type="spellStart"/>
      <w:r w:rsidR="00C34898" w:rsidRPr="008270FE">
        <w:rPr>
          <w:szCs w:val="18"/>
          <w:lang w:val="en-US"/>
        </w:rPr>
        <w:t>Finanziaria</w:t>
      </w:r>
      <w:proofErr w:type="spellEnd"/>
      <w:r w:rsidR="00C34898" w:rsidRPr="008270FE">
        <w:rPr>
          <w:szCs w:val="18"/>
          <w:lang w:val="en-US"/>
        </w:rPr>
        <w:t xml:space="preserve"> </w:t>
      </w:r>
      <w:proofErr w:type="spellStart"/>
      <w:r w:rsidR="00C34898" w:rsidRPr="008270FE">
        <w:rPr>
          <w:szCs w:val="18"/>
          <w:lang w:val="en-US"/>
        </w:rPr>
        <w:t>SpA</w:t>
      </w:r>
      <w:proofErr w:type="spellEnd"/>
      <w:r w:rsidR="00C34898" w:rsidRPr="008270FE">
        <w:rPr>
          <w:szCs w:val="18"/>
          <w:lang w:val="en-US"/>
        </w:rPr>
        <w:t xml:space="preserve"> – </w:t>
      </w:r>
      <w:proofErr w:type="spellStart"/>
      <w:r w:rsidR="00C34898" w:rsidRPr="008270FE">
        <w:rPr>
          <w:szCs w:val="18"/>
          <w:lang w:val="en-US"/>
        </w:rPr>
        <w:t>Viale</w:t>
      </w:r>
      <w:proofErr w:type="spellEnd"/>
      <w:r w:rsidR="00C34898" w:rsidRPr="008270FE">
        <w:rPr>
          <w:szCs w:val="18"/>
          <w:lang w:val="en-US"/>
        </w:rPr>
        <w:t xml:space="preserve"> Amelia 70, 00181 Roma, Italy.</w:t>
      </w:r>
    </w:p>
    <w:p w14:paraId="79166798" w14:textId="77777777" w:rsidR="005B41C1" w:rsidRPr="008270FE" w:rsidRDefault="005B41C1" w:rsidP="005B41C1">
      <w:pPr>
        <w:pStyle w:val="BodyText"/>
        <w:ind w:hanging="426"/>
        <w:rPr>
          <w:szCs w:val="18"/>
        </w:rPr>
      </w:pPr>
    </w:p>
    <w:p w14:paraId="7916679A" w14:textId="1B43C516" w:rsidR="005B41C1" w:rsidRPr="008270FE" w:rsidRDefault="005B41C1" w:rsidP="009A7DB7">
      <w:pPr>
        <w:pStyle w:val="BodyText"/>
        <w:rPr>
          <w:szCs w:val="18"/>
        </w:rPr>
      </w:pPr>
      <w:r w:rsidRPr="008270FE">
        <w:rPr>
          <w:szCs w:val="18"/>
        </w:rPr>
        <w:t>Tieto konsolidované účtovné závierky je možné dostať priamo v sídle uvedených spoločností alebo v sídle spoločnosti</w:t>
      </w:r>
      <w:r w:rsidR="009A7DB7" w:rsidRPr="008270FE">
        <w:rPr>
          <w:szCs w:val="18"/>
        </w:rPr>
        <w:t xml:space="preserve"> </w:t>
      </w:r>
      <w:proofErr w:type="spellStart"/>
      <w:r w:rsidR="00C34898" w:rsidRPr="008270FE">
        <w:rPr>
          <w:szCs w:val="18"/>
          <w:lang w:val="en-US"/>
        </w:rPr>
        <w:t>Angelini</w:t>
      </w:r>
      <w:proofErr w:type="spellEnd"/>
      <w:r w:rsidR="00C34898" w:rsidRPr="008270FE">
        <w:rPr>
          <w:szCs w:val="18"/>
          <w:lang w:val="en-US"/>
        </w:rPr>
        <w:t xml:space="preserve"> </w:t>
      </w:r>
      <w:proofErr w:type="spellStart"/>
      <w:r w:rsidR="00C34898" w:rsidRPr="008270FE">
        <w:rPr>
          <w:szCs w:val="18"/>
          <w:lang w:val="en-US"/>
        </w:rPr>
        <w:t>Finanziaria</w:t>
      </w:r>
      <w:proofErr w:type="spellEnd"/>
      <w:r w:rsidR="00C34898" w:rsidRPr="008270FE">
        <w:rPr>
          <w:szCs w:val="18"/>
          <w:lang w:val="en-US"/>
        </w:rPr>
        <w:t xml:space="preserve"> </w:t>
      </w:r>
      <w:proofErr w:type="spellStart"/>
      <w:r w:rsidR="00C34898" w:rsidRPr="008270FE">
        <w:rPr>
          <w:szCs w:val="18"/>
          <w:lang w:val="en-US"/>
        </w:rPr>
        <w:t>SpA</w:t>
      </w:r>
      <w:proofErr w:type="spellEnd"/>
      <w:r w:rsidR="00C34898" w:rsidRPr="008270FE">
        <w:rPr>
          <w:szCs w:val="18"/>
          <w:lang w:val="en-US"/>
        </w:rPr>
        <w:t xml:space="preserve"> – </w:t>
      </w:r>
      <w:proofErr w:type="spellStart"/>
      <w:r w:rsidR="00C34898" w:rsidRPr="008270FE">
        <w:rPr>
          <w:szCs w:val="18"/>
          <w:lang w:val="en-US"/>
        </w:rPr>
        <w:t>Viale</w:t>
      </w:r>
      <w:proofErr w:type="spellEnd"/>
      <w:r w:rsidR="00C34898" w:rsidRPr="008270FE">
        <w:rPr>
          <w:szCs w:val="18"/>
          <w:lang w:val="en-US"/>
        </w:rPr>
        <w:t xml:space="preserve"> Amelia 70, 00181 Roma, Italy</w:t>
      </w:r>
      <w:r w:rsidRPr="008270FE">
        <w:rPr>
          <w:szCs w:val="18"/>
        </w:rPr>
        <w:t xml:space="preserve">. </w:t>
      </w:r>
    </w:p>
    <w:p w14:paraId="791667B0" w14:textId="7A362017" w:rsidR="007A69A8" w:rsidRPr="008270FE" w:rsidRDefault="00EF04C0" w:rsidP="00D6458B">
      <w:pPr>
        <w:pStyle w:val="BodyText"/>
        <w:ind w:hanging="426"/>
        <w:rPr>
          <w:szCs w:val="18"/>
        </w:rPr>
      </w:pPr>
      <w:r w:rsidRPr="008270FE">
        <w:rPr>
          <w:szCs w:val="18"/>
        </w:rPr>
        <w:tab/>
      </w:r>
    </w:p>
    <w:p w14:paraId="791667B1" w14:textId="4A65B7DE" w:rsidR="004D3B4A" w:rsidRPr="008270FE" w:rsidRDefault="00D21D03" w:rsidP="004D3B4A">
      <w:pPr>
        <w:pStyle w:val="Heading2"/>
        <w:numPr>
          <w:ilvl w:val="0"/>
          <w:numId w:val="2"/>
        </w:numPr>
        <w:rPr>
          <w:szCs w:val="18"/>
        </w:rPr>
      </w:pPr>
      <w:r w:rsidRPr="008270FE">
        <w:rPr>
          <w:szCs w:val="18"/>
        </w:rPr>
        <w:t>Priemerný prepočítaný p</w:t>
      </w:r>
      <w:r w:rsidR="004D3B4A" w:rsidRPr="008270FE">
        <w:rPr>
          <w:szCs w:val="18"/>
        </w:rPr>
        <w:t xml:space="preserve">očet zamestnancov </w:t>
      </w:r>
    </w:p>
    <w:p w14:paraId="791667B2" w14:textId="2E5CD471" w:rsidR="00EF04C0" w:rsidRPr="00A31BBB" w:rsidRDefault="00EF04C0" w:rsidP="00A31BBB">
      <w:pPr>
        <w:pStyle w:val="BodyText"/>
        <w:rPr>
          <w:szCs w:val="18"/>
        </w:rPr>
      </w:pPr>
      <w:r w:rsidRPr="00A31BBB">
        <w:rPr>
          <w:szCs w:val="18"/>
        </w:rPr>
        <w:t xml:space="preserve">Priemerný prepočítaný počet zamestnancov Spoločnosti v účtovnom </w:t>
      </w:r>
      <w:r w:rsidRPr="001A6973">
        <w:rPr>
          <w:szCs w:val="18"/>
        </w:rPr>
        <w:t>období 201</w:t>
      </w:r>
      <w:r w:rsidR="005C137E" w:rsidRPr="001A6973">
        <w:rPr>
          <w:szCs w:val="18"/>
        </w:rPr>
        <w:t>6</w:t>
      </w:r>
      <w:r w:rsidRPr="001A6973">
        <w:rPr>
          <w:szCs w:val="18"/>
        </w:rPr>
        <w:t xml:space="preserve"> bol </w:t>
      </w:r>
      <w:r w:rsidR="001A6973" w:rsidRPr="001A6973">
        <w:rPr>
          <w:szCs w:val="18"/>
        </w:rPr>
        <w:t>39,31</w:t>
      </w:r>
      <w:r w:rsidR="00BA10DD">
        <w:rPr>
          <w:szCs w:val="18"/>
        </w:rPr>
        <w:t xml:space="preserve"> ( v účtovnom období 2015 -  39,98 ).</w:t>
      </w:r>
      <w:bookmarkStart w:id="2" w:name="_GoBack"/>
      <w:bookmarkEnd w:id="2"/>
    </w:p>
    <w:p w14:paraId="791667B3" w14:textId="77777777" w:rsidR="00EF04C0" w:rsidRPr="00A31BBB" w:rsidRDefault="00EF04C0" w:rsidP="00A31BBB">
      <w:pPr>
        <w:pStyle w:val="BodyText"/>
        <w:rPr>
          <w:szCs w:val="18"/>
        </w:rPr>
      </w:pPr>
    </w:p>
    <w:p w14:paraId="791667BD" w14:textId="4B591068" w:rsidR="004D3B4A" w:rsidRPr="00B50225" w:rsidRDefault="00D623EF" w:rsidP="0051407F">
      <w:pPr>
        <w:ind w:left="284"/>
        <w:rPr>
          <w:szCs w:val="18"/>
        </w:rPr>
      </w:pPr>
      <w:r>
        <w:rPr>
          <w:b/>
          <w:i/>
          <w:color w:val="FF0000"/>
        </w:rPr>
        <w:t xml:space="preserve"> </w:t>
      </w:r>
    </w:p>
    <w:p w14:paraId="791667BF" w14:textId="77777777" w:rsidR="004D3B4A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bookmarkStart w:id="3" w:name="_Toc530739897"/>
      <w:r w:rsidRPr="00B50225">
        <w:rPr>
          <w:szCs w:val="18"/>
        </w:rPr>
        <w:t>Informácie o orgánoch účtovnej jednotky</w:t>
      </w:r>
      <w:bookmarkEnd w:id="3"/>
    </w:p>
    <w:p w14:paraId="791667C0" w14:textId="77777777" w:rsidR="00454AE6" w:rsidRDefault="00454AE6" w:rsidP="00282F28"/>
    <w:p w14:paraId="791667C4" w14:textId="32ADB252" w:rsidR="004D3B4A" w:rsidRPr="00D6458B" w:rsidRDefault="00A55358" w:rsidP="004D3B4A">
      <w:pPr>
        <w:pStyle w:val="BodyText"/>
        <w:rPr>
          <w:szCs w:val="18"/>
        </w:rPr>
      </w:pPr>
      <w:r w:rsidRPr="00D6458B">
        <w:rPr>
          <w:szCs w:val="18"/>
        </w:rPr>
        <w:t>Konateľ</w:t>
      </w:r>
      <w:r w:rsidR="004D3B4A" w:rsidRPr="00D6458B">
        <w:rPr>
          <w:szCs w:val="18"/>
        </w:rPr>
        <w:tab/>
      </w:r>
      <w:r w:rsidR="004D3B4A" w:rsidRPr="00D6458B">
        <w:rPr>
          <w:szCs w:val="18"/>
        </w:rPr>
        <w:tab/>
      </w:r>
      <w:r w:rsidR="005C137E">
        <w:rPr>
          <w:szCs w:val="18"/>
        </w:rPr>
        <w:t xml:space="preserve">PharmDr. Peter </w:t>
      </w:r>
      <w:proofErr w:type="spellStart"/>
      <w:r w:rsidR="005C137E">
        <w:rPr>
          <w:szCs w:val="18"/>
        </w:rPr>
        <w:t>Š</w:t>
      </w:r>
      <w:r w:rsidR="007A1677" w:rsidRPr="00D6458B">
        <w:rPr>
          <w:szCs w:val="18"/>
        </w:rPr>
        <w:t>pringer</w:t>
      </w:r>
      <w:proofErr w:type="spellEnd"/>
      <w:r w:rsidR="007A1677" w:rsidRPr="00D6458B">
        <w:rPr>
          <w:szCs w:val="18"/>
        </w:rPr>
        <w:t xml:space="preserve"> </w:t>
      </w:r>
    </w:p>
    <w:p w14:paraId="791667C5" w14:textId="6ECA7471" w:rsidR="004D3B4A" w:rsidRPr="00D6458B" w:rsidRDefault="004D3B4A" w:rsidP="004D3B4A">
      <w:pPr>
        <w:pStyle w:val="BodyText"/>
        <w:rPr>
          <w:szCs w:val="18"/>
        </w:rPr>
      </w:pPr>
      <w:r w:rsidRPr="00D6458B">
        <w:rPr>
          <w:szCs w:val="18"/>
        </w:rPr>
        <w:tab/>
      </w:r>
      <w:r w:rsidRPr="00D6458B">
        <w:rPr>
          <w:szCs w:val="18"/>
        </w:rPr>
        <w:tab/>
      </w:r>
      <w:r w:rsidRPr="00D6458B">
        <w:rPr>
          <w:szCs w:val="18"/>
        </w:rPr>
        <w:tab/>
      </w:r>
    </w:p>
    <w:p w14:paraId="788D5A14" w14:textId="35A96782" w:rsidR="00D6458B" w:rsidRDefault="000C2AE7" w:rsidP="00D6458B">
      <w:pPr>
        <w:pStyle w:val="BodyText"/>
        <w:rPr>
          <w:szCs w:val="18"/>
        </w:rPr>
      </w:pPr>
      <w:bookmarkStart w:id="4" w:name="_Toc530739898"/>
      <w:r w:rsidRPr="00D6458B">
        <w:rPr>
          <w:szCs w:val="18"/>
        </w:rPr>
        <w:t xml:space="preserve">Členom štatutárneho orgánu </w:t>
      </w:r>
      <w:r w:rsidR="00454AE6" w:rsidRPr="00D6458B">
        <w:rPr>
          <w:szCs w:val="18"/>
        </w:rPr>
        <w:t>neboli v roku 201</w:t>
      </w:r>
      <w:r w:rsidR="005C137E">
        <w:rPr>
          <w:szCs w:val="18"/>
        </w:rPr>
        <w:t>6</w:t>
      </w:r>
      <w:r w:rsidR="00454AE6" w:rsidRPr="00D6458B">
        <w:rPr>
          <w:szCs w:val="18"/>
        </w:rPr>
        <w:t xml:space="preserve"> </w:t>
      </w:r>
      <w:r w:rsidR="00454AE6" w:rsidRPr="00515AC3">
        <w:rPr>
          <w:szCs w:val="18"/>
        </w:rPr>
        <w:t>poskytnuté žiadne pôžičky, záruky alebo iné formy zabezpečenia</w:t>
      </w:r>
      <w:r w:rsidR="00454AE6" w:rsidRPr="00D6458B">
        <w:rPr>
          <w:szCs w:val="18"/>
        </w:rPr>
        <w:t>, ani finančné prostriedky alebo iné plnenia na súkromné účely členov, k</w:t>
      </w:r>
      <w:r w:rsidR="007A1677" w:rsidRPr="00D6458B">
        <w:rPr>
          <w:szCs w:val="18"/>
        </w:rPr>
        <w:t>toré sa vyúčtovávajú</w:t>
      </w:r>
    </w:p>
    <w:p w14:paraId="76D1AA60" w14:textId="77777777" w:rsidR="00D6458B" w:rsidRDefault="00D6458B" w:rsidP="00D6458B">
      <w:pPr>
        <w:pStyle w:val="BodyText"/>
        <w:rPr>
          <w:szCs w:val="18"/>
        </w:rPr>
      </w:pPr>
    </w:p>
    <w:p w14:paraId="139EB118" w14:textId="61C5A82D" w:rsidR="00D6458B" w:rsidRDefault="007A1677" w:rsidP="00D6458B">
      <w:pPr>
        <w:pStyle w:val="BodyText"/>
        <w:rPr>
          <w:szCs w:val="18"/>
        </w:rPr>
      </w:pPr>
      <w:r w:rsidRPr="00D6458B">
        <w:rPr>
          <w:szCs w:val="18"/>
        </w:rPr>
        <w:t>.</w:t>
      </w:r>
    </w:p>
    <w:p w14:paraId="791667E2" w14:textId="77777777" w:rsidR="004D3B4A" w:rsidRPr="00D6458B" w:rsidRDefault="004D3B4A" w:rsidP="00D6458B">
      <w:pPr>
        <w:pStyle w:val="Heading1"/>
        <w:tabs>
          <w:tab w:val="num" w:pos="360"/>
        </w:tabs>
        <w:ind w:left="360"/>
        <w:rPr>
          <w:szCs w:val="18"/>
        </w:rPr>
      </w:pPr>
      <w:r w:rsidRPr="00D6458B">
        <w:rPr>
          <w:szCs w:val="18"/>
        </w:rPr>
        <w:t>informácie o</w:t>
      </w:r>
      <w:r w:rsidR="00572CB8" w:rsidRPr="00D6458B">
        <w:rPr>
          <w:szCs w:val="18"/>
        </w:rPr>
        <w:t> </w:t>
      </w:r>
      <w:r w:rsidRPr="00D6458B">
        <w:rPr>
          <w:szCs w:val="18"/>
        </w:rPr>
        <w:t>spoločníkoch</w:t>
      </w:r>
      <w:r w:rsidR="00572CB8" w:rsidRPr="00D6458B">
        <w:rPr>
          <w:szCs w:val="18"/>
        </w:rPr>
        <w:t xml:space="preserve"> (AKCIONÁROCH)</w:t>
      </w:r>
      <w:r w:rsidRPr="00D6458B">
        <w:rPr>
          <w:szCs w:val="18"/>
        </w:rPr>
        <w:t xml:space="preserve"> účtovnej jednotky</w:t>
      </w:r>
      <w:bookmarkEnd w:id="4"/>
    </w:p>
    <w:p w14:paraId="791667E3" w14:textId="77777777" w:rsidR="00274C00" w:rsidRDefault="00274C00" w:rsidP="00A31BBB">
      <w:pPr>
        <w:ind w:left="360"/>
        <w:rPr>
          <w:b/>
          <w:i/>
        </w:rPr>
      </w:pPr>
    </w:p>
    <w:p w14:paraId="18C6FFA9" w14:textId="4B9EFEB2" w:rsidR="008270FE" w:rsidRDefault="005C137E" w:rsidP="00A31BBB">
      <w:pPr>
        <w:ind w:left="360"/>
      </w:pPr>
      <w:r>
        <w:t>K 31.12.2016</w:t>
      </w:r>
      <w:r w:rsidR="008270FE">
        <w:t xml:space="preserve"> bola štruktúra spoločníkov (akcionárov) Spoločnosti takáto:</w:t>
      </w:r>
    </w:p>
    <w:p w14:paraId="791667E5" w14:textId="77777777" w:rsidR="00274C00" w:rsidRPr="007A1677" w:rsidRDefault="00274C00" w:rsidP="00274C00">
      <w:pPr>
        <w:pStyle w:val="BodyText"/>
        <w:rPr>
          <w:color w:val="FF0000"/>
          <w:szCs w:val="18"/>
        </w:rPr>
      </w:pPr>
    </w:p>
    <w:bookmarkStart w:id="5" w:name="_MON_1508080632"/>
    <w:bookmarkEnd w:id="5"/>
    <w:p w14:paraId="791667E6" w14:textId="49601D7C" w:rsidR="00274C00" w:rsidRPr="007A1677" w:rsidRDefault="00D6458B" w:rsidP="00274C00">
      <w:pPr>
        <w:pStyle w:val="BodyText"/>
        <w:rPr>
          <w:color w:val="FF0000"/>
          <w:szCs w:val="18"/>
        </w:rPr>
      </w:pPr>
      <w:r w:rsidRPr="009404FE">
        <w:rPr>
          <w:color w:val="FF0000"/>
          <w:szCs w:val="18"/>
        </w:rPr>
        <w:object w:dxaOrig="8386" w:dyaOrig="1268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65.25pt" o:ole="">
            <v:imagedata r:id="rId11" o:title=""/>
          </v:shape>
          <o:OLEObject Type="Embed" ProgID="Excel.Sheet.12" ShapeID="_x0000_i1025" DrawAspect="Content" ObjectID="_1552457711" r:id="rId12"/>
        </w:object>
      </w:r>
    </w:p>
    <w:p w14:paraId="791667F0" w14:textId="77777777" w:rsidR="004D3B4A" w:rsidRPr="00FD3474" w:rsidRDefault="004D3B4A" w:rsidP="009E0040">
      <w:pPr>
        <w:pStyle w:val="Heading1"/>
        <w:tabs>
          <w:tab w:val="num" w:pos="360"/>
        </w:tabs>
        <w:ind w:left="360"/>
        <w:rPr>
          <w:szCs w:val="18"/>
        </w:rPr>
      </w:pPr>
      <w:bookmarkStart w:id="6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6"/>
    </w:p>
    <w:p w14:paraId="791667F1" w14:textId="77777777" w:rsidR="004D3B4A" w:rsidRPr="00891481" w:rsidRDefault="004D3B4A" w:rsidP="00992FAC">
      <w:pPr>
        <w:pStyle w:val="Body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4" w14:textId="77777777" w:rsidR="00F06F0D" w:rsidRDefault="00F06F0D" w:rsidP="004D3B4A">
      <w:pPr>
        <w:pStyle w:val="BodyText"/>
        <w:ind w:left="450"/>
        <w:rPr>
          <w:szCs w:val="18"/>
        </w:rPr>
      </w:pPr>
    </w:p>
    <w:p w14:paraId="791667F7" w14:textId="51E2A55E" w:rsidR="00C716D5" w:rsidRPr="007A1677" w:rsidRDefault="004D3B4A">
      <w:pPr>
        <w:pStyle w:val="BodyText"/>
        <w:rPr>
          <w:szCs w:val="18"/>
        </w:rPr>
      </w:pPr>
      <w:r w:rsidRPr="00515AC3">
        <w:rPr>
          <w:szCs w:val="18"/>
        </w:rPr>
        <w:t>Účtovné metódy a všeobecné účtovné zásady boli účtovnou jednotkou konzistentne</w:t>
      </w:r>
      <w:r w:rsidR="00F4619A" w:rsidRPr="00515AC3">
        <w:rPr>
          <w:szCs w:val="18"/>
        </w:rPr>
        <w:t xml:space="preserve"> aplikované</w:t>
      </w:r>
      <w:r w:rsidR="00CD2EFC" w:rsidRPr="00515AC3">
        <w:rPr>
          <w:szCs w:val="18"/>
        </w:rPr>
        <w:t>.</w:t>
      </w:r>
      <w:r w:rsidR="00BC7633" w:rsidRPr="00515AC3">
        <w:rPr>
          <w:szCs w:val="18"/>
        </w:rPr>
        <w:t xml:space="preserve"> </w:t>
      </w:r>
      <w:r w:rsidR="009C7699" w:rsidRPr="00515AC3">
        <w:rPr>
          <w:szCs w:val="18"/>
        </w:rPr>
        <w:t>V dôsledku zmeny zákona o dani z príjmov je rezerva na overenie účtovnej závierky a zostavenie daňového priznania k 31. decembru 20</w:t>
      </w:r>
      <w:r w:rsidR="006D2309" w:rsidRPr="00515AC3">
        <w:rPr>
          <w:szCs w:val="18"/>
        </w:rPr>
        <w:t>16</w:t>
      </w:r>
      <w:r w:rsidR="009C7699" w:rsidRPr="00515AC3">
        <w:rPr>
          <w:szCs w:val="18"/>
        </w:rPr>
        <w:t xml:space="preserve"> vykázaná ako krátkodobá ostatná rezerva</w:t>
      </w:r>
      <w:r w:rsidR="000C2AE7" w:rsidRPr="00515AC3">
        <w:rPr>
          <w:szCs w:val="18"/>
        </w:rPr>
        <w:t>.</w:t>
      </w:r>
    </w:p>
    <w:p w14:paraId="791667F8" w14:textId="77777777" w:rsidR="000F1CF9" w:rsidRPr="004F532E" w:rsidRDefault="000F1CF9">
      <w:pPr>
        <w:pStyle w:val="BodyText"/>
        <w:rPr>
          <w:color w:val="FF0000"/>
          <w:szCs w:val="18"/>
        </w:rPr>
      </w:pPr>
    </w:p>
    <w:p w14:paraId="79166814" w14:textId="77777777" w:rsidR="008261CF" w:rsidRPr="00A31BBB" w:rsidRDefault="008261CF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Body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BodyText"/>
        <w:ind w:left="450"/>
        <w:rPr>
          <w:szCs w:val="18"/>
        </w:rPr>
      </w:pPr>
    </w:p>
    <w:p w14:paraId="08FF924F" w14:textId="77777777" w:rsidR="00D6458B" w:rsidRDefault="008261CF" w:rsidP="00D6458B">
      <w:pPr>
        <w:pStyle w:val="Body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1E3CA116" w14:textId="43272874" w:rsidR="0040334F" w:rsidRPr="00B50225" w:rsidRDefault="0040334F" w:rsidP="00D6458B">
      <w:pPr>
        <w:pStyle w:val="BodyText"/>
        <w:rPr>
          <w:szCs w:val="18"/>
        </w:rPr>
      </w:pPr>
    </w:p>
    <w:p w14:paraId="7916683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BodyText"/>
        <w:rPr>
          <w:szCs w:val="18"/>
        </w:rPr>
      </w:pPr>
    </w:p>
    <w:p w14:paraId="7916683D" w14:textId="44E72705" w:rsidR="00E91E1F" w:rsidRDefault="004D3B4A" w:rsidP="00AE62D9">
      <w:pPr>
        <w:pStyle w:val="BodyText"/>
        <w:rPr>
          <w:szCs w:val="18"/>
        </w:rPr>
      </w:pPr>
      <w:r w:rsidRPr="00B50225">
        <w:rPr>
          <w:szCs w:val="18"/>
        </w:rPr>
        <w:t>Súčasťou obsta</w:t>
      </w:r>
      <w:r w:rsidR="000C2AE7">
        <w:rPr>
          <w:szCs w:val="18"/>
        </w:rPr>
        <w:t xml:space="preserve">rávacej ceny dlhodobého </w:t>
      </w:r>
      <w:r w:rsidR="000C2AE7" w:rsidRPr="000C2AE7">
        <w:rPr>
          <w:szCs w:val="18"/>
        </w:rPr>
        <w:t>majetku</w:t>
      </w:r>
      <w:r w:rsidR="00572CB8" w:rsidRPr="000C2AE7">
        <w:rPr>
          <w:szCs w:val="18"/>
        </w:rPr>
        <w:t xml:space="preserve"> 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3E" w14:textId="77777777" w:rsidR="00BE7642" w:rsidRDefault="00BE7642" w:rsidP="004D3B4A">
      <w:pPr>
        <w:pStyle w:val="BodyText"/>
        <w:rPr>
          <w:szCs w:val="18"/>
        </w:rPr>
      </w:pPr>
    </w:p>
    <w:p w14:paraId="7916683F" w14:textId="77777777" w:rsidR="00BE7642" w:rsidRDefault="00BE7642" w:rsidP="004D3B4A">
      <w:pPr>
        <w:pStyle w:val="BodyText"/>
        <w:rPr>
          <w:szCs w:val="18"/>
        </w:rPr>
      </w:pPr>
      <w:r w:rsidRPr="00B50225">
        <w:rPr>
          <w:szCs w:val="18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Pr="004F532E" w:rsidRDefault="0009657F" w:rsidP="004D3B4A">
      <w:pPr>
        <w:pStyle w:val="BodyText"/>
        <w:rPr>
          <w:color w:val="000000" w:themeColor="text1"/>
          <w:szCs w:val="18"/>
        </w:rPr>
      </w:pPr>
      <w:r w:rsidRPr="004F532E">
        <w:rPr>
          <w:color w:val="000000" w:themeColor="text1"/>
          <w:szCs w:val="18"/>
        </w:rPr>
        <w:tab/>
      </w:r>
    </w:p>
    <w:p w14:paraId="79166851" w14:textId="77777777" w:rsidR="00BE7642" w:rsidRDefault="00BE7642" w:rsidP="00690A8F">
      <w:pPr>
        <w:pStyle w:val="BodyText"/>
        <w:ind w:left="0"/>
        <w:rPr>
          <w:szCs w:val="18"/>
        </w:rPr>
      </w:pPr>
    </w:p>
    <w:p w14:paraId="79166852" w14:textId="77777777" w:rsidR="00737326" w:rsidRDefault="00737326" w:rsidP="00737326">
      <w:pPr>
        <w:pStyle w:val="Body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Default="00737326" w:rsidP="00737326">
      <w:pPr>
        <w:pStyle w:val="BodyText"/>
        <w:rPr>
          <w:szCs w:val="18"/>
        </w:rPr>
      </w:pPr>
    </w:p>
    <w:p w14:paraId="62AE17FD" w14:textId="66E0EC57" w:rsidR="00D6458B" w:rsidRPr="000C2AE7" w:rsidRDefault="00737326" w:rsidP="000C2AE7">
      <w:pPr>
        <w:pStyle w:val="BodyText"/>
        <w:rPr>
          <w:color w:val="000000" w:themeColor="text1"/>
          <w:szCs w:val="18"/>
        </w:rPr>
      </w:pPr>
      <w:r w:rsidRPr="00D6458B">
        <w:rPr>
          <w:color w:val="000000" w:themeColor="text1"/>
          <w:szCs w:val="18"/>
        </w:rPr>
        <w:t>Odpisovať sa začína prvým dňom mesiaca nasledujúceho po uvedení dlhodobého majetku do používania. Drobný dlhodobý nehmotný majetok, ktorého obstarávacia cena (resp. vlastné</w:t>
      </w:r>
      <w:r w:rsidR="000C2AE7" w:rsidRPr="00D6458B">
        <w:rPr>
          <w:color w:val="000000" w:themeColor="text1"/>
          <w:szCs w:val="18"/>
        </w:rPr>
        <w:t xml:space="preserve"> náklady) je 2 400 EUR a nižšia </w:t>
      </w:r>
      <w:r w:rsidR="00AE7EB1" w:rsidRPr="00D6458B">
        <w:rPr>
          <w:color w:val="000000" w:themeColor="text1"/>
          <w:szCs w:val="18"/>
        </w:rPr>
        <w:t>sa považuje za náklad a účtuje sa na účet 518 – Ostatné služby.</w:t>
      </w:r>
    </w:p>
    <w:p w14:paraId="16FC8FE1" w14:textId="77777777" w:rsidR="0040334F" w:rsidRDefault="0040334F" w:rsidP="0040334F">
      <w:pPr>
        <w:pStyle w:val="BodyText"/>
        <w:rPr>
          <w:color w:val="0070C0"/>
          <w:szCs w:val="18"/>
        </w:rPr>
      </w:pPr>
    </w:p>
    <w:p w14:paraId="7916685D" w14:textId="77777777" w:rsidR="00737326" w:rsidRPr="00B50225" w:rsidRDefault="00737326" w:rsidP="00AE62D9">
      <w:pPr>
        <w:pStyle w:val="Body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Default="003C6202" w:rsidP="00AE62D9">
      <w:pPr>
        <w:pStyle w:val="BodyText"/>
        <w:rPr>
          <w:szCs w:val="18"/>
        </w:rPr>
      </w:pPr>
    </w:p>
    <w:bookmarkStart w:id="7" w:name="_MON_1508924653"/>
    <w:bookmarkEnd w:id="7"/>
    <w:p w14:paraId="7916685F" w14:textId="76FC2EDD" w:rsidR="00737326" w:rsidRDefault="00D6458B" w:rsidP="00AE62D9">
      <w:pPr>
        <w:pStyle w:val="BodyText"/>
        <w:rPr>
          <w:szCs w:val="18"/>
        </w:rPr>
      </w:pPr>
      <w:r>
        <w:rPr>
          <w:szCs w:val="18"/>
        </w:rPr>
        <w:object w:dxaOrig="8904" w:dyaOrig="2212" w14:anchorId="79166D10">
          <v:shape id="_x0000_i1026" type="#_x0000_t75" style="width:446.25pt;height:110.25pt" o:ole="">
            <v:imagedata r:id="rId13" o:title=""/>
          </v:shape>
          <o:OLEObject Type="Embed" ProgID="Excel.Sheet.12" ShapeID="_x0000_i1026" DrawAspect="Content" ObjectID="_1552457712" r:id="rId14"/>
        </w:object>
      </w:r>
    </w:p>
    <w:p w14:paraId="79166860" w14:textId="77777777" w:rsidR="00737326" w:rsidRDefault="00737326" w:rsidP="00737326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79166861" w14:textId="77777777" w:rsidR="001B3829" w:rsidRPr="00A31BBB" w:rsidRDefault="001B3829" w:rsidP="00737326">
      <w:pPr>
        <w:pStyle w:val="BodyText"/>
        <w:rPr>
          <w:szCs w:val="18"/>
        </w:rPr>
      </w:pPr>
    </w:p>
    <w:p w14:paraId="79166868" w14:textId="081FEFDF" w:rsidR="003500E4" w:rsidRDefault="003C6202" w:rsidP="008270FE">
      <w:pPr>
        <w:pStyle w:val="BodyText"/>
        <w:rPr>
          <w:szCs w:val="18"/>
        </w:rPr>
      </w:pPr>
      <w:r w:rsidRPr="00891481">
        <w:rPr>
          <w:szCs w:val="18"/>
        </w:rPr>
        <w:lastRenderedPageBreak/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4C41EF8A" w14:textId="641DE127" w:rsidR="008270FE" w:rsidRPr="008270FE" w:rsidRDefault="008270FE" w:rsidP="008270FE">
      <w:pPr>
        <w:pStyle w:val="BodyText"/>
        <w:rPr>
          <w:szCs w:val="18"/>
        </w:rPr>
      </w:pPr>
      <w:r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1700 EUR a nižšia sa odpisuje postupne počas predpokladanej doby používania.</w:t>
      </w:r>
    </w:p>
    <w:p w14:paraId="7916686F" w14:textId="77777777" w:rsidR="00AE7EB1" w:rsidRPr="00FE335D" w:rsidRDefault="00AE7EB1" w:rsidP="003C6202">
      <w:pPr>
        <w:pStyle w:val="BodyText"/>
        <w:rPr>
          <w:color w:val="00B0F0"/>
          <w:szCs w:val="18"/>
        </w:rPr>
      </w:pPr>
    </w:p>
    <w:p w14:paraId="79166870" w14:textId="77777777" w:rsidR="00572CB8" w:rsidRPr="0028408E" w:rsidRDefault="003C6202" w:rsidP="003C6202">
      <w:pPr>
        <w:pStyle w:val="Body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14:paraId="79166871" w14:textId="77777777" w:rsidR="004760A1" w:rsidRDefault="004760A1" w:rsidP="003C6202">
      <w:pPr>
        <w:pStyle w:val="BodyText"/>
        <w:rPr>
          <w:szCs w:val="18"/>
        </w:rPr>
      </w:pPr>
    </w:p>
    <w:p w14:paraId="79166872" w14:textId="77777777" w:rsidR="003C6202" w:rsidRDefault="003C6202" w:rsidP="00AE62D9">
      <w:pPr>
        <w:pStyle w:val="Body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BodyText"/>
        <w:rPr>
          <w:szCs w:val="18"/>
        </w:rPr>
      </w:pPr>
    </w:p>
    <w:p w14:paraId="79166874" w14:textId="77777777" w:rsidR="003C6202" w:rsidRPr="00B50225" w:rsidRDefault="003C6202" w:rsidP="00AE62D9">
      <w:pPr>
        <w:pStyle w:val="BodyText"/>
        <w:rPr>
          <w:szCs w:val="18"/>
        </w:rPr>
      </w:pPr>
    </w:p>
    <w:bookmarkStart w:id="8" w:name="_MON_1500299770"/>
    <w:bookmarkEnd w:id="8"/>
    <w:p w14:paraId="79166875" w14:textId="2DDA265D" w:rsidR="003C6202" w:rsidRDefault="00D6458B" w:rsidP="00AE62D9">
      <w:pPr>
        <w:pStyle w:val="BodyText"/>
        <w:rPr>
          <w:szCs w:val="18"/>
        </w:rPr>
      </w:pPr>
      <w:r>
        <w:rPr>
          <w:szCs w:val="18"/>
        </w:rPr>
        <w:object w:dxaOrig="8825" w:dyaOrig="2227" w14:anchorId="79166D11">
          <v:shape id="_x0000_i1027" type="#_x0000_t75" style="width:441pt;height:111.75pt" o:ole="">
            <v:imagedata r:id="rId15" o:title=""/>
          </v:shape>
          <o:OLEObject Type="Embed" ProgID="Excel.Sheet.12" ShapeID="_x0000_i1027" DrawAspect="Content" ObjectID="_1552457713" r:id="rId16"/>
        </w:object>
      </w:r>
    </w:p>
    <w:p w14:paraId="79166876" w14:textId="77777777" w:rsidR="009A399A" w:rsidRPr="00A31BBB" w:rsidRDefault="009A399A" w:rsidP="00A31BBB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7" w14:textId="77777777" w:rsidR="00F46C6C" w:rsidRDefault="00F46C6C">
      <w:pPr>
        <w:pStyle w:val="BodyText"/>
        <w:rPr>
          <w:szCs w:val="18"/>
        </w:rPr>
      </w:pPr>
    </w:p>
    <w:p w14:paraId="79166878" w14:textId="77777777" w:rsidR="00953A9B" w:rsidRPr="009B57D6" w:rsidRDefault="00953A9B" w:rsidP="00A31BBB">
      <w:pPr>
        <w:pStyle w:val="Body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79166879" w14:textId="77777777" w:rsidR="000C2046" w:rsidRPr="009B57D6" w:rsidRDefault="000C2046" w:rsidP="00A31BBB">
      <w:pPr>
        <w:pStyle w:val="BodyText"/>
        <w:rPr>
          <w:i/>
          <w:szCs w:val="18"/>
        </w:rPr>
      </w:pPr>
    </w:p>
    <w:p w14:paraId="7916687A" w14:textId="77777777" w:rsidR="000C2046" w:rsidRPr="00D06026" w:rsidRDefault="000C2046" w:rsidP="00A31BBB">
      <w:pPr>
        <w:pStyle w:val="Body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9E0040" w:rsidRDefault="00953A9B" w:rsidP="00953A9B">
      <w:pPr>
        <w:pStyle w:val="AccountingPolicy"/>
        <w:jc w:val="both"/>
        <w:rPr>
          <w:rFonts w:ascii="Arial" w:hAnsi="Arial" w:cs="Arial"/>
          <w:lang w:val="sk-SK"/>
        </w:rPr>
      </w:pPr>
    </w:p>
    <w:p w14:paraId="7916687C" w14:textId="77777777" w:rsidR="00953A9B" w:rsidRPr="00D06026" w:rsidRDefault="00953A9B" w:rsidP="00D06026">
      <w:pPr>
        <w:pStyle w:val="BodyText"/>
      </w:pPr>
      <w:r w:rsidRPr="00D06026">
        <w:t xml:space="preserve">Faktory, ktoré sú považované za dôležité pri  posudzovaní zníženia hodnoty majetku sú: </w:t>
      </w:r>
    </w:p>
    <w:p w14:paraId="7916687D" w14:textId="77777777" w:rsidR="00953A9B" w:rsidRPr="00D06026" w:rsidRDefault="00953A9B" w:rsidP="00D06026">
      <w:pPr>
        <w:pStyle w:val="Body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7916687F" w14:textId="77777777" w:rsidR="00953A9B" w:rsidRPr="00D06026" w:rsidRDefault="00953A9B" w:rsidP="00D06026">
      <w:pPr>
        <w:pStyle w:val="BodyText"/>
        <w:numPr>
          <w:ilvl w:val="0"/>
          <w:numId w:val="44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14:paraId="79166881" w14:textId="77777777" w:rsidR="00F74368" w:rsidRPr="00D06026" w:rsidRDefault="00F74368" w:rsidP="00D06026">
      <w:pPr>
        <w:pStyle w:val="BodyText"/>
      </w:pPr>
    </w:p>
    <w:p w14:paraId="79166882" w14:textId="4797FF6E" w:rsidR="00953A9B" w:rsidRDefault="00953A9B" w:rsidP="00D06026">
      <w:pPr>
        <w:pStyle w:val="BodyText"/>
      </w:pPr>
      <w:r w:rsidRPr="00D06026">
        <w:t>Ak Spoločnosť zistí, že na základe existencie jedného alebo viacerých indikátorov zníženia hodnoty majetku</w:t>
      </w:r>
      <w:r w:rsidR="000C2046" w:rsidRPr="00D06026">
        <w:t xml:space="preserve"> možno predpokladať, že došlo k zníženiu hodnoty majetku oproti jeho oceneniu v účtovníctve, </w:t>
      </w:r>
      <w:r w:rsidR="0009489C"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>
        <w:t xml:space="preserve">by </w:t>
      </w:r>
      <w:r w:rsidRPr="00D06026">
        <w:t>analýzy nadhodnotili peňažné toky alebo ak sa zmenia podmienky v</w:t>
      </w:r>
      <w:r w:rsidR="00D6458B">
        <w:t> </w:t>
      </w:r>
      <w:r w:rsidRPr="00D06026">
        <w:t>budúcnosti</w:t>
      </w:r>
      <w:r w:rsidR="00D6458B">
        <w:t>.</w:t>
      </w:r>
    </w:p>
    <w:p w14:paraId="2A72E767" w14:textId="77777777" w:rsidR="00736205" w:rsidRDefault="00736205" w:rsidP="00D06026">
      <w:pPr>
        <w:pStyle w:val="BodyText"/>
      </w:pPr>
    </w:p>
    <w:p w14:paraId="79166895" w14:textId="77777777" w:rsidR="0071599A" w:rsidRPr="00F3695C" w:rsidRDefault="0071599A" w:rsidP="001210B4">
      <w:pPr>
        <w:pStyle w:val="Pismenka"/>
        <w:numPr>
          <w:ilvl w:val="0"/>
          <w:numId w:val="32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79166896" w14:textId="5CD02094" w:rsidR="0071599A" w:rsidRPr="00B50225" w:rsidRDefault="0071599A" w:rsidP="0071599A">
      <w:pPr>
        <w:pStyle w:val="BodyText"/>
        <w:rPr>
          <w:szCs w:val="18"/>
        </w:rPr>
      </w:pPr>
      <w:r w:rsidRPr="00B50225">
        <w:rPr>
          <w:szCs w:val="18"/>
        </w:rPr>
        <w:t>Zásoby sa oceňujú obstarávacou cenou (nakupované zásoby)</w:t>
      </w:r>
      <w:r w:rsidR="0058048C">
        <w:rPr>
          <w:szCs w:val="18"/>
        </w:rPr>
        <w:t>.</w:t>
      </w:r>
    </w:p>
    <w:p w14:paraId="79166897" w14:textId="77777777" w:rsidR="0071599A" w:rsidRPr="00B50225" w:rsidRDefault="0071599A" w:rsidP="0071599A">
      <w:pPr>
        <w:pStyle w:val="BodyText"/>
        <w:rPr>
          <w:szCs w:val="18"/>
        </w:rPr>
      </w:pPr>
    </w:p>
    <w:p w14:paraId="79166898" w14:textId="77777777" w:rsidR="00C612AB" w:rsidRDefault="0071599A" w:rsidP="00032D7F">
      <w:pPr>
        <w:pStyle w:val="odstavec"/>
        <w:rPr>
          <w:b/>
        </w:rPr>
      </w:pPr>
      <w:r w:rsidRPr="00032D7F">
        <w:t>Obstarávacia cena zahŕňa cenu</w:t>
      </w:r>
      <w:r w:rsidR="00664515" w:rsidRPr="00032D7F">
        <w:t>, za ktorú sa zásoby obstarali</w:t>
      </w:r>
      <w:r w:rsidRPr="00032D7F">
        <w:t xml:space="preserve"> a náklady súvisiace s obstaraním (clo, prepravu, poistné, provízie, a pod.)</w:t>
      </w:r>
      <w:r w:rsidR="00664515" w:rsidRPr="00D82CB9">
        <w:t>, znížen</w:t>
      </w:r>
      <w:r w:rsidR="0009489C" w:rsidRPr="00D82CB9">
        <w:t>ú</w:t>
      </w:r>
      <w:r w:rsidR="00664515" w:rsidRPr="00D82CB9">
        <w:t xml:space="preserve"> o dobropisy, skontá, rabaty, zľavy z ceny, bonusy a pod. </w:t>
      </w:r>
      <w:r w:rsidRPr="00D82CB9">
        <w:t xml:space="preserve"> Úroky </w:t>
      </w:r>
      <w:r w:rsidRPr="000A3FE4">
        <w:t xml:space="preserve">z </w:t>
      </w:r>
      <w:r w:rsidR="00782B97" w:rsidRPr="00AE62D9">
        <w:t>úverov</w:t>
      </w:r>
      <w:r w:rsidRPr="000A3FE4">
        <w:t xml:space="preserve"> nie sú</w:t>
      </w:r>
      <w:r w:rsidRPr="00D82CB9">
        <w:t xml:space="preserve"> súčasťou obstarávacej ceny</w:t>
      </w:r>
      <w:r w:rsidRPr="00C612AB">
        <w:t>.</w:t>
      </w:r>
      <w:r w:rsidR="003E7CCC" w:rsidRPr="00C612AB">
        <w:t xml:space="preserve"> </w:t>
      </w:r>
    </w:p>
    <w:p w14:paraId="1766A28A" w14:textId="77777777" w:rsidR="0040334F" w:rsidRPr="00B50225" w:rsidRDefault="0040334F" w:rsidP="0071599A">
      <w:pPr>
        <w:pStyle w:val="BodyText"/>
        <w:rPr>
          <w:szCs w:val="18"/>
        </w:rPr>
      </w:pPr>
    </w:p>
    <w:p w14:paraId="791668DB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BodyText"/>
        <w:rPr>
          <w:szCs w:val="18"/>
        </w:rPr>
      </w:pPr>
    </w:p>
    <w:p w14:paraId="791668DE" w14:textId="77777777" w:rsidR="00BD0E9A" w:rsidRPr="00B50225" w:rsidRDefault="00BD0E9A" w:rsidP="007224BE">
      <w:pPr>
        <w:pStyle w:val="Body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791668ED" w14:textId="77777777" w:rsidR="00471807" w:rsidRPr="00B50225" w:rsidRDefault="00471807" w:rsidP="0058048C">
      <w:pPr>
        <w:pStyle w:val="BodyText"/>
        <w:ind w:left="0"/>
        <w:rPr>
          <w:szCs w:val="18"/>
        </w:rPr>
      </w:pPr>
    </w:p>
    <w:p w14:paraId="791668E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77777777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>Finančné účty tvorí</w:t>
      </w:r>
      <w:r w:rsidRPr="002657CA">
        <w:rPr>
          <w:b w:val="0"/>
          <w:color w:val="000000" w:themeColor="text1"/>
          <w:szCs w:val="18"/>
        </w:rPr>
        <w:t xml:space="preserve"> </w:t>
      </w:r>
      <w:r w:rsidRPr="0058048C">
        <w:rPr>
          <w:b w:val="0"/>
          <w:color w:val="000000" w:themeColor="text1"/>
          <w:szCs w:val="18"/>
        </w:rPr>
        <w:t>peňažná hotovosť, ceniny, zostatky na bankových účtoch</w:t>
      </w:r>
      <w:r w:rsidRPr="002657CA">
        <w:rPr>
          <w:b w:val="0"/>
          <w:color w:val="000000" w:themeColor="text1"/>
          <w:szCs w:val="18"/>
        </w:rPr>
        <w:t xml:space="preserve">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791668F0" w14:textId="77777777" w:rsidR="00A46A96" w:rsidRDefault="00A46A96" w:rsidP="00032D7F">
      <w:pPr>
        <w:pStyle w:val="odstavec"/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BodyText"/>
        <w:rPr>
          <w:szCs w:val="18"/>
        </w:rPr>
      </w:pPr>
    </w:p>
    <w:p w14:paraId="791668FD" w14:textId="77777777" w:rsidR="00471807" w:rsidRPr="00992FAC" w:rsidRDefault="00CF5274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791668FE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6FD38A94" w14:textId="77777777" w:rsidR="0040334F" w:rsidRPr="00D06026" w:rsidRDefault="0040334F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1" w14:textId="77777777" w:rsidR="00F50A27" w:rsidRPr="00D06026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Zníženie hodnoty dlhodobého majetku a</w:t>
      </w:r>
      <w:r w:rsidR="00C46D68" w:rsidRPr="00D06026">
        <w:rPr>
          <w:i/>
        </w:rPr>
        <w:t> </w:t>
      </w:r>
      <w:r w:rsidRPr="00D06026">
        <w:rPr>
          <w:i/>
        </w:rPr>
        <w:t>zásob</w:t>
      </w:r>
    </w:p>
    <w:p w14:paraId="79166902" w14:textId="56119889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 xml:space="preserve">Ku každému dňu, ku ktorému sa zostavuje účtovná závierka, je účtovná hodnota majetku Spoločnosti, iného ako odloženej daňovej pohľadávky posudzovaná s cieľom zistiť, či existujú </w:t>
      </w:r>
      <w:r w:rsidR="007E5F38">
        <w:rPr>
          <w:b w:val="0"/>
        </w:rPr>
        <w:t xml:space="preserve">indikátory, </w:t>
      </w:r>
      <w:r w:rsidRPr="00D06026">
        <w:rPr>
          <w:b w:val="0"/>
        </w:rPr>
        <w:t xml:space="preserve">že by mohlo dôjsť k zníženiu hodnoty majetku. Ak takéto indikátory existujú, potom sa odhadnú predpokladané budúce ekonomické úžitky z daného majetku. </w:t>
      </w:r>
    </w:p>
    <w:p w14:paraId="79166903" w14:textId="77777777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4" w14:textId="77777777" w:rsidR="00C46D68" w:rsidRPr="00AB3D9A" w:rsidRDefault="00C46D68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8408E">
        <w:rPr>
          <w:b w:val="0"/>
        </w:rPr>
        <w:t>Opravné položky</w:t>
      </w:r>
      <w:r w:rsidR="007E5F38" w:rsidRPr="002101C8">
        <w:rPr>
          <w:b w:val="0"/>
        </w:rPr>
        <w:t xml:space="preserve"> </w:t>
      </w:r>
      <w:r w:rsidRPr="0028408E">
        <w:rPr>
          <w:b w:val="0"/>
        </w:rPr>
        <w:t xml:space="preserve">vykázané v predchádzajúcich obdobiach sa </w:t>
      </w:r>
      <w:r w:rsidR="007E5F38" w:rsidRPr="002101C8">
        <w:rPr>
          <w:b w:val="0"/>
        </w:rPr>
        <w:t>pre</w:t>
      </w:r>
      <w:r w:rsidRPr="0028408E">
        <w:rPr>
          <w:b w:val="0"/>
        </w:rPr>
        <w:t xml:space="preserve">hodnocujú ku každému dňu, ku ktorému sa zostavuje účtovná závierka s cieľom zistiť, či existujú </w:t>
      </w:r>
      <w:r w:rsidR="007E5F38" w:rsidRPr="002101C8">
        <w:rPr>
          <w:b w:val="0"/>
        </w:rPr>
        <w:t>indikátory</w:t>
      </w:r>
      <w:r w:rsidRPr="0028408E">
        <w:rPr>
          <w:b w:val="0"/>
        </w:rPr>
        <w:t xml:space="preserve">, ktoré by naznačovali, že došlo k zmene v predpoklade zníženia hodnoty majetku alebo tento predpoklad prestal existovať. Opravná položka sa zruší, ak došlo k zmene predpokladov použitých na určenie predpokladaných ekonomických úžitkov z daného majetku. </w:t>
      </w:r>
      <w:r w:rsidRPr="002101C8">
        <w:rPr>
          <w:b w:val="0"/>
        </w:rPr>
        <w:t xml:space="preserve">Opravná položka sa zruší len v rozsahu, v akom účtovná hodnota majetku neprevýši </w:t>
      </w:r>
      <w:r w:rsidR="00BC47A4">
        <w:rPr>
          <w:b w:val="0"/>
        </w:rPr>
        <w:t xml:space="preserve">tú </w:t>
      </w:r>
      <w:r w:rsidRPr="002101C8">
        <w:rPr>
          <w:b w:val="0"/>
        </w:rPr>
        <w:t xml:space="preserve">účtovnú hodnotu, ktorá by bola stanovená po zohľadnení odpisov, ak by </w:t>
      </w:r>
      <w:r w:rsidRPr="00AB3D9A">
        <w:rPr>
          <w:b w:val="0"/>
        </w:rPr>
        <w:t>opravná položka</w:t>
      </w:r>
      <w:r w:rsidR="00BC47A4">
        <w:rPr>
          <w:b w:val="0"/>
        </w:rPr>
        <w:t xml:space="preserve"> nebola vykázaná. </w:t>
      </w:r>
    </w:p>
    <w:p w14:paraId="79166905" w14:textId="77777777" w:rsidR="001578E7" w:rsidRPr="00D06026" w:rsidRDefault="001578E7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BodyText"/>
        <w:rPr>
          <w:szCs w:val="18"/>
        </w:rPr>
      </w:pPr>
    </w:p>
    <w:p w14:paraId="79166914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Body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Body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Body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BodyText"/>
        <w:rPr>
          <w:b/>
          <w:szCs w:val="18"/>
        </w:rPr>
      </w:pPr>
    </w:p>
    <w:p w14:paraId="79166919" w14:textId="77777777" w:rsidR="00852D4F" w:rsidRDefault="00852D4F" w:rsidP="00F53D2F">
      <w:pPr>
        <w:pStyle w:val="BodyText"/>
        <w:rPr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3CFE9644" w14:textId="77777777" w:rsidR="0058048C" w:rsidRPr="00736771" w:rsidRDefault="0058048C" w:rsidP="00F53D2F">
      <w:pPr>
        <w:pStyle w:val="BodyText"/>
        <w:rPr>
          <w:b/>
          <w:szCs w:val="18"/>
        </w:rPr>
      </w:pPr>
    </w:p>
    <w:p w14:paraId="7916691A" w14:textId="77777777" w:rsidR="00852D4F" w:rsidRPr="009E0040" w:rsidRDefault="00852D4F" w:rsidP="009E004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28" w14:textId="77777777" w:rsidR="00960872" w:rsidRPr="00032D7F" w:rsidRDefault="00960872" w:rsidP="00960872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Zamestnanecké požitky</w:t>
      </w:r>
    </w:p>
    <w:p w14:paraId="79166929" w14:textId="77777777" w:rsidR="00960872" w:rsidRPr="00A31BBB" w:rsidRDefault="00960872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súvisia.</w:t>
      </w:r>
    </w:p>
    <w:p w14:paraId="7916692A" w14:textId="77777777" w:rsidR="00D0430D" w:rsidRDefault="00D0430D" w:rsidP="0028408E">
      <w:pPr>
        <w:pStyle w:val="BodyText"/>
        <w:rPr>
          <w:szCs w:val="18"/>
        </w:rPr>
      </w:pPr>
    </w:p>
    <w:p w14:paraId="7916695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BodyText"/>
        <w:rPr>
          <w:szCs w:val="18"/>
        </w:rPr>
      </w:pPr>
    </w:p>
    <w:p w14:paraId="263C2880" w14:textId="12F594FE" w:rsidR="00955E42" w:rsidRPr="00955E42" w:rsidRDefault="004D3B4A" w:rsidP="00955E42">
      <w:pPr>
        <w:pStyle w:val="Pismenka"/>
        <w:numPr>
          <w:ilvl w:val="0"/>
          <w:numId w:val="32"/>
        </w:numPr>
        <w:rPr>
          <w:szCs w:val="18"/>
        </w:rPr>
      </w:pPr>
      <w:r w:rsidRPr="00955E42">
        <w:rPr>
          <w:szCs w:val="18"/>
        </w:rPr>
        <w:t>Prenájom (lízing)</w:t>
      </w:r>
      <w:r w:rsidR="00AF48F5" w:rsidRPr="00955E42">
        <w:rPr>
          <w:szCs w:val="18"/>
        </w:rPr>
        <w:t xml:space="preserve"> (</w:t>
      </w:r>
      <w:r w:rsidR="00412482" w:rsidRPr="00955E42">
        <w:rPr>
          <w:szCs w:val="18"/>
        </w:rPr>
        <w:t xml:space="preserve">Spoločnosť ako </w:t>
      </w:r>
      <w:r w:rsidR="00AF48F5" w:rsidRPr="00955E42">
        <w:rPr>
          <w:szCs w:val="18"/>
        </w:rPr>
        <w:t>nájomca)</w:t>
      </w:r>
    </w:p>
    <w:p w14:paraId="79166977" w14:textId="77777777" w:rsidR="0040522D" w:rsidRDefault="00140343" w:rsidP="00A31BBB">
      <w:pPr>
        <w:pStyle w:val="BodyText"/>
      </w:pPr>
      <w:r>
        <w:rPr>
          <w:b/>
        </w:rPr>
        <w:t>Operatívny prenájom</w:t>
      </w:r>
      <w:r w:rsidR="0040522D" w:rsidRPr="00CE19D0">
        <w:rPr>
          <w:b/>
        </w:rPr>
        <w:t xml:space="preserve">. </w:t>
      </w:r>
      <w:r w:rsidR="00922BD5"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="0040522D" w:rsidRPr="00CE19D0">
        <w:t>Prenájom majetku formou operatívneho leasingu sa účtuje do nákladov priebežne počas doby trvania leasingovej zmluvy.</w:t>
      </w:r>
    </w:p>
    <w:p w14:paraId="64BA9EB9" w14:textId="77777777" w:rsidR="00BD12FF" w:rsidRDefault="00BD12FF" w:rsidP="00A31BBB">
      <w:pPr>
        <w:pStyle w:val="BodyText"/>
      </w:pPr>
    </w:p>
    <w:p w14:paraId="791669A1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BodyText"/>
        <w:rPr>
          <w:szCs w:val="18"/>
        </w:rPr>
      </w:pPr>
    </w:p>
    <w:p w14:paraId="791669A4" w14:textId="674E52E4" w:rsidR="001E27A6" w:rsidRPr="00B50225" w:rsidRDefault="001E27A6" w:rsidP="00AE62D9">
      <w:pPr>
        <w:pStyle w:val="Body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BodyText"/>
        <w:rPr>
          <w:szCs w:val="18"/>
        </w:rPr>
      </w:pPr>
    </w:p>
    <w:p w14:paraId="791669A6" w14:textId="601A2D72" w:rsidR="000E08F9" w:rsidRDefault="000E08F9" w:rsidP="00AE62D9">
      <w:pPr>
        <w:pStyle w:val="BodyText"/>
        <w:rPr>
          <w:szCs w:val="18"/>
        </w:rPr>
      </w:pPr>
      <w:r w:rsidRPr="00B50225">
        <w:rPr>
          <w:szCs w:val="18"/>
        </w:rPr>
        <w:t xml:space="preserve">Na ocenenie prírastku cudzej </w:t>
      </w:r>
      <w:r w:rsidRPr="002657CA">
        <w:rPr>
          <w:szCs w:val="18"/>
        </w:rPr>
        <w:t xml:space="preserve">meny nakúpenej </w:t>
      </w:r>
      <w:r>
        <w:rPr>
          <w:szCs w:val="18"/>
        </w:rPr>
        <w:t>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A7" w14:textId="77777777" w:rsidR="000E08F9" w:rsidRDefault="000E08F9" w:rsidP="000E08F9">
      <w:pPr>
        <w:pStyle w:val="BodyText"/>
        <w:rPr>
          <w:szCs w:val="18"/>
        </w:rPr>
      </w:pPr>
    </w:p>
    <w:p w14:paraId="791669B2" w14:textId="77A9D4DF" w:rsidR="004D3B4A" w:rsidRDefault="001E27A6" w:rsidP="00955E42">
      <w:pPr>
        <w:pStyle w:val="BodyText"/>
        <w:rPr>
          <w:szCs w:val="18"/>
        </w:rPr>
      </w:pPr>
      <w:r w:rsidRPr="00955E42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955E42">
        <w:rPr>
          <w:szCs w:val="18"/>
        </w:rPr>
        <w:t>referenčný výmenný kurz určený a vyhlásený Európskou centrálnou bankou alebo Národnou bankou Slovenska v deň predchádzajúci dňu uskutočnenia účtovného prípadu</w:t>
      </w:r>
      <w:r w:rsidR="00955E42" w:rsidRPr="00955E42">
        <w:rPr>
          <w:szCs w:val="18"/>
        </w:rPr>
        <w:t>.</w:t>
      </w:r>
    </w:p>
    <w:p w14:paraId="49585729" w14:textId="77777777" w:rsidR="00955E42" w:rsidRPr="00955E42" w:rsidRDefault="00955E42" w:rsidP="00955E42">
      <w:pPr>
        <w:pStyle w:val="BodyText"/>
        <w:rPr>
          <w:szCs w:val="18"/>
        </w:rPr>
      </w:pPr>
    </w:p>
    <w:p w14:paraId="791669BC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91669BD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BE" w14:textId="77777777" w:rsidR="00F830A8" w:rsidRPr="00092E6F" w:rsidRDefault="00F830A8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91669BF" w14:textId="77777777"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14:paraId="791669C0" w14:textId="77777777" w:rsidR="008D38F3" w:rsidRPr="00092E6F" w:rsidRDefault="008D38F3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791669C1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BodyText"/>
        <w:rPr>
          <w:szCs w:val="18"/>
        </w:rPr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5D14AC50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 xml:space="preserve">Tržby za vlastné výkony a tovar neobsahujú daň z pridanej hodnoty. 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791669CA" w14:textId="7790CEA1" w:rsidR="00DF202B" w:rsidRPr="002657CA" w:rsidRDefault="00DF202B" w:rsidP="00AB1CF7">
      <w:pPr>
        <w:pStyle w:val="Pismenka"/>
        <w:numPr>
          <w:ilvl w:val="0"/>
          <w:numId w:val="0"/>
        </w:numPr>
        <w:ind w:left="426"/>
        <w:rPr>
          <w:b w:val="0"/>
          <w:color w:val="FF0000"/>
        </w:rPr>
      </w:pPr>
      <w:r>
        <w:rPr>
          <w:b w:val="0"/>
        </w:rPr>
        <w:t xml:space="preserve">Výnosové úroky sa účtujú </w:t>
      </w:r>
      <w:r w:rsidRPr="00955E42">
        <w:rPr>
          <w:b w:val="0"/>
        </w:rPr>
        <w:t>rovnomerne v účtovných obdobiach, ktorých sa vecne a časovo týkajú</w:t>
      </w:r>
      <w:r w:rsidR="00955E42" w:rsidRPr="00955E42">
        <w:rPr>
          <w:b w:val="0"/>
        </w:rPr>
        <w:t>.</w:t>
      </w:r>
    </w:p>
    <w:p w14:paraId="791669CB" w14:textId="77777777" w:rsidR="00DF202B" w:rsidRPr="002657CA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CE" w14:textId="77777777" w:rsidR="0040522D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bookmarkStart w:id="9" w:name="_Toc530739900"/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Body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D1" w14:textId="01B4114A" w:rsidR="004F7A8F" w:rsidRPr="0028408E" w:rsidRDefault="004F7A8F" w:rsidP="00282F28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  <w:r w:rsidRPr="00955E42">
        <w:rPr>
          <w:b w:val="0"/>
          <w:szCs w:val="18"/>
        </w:rPr>
        <w:t>V dôsledku zmeny zákona o dani z príjmov je rezerva na overenie účtovnej závierky a zostavenie daňového priznania k 31</w:t>
      </w:r>
      <w:r w:rsidR="00411EDB" w:rsidRPr="00955E42">
        <w:rPr>
          <w:b w:val="0"/>
          <w:szCs w:val="18"/>
        </w:rPr>
        <w:t>. </w:t>
      </w:r>
      <w:r w:rsidR="00427135">
        <w:rPr>
          <w:b w:val="0"/>
          <w:szCs w:val="18"/>
        </w:rPr>
        <w:t>decembru 2016</w:t>
      </w:r>
      <w:r w:rsidRPr="00955E42">
        <w:rPr>
          <w:b w:val="0"/>
          <w:szCs w:val="18"/>
        </w:rPr>
        <w:t xml:space="preserve"> vykázaná</w:t>
      </w:r>
      <w:r w:rsidR="00955E42" w:rsidRPr="00955E42">
        <w:rPr>
          <w:b w:val="0"/>
          <w:szCs w:val="18"/>
        </w:rPr>
        <w:t xml:space="preserve"> ako krátkodobá ostatná rezerva.</w:t>
      </w:r>
      <w:r w:rsidRPr="002657CA">
        <w:rPr>
          <w:b w:val="0"/>
          <w:color w:val="FF0000"/>
          <w:szCs w:val="18"/>
        </w:rPr>
        <w:t xml:space="preserve"> </w:t>
      </w:r>
    </w:p>
    <w:p w14:paraId="791669D2" w14:textId="77777777" w:rsidR="00434E61" w:rsidRDefault="00434E61">
      <w:pPr>
        <w:pStyle w:val="odstavec"/>
      </w:pPr>
    </w:p>
    <w:p w14:paraId="791669D3" w14:textId="77777777" w:rsidR="00003DEF" w:rsidRPr="00032D7F" w:rsidRDefault="00003DEF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1669D4" w14:textId="77777777" w:rsidR="00003DEF" w:rsidRDefault="00003DEF" w:rsidP="00A31BBB">
      <w:pPr>
        <w:pStyle w:val="Body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BodyText"/>
        <w:rPr>
          <w:szCs w:val="18"/>
        </w:rPr>
      </w:pPr>
    </w:p>
    <w:p w14:paraId="791669D9" w14:textId="77777777" w:rsidR="002A3458" w:rsidRDefault="002A3458" w:rsidP="00282F28">
      <w:pPr>
        <w:pStyle w:val="BodyText"/>
        <w:rPr>
          <w:szCs w:val="18"/>
        </w:rPr>
      </w:pPr>
    </w:p>
    <w:p w14:paraId="791669E8" w14:textId="77777777" w:rsidR="004D3B4A" w:rsidRPr="00B50225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9"/>
      <w:r w:rsidR="00E91C09">
        <w:rPr>
          <w:szCs w:val="18"/>
        </w:rPr>
        <w:t xml:space="preserve"> a VÝKAZU ZISKOV A STRÁT</w:t>
      </w:r>
    </w:p>
    <w:p w14:paraId="791669E9" w14:textId="77777777" w:rsidR="004D3B4A" w:rsidRPr="00FC603B" w:rsidRDefault="004D3B4A" w:rsidP="004D3B4A">
      <w:pPr>
        <w:pStyle w:val="Header"/>
        <w:numPr>
          <w:ilvl w:val="12"/>
          <w:numId w:val="0"/>
        </w:numPr>
        <w:jc w:val="both"/>
        <w:rPr>
          <w:sz w:val="18"/>
          <w:szCs w:val="18"/>
        </w:rPr>
      </w:pPr>
    </w:p>
    <w:p w14:paraId="79166A00" w14:textId="77777777" w:rsidR="007A7B97" w:rsidRDefault="007A7B97" w:rsidP="004D3B4A">
      <w:pPr>
        <w:pStyle w:val="BodyText"/>
        <w:rPr>
          <w:szCs w:val="18"/>
        </w:rPr>
      </w:pPr>
    </w:p>
    <w:p w14:paraId="79166A01" w14:textId="77777777" w:rsidR="007A7B97" w:rsidRDefault="007A7B97" w:rsidP="001210B4">
      <w:pPr>
        <w:pStyle w:val="Heading2"/>
        <w:numPr>
          <w:ilvl w:val="0"/>
          <w:numId w:val="11"/>
        </w:numPr>
        <w:tabs>
          <w:tab w:val="num" w:pos="426"/>
        </w:tabs>
        <w:rPr>
          <w:szCs w:val="18"/>
        </w:rPr>
      </w:pPr>
      <w:r w:rsidRPr="00FD3474">
        <w:rPr>
          <w:szCs w:val="18"/>
        </w:rPr>
        <w:t>Dlhodobý nehmotný m</w:t>
      </w:r>
      <w:r>
        <w:rPr>
          <w:szCs w:val="18"/>
        </w:rPr>
        <w:t xml:space="preserve">ajetok </w:t>
      </w:r>
    </w:p>
    <w:p w14:paraId="79166A02" w14:textId="67A8A3A6" w:rsidR="00BC0905" w:rsidRPr="00927709" w:rsidRDefault="0022161D" w:rsidP="009E0040">
      <w:r>
        <w:t xml:space="preserve"> </w:t>
      </w:r>
    </w:p>
    <w:p w14:paraId="515AD4CB" w14:textId="60979F4F" w:rsidR="00026FB3" w:rsidRDefault="00026FB3" w:rsidP="00730DA1">
      <w:pPr>
        <w:pStyle w:val="BodyText"/>
        <w:tabs>
          <w:tab w:val="left" w:pos="1635"/>
        </w:tabs>
        <w:rPr>
          <w:szCs w:val="18"/>
        </w:rPr>
      </w:pPr>
      <w:r>
        <w:rPr>
          <w:szCs w:val="18"/>
        </w:rPr>
        <w:t xml:space="preserve">Dlhodobý nehmotný majetok spoločnosti tvorí </w:t>
      </w:r>
      <w:proofErr w:type="spellStart"/>
      <w:r>
        <w:rPr>
          <w:szCs w:val="18"/>
        </w:rPr>
        <w:t>goodwill</w:t>
      </w:r>
      <w:proofErr w:type="spellEnd"/>
      <w:r>
        <w:rPr>
          <w:szCs w:val="18"/>
        </w:rPr>
        <w:t>, ktorého netto hod</w:t>
      </w:r>
      <w:r w:rsidR="00630A4A">
        <w:rPr>
          <w:szCs w:val="18"/>
        </w:rPr>
        <w:t xml:space="preserve">nota ku dňu uzávierky je 89 001 </w:t>
      </w:r>
      <w:r>
        <w:rPr>
          <w:szCs w:val="18"/>
        </w:rPr>
        <w:t>EUR.</w:t>
      </w:r>
    </w:p>
    <w:p w14:paraId="03DE308E" w14:textId="7407AFC1" w:rsidR="00026FB3" w:rsidRDefault="00026FB3" w:rsidP="00730DA1">
      <w:pPr>
        <w:pStyle w:val="BodyText"/>
        <w:tabs>
          <w:tab w:val="left" w:pos="1635"/>
        </w:tabs>
        <w:rPr>
          <w:szCs w:val="18"/>
        </w:rPr>
      </w:pPr>
      <w:proofErr w:type="spellStart"/>
      <w:r>
        <w:rPr>
          <w:szCs w:val="18"/>
        </w:rPr>
        <w:t>Goodwill</w:t>
      </w:r>
      <w:proofErr w:type="spellEnd"/>
      <w:r>
        <w:rPr>
          <w:szCs w:val="18"/>
        </w:rPr>
        <w:t xml:space="preserve"> vznikol z rozdielu medzi hodnotou vkladaného majetku do spoločnosti a ocenením vkladu podniku. Odpisuje sa účtovne 5 rokov a daňovo v celkovej sume v prvom roku vzniku </w:t>
      </w:r>
      <w:proofErr w:type="spellStart"/>
      <w:r>
        <w:rPr>
          <w:szCs w:val="18"/>
        </w:rPr>
        <w:t>goodwillu</w:t>
      </w:r>
      <w:proofErr w:type="spellEnd"/>
      <w:r>
        <w:rPr>
          <w:szCs w:val="18"/>
        </w:rPr>
        <w:t xml:space="preserve">.  </w:t>
      </w:r>
    </w:p>
    <w:p w14:paraId="42217930" w14:textId="77777777" w:rsidR="00925EFE" w:rsidRPr="00925EFE" w:rsidRDefault="00925EFE" w:rsidP="00282F28">
      <w:pPr>
        <w:pStyle w:val="BodyText"/>
        <w:rPr>
          <w:szCs w:val="18"/>
        </w:rPr>
      </w:pPr>
    </w:p>
    <w:p w14:paraId="79166AD1" w14:textId="77777777" w:rsidR="00B62963" w:rsidRPr="00E602D1" w:rsidRDefault="000F4640" w:rsidP="003F0494">
      <w:pPr>
        <w:pStyle w:val="Heading2"/>
        <w:numPr>
          <w:ilvl w:val="0"/>
          <w:numId w:val="2"/>
        </w:numPr>
        <w:ind w:left="851" w:hanging="425"/>
        <w:rPr>
          <w:szCs w:val="18"/>
        </w:rPr>
      </w:pPr>
      <w:bookmarkStart w:id="10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0"/>
    </w:p>
    <w:p w14:paraId="79166AD6" w14:textId="77777777" w:rsidR="004C0F07" w:rsidRDefault="004C0F07" w:rsidP="00491AF0">
      <w:pPr>
        <w:pStyle w:val="BodyText"/>
        <w:rPr>
          <w:szCs w:val="18"/>
        </w:rPr>
      </w:pPr>
    </w:p>
    <w:p w14:paraId="79166AD7" w14:textId="6AD438E4" w:rsidR="00491AF0" w:rsidRDefault="00491AF0" w:rsidP="00491AF0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BodyText"/>
        <w:rPr>
          <w:szCs w:val="18"/>
        </w:rPr>
      </w:pPr>
    </w:p>
    <w:p w14:paraId="79166ADA" w14:textId="546C4BE1" w:rsidR="00CE5955" w:rsidRDefault="00CE5955" w:rsidP="00491AF0">
      <w:pPr>
        <w:pStyle w:val="BodyText"/>
        <w:rPr>
          <w:szCs w:val="18"/>
        </w:rPr>
      </w:pPr>
    </w:p>
    <w:bookmarkStart w:id="11" w:name="_MON_1552300994"/>
    <w:bookmarkEnd w:id="11"/>
    <w:p w14:paraId="3F0D0519" w14:textId="3066C870" w:rsidR="00690A8F" w:rsidRPr="00891481" w:rsidRDefault="009274C5" w:rsidP="00491AF0">
      <w:pPr>
        <w:pStyle w:val="BodyText"/>
        <w:rPr>
          <w:szCs w:val="18"/>
        </w:rPr>
      </w:pPr>
      <w:r>
        <w:rPr>
          <w:szCs w:val="18"/>
        </w:rPr>
        <w:object w:dxaOrig="8731" w:dyaOrig="2368" w14:anchorId="7189564A">
          <v:shape id="_x0000_i1028" type="#_x0000_t75" style="width:435pt;height:117.75pt" o:ole="">
            <v:imagedata r:id="rId17" o:title=""/>
          </v:shape>
          <o:OLEObject Type="Embed" ProgID="Excel.Sheet.12" ShapeID="_x0000_i1028" DrawAspect="Content" ObjectID="_1552457714" r:id="rId18"/>
        </w:object>
      </w:r>
    </w:p>
    <w:p w14:paraId="79166AE0" w14:textId="77777777" w:rsidR="0040497D" w:rsidRDefault="0040497D" w:rsidP="00491AF0">
      <w:pPr>
        <w:pStyle w:val="BodyText"/>
        <w:rPr>
          <w:szCs w:val="18"/>
        </w:rPr>
      </w:pPr>
    </w:p>
    <w:p w14:paraId="79166BD2" w14:textId="421A0DB3" w:rsidR="0000290B" w:rsidRDefault="00F4619A" w:rsidP="00B50225">
      <w:pPr>
        <w:pStyle w:val="Heading1"/>
        <w:tabs>
          <w:tab w:val="num" w:pos="360"/>
        </w:tabs>
        <w:spacing w:before="240" w:after="60"/>
        <w:ind w:left="360"/>
        <w:rPr>
          <w:szCs w:val="18"/>
        </w:rPr>
      </w:pPr>
      <w:bookmarkStart w:id="12" w:name="_MON_1405949598"/>
      <w:bookmarkStart w:id="13" w:name="_MON_1500378563"/>
      <w:bookmarkEnd w:id="12"/>
      <w:bookmarkEnd w:id="13"/>
      <w:r w:rsidRPr="000D0776">
        <w:rPr>
          <w:szCs w:val="18"/>
        </w:rPr>
        <w:t>Informácie o iných aktívach a iných pasívach</w:t>
      </w:r>
      <w:r w:rsidR="00C36079" w:rsidRPr="000D0776">
        <w:rPr>
          <w:szCs w:val="18"/>
        </w:rPr>
        <w:t xml:space="preserve">   </w:t>
      </w:r>
    </w:p>
    <w:p w14:paraId="7BD860BE" w14:textId="77777777" w:rsidR="000D0776" w:rsidRDefault="000D0776" w:rsidP="000D0776">
      <w:pPr>
        <w:ind w:left="360"/>
      </w:pPr>
    </w:p>
    <w:p w14:paraId="25A70C8A" w14:textId="77777777" w:rsidR="00005AB0" w:rsidRPr="00A31BBB" w:rsidRDefault="00005AB0" w:rsidP="00005AB0">
      <w:pPr>
        <w:pStyle w:val="Heading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Najatý majetok</w:t>
      </w:r>
    </w:p>
    <w:p w14:paraId="1498DA62" w14:textId="77777777" w:rsidR="00005AB0" w:rsidRPr="00B50225" w:rsidRDefault="00005AB0" w:rsidP="00005AB0">
      <w:pPr>
        <w:pStyle w:val="BodyText"/>
        <w:rPr>
          <w:szCs w:val="18"/>
        </w:rPr>
      </w:pPr>
    </w:p>
    <w:p w14:paraId="46FEA9AF" w14:textId="59AB306A" w:rsidR="00005AB0" w:rsidRDefault="00005AB0" w:rsidP="00005AB0">
      <w:pPr>
        <w:pStyle w:val="BodyText"/>
        <w:rPr>
          <w:szCs w:val="18"/>
        </w:rPr>
      </w:pPr>
      <w:r w:rsidRPr="00B50225">
        <w:rPr>
          <w:szCs w:val="18"/>
        </w:rPr>
        <w:t xml:space="preserve">Spoločnosť má v nájme (operatívny prenájom) </w:t>
      </w:r>
      <w:r>
        <w:rPr>
          <w:szCs w:val="18"/>
        </w:rPr>
        <w:t>osobné automobily</w:t>
      </w:r>
      <w:r w:rsidRPr="00B50225">
        <w:rPr>
          <w:szCs w:val="18"/>
        </w:rPr>
        <w:t xml:space="preserve"> od </w:t>
      </w:r>
      <w:r>
        <w:rPr>
          <w:szCs w:val="18"/>
        </w:rPr>
        <w:t xml:space="preserve">tretej </w:t>
      </w:r>
      <w:r w:rsidRPr="00B50225">
        <w:rPr>
          <w:szCs w:val="18"/>
        </w:rPr>
        <w:t xml:space="preserve">osoby. Nájomná zmluva je uzatvorená </w:t>
      </w:r>
      <w:r>
        <w:rPr>
          <w:szCs w:val="18"/>
        </w:rPr>
        <w:t xml:space="preserve">od roku </w:t>
      </w:r>
      <w:r w:rsidR="00B50C85" w:rsidRPr="00B50C85">
        <w:rPr>
          <w:szCs w:val="18"/>
        </w:rPr>
        <w:t>2014</w:t>
      </w:r>
      <w:r w:rsidRPr="00B50C85">
        <w:rPr>
          <w:szCs w:val="18"/>
        </w:rPr>
        <w:t xml:space="preserve"> </w:t>
      </w:r>
      <w:r w:rsidR="00B50C85" w:rsidRPr="00B50C85">
        <w:rPr>
          <w:szCs w:val="18"/>
        </w:rPr>
        <w:t xml:space="preserve">(na Spoločnosť prešli </w:t>
      </w:r>
      <w:r w:rsidR="00224087">
        <w:rPr>
          <w:szCs w:val="18"/>
        </w:rPr>
        <w:t>práva a povinnosti</w:t>
      </w:r>
      <w:r w:rsidR="00B50C85" w:rsidRPr="00B50C85">
        <w:rPr>
          <w:szCs w:val="18"/>
        </w:rPr>
        <w:t xml:space="preserve"> vyplývajúce z tejto zmluvy 1.10.2015 splatením obchodného podielu vkladom podniku) </w:t>
      </w:r>
      <w:r w:rsidRPr="00B50C85">
        <w:rPr>
          <w:szCs w:val="18"/>
        </w:rPr>
        <w:t>na dobu ,36 mesiacov</w:t>
      </w:r>
      <w:r w:rsidRPr="00B50225">
        <w:rPr>
          <w:szCs w:val="18"/>
        </w:rPr>
        <w:t xml:space="preserve">. Ročné náklady na nájomné sú </w:t>
      </w:r>
      <w:r w:rsidRPr="00005AB0">
        <w:rPr>
          <w:szCs w:val="18"/>
        </w:rPr>
        <w:t>323.686,- EUR</w:t>
      </w:r>
      <w:r w:rsidRPr="00B50225">
        <w:rPr>
          <w:szCs w:val="18"/>
        </w:rPr>
        <w:t xml:space="preserve">. </w:t>
      </w:r>
    </w:p>
    <w:p w14:paraId="32C06E60" w14:textId="77777777" w:rsidR="00005AB0" w:rsidRDefault="00005AB0" w:rsidP="00005AB0">
      <w:pPr>
        <w:pStyle w:val="BodyText"/>
        <w:rPr>
          <w:szCs w:val="18"/>
        </w:rPr>
      </w:pPr>
    </w:p>
    <w:p w14:paraId="79166BFE" w14:textId="77777777" w:rsidR="0000290B" w:rsidRDefault="0000290B" w:rsidP="0000290B">
      <w:pPr>
        <w:pStyle w:val="BodyText"/>
        <w:rPr>
          <w:szCs w:val="18"/>
        </w:rPr>
      </w:pPr>
    </w:p>
    <w:p w14:paraId="66C2CB50" w14:textId="77777777" w:rsidR="004E009E" w:rsidRPr="00B50225" w:rsidRDefault="004E009E" w:rsidP="0000290B">
      <w:pPr>
        <w:pStyle w:val="BodyText"/>
        <w:rPr>
          <w:szCs w:val="18"/>
        </w:rPr>
      </w:pPr>
    </w:p>
    <w:p w14:paraId="79166C20" w14:textId="77777777" w:rsidR="00D15319" w:rsidRPr="00B50225" w:rsidRDefault="00D15319" w:rsidP="00D15319">
      <w:pPr>
        <w:pStyle w:val="Heading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BodyText"/>
        <w:rPr>
          <w:szCs w:val="18"/>
        </w:rPr>
      </w:pPr>
    </w:p>
    <w:p w14:paraId="773F95A3" w14:textId="7089B784" w:rsidR="004E009E" w:rsidRDefault="00D15319" w:rsidP="004E009E">
      <w:pPr>
        <w:pStyle w:val="BodyText"/>
        <w:rPr>
          <w:szCs w:val="18"/>
        </w:rPr>
      </w:pPr>
      <w:r w:rsidRPr="00B50225">
        <w:rPr>
          <w:szCs w:val="18"/>
        </w:rPr>
        <w:t>Po 31. decembri 201</w:t>
      </w:r>
      <w:r w:rsidR="00427135">
        <w:rPr>
          <w:szCs w:val="18"/>
        </w:rPr>
        <w:t>6</w:t>
      </w:r>
      <w:r w:rsidRPr="00B50225">
        <w:rPr>
          <w:szCs w:val="18"/>
        </w:rPr>
        <w:t xml:space="preserve"> </w:t>
      </w:r>
      <w:r w:rsidR="004E009E">
        <w:rPr>
          <w:szCs w:val="18"/>
        </w:rPr>
        <w:t xml:space="preserve">nenastali </w:t>
      </w:r>
      <w:r w:rsidRPr="00B50225">
        <w:rPr>
          <w:szCs w:val="18"/>
        </w:rPr>
        <w:t>udalosti majúce významný vplyv na verné zobrazenie skutočností, ktoré sú predmetom účtovníctva</w:t>
      </w:r>
      <w:bookmarkStart w:id="14" w:name="_Toc530739926"/>
      <w:r w:rsidR="004E009E">
        <w:rPr>
          <w:szCs w:val="18"/>
        </w:rPr>
        <w:t>.</w:t>
      </w:r>
    </w:p>
    <w:bookmarkEnd w:id="14"/>
    <w:p w14:paraId="41F03AB5" w14:textId="77777777" w:rsidR="004E009E" w:rsidRDefault="004E009E" w:rsidP="004E009E">
      <w:pPr>
        <w:pStyle w:val="BodyText"/>
        <w:rPr>
          <w:szCs w:val="18"/>
        </w:rPr>
      </w:pPr>
    </w:p>
    <w:sectPr w:rsidR="004E009E" w:rsidSect="00F05756">
      <w:headerReference w:type="default" r:id="rId19"/>
      <w:headerReference w:type="first" r:id="rId20"/>
      <w:footerReference w:type="first" r:id="rId21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96E2A8" w14:textId="77777777" w:rsidR="0047412A" w:rsidRDefault="0047412A" w:rsidP="00E95128">
      <w:r>
        <w:separator/>
      </w:r>
    </w:p>
  </w:endnote>
  <w:endnote w:type="continuationSeparator" w:id="0">
    <w:p w14:paraId="20615816" w14:textId="77777777" w:rsidR="0047412A" w:rsidRDefault="0047412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55">
    <w:panose1 w:val="02000000000000000000"/>
    <w:charset w:val="00"/>
    <w:family w:val="auto"/>
    <w:pitch w:val="variable"/>
    <w:sig w:usb0="8000002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C00F54" w:rsidRDefault="00C00F54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C00F54" w:rsidRDefault="00C00F54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C00F54" w:rsidRPr="00F70C00" w:rsidRDefault="00C00F54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5ADF1C" w14:textId="77777777" w:rsidR="0047412A" w:rsidRDefault="0047412A" w:rsidP="00E95128">
      <w:r>
        <w:separator/>
      </w:r>
    </w:p>
  </w:footnote>
  <w:footnote w:type="continuationSeparator" w:id="0">
    <w:p w14:paraId="1C92F3D4" w14:textId="77777777" w:rsidR="0047412A" w:rsidRDefault="0047412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D15451" w14:textId="48C73833" w:rsidR="00AD4563" w:rsidRDefault="00A65BFD" w:rsidP="00AD4563">
    <w:pPr>
      <w:pStyle w:val="Header"/>
      <w:tabs>
        <w:tab w:val="center" w:pos="4820"/>
        <w:tab w:val="right" w:pos="9213"/>
      </w:tabs>
      <w:jc w:val="right"/>
      <w:rPr>
        <w:b/>
        <w:bCs/>
        <w:sz w:val="18"/>
        <w:szCs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  <w:r w:rsidR="00AD4563">
      <w:rPr>
        <w:sz w:val="18"/>
        <w:szCs w:val="18"/>
      </w:rPr>
      <w:t xml:space="preserve"> pre malé účtovné jednotky</w:t>
    </w:r>
  </w:p>
  <w:p w14:paraId="55350DE3" w14:textId="46989290" w:rsidR="00A65BFD" w:rsidRDefault="00395C46" w:rsidP="00AD4563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18"/>
        <w:szCs w:val="18"/>
      </w:rPr>
    </w:pPr>
    <w:r>
      <w:rPr>
        <w:b/>
        <w:bCs/>
        <w:sz w:val="18"/>
        <w:szCs w:val="18"/>
      </w:rPr>
      <w:tab/>
    </w:r>
    <w:proofErr w:type="spellStart"/>
    <w:r w:rsidR="00A65BFD" w:rsidRPr="00D6458B">
      <w:rPr>
        <w:b/>
        <w:bCs/>
        <w:sz w:val="18"/>
        <w:szCs w:val="18"/>
      </w:rPr>
      <w:t>Angelini</w:t>
    </w:r>
    <w:proofErr w:type="spellEnd"/>
    <w:r w:rsidR="00A65BFD" w:rsidRPr="00D6458B">
      <w:rPr>
        <w:b/>
        <w:bCs/>
        <w:sz w:val="18"/>
        <w:szCs w:val="18"/>
      </w:rPr>
      <w:t xml:space="preserve"> </w:t>
    </w:r>
    <w:proofErr w:type="spellStart"/>
    <w:r w:rsidR="00A65BFD" w:rsidRPr="00D6458B">
      <w:rPr>
        <w:b/>
        <w:bCs/>
        <w:sz w:val="18"/>
        <w:szCs w:val="18"/>
      </w:rPr>
      <w:t>Pharma</w:t>
    </w:r>
    <w:proofErr w:type="spellEnd"/>
    <w:r w:rsidR="00A65BFD" w:rsidRPr="00D6458B">
      <w:rPr>
        <w:b/>
        <w:bCs/>
        <w:sz w:val="18"/>
        <w:szCs w:val="18"/>
      </w:rPr>
      <w:t xml:space="preserve"> Slovenská republika </w:t>
    </w:r>
    <w:proofErr w:type="spellStart"/>
    <w:r w:rsidR="00A65BFD" w:rsidRPr="00D6458B">
      <w:rPr>
        <w:b/>
        <w:bCs/>
        <w:sz w:val="18"/>
        <w:szCs w:val="18"/>
      </w:rPr>
      <w:t>s.r.o</w:t>
    </w:r>
    <w:proofErr w:type="spellEnd"/>
    <w:r w:rsidR="00A65BFD" w:rsidRPr="00D6458B">
      <w:rPr>
        <w:b/>
        <w:bCs/>
        <w:sz w:val="18"/>
        <w:szCs w:val="18"/>
      </w:rPr>
      <w:t>.</w:t>
    </w:r>
    <w:r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ab/>
    </w:r>
    <w:r w:rsidR="00A65BFD" w:rsidRPr="00E95128">
      <w:rPr>
        <w:b/>
        <w:bCs/>
        <w:sz w:val="18"/>
        <w:szCs w:val="18"/>
      </w:rPr>
      <w:t xml:space="preserve"> </w:t>
    </w:r>
    <w:r w:rsidR="00A65BFD" w:rsidRPr="008D6361">
      <w:rPr>
        <w:sz w:val="18"/>
        <w:szCs w:val="18"/>
      </w:rPr>
      <w:t>k</w:t>
    </w:r>
    <w:r w:rsidR="00A65BFD">
      <w:rPr>
        <w:b/>
        <w:bCs/>
        <w:sz w:val="18"/>
        <w:szCs w:val="18"/>
      </w:rPr>
      <w:t xml:space="preserve"> </w:t>
    </w:r>
    <w:r w:rsidR="00A65BFD" w:rsidRPr="0075768F">
      <w:rPr>
        <w:sz w:val="18"/>
        <w:szCs w:val="18"/>
      </w:rPr>
      <w:t>3</w:t>
    </w:r>
    <w:r w:rsidR="00A65BFD" w:rsidRPr="008D6361">
      <w:rPr>
        <w:sz w:val="18"/>
        <w:szCs w:val="18"/>
      </w:rPr>
      <w:t xml:space="preserve">1. decembru </w:t>
    </w:r>
    <w:r w:rsidR="00A65BFD">
      <w:rPr>
        <w:sz w:val="18"/>
        <w:szCs w:val="18"/>
      </w:rPr>
      <w:t>2016</w:t>
    </w:r>
  </w:p>
  <w:p w14:paraId="6F62974D" w14:textId="77777777" w:rsidR="00A65BFD" w:rsidRDefault="00A65BFD" w:rsidP="00A65BFD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65BFD" w:rsidRPr="00D6458B" w14:paraId="44B393A7" w14:textId="77777777" w:rsidTr="000C5E71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4535D02" w14:textId="77777777" w:rsidR="00A65BFD" w:rsidRPr="00D6458B" w:rsidRDefault="00A65BFD" w:rsidP="00A65B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 xml:space="preserve">Poznámky </w:t>
          </w:r>
          <w:proofErr w:type="spellStart"/>
          <w:r w:rsidRPr="00D6458B">
            <w:rPr>
              <w:sz w:val="18"/>
              <w:szCs w:val="18"/>
            </w:rPr>
            <w:t>Úč</w:t>
          </w:r>
          <w:proofErr w:type="spellEnd"/>
          <w:r w:rsidRPr="00D6458B">
            <w:rPr>
              <w:sz w:val="18"/>
              <w:szCs w:val="18"/>
            </w:rPr>
            <w:t xml:space="preserve"> PODV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D23EF43" w14:textId="77777777" w:rsidR="00A65BFD" w:rsidRPr="00D6458B" w:rsidRDefault="00A65BFD" w:rsidP="00A65B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69EDFDD" w14:textId="77777777" w:rsidR="00A65BFD" w:rsidRPr="00D6458B" w:rsidRDefault="00A65BFD" w:rsidP="00A65B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7FF0B4E" w14:textId="77777777" w:rsidR="00A65BFD" w:rsidRPr="00D6458B" w:rsidRDefault="00A65BFD" w:rsidP="00A65B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61B05E" w14:textId="77777777" w:rsidR="00A65BFD" w:rsidRPr="00D6458B" w:rsidRDefault="00A65BFD" w:rsidP="00A65B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4B7B188" w14:textId="77777777" w:rsidR="00A65BFD" w:rsidRPr="00D6458B" w:rsidRDefault="00A65BFD" w:rsidP="00A65B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228EC4" w14:textId="77777777" w:rsidR="00A65BFD" w:rsidRPr="00D6458B" w:rsidRDefault="00A65BFD" w:rsidP="00A65B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CBBF4F" w14:textId="77777777" w:rsidR="00A65BFD" w:rsidRPr="00D6458B" w:rsidRDefault="00A65BFD" w:rsidP="00A65B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7705D4" w14:textId="77777777" w:rsidR="00A65BFD" w:rsidRPr="00D6458B" w:rsidRDefault="00A65BFD" w:rsidP="00A65B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275E78" w14:textId="77777777" w:rsidR="00A65BFD" w:rsidRPr="00D6458B" w:rsidRDefault="00A65BFD" w:rsidP="00A65B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60143B" w14:textId="77777777" w:rsidR="00A65BFD" w:rsidRPr="00D6458B" w:rsidRDefault="00A65BFD" w:rsidP="00A65B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F51857" w14:textId="77777777" w:rsidR="00A65BFD" w:rsidRPr="00D6458B" w:rsidRDefault="00A65BFD" w:rsidP="00A65B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1</w:t>
          </w:r>
        </w:p>
      </w:tc>
    </w:tr>
  </w:tbl>
  <w:p w14:paraId="38344389" w14:textId="77777777" w:rsidR="00A65BFD" w:rsidRPr="00D6458B" w:rsidRDefault="00A65BFD" w:rsidP="00A65BFD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901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22"/>
      <w:gridCol w:w="4182"/>
      <w:gridCol w:w="280"/>
      <w:gridCol w:w="281"/>
      <w:gridCol w:w="280"/>
      <w:gridCol w:w="288"/>
      <w:gridCol w:w="280"/>
      <w:gridCol w:w="279"/>
      <w:gridCol w:w="280"/>
      <w:gridCol w:w="279"/>
      <w:gridCol w:w="280"/>
      <w:gridCol w:w="279"/>
    </w:tblGrid>
    <w:tr w:rsidR="00A65BFD" w:rsidRPr="00C14925" w14:paraId="28E5F31B" w14:textId="77777777" w:rsidTr="00AD4563">
      <w:trPr>
        <w:trHeight w:val="161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FBEC1" w14:textId="77777777" w:rsidR="00A65BFD" w:rsidRPr="00D6458B" w:rsidRDefault="00A65BFD" w:rsidP="00A65B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1F15BFBE" w14:textId="77777777" w:rsidR="00A65BFD" w:rsidRPr="00D6458B" w:rsidRDefault="00A65BFD" w:rsidP="00A65B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699665" w14:textId="77777777" w:rsidR="00A65BFD" w:rsidRPr="00D6458B" w:rsidRDefault="00A65BFD" w:rsidP="00A65B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BB6747" w14:textId="77777777" w:rsidR="00A65BFD" w:rsidRPr="00D6458B" w:rsidRDefault="00A65BFD" w:rsidP="00A65B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75C650" w14:textId="77777777" w:rsidR="00A65BFD" w:rsidRPr="00D6458B" w:rsidRDefault="00A65BFD" w:rsidP="00A65B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2</w:t>
          </w:r>
        </w:p>
      </w:tc>
      <w:tc>
        <w:tcPr>
          <w:tcW w:w="2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45DBC1" w14:textId="77777777" w:rsidR="00A65BFD" w:rsidRPr="00D6458B" w:rsidRDefault="00A65BFD" w:rsidP="00A65B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10C5C26" w14:textId="77777777" w:rsidR="00A65BFD" w:rsidRPr="00D6458B" w:rsidRDefault="00A65BFD" w:rsidP="00A65B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37D9E5" w14:textId="77777777" w:rsidR="00A65BFD" w:rsidRPr="00D6458B" w:rsidRDefault="00A65BFD" w:rsidP="00A65B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AF19F4" w14:textId="77777777" w:rsidR="00A65BFD" w:rsidRPr="00D6458B" w:rsidRDefault="00A65BFD" w:rsidP="00A65B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8397E8" w14:textId="77777777" w:rsidR="00A65BFD" w:rsidRPr="00D6458B" w:rsidRDefault="00A65BFD" w:rsidP="00A65B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677933" w14:textId="77777777" w:rsidR="00A65BFD" w:rsidRPr="00D6458B" w:rsidRDefault="00A65BFD" w:rsidP="00A65B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A14BCE" w14:textId="77777777" w:rsidR="00A65BFD" w:rsidRPr="00D6458B" w:rsidRDefault="00A65BFD" w:rsidP="00A65B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D6458B">
            <w:rPr>
              <w:sz w:val="18"/>
              <w:szCs w:val="18"/>
            </w:rPr>
            <w:t>5</w:t>
          </w:r>
        </w:p>
      </w:tc>
    </w:tr>
  </w:tbl>
  <w:p w14:paraId="18AC2169" w14:textId="77777777" w:rsidR="00A65BFD" w:rsidRDefault="00A65BFD" w:rsidP="00A65BFD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C00F54" w:rsidRPr="00E95128" w:rsidRDefault="00C00F54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C00F54" w:rsidRDefault="00C00F54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C00F54" w:rsidRPr="00E95128" w:rsidRDefault="00C00F54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C00F54" w:rsidRDefault="00C00F54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C00F54" w:rsidRPr="00E95128" w:rsidRDefault="00C00F54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C00F54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C00F54" w:rsidRDefault="00C00F5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C00F54" w:rsidRDefault="00C00F5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C00F54" w:rsidRDefault="00C00F5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C00F54" w:rsidRDefault="00C00F5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C00F54" w:rsidRDefault="00C00F5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C00F54" w:rsidRDefault="00C00F5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C00F54" w:rsidRDefault="00C00F5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C00F54" w:rsidRDefault="00C00F5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C00F54" w:rsidRDefault="00C00F5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C00F54" w:rsidRDefault="00C00F5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C00F54" w:rsidRDefault="00C00F5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C00F54" w:rsidRDefault="00C00F5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C00F54" w:rsidRPr="00E95128" w:rsidRDefault="00C00F54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5B79A5"/>
    <w:multiLevelType w:val="hybridMultilevel"/>
    <w:tmpl w:val="EE0A7976"/>
    <w:lvl w:ilvl="0" w:tplc="6660CD6E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2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9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0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1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0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36BE61C3"/>
    <w:multiLevelType w:val="singleLevel"/>
    <w:tmpl w:val="EAF8BF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</w:abstractNum>
  <w:abstractNum w:abstractNumId="43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4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5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7" w15:restartNumberingAfterBreak="0">
    <w:nsid w:val="46AE5125"/>
    <w:multiLevelType w:val="hybridMultilevel"/>
    <w:tmpl w:val="BFF49118"/>
    <w:lvl w:ilvl="0" w:tplc="BA1EA2DE">
      <w:start w:val="831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8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0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4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5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6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7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8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9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0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1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3" w15:restartNumberingAfterBreak="0">
    <w:nsid w:val="6BAF6EE1"/>
    <w:multiLevelType w:val="hybridMultilevel"/>
    <w:tmpl w:val="78DACE60"/>
    <w:lvl w:ilvl="0" w:tplc="627806EA">
      <w:start w:val="83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4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5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3473C13"/>
    <w:multiLevelType w:val="singleLevel"/>
    <w:tmpl w:val="3080EF0E"/>
    <w:lvl w:ilvl="0">
      <w:start w:val="1"/>
      <w:numFmt w:val="upperLetter"/>
      <w:pStyle w:val="Heading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8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9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2" w15:restartNumberingAfterBreak="0">
    <w:nsid w:val="7FA06E1E"/>
    <w:multiLevelType w:val="hybridMultilevel"/>
    <w:tmpl w:val="9A646D8C"/>
    <w:lvl w:ilvl="0" w:tplc="55D67E02">
      <w:start w:val="1"/>
      <w:numFmt w:val="bullet"/>
      <w:pStyle w:val="ListBullet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7"/>
  </w:num>
  <w:num w:numId="2">
    <w:abstractNumId w:val="42"/>
  </w:num>
  <w:num w:numId="3">
    <w:abstractNumId w:val="29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80"/>
  </w:num>
  <w:num w:numId="6">
    <w:abstractNumId w:val="6"/>
  </w:num>
  <w:num w:numId="7">
    <w:abstractNumId w:val="54"/>
  </w:num>
  <w:num w:numId="8">
    <w:abstractNumId w:val="24"/>
  </w:num>
  <w:num w:numId="9">
    <w:abstractNumId w:val="23"/>
  </w:num>
  <w:num w:numId="10">
    <w:abstractNumId w:val="81"/>
  </w:num>
  <w:num w:numId="11">
    <w:abstractNumId w:val="42"/>
    <w:lvlOverride w:ilvl="0">
      <w:startOverride w:val="1"/>
    </w:lvlOverride>
  </w:num>
  <w:num w:numId="12">
    <w:abstractNumId w:val="42"/>
    <w:lvlOverride w:ilvl="0">
      <w:startOverride w:val="1"/>
    </w:lvlOverride>
  </w:num>
  <w:num w:numId="13">
    <w:abstractNumId w:val="13"/>
  </w:num>
  <w:num w:numId="14">
    <w:abstractNumId w:val="10"/>
  </w:num>
  <w:num w:numId="15">
    <w:abstractNumId w:val="28"/>
  </w:num>
  <w:num w:numId="16">
    <w:abstractNumId w:val="15"/>
  </w:num>
  <w:num w:numId="17">
    <w:abstractNumId w:val="9"/>
  </w:num>
  <w:num w:numId="18">
    <w:abstractNumId w:val="19"/>
  </w:num>
  <w:num w:numId="19">
    <w:abstractNumId w:val="42"/>
  </w:num>
  <w:num w:numId="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3"/>
  </w:num>
  <w:num w:numId="22">
    <w:abstractNumId w:val="67"/>
  </w:num>
  <w:num w:numId="23">
    <w:abstractNumId w:val="82"/>
  </w:num>
  <w:num w:numId="24">
    <w:abstractNumId w:val="14"/>
  </w:num>
  <w:num w:numId="25">
    <w:abstractNumId w:val="48"/>
  </w:num>
  <w:num w:numId="26">
    <w:abstractNumId w:val="52"/>
  </w:num>
  <w:num w:numId="27">
    <w:abstractNumId w:val="53"/>
  </w:num>
  <w:num w:numId="28">
    <w:abstractNumId w:val="33"/>
  </w:num>
  <w:num w:numId="29">
    <w:abstractNumId w:val="32"/>
  </w:num>
  <w:num w:numId="30">
    <w:abstractNumId w:val="65"/>
  </w:num>
  <w:num w:numId="31">
    <w:abstractNumId w:val="36"/>
  </w:num>
  <w:num w:numId="32">
    <w:abstractNumId w:val="76"/>
  </w:num>
  <w:num w:numId="33">
    <w:abstractNumId w:val="25"/>
  </w:num>
  <w:num w:numId="34">
    <w:abstractNumId w:val="62"/>
  </w:num>
  <w:num w:numId="35">
    <w:abstractNumId w:val="27"/>
  </w:num>
  <w:num w:numId="36">
    <w:abstractNumId w:val="18"/>
  </w:num>
  <w:num w:numId="37">
    <w:abstractNumId w:val="64"/>
  </w:num>
  <w:num w:numId="38">
    <w:abstractNumId w:val="3"/>
  </w:num>
  <w:num w:numId="39">
    <w:abstractNumId w:val="35"/>
  </w:num>
  <w:num w:numId="40">
    <w:abstractNumId w:val="38"/>
  </w:num>
  <w:num w:numId="41">
    <w:abstractNumId w:val="16"/>
  </w:num>
  <w:num w:numId="42">
    <w:abstractNumId w:val="17"/>
  </w:num>
  <w:num w:numId="43">
    <w:abstractNumId w:val="78"/>
  </w:num>
  <w:num w:numId="44">
    <w:abstractNumId w:val="26"/>
  </w:num>
  <w:num w:numId="45">
    <w:abstractNumId w:val="40"/>
  </w:num>
  <w:num w:numId="46">
    <w:abstractNumId w:val="66"/>
  </w:num>
  <w:num w:numId="47">
    <w:abstractNumId w:val="12"/>
  </w:num>
  <w:num w:numId="48">
    <w:abstractNumId w:val="80"/>
  </w:num>
  <w:num w:numId="49">
    <w:abstractNumId w:val="80"/>
  </w:num>
  <w:num w:numId="50">
    <w:abstractNumId w:val="2"/>
  </w:num>
  <w:num w:numId="51">
    <w:abstractNumId w:val="70"/>
  </w:num>
  <w:num w:numId="52">
    <w:abstractNumId w:val="5"/>
  </w:num>
  <w:num w:numId="53">
    <w:abstractNumId w:val="72"/>
  </w:num>
  <w:num w:numId="54">
    <w:abstractNumId w:val="50"/>
  </w:num>
  <w:num w:numId="55">
    <w:abstractNumId w:val="61"/>
  </w:num>
  <w:num w:numId="56">
    <w:abstractNumId w:val="39"/>
  </w:num>
  <w:num w:numId="57">
    <w:abstractNumId w:val="60"/>
  </w:num>
  <w:num w:numId="58">
    <w:abstractNumId w:val="46"/>
  </w:num>
  <w:num w:numId="59">
    <w:abstractNumId w:val="21"/>
  </w:num>
  <w:num w:numId="60">
    <w:abstractNumId w:val="31"/>
  </w:num>
  <w:num w:numId="61">
    <w:abstractNumId w:val="37"/>
  </w:num>
  <w:num w:numId="62">
    <w:abstractNumId w:val="59"/>
  </w:num>
  <w:num w:numId="63">
    <w:abstractNumId w:val="80"/>
  </w:num>
  <w:num w:numId="64">
    <w:abstractNumId w:val="80"/>
  </w:num>
  <w:num w:numId="65">
    <w:abstractNumId w:val="75"/>
  </w:num>
  <w:num w:numId="66">
    <w:abstractNumId w:val="55"/>
  </w:num>
  <w:num w:numId="67">
    <w:abstractNumId w:val="8"/>
  </w:num>
  <w:num w:numId="68">
    <w:abstractNumId w:val="49"/>
  </w:num>
  <w:num w:numId="69">
    <w:abstractNumId w:val="71"/>
  </w:num>
  <w:num w:numId="70">
    <w:abstractNumId w:val="77"/>
  </w:num>
  <w:num w:numId="71">
    <w:abstractNumId w:val="11"/>
  </w:num>
  <w:num w:numId="72">
    <w:abstractNumId w:val="22"/>
  </w:num>
  <w:num w:numId="73">
    <w:abstractNumId w:val="7"/>
  </w:num>
  <w:num w:numId="74">
    <w:abstractNumId w:val="80"/>
  </w:num>
  <w:num w:numId="75">
    <w:abstractNumId w:val="41"/>
  </w:num>
  <w:num w:numId="76">
    <w:abstractNumId w:val="77"/>
  </w:num>
  <w:num w:numId="77">
    <w:abstractNumId w:val="77"/>
  </w:num>
  <w:num w:numId="78">
    <w:abstractNumId w:val="77"/>
    <w:lvlOverride w:ilvl="0">
      <w:startOverride w:val="9"/>
    </w:lvlOverride>
  </w:num>
  <w:num w:numId="79">
    <w:abstractNumId w:val="80"/>
  </w:num>
  <w:num w:numId="80">
    <w:abstractNumId w:val="80"/>
  </w:num>
  <w:num w:numId="81">
    <w:abstractNumId w:val="80"/>
  </w:num>
  <w:num w:numId="82">
    <w:abstractNumId w:val="80"/>
  </w:num>
  <w:num w:numId="83">
    <w:abstractNumId w:val="80"/>
  </w:num>
  <w:num w:numId="84">
    <w:abstractNumId w:val="63"/>
  </w:num>
  <w:num w:numId="85">
    <w:abstractNumId w:val="56"/>
  </w:num>
  <w:num w:numId="86">
    <w:abstractNumId w:val="34"/>
  </w:num>
  <w:num w:numId="87">
    <w:abstractNumId w:val="30"/>
  </w:num>
  <w:num w:numId="88">
    <w:abstractNumId w:val="20"/>
  </w:num>
  <w:num w:numId="89">
    <w:abstractNumId w:val="58"/>
  </w:num>
  <w:num w:numId="90">
    <w:abstractNumId w:val="69"/>
  </w:num>
  <w:num w:numId="91">
    <w:abstractNumId w:val="74"/>
  </w:num>
  <w:num w:numId="92">
    <w:abstractNumId w:val="1"/>
  </w:num>
  <w:num w:numId="93">
    <w:abstractNumId w:val="44"/>
  </w:num>
  <w:num w:numId="94">
    <w:abstractNumId w:val="47"/>
  </w:num>
  <w:num w:numId="95">
    <w:abstractNumId w:val="79"/>
  </w:num>
  <w:num w:numId="96">
    <w:abstractNumId w:val="51"/>
  </w:num>
  <w:num w:numId="97">
    <w:abstractNumId w:val="68"/>
  </w:num>
  <w:num w:numId="98">
    <w:abstractNumId w:val="73"/>
  </w:num>
  <w:num w:numId="99">
    <w:abstractNumId w:val="57"/>
  </w:num>
  <w:num w:numId="100">
    <w:abstractNumId w:val="4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39D"/>
    <w:rsid w:val="0000290B"/>
    <w:rsid w:val="00002921"/>
    <w:rsid w:val="00003C63"/>
    <w:rsid w:val="00003DEF"/>
    <w:rsid w:val="000040F5"/>
    <w:rsid w:val="00004F99"/>
    <w:rsid w:val="00005618"/>
    <w:rsid w:val="00005AB0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26FB3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892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AE7"/>
    <w:rsid w:val="000C2D66"/>
    <w:rsid w:val="000C2E5F"/>
    <w:rsid w:val="000C3422"/>
    <w:rsid w:val="000C68B3"/>
    <w:rsid w:val="000C7A1D"/>
    <w:rsid w:val="000D0776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0F72A3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491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6C31"/>
    <w:rsid w:val="001871CD"/>
    <w:rsid w:val="0018792B"/>
    <w:rsid w:val="00187B00"/>
    <w:rsid w:val="00190DBB"/>
    <w:rsid w:val="00191563"/>
    <w:rsid w:val="00193EE6"/>
    <w:rsid w:val="00194864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973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2523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61D"/>
    <w:rsid w:val="00221D59"/>
    <w:rsid w:val="00221F76"/>
    <w:rsid w:val="0022251C"/>
    <w:rsid w:val="00223446"/>
    <w:rsid w:val="0022347C"/>
    <w:rsid w:val="00224087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575B8"/>
    <w:rsid w:val="00260C4C"/>
    <w:rsid w:val="00262CD4"/>
    <w:rsid w:val="00262E33"/>
    <w:rsid w:val="002648FE"/>
    <w:rsid w:val="00264A3A"/>
    <w:rsid w:val="00265153"/>
    <w:rsid w:val="002657CA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597F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B5C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2C6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A59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CE3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75E5C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3BD0"/>
    <w:rsid w:val="0039453B"/>
    <w:rsid w:val="00395C46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0EE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27135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2A"/>
    <w:rsid w:val="00474171"/>
    <w:rsid w:val="004760A1"/>
    <w:rsid w:val="0048145F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0BC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09E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32E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407F"/>
    <w:rsid w:val="00515879"/>
    <w:rsid w:val="00515AC3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2DAC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048C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137E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0A4A"/>
    <w:rsid w:val="00632FB0"/>
    <w:rsid w:val="006337C5"/>
    <w:rsid w:val="006339DC"/>
    <w:rsid w:val="00633EAB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C31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A8F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06B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2309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0DA1"/>
    <w:rsid w:val="00732CCB"/>
    <w:rsid w:val="007336EE"/>
    <w:rsid w:val="00734BF4"/>
    <w:rsid w:val="00736205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677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2AC4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0D60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0907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270FE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6F7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5EFE"/>
    <w:rsid w:val="009274C5"/>
    <w:rsid w:val="00927709"/>
    <w:rsid w:val="00930F2B"/>
    <w:rsid w:val="0093153F"/>
    <w:rsid w:val="00931AEF"/>
    <w:rsid w:val="00931E37"/>
    <w:rsid w:val="0093309F"/>
    <w:rsid w:val="00933102"/>
    <w:rsid w:val="00935AFF"/>
    <w:rsid w:val="00935B9B"/>
    <w:rsid w:val="00935FE3"/>
    <w:rsid w:val="009404FE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5E42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334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A7DB7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0DC7"/>
    <w:rsid w:val="009C1F30"/>
    <w:rsid w:val="009C7699"/>
    <w:rsid w:val="009C7A66"/>
    <w:rsid w:val="009D02E9"/>
    <w:rsid w:val="009D0700"/>
    <w:rsid w:val="009D0C3F"/>
    <w:rsid w:val="009D1877"/>
    <w:rsid w:val="009D24CD"/>
    <w:rsid w:val="009D2D53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15E21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358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65BF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A795C"/>
    <w:rsid w:val="00AB0237"/>
    <w:rsid w:val="00AB1CF7"/>
    <w:rsid w:val="00AB2AFD"/>
    <w:rsid w:val="00AB308E"/>
    <w:rsid w:val="00AB34C6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563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64CA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288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083B"/>
    <w:rsid w:val="00B50C8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0DD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7FA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0F54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179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4898"/>
    <w:rsid w:val="00C3571D"/>
    <w:rsid w:val="00C35DA5"/>
    <w:rsid w:val="00C36079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35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D7A23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58B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7607C"/>
    <w:rsid w:val="00D81072"/>
    <w:rsid w:val="00D826D3"/>
    <w:rsid w:val="00D82A30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270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59AC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4F10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5D55"/>
    <w:rsid w:val="00EA71F4"/>
    <w:rsid w:val="00EA7610"/>
    <w:rsid w:val="00EA7B8D"/>
    <w:rsid w:val="00EB0931"/>
    <w:rsid w:val="00EB1C47"/>
    <w:rsid w:val="00EB27C5"/>
    <w:rsid w:val="00EB3760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09D8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59E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07ACF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0FE0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1A3D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5"/>
      </w:numPr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al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DefaultParagraphFont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DefaultParagraphFont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al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al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DefaultParagraphFont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al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DefaultParagraphFont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al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DefaultParagraphFont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ListBullet">
    <w:name w:val="List Bullet"/>
    <w:basedOn w:val="Normal"/>
    <w:link w:val="ListBullet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ListBulletChar">
    <w:name w:val="List Bullet Char"/>
    <w:link w:val="ListBullet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al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al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DefaultParagraphFont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NoSpacing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Microsoft_Excel_Worksheet4.xlsx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1.xlsx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3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2.xlsx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FD3D8FD-5B5A-4866-BE51-F87F7B130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2386</Words>
  <Characters>13605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15960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Pflieglerova, Petra</cp:lastModifiedBy>
  <cp:revision>16</cp:revision>
  <cp:lastPrinted>2016-03-17T09:25:00Z</cp:lastPrinted>
  <dcterms:created xsi:type="dcterms:W3CDTF">2017-03-29T10:57:00Z</dcterms:created>
  <dcterms:modified xsi:type="dcterms:W3CDTF">2017-03-31T07:28:00Z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