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7799" w:rsidRDefault="000A7799">
      <w:pPr>
        <w:pStyle w:val="Nzov"/>
      </w:pPr>
    </w:p>
    <w:p w:rsidR="000A7799" w:rsidRDefault="000A7799">
      <w:pPr>
        <w:pStyle w:val="Nzov"/>
        <w:rPr>
          <w:sz w:val="20"/>
          <w:szCs w:val="20"/>
        </w:rPr>
      </w:pPr>
      <w:r>
        <w:t>Poznámky  k individuálnej účtovnej závierke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5449D6" w:rsidP="000A7799">
      <w:pPr>
        <w:pStyle w:val="Nadpis3"/>
      </w:pPr>
      <w:r>
        <w:t>Poznámky k </w:t>
      </w:r>
      <w:r w:rsidR="00744C8E">
        <w:t>31. 12. 2016</w:t>
      </w:r>
    </w:p>
    <w:p w:rsidR="000A7799" w:rsidRDefault="000A7799"/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</w:t>
      </w:r>
    </w:p>
    <w:p w:rsidR="000A7799" w:rsidRDefault="000A7799">
      <w:pPr>
        <w:pStyle w:val="TableHeading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Identifikačné údaje účtovnej jednotky a informácie o činnosti účtovnej jednotky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91"/>
        <w:gridCol w:w="5147"/>
      </w:tblGrid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účtovnej jednotky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keepNext/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Základná škola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 účtovnej jednotky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Ulica Školská 482, 966 01 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zriaďovateľa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Obec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 zriaďovateľa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Ulica Železničná 320, 966 01 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37831429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2021646880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Hlavná činnosť účtovnej jednotky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Rozpočtová organizácia 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427FA0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A7799">
              <w:rPr>
                <w:rFonts w:ascii="Arial" w:hAnsi="Arial" w:cs="Arial"/>
                <w:sz w:val="20"/>
                <w:szCs w:val="20"/>
              </w:rPr>
              <w:instrText>FORMCHECKBOX</w:instrText>
            </w:r>
            <w:r w:rsidR="004C48E2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0A7799">
              <w:rPr>
                <w:rFonts w:ascii="Arial" w:hAnsi="Arial" w:cs="Arial"/>
                <w:sz w:val="20"/>
                <w:szCs w:val="20"/>
              </w:rPr>
              <w:t>riadna</w:t>
            </w:r>
          </w:p>
        </w:tc>
      </w:tr>
    </w:tbl>
    <w:p w:rsidR="000A7799" w:rsidRDefault="000A7799">
      <w:pPr>
        <w:autoSpaceDE/>
        <w:jc w:val="center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Informácie o vedúcich predstaviteľoch a o organizačnej štruktúre účtovnej jednotky 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536"/>
        <w:gridCol w:w="5102"/>
      </w:tblGrid>
      <w:tr w:rsidR="000A7799" w:rsidTr="00C77AE8">
        <w:trPr>
          <w:trHeight w:val="773"/>
        </w:trPr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 /meno a priezvisko/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F0840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Mgr. Katarína Kaššová, riaditeľka školy </w:t>
            </w:r>
          </w:p>
        </w:tc>
      </w:tr>
      <w:tr w:rsidR="000A7799" w:rsidTr="00C77AE8">
        <w:trPr>
          <w:trHeight w:val="855"/>
        </w:trPr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Zástupca štatutárneho orgánu /meno a priezvisko/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1F3F" w:rsidRDefault="00041F3F" w:rsidP="00041F3F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Mgr. Miriam Libová</w:t>
            </w:r>
          </w:p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 w:rsidTr="00041F3F"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počet zamestnancov počas účtovného obdobia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312891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82749F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 w:rsidTr="00041F3F"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Počet riadiacich zamestnancov 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8F12FC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0A7799" w:rsidRDefault="000A7799">
      <w:pPr>
        <w:autoSpaceDE/>
        <w:jc w:val="center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pStyle w:val="TableHeading"/>
        <w:tabs>
          <w:tab w:val="left" w:pos="284"/>
        </w:tabs>
        <w:autoSpaceDE/>
        <w:rPr>
          <w:rFonts w:ascii="Arial" w:hAnsi="Arial" w:cs="Arial"/>
        </w:rPr>
      </w:pPr>
      <w:r>
        <w:rPr>
          <w:rFonts w:ascii="Arial" w:hAnsi="Arial" w:cs="Arial"/>
        </w:rPr>
        <w:t>Čl. II</w:t>
      </w:r>
    </w:p>
    <w:p w:rsidR="000A7799" w:rsidRDefault="000A779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účtovných zásadách a účtovných metódach </w:t>
      </w:r>
    </w:p>
    <w:p w:rsidR="000A7799" w:rsidRDefault="000A7799">
      <w:pPr>
        <w:autoSpaceDE/>
        <w:jc w:val="center"/>
        <w:rPr>
          <w:sz w:val="20"/>
          <w:szCs w:val="20"/>
        </w:rPr>
      </w:pPr>
    </w:p>
    <w:p w:rsidR="000A7799" w:rsidRDefault="000A7799">
      <w:pPr>
        <w:autoSpaceDE/>
        <w:jc w:val="center"/>
        <w:rPr>
          <w:sz w:val="20"/>
          <w:szCs w:val="20"/>
        </w:rPr>
      </w:pPr>
    </w:p>
    <w:p w:rsidR="000A7799" w:rsidRDefault="000A7799">
      <w:pPr>
        <w:tabs>
          <w:tab w:val="left" w:pos="327"/>
        </w:tabs>
        <w:autoSpaceDE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b/>
          <w:bCs/>
          <w:i/>
          <w:iCs/>
          <w:sz w:val="20"/>
          <w:szCs w:val="20"/>
        </w:rPr>
        <w:t>1.  Východiská pre zostavenie účtovnej závierky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Účtovná  závierka  Základnej školy v Hliníku nad Hronom  je  zostavená  za  predpokladu  nepretržitého</w:t>
      </w:r>
    </w:p>
    <w:p w:rsidR="000A7799" w:rsidRDefault="000A779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trvania jej činnosti  v súlade so zákonom o účtovníctve platným v Slovenskej republike a nadväzujúcimi </w:t>
      </w:r>
    </w:p>
    <w:p w:rsidR="000A7799" w:rsidRDefault="000A7799">
      <w:r>
        <w:rPr>
          <w:rFonts w:ascii="Arial" w:hAnsi="Arial" w:cs="Arial"/>
          <w:sz w:val="20"/>
          <w:szCs w:val="20"/>
        </w:rPr>
        <w:t xml:space="preserve">       postupmi účtovania.                                                            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tabs>
          <w:tab w:val="left" w:pos="360"/>
          <w:tab w:val="left" w:pos="720"/>
        </w:tabs>
        <w:autoSpaceDE/>
        <w:spacing w:line="360" w:lineRule="auto"/>
        <w:ind w:left="72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2.  Zmeny účtovných metód a účtovných zásad</w:t>
      </w:r>
      <w:r>
        <w:rPr>
          <w:rFonts w:ascii="Arial" w:hAnsi="Arial" w:cs="Arial"/>
          <w:sz w:val="20"/>
          <w:szCs w:val="20"/>
        </w:rPr>
        <w:t xml:space="preserve"> </w:t>
      </w:r>
    </w:p>
    <w:p w:rsidR="000A7799" w:rsidRDefault="000A7799">
      <w:pPr>
        <w:autoSpaceDE/>
        <w:ind w:left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Základná škola v Hliníku nad Hronom nezmenila účtovné metódy a účtovné zásady oproti predchádzajúcemu účtovnému obdobiu.  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pStyle w:val="Nadpis7"/>
      </w:pPr>
      <w:r>
        <w:lastRenderedPageBreak/>
        <w:t xml:space="preserve">Spôsob ocenenia jednotlivých položiek  </w:t>
      </w:r>
    </w:p>
    <w:p w:rsidR="000A7799" w:rsidRDefault="000A7799">
      <w:pPr>
        <w:tabs>
          <w:tab w:val="left" w:pos="0"/>
        </w:tabs>
        <w:autoSpaceDE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Dlhodobý nehmotný a dlhodobý hmotný majetok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majetok nakupovaný sa oceňuje obstarávacou cenou, ktorá zahrňuje cenu obstarania a náklady súvisiace s jeho obstaraním (prepravu, montáž, poistné, clo a pod.). </w:t>
      </w:r>
    </w:p>
    <w:p w:rsidR="000A7799" w:rsidRDefault="000A7799">
      <w:pPr>
        <w:jc w:val="both"/>
      </w:pPr>
      <w:r>
        <w:rPr>
          <w:rFonts w:ascii="Arial" w:hAnsi="Arial" w:cs="Arial"/>
          <w:sz w:val="20"/>
          <w:szCs w:val="20"/>
        </w:rPr>
        <w:t xml:space="preserve">       Dlhodobý    majetok     nadobudnutý     bezodplatne    (darovaním    alebo    delimitáciou)    sa    oceňuje</w:t>
      </w:r>
      <w:r>
        <w:t xml:space="preserve"> </w:t>
      </w:r>
    </w:p>
    <w:p w:rsidR="000A7799" w:rsidRDefault="000A7799">
      <w:pPr>
        <w:jc w:val="both"/>
      </w:pPr>
      <w:r>
        <w:t xml:space="preserve">       </w:t>
      </w:r>
      <w:r>
        <w:rPr>
          <w:rFonts w:ascii="Arial" w:hAnsi="Arial" w:cs="Arial"/>
          <w:sz w:val="20"/>
          <w:szCs w:val="20"/>
        </w:rPr>
        <w:t xml:space="preserve">reprodukčnou   obstarávacou cenou,  čo  je  cena, za ktorú by sa majetok obstaral v čase, keď sa o ňom </w:t>
      </w:r>
    </w:p>
    <w:p w:rsidR="000A7799" w:rsidRDefault="000A7799">
      <w:pPr>
        <w:tabs>
          <w:tab w:val="left" w:pos="0"/>
        </w:tabs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účtuje.  Dlhodobý  majetok  nadobudnutý  bezodplatným prevodom  pri splynutí, zlúčení, rozdelení alebo</w:t>
      </w:r>
    </w:p>
    <w:p w:rsidR="000A7799" w:rsidRDefault="000A7799">
      <w:pPr>
        <w:tabs>
          <w:tab w:val="left" w:pos="0"/>
        </w:tabs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pri  prevode  správy  sa  oceňuje  cenou, v  ktorej sa doteraz viedol v účtovníctve. Ak cenu nie je možné</w:t>
      </w:r>
    </w:p>
    <w:p w:rsidR="000A7799" w:rsidRDefault="000A7799">
      <w:pPr>
        <w:tabs>
          <w:tab w:val="left" w:pos="0"/>
        </w:tabs>
        <w:autoSpaceDE/>
        <w:jc w:val="both"/>
      </w:pPr>
      <w:r>
        <w:rPr>
          <w:rFonts w:ascii="Arial" w:hAnsi="Arial" w:cs="Arial"/>
          <w:sz w:val="20"/>
          <w:szCs w:val="20"/>
        </w:rPr>
        <w:t xml:space="preserve">       zistiť, oceňuje sa reprodukčnou obstarávacou cenou. </w:t>
      </w:r>
    </w:p>
    <w:p w:rsidR="000A7799" w:rsidRDefault="000A7799" w:rsidP="002D53A8">
      <w:pPr>
        <w:autoSpaceDE/>
        <w:jc w:val="both"/>
        <w:rPr>
          <w:rFonts w:ascii="Arial" w:hAnsi="Arial" w:cs="Arial"/>
          <w:sz w:val="20"/>
          <w:szCs w:val="20"/>
        </w:rPr>
      </w:pPr>
      <w:r>
        <w:t xml:space="preserve">       </w:t>
      </w:r>
    </w:p>
    <w:p w:rsidR="000A7799" w:rsidRDefault="000A7799">
      <w:pPr>
        <w:pStyle w:val="Nadpis1"/>
      </w:pPr>
      <w:r>
        <w:t xml:space="preserve">Zásoby </w:t>
      </w:r>
    </w:p>
    <w:p w:rsidR="000A7799" w:rsidRDefault="000A7799">
      <w:pPr>
        <w:autoSpaceDE/>
        <w:ind w:left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Nakupované zásoby sa oceňujú obstarávacou cenou. </w:t>
      </w:r>
    </w:p>
    <w:p w:rsidR="000A7799" w:rsidRDefault="000A7799">
      <w:pPr>
        <w:autoSpaceDE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 je dopravné .</w:t>
      </w:r>
    </w:p>
    <w:p w:rsidR="000A7799" w:rsidRDefault="00427FA0">
      <w:pPr>
        <w:rPr>
          <w:rFonts w:ascii="Arial" w:hAnsi="Arial" w:cs="Arial"/>
          <w:sz w:val="20"/>
          <w:szCs w:val="20"/>
        </w:rPr>
      </w:pPr>
      <w:r>
        <w:fldChar w:fldCharType="begin"/>
      </w:r>
      <w:r w:rsidR="000A7799">
        <w:instrText>FORMCHECKBOX</w:instrText>
      </w:r>
      <w:r w:rsidR="004C48E2">
        <w:fldChar w:fldCharType="separate"/>
      </w:r>
      <w:r>
        <w:fldChar w:fldCharType="end"/>
      </w:r>
      <w:r w:rsidR="000A7799">
        <w:t xml:space="preserve">       </w:t>
      </w:r>
      <w:r w:rsidR="000A7799">
        <w:rPr>
          <w:rFonts w:ascii="Arial" w:hAnsi="Arial" w:cs="Arial"/>
          <w:sz w:val="20"/>
          <w:szCs w:val="20"/>
        </w:rPr>
        <w:t>Zásoby  získané  darovaním  alebo   delimitáciou  sa  oceňujú reprodukčnou obstarávacou cenou (napr.</w:t>
      </w:r>
    </w:p>
    <w:p w:rsidR="000A7799" w:rsidRDefault="000A779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403E0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určenou v darovacej zmluve alebo určenou komisiou pre oceňovanie).</w:t>
      </w:r>
    </w:p>
    <w:p w:rsidR="002D53A8" w:rsidRDefault="002D53A8">
      <w:pPr>
        <w:rPr>
          <w:rFonts w:ascii="Arial" w:hAnsi="Arial" w:cs="Arial"/>
          <w:sz w:val="20"/>
          <w:szCs w:val="20"/>
        </w:rPr>
      </w:pPr>
    </w:p>
    <w:p w:rsidR="000A7799" w:rsidRDefault="000A7799">
      <w:pPr>
        <w:pStyle w:val="Nadpis1"/>
      </w:pPr>
      <w:r>
        <w:t>Pohľadávky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0A7799" w:rsidRDefault="000A7799" w:rsidP="002D53A8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2D53A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2D53A8">
        <w:rPr>
          <w:rFonts w:ascii="Arial" w:hAnsi="Arial" w:cs="Arial"/>
          <w:sz w:val="20"/>
          <w:szCs w:val="20"/>
        </w:rPr>
        <w:t>Toto ocenenie sa znižuje o pochybné a nevymožiteľné pohľadávky prostredníctvom opravnej položky.</w:t>
      </w:r>
    </w:p>
    <w:p w:rsidR="000A7799" w:rsidRDefault="000A7799">
      <w:pPr>
        <w:pStyle w:val="Nadpis1"/>
      </w:pPr>
      <w:r>
        <w:t>Peňažné prostriedky a ceniny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Náklady budúcich období a príjmy budúcich období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Záväzky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Rezervy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neistým časovým vymedzením alebo výškou. Tvoria sa na</w:t>
      </w:r>
      <w:r w:rsidR="00403E04">
        <w:rPr>
          <w:rFonts w:ascii="Arial" w:hAnsi="Arial" w:cs="Arial"/>
          <w:sz w:val="20"/>
          <w:szCs w:val="20"/>
        </w:rPr>
        <w:t xml:space="preserve"> základe zásady opatrnosti, tzn</w:t>
      </w:r>
      <w:r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Výdavky budúcich období a výnosy budúcich období</w:t>
      </w:r>
    </w:p>
    <w:p w:rsidR="000A7799" w:rsidRDefault="000A7799">
      <w:pPr>
        <w:pStyle w:val="Zkladntext2"/>
        <w:ind w:left="426"/>
        <w:jc w:val="both"/>
      </w:pPr>
      <w: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Majetok obstaraný z transferov </w:t>
      </w:r>
      <w:r>
        <w:rPr>
          <w:rFonts w:ascii="Arial" w:hAnsi="Arial" w:cs="Arial"/>
          <w:sz w:val="20"/>
          <w:szCs w:val="20"/>
        </w:rPr>
        <w:t>sa oceňuje obstarávacou cenou.</w:t>
      </w:r>
    </w:p>
    <w:p w:rsidR="000A7799" w:rsidRDefault="000A7799">
      <w:pPr>
        <w:tabs>
          <w:tab w:val="left" w:pos="3270"/>
        </w:tabs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Účtovná jednotka  nie je platiteľom dane z pridanej hodnoty. V prípadoch, keď dodávatelia sú platiteľmi DPH, fakturovaná DPH je súčasťou ocenenia dlhodobého majetku, zásob, nákladov.</w:t>
      </w:r>
    </w:p>
    <w:p w:rsidR="000A7799" w:rsidRDefault="000A7799">
      <w:pPr>
        <w:tabs>
          <w:tab w:val="left" w:pos="0"/>
          <w:tab w:val="left" w:pos="720"/>
        </w:tabs>
        <w:autoSpaceDE/>
        <w:ind w:left="720" w:hanging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pStyle w:val="Nadpis2"/>
        <w:tabs>
          <w:tab w:val="clear" w:pos="0"/>
        </w:tabs>
        <w:ind w:hanging="720"/>
      </w:pPr>
      <w:r>
        <w:t>Podstata odpisovania dlhodobého nehmotného a dlhodobého hmotného majetku</w:t>
      </w:r>
    </w:p>
    <w:p w:rsidR="0041175F" w:rsidRPr="0041175F" w:rsidRDefault="0041175F" w:rsidP="0041175F"/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Odpisy  dlhodobého  nehmotného  majetku  a  dlhodobého  hmotného  majetku  sú stanovené tak, že sa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2D53A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vychádza z predpokladanej doby jeho užívania a predpokladaného priebehu jeho opotrebenia.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2D53A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Odpisovať sa začína odo dňa jeho </w:t>
      </w:r>
      <w:r w:rsidR="002D53A8">
        <w:rPr>
          <w:rFonts w:ascii="Arial" w:hAnsi="Arial" w:cs="Arial"/>
          <w:sz w:val="20"/>
          <w:szCs w:val="20"/>
        </w:rPr>
        <w:t xml:space="preserve">zaradenia do používania. </w:t>
      </w:r>
      <w:r>
        <w:rPr>
          <w:rFonts w:ascii="Arial" w:hAnsi="Arial" w:cs="Arial"/>
          <w:sz w:val="20"/>
          <w:szCs w:val="20"/>
        </w:rPr>
        <w:t xml:space="preserve"> </w:t>
      </w:r>
    </w:p>
    <w:p w:rsidR="002D53A8" w:rsidRPr="002D53A8" w:rsidRDefault="002D53A8" w:rsidP="002D53A8">
      <w:pPr>
        <w:ind w:left="426"/>
        <w:jc w:val="both"/>
        <w:rPr>
          <w:rFonts w:ascii="Arial" w:hAnsi="Arial" w:cs="Arial"/>
          <w:sz w:val="20"/>
          <w:szCs w:val="20"/>
        </w:rPr>
      </w:pPr>
      <w:r w:rsidRPr="002D53A8">
        <w:rPr>
          <w:rFonts w:ascii="Arial" w:hAnsi="Arial" w:cs="Arial"/>
          <w:sz w:val="20"/>
          <w:szCs w:val="20"/>
        </w:rPr>
        <w:t xml:space="preserve">Účtovné odpisy sa zaokrúhľujú na eurocenty nahor. Metóda odpisovania sa používa lineárna. Predpokladaná doba užívania a odpisové sadzby sú stanovené takto: </w:t>
      </w:r>
    </w:p>
    <w:p w:rsidR="00403E04" w:rsidRDefault="00403E04" w:rsidP="002D53A8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2D53A8" w:rsidRPr="002D53A8" w:rsidRDefault="002D53A8" w:rsidP="002D53A8">
      <w:pPr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</w:p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>Ročný odpis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1/4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2D53A8" w:rsidRPr="002D53A8" w:rsidRDefault="002D53A8" w:rsidP="002D53A8">
      <w:pPr>
        <w:jc w:val="both"/>
        <w:rPr>
          <w:rFonts w:ascii="Arial" w:hAnsi="Arial" w:cs="Arial"/>
          <w:sz w:val="20"/>
          <w:szCs w:val="20"/>
        </w:rPr>
      </w:pPr>
    </w:p>
    <w:p w:rsidR="002D53A8" w:rsidRPr="002D53A8" w:rsidRDefault="002D53A8" w:rsidP="002D53A8">
      <w:pPr>
        <w:ind w:left="426"/>
        <w:jc w:val="both"/>
        <w:rPr>
          <w:rFonts w:ascii="Arial" w:hAnsi="Arial" w:cs="Arial"/>
          <w:sz w:val="20"/>
          <w:szCs w:val="20"/>
        </w:rPr>
      </w:pPr>
      <w:r w:rsidRPr="002D53A8">
        <w:rPr>
          <w:rFonts w:ascii="Arial" w:hAnsi="Arial" w:cs="Arial"/>
          <w:sz w:val="20"/>
          <w:szCs w:val="20"/>
        </w:rPr>
        <w:lastRenderedPageBreak/>
        <w:t>Drobný nehmotný majetok do 2 400,00 €, ktorý podľa rozhodnutia účtovnej jednotky nie je dlhodobým nehmotným majetkom sa účtuje pri obstaraní do nákladov na účet 518 - Ostatné služby.</w:t>
      </w:r>
    </w:p>
    <w:p w:rsidR="000A7799" w:rsidRDefault="002D53A8" w:rsidP="002D53A8">
      <w:pPr>
        <w:ind w:left="426"/>
        <w:jc w:val="both"/>
        <w:rPr>
          <w:rFonts w:ascii="Arial" w:hAnsi="Arial" w:cs="Arial"/>
          <w:sz w:val="20"/>
          <w:szCs w:val="20"/>
        </w:rPr>
      </w:pPr>
      <w:r w:rsidRPr="002D53A8">
        <w:rPr>
          <w:rFonts w:ascii="Arial" w:hAnsi="Arial" w:cs="Arial"/>
          <w:sz w:val="20"/>
          <w:szCs w:val="20"/>
        </w:rPr>
        <w:t xml:space="preserve">Drobný hmotný majetok do 1 700,00 €, ktorý podľa rozhodnutia účtovnej jednotky nie je dlhodobým hmotným majetkom sa účtuje ako zásoby. </w:t>
      </w:r>
    </w:p>
    <w:p w:rsidR="0041175F" w:rsidRPr="002D53A8" w:rsidRDefault="0041175F" w:rsidP="002D53A8">
      <w:pPr>
        <w:ind w:left="426"/>
        <w:jc w:val="both"/>
        <w:rPr>
          <w:rFonts w:ascii="Arial" w:hAnsi="Arial" w:cs="Arial"/>
          <w:sz w:val="20"/>
          <w:szCs w:val="20"/>
        </w:rPr>
      </w:pPr>
    </w:p>
    <w:p w:rsidR="0041175F" w:rsidRPr="0041175F" w:rsidRDefault="0041175F" w:rsidP="0041175F">
      <w:pPr>
        <w:jc w:val="both"/>
        <w:rPr>
          <w:rFonts w:ascii="Arial" w:hAnsi="Arial" w:cs="Arial"/>
          <w:b/>
          <w:i/>
          <w:sz w:val="20"/>
          <w:szCs w:val="20"/>
        </w:rPr>
      </w:pPr>
      <w:r w:rsidRPr="0041175F">
        <w:rPr>
          <w:rFonts w:ascii="Arial" w:hAnsi="Arial" w:cs="Arial"/>
          <w:b/>
          <w:i/>
          <w:sz w:val="20"/>
          <w:szCs w:val="20"/>
        </w:rPr>
        <w:t>Zásady pre vykazovanie transferov</w:t>
      </w:r>
    </w:p>
    <w:p w:rsidR="0041175F" w:rsidRPr="0041175F" w:rsidRDefault="0041175F" w:rsidP="0041175F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b/>
          <w:sz w:val="20"/>
          <w:szCs w:val="20"/>
        </w:rPr>
        <w:t>Bežný transfer</w:t>
      </w: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41175F" w:rsidRPr="0041175F" w:rsidRDefault="0041175F" w:rsidP="0041175F">
      <w:pPr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      -     prijatý od </w:t>
      </w:r>
      <w:r>
        <w:rPr>
          <w:rFonts w:ascii="Arial" w:hAnsi="Arial" w:cs="Arial"/>
          <w:sz w:val="20"/>
          <w:szCs w:val="20"/>
          <w:u w:val="single"/>
        </w:rPr>
        <w:t>cudzích subjektov</w:t>
      </w:r>
      <w:r w:rsidRPr="0041175F">
        <w:rPr>
          <w:rFonts w:ascii="Arial" w:hAnsi="Arial" w:cs="Arial"/>
          <w:sz w:val="20"/>
          <w:szCs w:val="20"/>
        </w:rPr>
        <w:t xml:space="preserve"> - sa  zúčtuje do výnosov  vo vecnej a časovej súvislosti s nákladmi,</w:t>
      </w:r>
    </w:p>
    <w:p w:rsidR="0041175F" w:rsidRPr="0041175F" w:rsidRDefault="0041175F" w:rsidP="0041175F">
      <w:pPr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      -     p</w:t>
      </w:r>
      <w:r>
        <w:rPr>
          <w:rFonts w:ascii="Arial" w:hAnsi="Arial" w:cs="Arial"/>
          <w:sz w:val="20"/>
          <w:szCs w:val="20"/>
        </w:rPr>
        <w:t>rijatý od zriaďovateľa – sa zúčtuje do výnosov vo vecnej a časovej súvislosti s výdavkami</w:t>
      </w:r>
    </w:p>
    <w:p w:rsidR="00403E04" w:rsidRPr="0041175F" w:rsidRDefault="00403E04" w:rsidP="0041175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:rsidR="0041175F" w:rsidRPr="0041175F" w:rsidRDefault="0041175F" w:rsidP="0041175F">
      <w:pPr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b/>
          <w:sz w:val="20"/>
          <w:szCs w:val="20"/>
        </w:rPr>
        <w:t>Kapitálový transfer</w:t>
      </w: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-    prijatý od </w:t>
      </w:r>
      <w:r w:rsidRPr="0041175F">
        <w:rPr>
          <w:rFonts w:ascii="Arial" w:hAnsi="Arial" w:cs="Arial"/>
          <w:sz w:val="20"/>
          <w:szCs w:val="20"/>
          <w:u w:val="single"/>
        </w:rPr>
        <w:t>cudzích subjektov</w:t>
      </w:r>
      <w:r w:rsidRPr="0041175F">
        <w:rPr>
          <w:rFonts w:ascii="Arial" w:hAnsi="Arial" w:cs="Arial"/>
          <w:sz w:val="20"/>
          <w:szCs w:val="20"/>
        </w:rPr>
        <w:t xml:space="preserve"> - sa  zúčtuje  do  výnosov  vo  vecnej  a  časovej súvislosti s nákladmi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    (napr. s odpismi, s opravnou položkou, so zostatkovou hodnotou vyradeného dlhodobého majetku),</w:t>
      </w:r>
    </w:p>
    <w:p w:rsidR="0041175F" w:rsidRPr="0041175F" w:rsidRDefault="00403E04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 </w:t>
      </w:r>
      <w:r w:rsidR="0041175F">
        <w:rPr>
          <w:rFonts w:ascii="Arial" w:hAnsi="Arial" w:cs="Arial"/>
          <w:sz w:val="20"/>
          <w:szCs w:val="20"/>
        </w:rPr>
        <w:t>prijatý od</w:t>
      </w:r>
      <w:r w:rsidR="0041175F" w:rsidRPr="0041175F">
        <w:rPr>
          <w:rFonts w:ascii="Arial" w:hAnsi="Arial" w:cs="Arial"/>
          <w:sz w:val="20"/>
          <w:szCs w:val="20"/>
        </w:rPr>
        <w:t xml:space="preserve"> </w:t>
      </w:r>
      <w:r w:rsidR="0041175F">
        <w:rPr>
          <w:rFonts w:ascii="Arial" w:hAnsi="Arial" w:cs="Arial"/>
          <w:sz w:val="20"/>
          <w:szCs w:val="20"/>
          <w:u w:val="single"/>
        </w:rPr>
        <w:t>zriaďovateľa</w:t>
      </w:r>
      <w:r w:rsidR="0041175F">
        <w:rPr>
          <w:rFonts w:ascii="Arial" w:hAnsi="Arial" w:cs="Arial"/>
          <w:sz w:val="20"/>
          <w:szCs w:val="20"/>
        </w:rPr>
        <w:t xml:space="preserve"> - sa zúčtuje do výnosov</w:t>
      </w:r>
      <w:r w:rsidR="0041175F" w:rsidRPr="0041175F">
        <w:rPr>
          <w:rFonts w:ascii="Arial" w:hAnsi="Arial" w:cs="Arial"/>
          <w:sz w:val="20"/>
          <w:szCs w:val="20"/>
        </w:rPr>
        <w:t xml:space="preserve"> vo vecnej a  časovej súvislosti s</w:t>
      </w:r>
      <w:r w:rsidR="0041175F">
        <w:rPr>
          <w:rFonts w:ascii="Arial" w:hAnsi="Arial" w:cs="Arial"/>
          <w:sz w:val="20"/>
          <w:szCs w:val="20"/>
        </w:rPr>
        <w:t> </w:t>
      </w:r>
      <w:r w:rsidR="0041175F" w:rsidRPr="0041175F">
        <w:rPr>
          <w:rFonts w:ascii="Arial" w:hAnsi="Arial" w:cs="Arial"/>
          <w:sz w:val="20"/>
          <w:szCs w:val="20"/>
        </w:rPr>
        <w:t>náklad</w:t>
      </w:r>
      <w:r w:rsidR="0041175F">
        <w:rPr>
          <w:rFonts w:ascii="Arial" w:hAnsi="Arial" w:cs="Arial"/>
          <w:sz w:val="20"/>
          <w:szCs w:val="20"/>
        </w:rPr>
        <w:t xml:space="preserve">mi ( napr. </w:t>
      </w:r>
      <w:r>
        <w:rPr>
          <w:rFonts w:ascii="Arial" w:hAnsi="Arial" w:cs="Arial"/>
          <w:sz w:val="20"/>
          <w:szCs w:val="20"/>
        </w:rPr>
        <w:t xml:space="preserve">    </w:t>
      </w:r>
      <w:r w:rsidR="0041175F">
        <w:rPr>
          <w:rFonts w:ascii="Arial" w:hAnsi="Arial" w:cs="Arial"/>
          <w:sz w:val="20"/>
          <w:szCs w:val="20"/>
        </w:rPr>
        <w:t>s odpismi, s opravnou položkou, so zostatkovou hodnotou vyradeného dlhodobého majetku).</w:t>
      </w:r>
    </w:p>
    <w:p w:rsidR="00D33759" w:rsidRPr="00403E04" w:rsidRDefault="0041175F" w:rsidP="00403E04">
      <w:pPr>
        <w:spacing w:line="48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III</w:t>
      </w:r>
    </w:p>
    <w:p w:rsidR="000A7799" w:rsidRDefault="000A779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údajoch na strane aktív súvahy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pStyle w:val="Nadpis5"/>
        <w:rPr>
          <w:sz w:val="22"/>
          <w:szCs w:val="22"/>
        </w:rPr>
      </w:pPr>
      <w:r>
        <w:rPr>
          <w:sz w:val="22"/>
          <w:szCs w:val="22"/>
        </w:rPr>
        <w:t xml:space="preserve">A  Neobežný majetok </w:t>
      </w: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I.   Dlhodobý nehmotný majetok a dlhodobý hmotný majetok </w:t>
      </w: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Prehľad o pohybe dlhodobého nehmotného majetku /v €/</w:t>
      </w: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OBSTARÁVACIA CENA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673"/>
        <w:gridCol w:w="841"/>
        <w:gridCol w:w="1345"/>
        <w:gridCol w:w="1434"/>
        <w:gridCol w:w="1434"/>
        <w:gridCol w:w="1000"/>
        <w:gridCol w:w="1434"/>
      </w:tblGrid>
      <w:tr w:rsidR="000A7799">
        <w:trPr>
          <w:trHeight w:val="477"/>
        </w:trPr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Aktivované N na vývoj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004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005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006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Drobný DNM             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007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DNM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008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</w:tr>
    </w:tbl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OPRÁVKY A OPRAVNÉ POLOŽKY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673"/>
        <w:gridCol w:w="841"/>
        <w:gridCol w:w="1345"/>
        <w:gridCol w:w="1434"/>
        <w:gridCol w:w="1434"/>
        <w:gridCol w:w="1000"/>
        <w:gridCol w:w="1434"/>
      </w:tblGrid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aktivovaným N na vývoj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072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004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a OP 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softvéru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073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005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oceniteľným právam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074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006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a OP k drobnému DNM             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078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007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ostatnému DNM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008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</w:tr>
    </w:tbl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ZOSTATKOVÁ HODNOTA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3"/>
        <w:gridCol w:w="1866"/>
        <w:gridCol w:w="1017"/>
        <w:gridCol w:w="2036"/>
        <w:gridCol w:w="2036"/>
      </w:tblGrid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aktivovaných N na vývoj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/012/ -/072+091/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004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softvéru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/013/ -/073+091/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005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oceniteľných práv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/014/ -/074+091/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006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drobného DNM             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/018/ -/078+091/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007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ostatného DNM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/019/ - /079+091/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008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6"/>
          <w:tab w:val="left" w:pos="851"/>
        </w:tabs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tabs>
          <w:tab w:val="left" w:pos="426"/>
          <w:tab w:val="left" w:pos="851"/>
        </w:tabs>
        <w:autoSpaceDE/>
        <w:jc w:val="both"/>
        <w:rPr>
          <w:b/>
          <w:bCs/>
          <w:sz w:val="18"/>
          <w:szCs w:val="18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Prehľad o pohybe dlhodobého hmotného majetku /v €/</w:t>
      </w: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OBSTARÁVACIA CENA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7"/>
        <w:gridCol w:w="673"/>
        <w:gridCol w:w="841"/>
        <w:gridCol w:w="1404"/>
        <w:gridCol w:w="1375"/>
        <w:gridCol w:w="1434"/>
        <w:gridCol w:w="1000"/>
        <w:gridCol w:w="1434"/>
      </w:tblGrid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Umelecké diela a zbierky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Predmety z drahých kovov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033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13CA7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ED5AD8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ED5AD8">
              <w:rPr>
                <w:rFonts w:ascii="Arial" w:hAnsi="Arial" w:cs="Arial"/>
                <w:sz w:val="20"/>
                <w:szCs w:val="20"/>
              </w:rPr>
              <w:t>24 668,77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60B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23 368,50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10746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010746">
              <w:rPr>
                <w:rFonts w:ascii="Arial" w:hAnsi="Arial" w:cs="Arial"/>
                <w:sz w:val="20"/>
                <w:szCs w:val="20"/>
              </w:rPr>
              <w:t>48 037,27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Samostatné hnuteľné veci a súbory hnut. vecí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D5AD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107B0A">
              <w:rPr>
                <w:rFonts w:ascii="Arial" w:hAnsi="Arial" w:cs="Arial"/>
                <w:sz w:val="20"/>
                <w:szCs w:val="20"/>
              </w:rPr>
              <w:t>9 208,74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60B6" w:rsidP="005360B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2 460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D5AD8" w:rsidP="00ED5AD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1074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61 668,74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Pestovateľské celky trvalých porastov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025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stádo a ťažné zvieratá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026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Drobný DHM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028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1074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2 440,61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1074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2440,61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029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81AC2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Obstaranie DHM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Cs/>
                <w:sz w:val="20"/>
                <w:szCs w:val="20"/>
              </w:rPr>
              <w:t>042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022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ED5AD8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01074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01074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6B1732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13CA7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010746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010746">
              <w:rPr>
                <w:rFonts w:ascii="Arial" w:hAnsi="Arial" w:cs="Arial"/>
                <w:b/>
                <w:bCs/>
                <w:sz w:val="20"/>
                <w:szCs w:val="20"/>
              </w:rPr>
              <w:t>86 318,12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60B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25 828,50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07B0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13E2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010746">
              <w:rPr>
                <w:rFonts w:ascii="Arial" w:hAnsi="Arial" w:cs="Arial"/>
                <w:b/>
                <w:bCs/>
                <w:sz w:val="20"/>
                <w:szCs w:val="20"/>
              </w:rPr>
              <w:t> 612 146,62</w:t>
            </w:r>
          </w:p>
        </w:tc>
      </w:tr>
    </w:tbl>
    <w:p w:rsidR="000A7799" w:rsidRDefault="000A7799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OPRÁVKY A OPRAVNÉ POLOŽKY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02"/>
        <w:gridCol w:w="668"/>
        <w:gridCol w:w="834"/>
        <w:gridCol w:w="1335"/>
        <w:gridCol w:w="1168"/>
        <w:gridCol w:w="1168"/>
        <w:gridCol w:w="1168"/>
        <w:gridCol w:w="1335"/>
      </w:tblGrid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pozemkom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umeleckým dielam a zbierkam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predmetom z drahých kovov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stavbám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081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FB7" w:rsidP="0073098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30986">
              <w:rPr>
                <w:rFonts w:ascii="Arial" w:hAnsi="Arial" w:cs="Arial"/>
                <w:sz w:val="20"/>
                <w:szCs w:val="20"/>
              </w:rPr>
              <w:t>581 847,28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77 231,73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659 079,01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samostatným hnuteľným veciam a súb. hn. v.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082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44 457,77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A18A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730986">
              <w:rPr>
                <w:rFonts w:ascii="Arial" w:hAnsi="Arial" w:cs="Arial"/>
                <w:sz w:val="20"/>
                <w:szCs w:val="20"/>
              </w:rPr>
              <w:t> 639,77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77A92" w:rsidP="00377A9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AA18AC">
              <w:rPr>
                <w:rFonts w:ascii="Arial" w:hAnsi="Arial" w:cs="Arial"/>
                <w:sz w:val="20"/>
                <w:szCs w:val="20"/>
              </w:rPr>
              <w:t xml:space="preserve">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A18A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730986">
              <w:rPr>
                <w:rFonts w:ascii="Arial" w:hAnsi="Arial" w:cs="Arial"/>
                <w:sz w:val="20"/>
                <w:szCs w:val="20"/>
              </w:rPr>
              <w:t>8 097,54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a OP k dopravným  prostriedkom 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083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pestovateľs. celkom trvalých porastov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085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základnému stádu a ťažným zvieratám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086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drobnému DHM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088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2 440,61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 w:rsidP="008773F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2 440,61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ostatnému DHM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089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628 745,66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  <w:r w:rsidR="00730986">
              <w:rPr>
                <w:rFonts w:ascii="Arial" w:hAnsi="Arial" w:cs="Arial"/>
                <w:b/>
                <w:bCs/>
                <w:sz w:val="20"/>
                <w:szCs w:val="20"/>
              </w:rPr>
              <w:t>0 871,50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709 617,16</w:t>
            </w:r>
          </w:p>
        </w:tc>
      </w:tr>
    </w:tbl>
    <w:p w:rsidR="000A7799" w:rsidRDefault="000A7799" w:rsidP="00404CED">
      <w:pPr>
        <w:tabs>
          <w:tab w:val="left" w:pos="425"/>
        </w:tabs>
        <w:autoSpaceDE/>
        <w:jc w:val="both"/>
        <w:rPr>
          <w:rFonts w:ascii="Arial" w:hAnsi="Arial" w:cs="Arial"/>
          <w:sz w:val="20"/>
          <w:szCs w:val="20"/>
        </w:rPr>
      </w:pPr>
    </w:p>
    <w:p w:rsidR="00163819" w:rsidRDefault="0016381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ZOSTATKOVÁ HODNOTA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3"/>
        <w:gridCol w:w="2002"/>
        <w:gridCol w:w="1001"/>
        <w:gridCol w:w="2002"/>
        <w:gridCol w:w="2170"/>
      </w:tblGrid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pozemkov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/031/ - /092/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umeleckých diel a zbierok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/032/ - /092/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predmetov z drahých kovov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/033/ - /092/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stavieb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/021/ - /081+092/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098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942 821,49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 w:rsidP="0073098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888 958,26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samostatných hnuteľných veci a súborov hnuteľných. vecí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/022/ - /082+092/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14 750,97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77A92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7993">
              <w:rPr>
                <w:rFonts w:ascii="Arial" w:hAnsi="Arial" w:cs="Arial"/>
                <w:sz w:val="20"/>
                <w:szCs w:val="20"/>
              </w:rPr>
              <w:t>13 571,20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dopravných prostriedkov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/023/ - /083+092/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pestovateľských celkov trvalých porastov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/025/ - /085+092/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základného stáda a ťažných zvierat 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/026/ - /086+092/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drobného DHM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/028/ - /088+092/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ostatného DHM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/029/ - /089+092/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F1FB7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1F1FB7" w:rsidRDefault="001F1FB7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ZH obstaraného DHM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1F1FB7" w:rsidRDefault="001F1FB7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/042/ - /</w:t>
            </w:r>
            <w:r w:rsidR="00404CED">
              <w:rPr>
                <w:rFonts w:ascii="Arial" w:hAnsi="Arial" w:cs="Arial"/>
                <w:bCs/>
                <w:sz w:val="20"/>
                <w:szCs w:val="20"/>
              </w:rPr>
              <w:t>094/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404CED" w:rsidRDefault="00404CED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022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404CED" w:rsidRDefault="001D0D0B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404CED" w:rsidRDefault="00377A92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957 572,46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902 529,46</w:t>
            </w:r>
          </w:p>
        </w:tc>
      </w:tr>
    </w:tbl>
    <w:p w:rsidR="000A7799" w:rsidRDefault="000A7799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lastRenderedPageBreak/>
        <w:t>Prehľad o pohybe obstarania dlhodobého majetku /v €/</w:t>
      </w: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OBSTARANIE DLHODOBÉHO MAJETKU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9"/>
        <w:gridCol w:w="834"/>
        <w:gridCol w:w="1001"/>
        <w:gridCol w:w="1335"/>
        <w:gridCol w:w="1168"/>
        <w:gridCol w:w="1168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Obstaranie DNM 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041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Obstaranie DHM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042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D0D0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F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25 828,50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F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25 828,50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04CED" w:rsidP="002A269B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E0A02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0A0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Obstaranie DFM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043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0A02" w:rsidP="00F77448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1D0D0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1D0D0B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F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25 828,50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D0D0B" w:rsidP="00AE0A02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4F21F6">
              <w:rPr>
                <w:rFonts w:ascii="Arial" w:hAnsi="Arial" w:cs="Arial"/>
                <w:b/>
                <w:bCs/>
                <w:sz w:val="20"/>
                <w:szCs w:val="20"/>
              </w:rPr>
              <w:t>25 828,50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0A02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OPRAVNÉ POLOŽKY</w:t>
      </w:r>
    </w:p>
    <w:tbl>
      <w:tblPr>
        <w:tblW w:w="0" w:type="auto"/>
        <w:tblInd w:w="-4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2"/>
        <w:gridCol w:w="832"/>
        <w:gridCol w:w="1009"/>
        <w:gridCol w:w="1336"/>
        <w:gridCol w:w="1159"/>
        <w:gridCol w:w="1173"/>
        <w:gridCol w:w="1159"/>
        <w:gridCol w:w="1336"/>
      </w:tblGrid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 k účtu obstarania DNM 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093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účtu obstarania DHM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094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účtu obstarania DFM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096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ZOSTATKOVÁ HODNOTA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9"/>
        <w:gridCol w:w="1168"/>
        <w:gridCol w:w="834"/>
        <w:gridCol w:w="1335"/>
        <w:gridCol w:w="1168"/>
        <w:gridCol w:w="1001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účtu obstarania DNM 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/041/-/093/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účtu obstarania DHM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/042/-/094/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D32A3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 w:rsidP="00AE0A0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04CED" w:rsidP="00404CED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E0A02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0A0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účtu obstarania DFM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/043/-/096/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D32A3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 w:rsidP="00AE0A02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0A02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6"/>
          <w:tab w:val="left" w:pos="851"/>
        </w:tabs>
        <w:autoSpaceDE/>
        <w:jc w:val="both"/>
        <w:rPr>
          <w:b/>
          <w:bCs/>
          <w:sz w:val="18"/>
          <w:szCs w:val="18"/>
        </w:rPr>
      </w:pPr>
    </w:p>
    <w:p w:rsidR="000A7799" w:rsidRDefault="000A7799">
      <w:pPr>
        <w:tabs>
          <w:tab w:val="left" w:pos="426"/>
          <w:tab w:val="left" w:pos="851"/>
        </w:tabs>
        <w:autoSpaceDE/>
        <w:jc w:val="both"/>
        <w:rPr>
          <w:b/>
          <w:bCs/>
          <w:sz w:val="18"/>
          <w:szCs w:val="18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Prehľad o pohybe poskytnutých preddavkov na dlhodobý majetok /v €/</w:t>
      </w: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OBSTARÁVACIA CENA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9"/>
        <w:gridCol w:w="834"/>
        <w:gridCol w:w="1001"/>
        <w:gridCol w:w="1335"/>
        <w:gridCol w:w="1168"/>
        <w:gridCol w:w="1168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Poskytnuté preddavky  na  DNM 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051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 preddavky  na  DHM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OPRAVNÉ POLOŽKY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9"/>
        <w:gridCol w:w="834"/>
        <w:gridCol w:w="1001"/>
        <w:gridCol w:w="1335"/>
        <w:gridCol w:w="1168"/>
        <w:gridCol w:w="1168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 k poskytnutým preddavkom na  DNM 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095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poskytnutým preddavkom na  DHM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095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ZOSTATKOVÁ HODNOTA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1168"/>
        <w:gridCol w:w="1002"/>
        <w:gridCol w:w="1335"/>
        <w:gridCol w:w="1078"/>
        <w:gridCol w:w="1092"/>
        <w:gridCol w:w="1023"/>
        <w:gridCol w:w="1310"/>
      </w:tblGrid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 účtu poskytnutých preddavkov na DNM 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/051/-/095/</w:t>
            </w: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účtu poskytnutých preddavkov na DHM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/052/-/095/</w:t>
            </w: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tabs>
          <w:tab w:val="left" w:pos="426"/>
          <w:tab w:val="left" w:pos="851"/>
        </w:tabs>
        <w:autoSpaceDE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0A7799" w:rsidRDefault="000A7799"/>
    <w:p w:rsidR="000A7799" w:rsidRDefault="000A7799">
      <w:pPr>
        <w:pStyle w:val="Nadpis4"/>
        <w:rPr>
          <w:sz w:val="22"/>
          <w:szCs w:val="22"/>
        </w:rPr>
      </w:pPr>
      <w:r>
        <w:rPr>
          <w:sz w:val="22"/>
          <w:szCs w:val="22"/>
        </w:rPr>
        <w:t xml:space="preserve">B Obežný majetok </w:t>
      </w: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  Zásoby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0"/>
        <w:gridCol w:w="846"/>
        <w:gridCol w:w="1183"/>
        <w:gridCol w:w="1101"/>
        <w:gridCol w:w="1134"/>
        <w:gridCol w:w="709"/>
        <w:gridCol w:w="1275"/>
        <w:gridCol w:w="1700"/>
      </w:tblGrid>
      <w:tr w:rsidR="000A7799" w:rsidTr="00404CED"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Položka zásob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404CED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="000A7799">
              <w:rPr>
                <w:rFonts w:ascii="Arial" w:hAnsi="Arial" w:cs="Arial"/>
                <w:sz w:val="20"/>
                <w:szCs w:val="20"/>
              </w:rPr>
              <w:t>v € k 31.12.</w:t>
            </w:r>
          </w:p>
          <w:p w:rsidR="000A7799" w:rsidRDefault="000A7799" w:rsidP="002D32A3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Zníženie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404CED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</w:t>
            </w:r>
            <w:r w:rsidR="00404CED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pStyle w:val="Zkladntext2"/>
            </w:pPr>
            <w:r>
              <w:t>Hodnota v € k 31.12.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dôvodov tvorby, zníženia, zrušenia OP k zásobám</w:t>
            </w:r>
          </w:p>
        </w:tc>
      </w:tr>
      <w:tr w:rsidR="000A7799" w:rsidTr="00404CED"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 na sklade - ŠJ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 w:rsidP="00B435F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2 332,17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04CED" w:rsidP="00404CED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7993">
              <w:rPr>
                <w:rFonts w:ascii="Arial" w:hAnsi="Arial" w:cs="Arial"/>
                <w:sz w:val="20"/>
                <w:szCs w:val="20"/>
              </w:rPr>
              <w:t>75 274,95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87CB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167993">
              <w:rPr>
                <w:rFonts w:ascii="Arial" w:hAnsi="Arial" w:cs="Arial"/>
                <w:sz w:val="20"/>
                <w:szCs w:val="20"/>
              </w:rPr>
              <w:t>5 215,16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2 391,96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 w:rsidTr="00404CED"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 w:rsidP="00B435F5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2 332,17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 w:rsidP="00F80DE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75 274,95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87CB4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 w:rsidR="00167993">
              <w:rPr>
                <w:rFonts w:ascii="Arial" w:hAnsi="Arial" w:cs="Arial"/>
                <w:b/>
                <w:bCs/>
                <w:sz w:val="20"/>
                <w:szCs w:val="20"/>
              </w:rPr>
              <w:t>5 215,16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7993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2 391,96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0A7799" w:rsidRDefault="000A7799" w:rsidP="00FF6190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</w:p>
    <w:p w:rsidR="00FF6190" w:rsidRPr="00FF6190" w:rsidRDefault="00FF6190" w:rsidP="00FF6190">
      <w:pPr>
        <w:numPr>
          <w:ilvl w:val="0"/>
          <w:numId w:val="3"/>
        </w:numPr>
        <w:autoSpaceDE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Škola netvorila opravnú položku k zásobám – tabuľka č. 2.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II.  Pohľadávky</w:t>
      </w:r>
    </w:p>
    <w:p w:rsidR="000A7799" w:rsidRDefault="000A7799">
      <w:pPr>
        <w:tabs>
          <w:tab w:val="left" w:pos="360"/>
          <w:tab w:val="left" w:pos="720"/>
        </w:tabs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720"/>
        </w:tabs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pohľadávky podľa jednotlivých položiek súvahy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8"/>
        <w:gridCol w:w="857"/>
        <w:gridCol w:w="2045"/>
        <w:gridCol w:w="4538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pohľadávok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</w:tr>
      <w:tr w:rsidR="000A7799" w:rsidTr="0087243D">
        <w:trPr>
          <w:trHeight w:val="1280"/>
        </w:trPr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Pohľ. z nedaň. príj. obcí a VÚC a RO zr. obcou a</w:t>
            </w:r>
            <w:r w:rsidR="0087243D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VÚC</w:t>
            </w:r>
          </w:p>
          <w:p w:rsidR="0087243D" w:rsidRDefault="0087243D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80DE8" w:rsidRDefault="0087243D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7243D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7243D" w:rsidRDefault="0016799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378,55</w:t>
            </w: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87243D" w:rsidRDefault="0087243D" w:rsidP="0087243D">
            <w:pPr>
              <w:ind w:firstLine="7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7243D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z prenájmu nebyt. priestorov</w:t>
            </w: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87243D" w:rsidRDefault="000A7799" w:rsidP="008724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53A27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2D32A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7993">
              <w:rPr>
                <w:rFonts w:ascii="Arial" w:hAnsi="Arial" w:cs="Arial"/>
                <w:sz w:val="20"/>
                <w:szCs w:val="20"/>
              </w:rPr>
              <w:t>337,42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37DBB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Preplatky energií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53A27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B241E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167993">
              <w:rPr>
                <w:rFonts w:ascii="Arial" w:hAnsi="Arial" w:cs="Arial"/>
                <w:b/>
                <w:bCs/>
                <w:sz w:val="20"/>
                <w:szCs w:val="20"/>
              </w:rPr>
              <w:t>715,97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F442A" w:rsidRDefault="001F442A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 w:rsidP="00403E04">
      <w:pPr>
        <w:numPr>
          <w:ilvl w:val="0"/>
          <w:numId w:val="1"/>
        </w:num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Škola netvorila opravnú položku k pohľadávkam – tabuľka č. 3</w:t>
      </w:r>
      <w:r w:rsidR="00FF6190">
        <w:rPr>
          <w:rFonts w:ascii="Arial" w:hAnsi="Arial" w:cs="Arial"/>
          <w:sz w:val="20"/>
          <w:szCs w:val="20"/>
        </w:rPr>
        <w:t>.</w:t>
      </w:r>
    </w:p>
    <w:p w:rsidR="001B1165" w:rsidRDefault="001B1165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III. Finančný majetok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zložky krátkodobého finančného majetku podľa jednotlivých položiek súvahy /v 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8"/>
        <w:gridCol w:w="1014"/>
        <w:gridCol w:w="1691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Krátkodobý  finančný majetok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Pokladnica 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16 863,34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16 863,34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Ceniny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35F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35F5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účty – potr. účet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9066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B463EA">
              <w:rPr>
                <w:rFonts w:ascii="Arial" w:hAnsi="Arial" w:cs="Arial"/>
                <w:sz w:val="20"/>
                <w:szCs w:val="20"/>
              </w:rPr>
              <w:t>4 321,26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75 269,84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75 402,76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463EA">
              <w:rPr>
                <w:rFonts w:ascii="Arial" w:hAnsi="Arial" w:cs="Arial"/>
                <w:sz w:val="20"/>
                <w:szCs w:val="20"/>
              </w:rPr>
              <w:t>4 188,34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BÚ ost. – úč. cudz. pr.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90660" w:rsidP="00290660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51 303,56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F42C5" w:rsidP="0025228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53 542,87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Pr="00184B9E" w:rsidRDefault="009F42C5" w:rsidP="00B77C1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51 303,97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 w:rsidP="00F27A2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5</w:t>
            </w:r>
            <w:r w:rsidR="009F42C5">
              <w:rPr>
                <w:rFonts w:ascii="Arial" w:hAnsi="Arial" w:cs="Arial"/>
                <w:sz w:val="20"/>
                <w:szCs w:val="20"/>
              </w:rPr>
              <w:t>3 542,46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BÚ finanč. fondov – sociálny fond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1 628,61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4 523,11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463EA">
              <w:rPr>
                <w:rFonts w:ascii="Arial" w:hAnsi="Arial" w:cs="Arial"/>
                <w:sz w:val="20"/>
                <w:szCs w:val="20"/>
              </w:rPr>
              <w:t>5 196,91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 w:rsidP="00CB3EFB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B463EA">
              <w:rPr>
                <w:rFonts w:ascii="Arial" w:hAnsi="Arial" w:cs="Arial"/>
                <w:sz w:val="20"/>
                <w:szCs w:val="20"/>
              </w:rPr>
              <w:t xml:space="preserve">   954,81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mimorozp. prostr.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6 786,49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 w:rsidP="00B463EA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252288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>6 786,49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1608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Výdavkový rozp. účet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 w:rsidP="0025228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B463E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463EA">
              <w:rPr>
                <w:rFonts w:ascii="Arial" w:hAnsi="Arial" w:cs="Arial"/>
                <w:sz w:val="20"/>
                <w:szCs w:val="20"/>
              </w:rPr>
              <w:t>767 707,72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 w:rsidP="00F27A2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B463EA">
              <w:rPr>
                <w:rFonts w:ascii="Arial" w:hAnsi="Arial" w:cs="Arial"/>
                <w:sz w:val="20"/>
                <w:szCs w:val="20"/>
              </w:rPr>
              <w:t>767 707,72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Príjmový rozp. účet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B463EA">
              <w:rPr>
                <w:rFonts w:ascii="Arial" w:hAnsi="Arial" w:cs="Arial"/>
                <w:sz w:val="20"/>
                <w:szCs w:val="20"/>
              </w:rPr>
              <w:t xml:space="preserve"> 47 046,61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63E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47 046,61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B463EA">
              <w:rPr>
                <w:rFonts w:ascii="Arial" w:hAnsi="Arial" w:cs="Arial"/>
                <w:b/>
                <w:bCs/>
                <w:sz w:val="20"/>
                <w:szCs w:val="20"/>
              </w:rPr>
              <w:t>7 253,43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F42C5" w:rsidP="0034010C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971 739,98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Pr="00184B9E" w:rsidRDefault="009F42C5" w:rsidP="00474D14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970 307,80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B463EA">
              <w:rPr>
                <w:rFonts w:ascii="Arial" w:hAnsi="Arial" w:cs="Arial"/>
                <w:b/>
                <w:bCs/>
                <w:sz w:val="20"/>
                <w:szCs w:val="20"/>
              </w:rPr>
              <w:t>8 685,61</w:t>
            </w:r>
          </w:p>
        </w:tc>
      </w:tr>
    </w:tbl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V.  Časové rozlíšenie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Významné položky časového rozlíšenia nákladov budúcich období a príjmov budúcich období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podľa jednotlivých položiek súvahy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8"/>
        <w:gridCol w:w="1014"/>
        <w:gridCol w:w="1691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 toho: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Predpl. tlače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 w:rsidP="00FE3BA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182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 w:rsidP="00FE3BA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293,77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 w:rsidP="004D530C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182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 w:rsidP="00FE3BA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293,77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Poistné 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 w:rsidP="0016381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685,97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74D14" w:rsidP="00FB61C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</w:t>
            </w:r>
            <w:r w:rsidR="004D530C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685,97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74D14" w:rsidP="001B116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</w:t>
            </w:r>
            <w:r w:rsidR="004D530C">
              <w:rPr>
                <w:rFonts w:ascii="Arial" w:hAnsi="Arial" w:cs="Arial"/>
                <w:sz w:val="20"/>
                <w:szCs w:val="20"/>
              </w:rPr>
              <w:t>99</w:t>
            </w:r>
          </w:p>
        </w:tc>
      </w:tr>
      <w:tr w:rsidR="00FE3BA5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4D530C" w:rsidP="0016381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120,50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4D530C" w:rsidP="004D530C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140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4D530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120,50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4D530C" w:rsidP="004D530C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140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988,47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 w:rsidP="004D530C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1 119,76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988,47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30C" w:rsidP="004D530C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1 119,76</w:t>
            </w:r>
          </w:p>
        </w:tc>
      </w:tr>
    </w:tbl>
    <w:p w:rsidR="000A7799" w:rsidRDefault="000A7799" w:rsidP="001F442A">
      <w:pPr>
        <w:autoSpaceDE/>
        <w:rPr>
          <w:rFonts w:ascii="Arial" w:hAnsi="Arial" w:cs="Arial"/>
          <w:sz w:val="20"/>
          <w:szCs w:val="20"/>
        </w:rPr>
      </w:pPr>
    </w:p>
    <w:p w:rsidR="00A25E43" w:rsidRDefault="00A25E43">
      <w:pPr>
        <w:autoSpaceDE/>
        <w:jc w:val="center"/>
        <w:rPr>
          <w:rFonts w:ascii="Arial" w:hAnsi="Arial" w:cs="Arial"/>
          <w:b/>
          <w:bCs/>
        </w:rPr>
      </w:pPr>
    </w:p>
    <w:p w:rsidR="00A25E43" w:rsidRDefault="00A25E43">
      <w:pPr>
        <w:autoSpaceDE/>
        <w:jc w:val="center"/>
        <w:rPr>
          <w:rFonts w:ascii="Arial" w:hAnsi="Arial" w:cs="Arial"/>
          <w:b/>
          <w:bCs/>
        </w:rPr>
      </w:pP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IV</w:t>
      </w: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údajoch na strane pasív súvahy</w:t>
      </w:r>
    </w:p>
    <w:p w:rsidR="000A7799" w:rsidRDefault="000A7799">
      <w:pPr>
        <w:autoSpaceDE/>
        <w:jc w:val="both"/>
        <w:rPr>
          <w:rFonts w:ascii="Arial" w:hAnsi="Arial" w:cs="Arial"/>
          <w:b/>
          <w:bCs/>
        </w:rPr>
      </w:pPr>
    </w:p>
    <w:p w:rsidR="000A7799" w:rsidRDefault="000A7799">
      <w:pPr>
        <w:pStyle w:val="Nadpis5"/>
        <w:rPr>
          <w:sz w:val="22"/>
          <w:szCs w:val="22"/>
        </w:rPr>
      </w:pPr>
      <w:r>
        <w:rPr>
          <w:sz w:val="22"/>
          <w:szCs w:val="22"/>
        </w:rPr>
        <w:t xml:space="preserve">A Vlastné imanie </w:t>
      </w: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 Vlastné imanie podľa jednotlivých položiek súvahy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6"/>
        <w:gridCol w:w="1499"/>
        <w:gridCol w:w="1517"/>
      </w:tblGrid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</w:t>
            </w:r>
            <w:r w:rsidR="00D33759">
              <w:rPr>
                <w:rFonts w:ascii="Arial" w:hAnsi="Arial" w:cs="Arial"/>
                <w:sz w:val="20"/>
                <w:szCs w:val="20"/>
              </w:rPr>
              <w:t xml:space="preserve">e rozdiely z precen. majetku </w:t>
            </w:r>
            <w:r>
              <w:rPr>
                <w:rFonts w:ascii="Arial" w:hAnsi="Arial" w:cs="Arial"/>
                <w:sz w:val="20"/>
                <w:szCs w:val="20"/>
              </w:rPr>
              <w:t xml:space="preserve">a záväzkov 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27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4618D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69DD">
              <w:rPr>
                <w:rFonts w:ascii="Arial" w:hAnsi="Arial" w:cs="Arial"/>
                <w:sz w:val="20"/>
                <w:szCs w:val="20"/>
              </w:rPr>
              <w:t>5 642,43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A69DD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4 188,04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27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69DD">
              <w:rPr>
                <w:rFonts w:ascii="Arial" w:hAnsi="Arial" w:cs="Arial"/>
                <w:sz w:val="20"/>
                <w:szCs w:val="20"/>
              </w:rPr>
              <w:t xml:space="preserve">   9 830,47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Pr="00AA69DD" w:rsidRDefault="00AA69DD" w:rsidP="00AA69DD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AA69DD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A69DD">
              <w:rPr>
                <w:rFonts w:ascii="Arial" w:hAnsi="Arial" w:cs="Arial"/>
                <w:sz w:val="20"/>
                <w:szCs w:val="20"/>
              </w:rPr>
              <w:t>328,88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F623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AA69D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4 188,04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Pr="00AA69DD" w:rsidRDefault="00AA69DD" w:rsidP="00AA69DD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-140,84</w:t>
            </w:r>
          </w:p>
        </w:tc>
      </w:tr>
    </w:tbl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pStyle w:val="Nadpis8"/>
      </w:pPr>
      <w:r>
        <w:t>B Záväzky</w:t>
      </w:r>
    </w:p>
    <w:p w:rsidR="000A7799" w:rsidRDefault="000A7799"/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 Rezervy podľa jednotlivých položiek súvahy /v €/</w:t>
      </w:r>
    </w:p>
    <w:p w:rsidR="000A7799" w:rsidRDefault="000A7799">
      <w:pPr>
        <w:autoSpaceDE/>
        <w:ind w:left="1800" w:hanging="720"/>
        <w:jc w:val="both"/>
        <w:rPr>
          <w:sz w:val="20"/>
          <w:szCs w:val="20"/>
        </w:rPr>
      </w:pPr>
    </w:p>
    <w:tbl>
      <w:tblPr>
        <w:tblW w:w="0" w:type="auto"/>
        <w:tblInd w:w="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4"/>
        <w:gridCol w:w="1322"/>
        <w:gridCol w:w="915"/>
        <w:gridCol w:w="992"/>
        <w:gridCol w:w="889"/>
        <w:gridCol w:w="1309"/>
        <w:gridCol w:w="1486"/>
      </w:tblGrid>
      <w:tr w:rsidR="000A7799" w:rsidTr="007D2098"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Rezervy  krátkodobé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Výška 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 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+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Zníženie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Výška 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 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Predpokladaný rok použitia rezerv</w:t>
            </w:r>
          </w:p>
        </w:tc>
      </w:tr>
      <w:tr w:rsidR="000A7799" w:rsidTr="007D2098"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Mzdy za dovolenku vrátane sociálneho zabezpečenia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F6239" w:rsidP="007D2098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 w:rsidP="007D2098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34271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D2098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0F623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 w:rsidTr="007D2098"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F6239" w:rsidP="000F623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 w:rsidP="00125DB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0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4618D" w:rsidP="0094618D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0F623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0F6239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A7799" w:rsidRDefault="000A779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1559F5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II.   Záväzky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Záväzky podľa doby splatnosti v € /riadky 140 a 151 súvahy/: 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2874"/>
        <w:gridCol w:w="2875"/>
      </w:tblGrid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Krátkodobé záväzky /r.151/ spolu z toho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58 899,68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5DBF" w:rsidRDefault="00C45D49" w:rsidP="00C45D4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54 502,34</w:t>
            </w:r>
            <w:r w:rsidR="00125DB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 lehote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58 899,68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45D49" w:rsidP="00C45D4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54 502,34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záväzky /r.140/ spolu z toho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342719" w:rsidP="0034271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 w:rsidR="00A913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5D49">
              <w:rPr>
                <w:rFonts w:ascii="Arial" w:hAnsi="Arial" w:cs="Arial"/>
                <w:sz w:val="20"/>
                <w:szCs w:val="20"/>
              </w:rPr>
              <w:t xml:space="preserve">  954,81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5DBF" w:rsidRDefault="00125DBF" w:rsidP="00C45D49">
            <w:pPr>
              <w:tabs>
                <w:tab w:val="left" w:pos="1500"/>
              </w:tabs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C45D49">
              <w:rPr>
                <w:rFonts w:ascii="Arial" w:hAnsi="Arial" w:cs="Arial"/>
                <w:sz w:val="20"/>
                <w:szCs w:val="20"/>
              </w:rPr>
              <w:t xml:space="preserve">     1 628,61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A913D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45D49">
              <w:rPr>
                <w:rFonts w:ascii="Arial" w:hAnsi="Arial" w:cs="Arial"/>
                <w:sz w:val="20"/>
                <w:szCs w:val="20"/>
              </w:rPr>
              <w:tab/>
              <w:t xml:space="preserve">  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 lehote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45D49">
              <w:rPr>
                <w:rFonts w:ascii="Arial" w:hAnsi="Arial" w:cs="Arial"/>
                <w:sz w:val="20"/>
                <w:szCs w:val="20"/>
              </w:rPr>
              <w:t xml:space="preserve">  954,81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45D49" w:rsidP="00C45D49">
            <w:pPr>
              <w:tabs>
                <w:tab w:val="left" w:pos="555"/>
                <w:tab w:val="center" w:pos="1367"/>
              </w:tabs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 1 628,61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A913D9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  <w:r>
              <w:rPr>
                <w:rFonts w:ascii="Arial" w:hAnsi="Arial" w:cs="Arial"/>
                <w:sz w:val="20"/>
                <w:szCs w:val="20"/>
              </w:rPr>
              <w:t xml:space="preserve"> (súčet riadkov súvahy 140 a 151)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 w:rsidP="00A913D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59 854,49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13D9" w:rsidRDefault="00C45D49" w:rsidP="00C45D4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56 130,95</w:t>
            </w:r>
          </w:p>
        </w:tc>
      </w:tr>
    </w:tbl>
    <w:p w:rsidR="000A7799" w:rsidRDefault="00C45D49">
      <w:p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Záväzky podľa zostatkovej doby splatnosti v € /riadky 140 a 151 súvahy/: 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2874"/>
        <w:gridCol w:w="2875"/>
      </w:tblGrid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podľa zostatkovej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1 roka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 w:rsidP="00A913D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58 899,68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54 502,34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od 1 roka do 5 rokov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954,81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1 628,61</w:t>
            </w:r>
          </w:p>
        </w:tc>
      </w:tr>
      <w:tr w:rsidR="000A7799">
        <w:trPr>
          <w:trHeight w:val="531"/>
        </w:trPr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dlhšou ako 5 rokov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  <w:r>
              <w:rPr>
                <w:rFonts w:ascii="Arial" w:hAnsi="Arial" w:cs="Arial"/>
                <w:sz w:val="20"/>
                <w:szCs w:val="20"/>
              </w:rPr>
              <w:t xml:space="preserve"> (súčet riadkov súvahy 140 a 151)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C45D4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59 854,49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45D4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56 130,95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Popis významných položiek záväzkov podľa jednotlivých položiek súvahy </w:t>
      </w:r>
    </w:p>
    <w:p w:rsidR="000A7799" w:rsidRDefault="000A7799">
      <w:pPr>
        <w:autoSpaceDE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Záväzky zo sociálneho fondu  /v €/ 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2874"/>
        <w:gridCol w:w="2875"/>
      </w:tblGrid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 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 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 k 1.januáru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1 628,61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1 554,96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 sociálneho fondu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2A1412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7356F1">
              <w:rPr>
                <w:rFonts w:ascii="Arial" w:hAnsi="Arial" w:cs="Arial"/>
                <w:sz w:val="20"/>
                <w:szCs w:val="20"/>
              </w:rPr>
              <w:t> 523,11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 w:rsidP="007356F1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4 429,05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Čerpanie sociálneho fondu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5 196,91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4 355,40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31. decembru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954,81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1 628,61</w:t>
            </w:r>
          </w:p>
        </w:tc>
      </w:tr>
    </w:tbl>
    <w:p w:rsidR="000A7799" w:rsidRDefault="000A7799">
      <w:pPr>
        <w:autoSpaceDE/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III. Časové rozlíšenie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položky časového rozlíšenia výdavkov budúcich období a výnosov budúcich období podľa jednotlivých položiek súvahy 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8"/>
        <w:gridCol w:w="1014"/>
        <w:gridCol w:w="1691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Výnosy budúcich období 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13D9" w:rsidRDefault="007356F1" w:rsidP="00A913D9">
            <w:pPr>
              <w:tabs>
                <w:tab w:val="left" w:pos="180"/>
              </w:tabs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689 183,98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 w:rsidP="007356F1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23 368,50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49 464,93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663 087,55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 w:rsidP="008F26B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689 183,98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 w:rsidP="007356F1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23 368,50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49 464,93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 w:rsidP="00A913D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663 087,55</w:t>
            </w:r>
            <w:r w:rsidR="00A913D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</w:tbl>
    <w:p w:rsidR="000A7799" w:rsidRDefault="000A779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Informácia o prijatých kapitálových transferoch zaúčtovaných na účte 384 /v €/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8"/>
        <w:gridCol w:w="1352"/>
        <w:gridCol w:w="1353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Kapitálový transfer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záväzku</w:t>
            </w:r>
          </w:p>
          <w:p w:rsidR="000A7799" w:rsidRDefault="008F26B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  <w:p w:rsidR="00C95CA2" w:rsidRDefault="00C95CA2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kapitálového transferu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 do výnosov bežného účtovného obdobia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 do výnosov budúcich období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záväzku 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DHM 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688 255,26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23 368,50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708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49 464,93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708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662 158,83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688 255,26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F1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23 368,50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7085" w:rsidP="00687085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49 464,93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7085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662 158,83</w:t>
            </w:r>
          </w:p>
        </w:tc>
      </w:tr>
    </w:tbl>
    <w:p w:rsidR="000A7799" w:rsidRDefault="000A7799"/>
    <w:p w:rsidR="000A7799" w:rsidRDefault="000A7799"/>
    <w:p w:rsidR="000A7799" w:rsidRDefault="000A7799">
      <w:pPr>
        <w:pStyle w:val="TableHeading"/>
        <w:autoSpaceDE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0A7799" w:rsidRDefault="000A7799">
      <w:pPr>
        <w:autoSpaceDE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Informácie o výnosoch a nákladoch</w:t>
      </w:r>
      <w:r>
        <w:rPr>
          <w:rFonts w:ascii="Arial" w:hAnsi="Arial" w:cs="Arial"/>
        </w:rPr>
        <w:t xml:space="preserve"> 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Výnosy  - popis a výška významných položiek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4394"/>
        <w:gridCol w:w="1416"/>
      </w:tblGrid>
      <w:tr w:rsidR="000A7799"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Druh výnosov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Popis /číslo účtu a názov/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v €</w:t>
            </w:r>
          </w:p>
        </w:tc>
      </w:tr>
      <w:tr w:rsidR="000A7799">
        <w:trPr>
          <w:cantSplit/>
        </w:trPr>
        <w:tc>
          <w:tcPr>
            <w:tcW w:w="382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Tržby za vlastné výkony  a tovar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602 – Tržby z predaja služieb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37ACD" w:rsidRDefault="0088174B" w:rsidP="00537ACD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39 500,47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 – Tržby z predaja služieb - ŠJ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37ACD" w:rsidRDefault="0088174B" w:rsidP="00537ACD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75 215,16</w:t>
            </w:r>
          </w:p>
        </w:tc>
      </w:tr>
      <w:tr w:rsidR="000A7799">
        <w:trPr>
          <w:cantSplit/>
          <w:trHeight w:hRule="exact" w:val="412"/>
        </w:trPr>
        <w:tc>
          <w:tcPr>
            <w:tcW w:w="382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Ostatné výnosy z prevádzkovej činnosti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 – Tržby z predaja materiálu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rPr>
          <w:cantSplit/>
          <w:trHeight w:hRule="exact" w:val="432"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 – Ostat. výnosy z prevádz. činnosti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8174B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5 026,25</w:t>
            </w:r>
          </w:p>
        </w:tc>
      </w:tr>
    </w:tbl>
    <w:p w:rsidR="000A7799" w:rsidRDefault="000A7799">
      <w:pPr>
        <w:keepNext/>
        <w:keepLines/>
        <w:autoSpaceDE/>
        <w:rPr>
          <w:rFonts w:ascii="Arial" w:hAnsi="Arial" w:cs="Arial"/>
          <w:sz w:val="20"/>
          <w:szCs w:val="20"/>
        </w:rPr>
        <w:sectPr w:rsidR="000A7799">
          <w:footerReference w:type="default" r:id="rId8"/>
          <w:type w:val="continuous"/>
          <w:pgSz w:w="11906" w:h="16838"/>
          <w:pgMar w:top="851" w:right="1134" w:bottom="851" w:left="1134" w:header="708" w:footer="709" w:gutter="0"/>
          <w:cols w:space="708"/>
          <w:noEndnote/>
        </w:sectPr>
      </w:pPr>
    </w:p>
    <w:p w:rsidR="000A7799" w:rsidRDefault="000A7799">
      <w:pPr>
        <w:keepNext/>
        <w:keepLines/>
        <w:autoSpaceDE/>
        <w:rPr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4394"/>
        <w:gridCol w:w="1416"/>
      </w:tblGrid>
      <w:tr w:rsidR="000A7799">
        <w:trPr>
          <w:cantSplit/>
          <w:trHeight w:val="943"/>
        </w:trPr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Zúčtovanie rezerv  a opravných položiek </w:t>
            </w:r>
          </w:p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 prevádzkovej a finančnej činnosti a zúčtovanie časového rozlíšenia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653 – Zúčtovanie ostatných rezerv z 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prevádzkovej činnosti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7ACD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A730CE">
        <w:trPr>
          <w:trHeight w:val="963"/>
        </w:trPr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730CE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Finančné výnosy</w:t>
            </w:r>
          </w:p>
          <w:p w:rsidR="00A730CE" w:rsidRDefault="00A730CE" w:rsidP="00A730CE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A730CE" w:rsidRDefault="00A730CE" w:rsidP="00A730CE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Mimoriadne výnosy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730CE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662 – Úroky </w:t>
            </w:r>
          </w:p>
          <w:p w:rsidR="00A730CE" w:rsidRDefault="00A730CE" w:rsidP="00A730CE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A730CE" w:rsidRDefault="00A730CE" w:rsidP="00A730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672 – Náhrady škôd                                               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730CE" w:rsidRDefault="0088174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7,26</w:t>
            </w:r>
          </w:p>
          <w:p w:rsidR="00A730CE" w:rsidRDefault="00A730CE" w:rsidP="00A730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A7799" w:rsidRPr="00A730CE" w:rsidRDefault="00A730CE" w:rsidP="0039272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39272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ACD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</w:tr>
      <w:tr w:rsidR="000A7799">
        <w:trPr>
          <w:cantSplit/>
        </w:trPr>
        <w:tc>
          <w:tcPr>
            <w:tcW w:w="382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Výnosy z transferov a rozpočtových príjmov </w:t>
            </w:r>
          </w:p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v obciach, VÚC a v RO a PO zriadených obcou alebo VÚC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691-Výnosy z bež. transf. z rozpočtu obce v RO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66132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88174B">
              <w:rPr>
                <w:rFonts w:ascii="Arial" w:hAnsi="Arial" w:cs="Arial"/>
                <w:sz w:val="20"/>
                <w:szCs w:val="20"/>
              </w:rPr>
              <w:t>44 227,93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692-Výnosy z kap. transf. z rozpočtu obce v RO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35204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31</w:t>
            </w:r>
            <w:r w:rsidR="0088174B">
              <w:rPr>
                <w:rFonts w:ascii="Arial" w:hAnsi="Arial" w:cs="Arial"/>
                <w:sz w:val="20"/>
                <w:szCs w:val="20"/>
              </w:rPr>
              <w:t> 406,57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693 – Výnosy samospr. z bež. transf. zo ŠR a 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od iných subj. VS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37ACD" w:rsidRDefault="0088174B" w:rsidP="00537ACD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584 820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694 – Výnosy samospr. z kapit. transf. zo ŠR a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od iných subj. VS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8174B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49 464,93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697 – Výnosy samospr. z bež. transf. od ost.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subj. mimo VS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66132" w:rsidP="00B66132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88174B">
              <w:rPr>
                <w:rFonts w:ascii="Arial" w:hAnsi="Arial" w:cs="Arial"/>
                <w:sz w:val="20"/>
                <w:szCs w:val="20"/>
              </w:rPr>
              <w:t xml:space="preserve">   100</w:t>
            </w:r>
          </w:p>
        </w:tc>
      </w:tr>
      <w:tr w:rsidR="000A7799"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8174B" w:rsidP="00537ACD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929 768,57</w:t>
            </w:r>
          </w:p>
        </w:tc>
      </w:tr>
    </w:tbl>
    <w:p w:rsidR="000A7799" w:rsidRDefault="000A779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Náklady  - popis a výška významných položiek /v €/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9"/>
        <w:gridCol w:w="3550"/>
        <w:gridCol w:w="2199"/>
      </w:tblGrid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Druh nákladov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Popis /číslo účtu a názov/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v €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Spotrebované nákupy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501 – Spotreba materiálu 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74013" w:rsidRDefault="008067E6" w:rsidP="0097401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29 946,56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501 – Spotreba materiálu – ŠJ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067E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75 215,16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502 – Spotreba energie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3520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067E6">
              <w:rPr>
                <w:rFonts w:ascii="Arial" w:hAnsi="Arial" w:cs="Arial"/>
                <w:sz w:val="20"/>
                <w:szCs w:val="20"/>
              </w:rPr>
              <w:t>9 780,15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Služby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511 – Opravy a udržiavanie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C71E1" w:rsidP="0097401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3 454</w:t>
            </w:r>
            <w:r w:rsidR="008067E6">
              <w:rPr>
                <w:rFonts w:ascii="Arial" w:hAnsi="Arial" w:cs="Arial"/>
                <w:sz w:val="20"/>
                <w:szCs w:val="20"/>
              </w:rPr>
              <w:t>,93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512 – Cestovné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5622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067E6">
              <w:rPr>
                <w:rFonts w:ascii="Arial" w:hAnsi="Arial" w:cs="Arial"/>
                <w:sz w:val="20"/>
                <w:szCs w:val="20"/>
              </w:rPr>
              <w:t>572,82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513 – Nákl. na reprezentáciu 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6C1A" w:rsidP="00346C1A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067E6">
              <w:rPr>
                <w:rFonts w:ascii="Arial" w:hAnsi="Arial" w:cs="Arial"/>
                <w:sz w:val="20"/>
                <w:szCs w:val="20"/>
              </w:rPr>
              <w:t xml:space="preserve">  1,69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518 – Ostatné služby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067E6">
              <w:rPr>
                <w:rFonts w:ascii="Arial" w:hAnsi="Arial" w:cs="Arial"/>
                <w:sz w:val="20"/>
                <w:szCs w:val="20"/>
              </w:rPr>
              <w:t>26 609,05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Osobné náklady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521 – Mzdové náklady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74013" w:rsidRDefault="00DA1FF5" w:rsidP="0097401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8067E6">
              <w:rPr>
                <w:rFonts w:ascii="Arial" w:hAnsi="Arial" w:cs="Arial"/>
                <w:sz w:val="20"/>
                <w:szCs w:val="20"/>
              </w:rPr>
              <w:t>45 318,42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524 – Zákonné soc. poist.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D1D6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8067E6">
              <w:rPr>
                <w:rFonts w:ascii="Arial" w:hAnsi="Arial" w:cs="Arial"/>
                <w:sz w:val="20"/>
                <w:szCs w:val="20"/>
              </w:rPr>
              <w:t>53 755,02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525 – Ostatné soc. poist.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 w:rsidP="00CD1D6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DA1FF5">
              <w:rPr>
                <w:rFonts w:ascii="Arial" w:hAnsi="Arial" w:cs="Arial"/>
                <w:sz w:val="20"/>
                <w:szCs w:val="20"/>
              </w:rPr>
              <w:t>9</w:t>
            </w:r>
            <w:r w:rsidR="008067E6">
              <w:rPr>
                <w:rFonts w:ascii="Arial" w:hAnsi="Arial" w:cs="Arial"/>
                <w:sz w:val="20"/>
                <w:szCs w:val="20"/>
              </w:rPr>
              <w:t> 656,23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527 – Zákonné soc. nákl.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8067E6">
              <w:rPr>
                <w:rFonts w:ascii="Arial" w:hAnsi="Arial" w:cs="Arial"/>
                <w:sz w:val="20"/>
                <w:szCs w:val="20"/>
              </w:rPr>
              <w:t>17 832,44</w:t>
            </w:r>
          </w:p>
        </w:tc>
      </w:tr>
      <w:tr w:rsidR="005C6AFE" w:rsidTr="00FD409A">
        <w:trPr>
          <w:cantSplit/>
        </w:trPr>
        <w:tc>
          <w:tcPr>
            <w:tcW w:w="3889" w:type="dxa"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5C6AFE" w:rsidRDefault="005C6AFE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6AFE" w:rsidRDefault="005C6AFE" w:rsidP="005C6AFE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528 – Ostatné sociálne nákl.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6AFE" w:rsidRDefault="008067E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74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Dane a poplatky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538 – Ostatné dane a popl.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6C1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8067E6">
              <w:rPr>
                <w:rFonts w:ascii="Arial" w:hAnsi="Arial" w:cs="Arial"/>
                <w:sz w:val="20"/>
                <w:szCs w:val="20"/>
              </w:rPr>
              <w:t xml:space="preserve"> 1 125,24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Ostatné náklady na prevádzkovú činnosť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548 – Ostatné náklady na prevádz. 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činnosť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CD1D61">
              <w:rPr>
                <w:rFonts w:ascii="Arial" w:hAnsi="Arial" w:cs="Arial"/>
                <w:sz w:val="20"/>
                <w:szCs w:val="20"/>
              </w:rPr>
              <w:t>1</w:t>
            </w:r>
            <w:r w:rsidR="008067E6">
              <w:rPr>
                <w:rFonts w:ascii="Arial" w:hAnsi="Arial" w:cs="Arial"/>
                <w:sz w:val="20"/>
                <w:szCs w:val="20"/>
              </w:rPr>
              <w:t>0 908,20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Odpisy, rezervy a opravné položky </w:t>
            </w:r>
          </w:p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 prevádzkovej a finančnej činnosti</w:t>
            </w:r>
          </w:p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a zúčtovanie časového rozlíšenia 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551 – Odpisy dlhod. nehm. maj. 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a dlhod. hmot. maj.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 w:rsidP="001A7DE3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8067E6">
              <w:rPr>
                <w:rFonts w:ascii="Arial" w:hAnsi="Arial" w:cs="Arial"/>
                <w:sz w:val="20"/>
                <w:szCs w:val="20"/>
              </w:rPr>
              <w:t>80 871,50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553 – Tvorba ostat. rezerv z prev. 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činnosti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DA1FF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Finančné náklady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568 – Ostatné finanč. nákl.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7401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8067E6">
              <w:rPr>
                <w:rFonts w:ascii="Arial" w:hAnsi="Arial" w:cs="Arial"/>
                <w:sz w:val="20"/>
                <w:szCs w:val="20"/>
              </w:rPr>
              <w:t>1 944,43</w:t>
            </w:r>
          </w:p>
        </w:tc>
      </w:tr>
      <w:tr w:rsidR="000A7799" w:rsidTr="00FD409A">
        <w:trPr>
          <w:cantSplit/>
          <w:trHeight w:val="344"/>
        </w:trPr>
        <w:tc>
          <w:tcPr>
            <w:tcW w:w="388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Náklady na transfery a náklady z odvodu príjmov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E61F3F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587</w:t>
            </w:r>
            <w:r w:rsidR="000A7799">
              <w:rPr>
                <w:rFonts w:ascii="Arial" w:hAnsi="Arial" w:cs="Arial"/>
                <w:sz w:val="20"/>
                <w:szCs w:val="20"/>
              </w:rPr>
              <w:t xml:space="preserve"> – Náklady </w:t>
            </w:r>
            <w:r>
              <w:rPr>
                <w:rFonts w:ascii="Arial" w:hAnsi="Arial" w:cs="Arial"/>
                <w:sz w:val="20"/>
                <w:szCs w:val="20"/>
              </w:rPr>
              <w:t>na ostatné transfery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A1FF5" w:rsidP="00DA1FF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61F3F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61F3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FD409A">
        <w:trPr>
          <w:cantSplit/>
          <w:trHeight w:val="607"/>
        </w:trPr>
        <w:tc>
          <w:tcPr>
            <w:tcW w:w="3889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0A7799" w:rsidRDefault="00E61F3F">
            <w:r>
              <w:rPr>
                <w:rFonts w:ascii="Arial" w:hAnsi="Arial" w:cs="Arial"/>
                <w:sz w:val="20"/>
                <w:szCs w:val="20"/>
              </w:rPr>
              <w:t>588 – Náklady z odvodu príjmov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61F3F" w:rsidP="001771E4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8067E6">
              <w:rPr>
                <w:rFonts w:ascii="Arial" w:hAnsi="Arial" w:cs="Arial"/>
                <w:sz w:val="20"/>
                <w:szCs w:val="20"/>
              </w:rPr>
              <w:t>46 651,81</w:t>
            </w:r>
          </w:p>
        </w:tc>
      </w:tr>
      <w:tr w:rsidR="00E61F3F" w:rsidTr="00FD409A">
        <w:trPr>
          <w:cantSplit/>
          <w:trHeight w:val="419"/>
        </w:trPr>
        <w:tc>
          <w:tcPr>
            <w:tcW w:w="388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E61F3F" w:rsidRDefault="00E61F3F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E61F3F" w:rsidRDefault="00E61F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589 – Nákl. z budúceho odvodu       príjmov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1F3F" w:rsidRDefault="007C71E1" w:rsidP="001771E4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378,55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Dane z príjmov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 – Splatná daň z príjmov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974013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C71E1">
              <w:rPr>
                <w:rFonts w:ascii="Arial" w:hAnsi="Arial" w:cs="Arial"/>
                <w:sz w:val="20"/>
                <w:szCs w:val="20"/>
              </w:rPr>
              <w:t xml:space="preserve"> 1,25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C71E1" w:rsidP="00974013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934 097,45</w:t>
            </w:r>
          </w:p>
        </w:tc>
      </w:tr>
    </w:tbl>
    <w:p w:rsidR="00227589" w:rsidRDefault="000A7799" w:rsidP="00227589">
      <w:pPr>
        <w:pBdr>
          <w:left w:val="single" w:sz="4" w:space="4" w:color="auto"/>
        </w:pBdr>
        <w:autoSpaceDE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0A7799" w:rsidRDefault="000A7799" w:rsidP="00FD409A">
      <w:pPr>
        <w:pBdr>
          <w:left w:val="single" w:sz="4" w:space="4" w:color="auto"/>
        </w:pBdr>
        <w:autoSpaceDE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lastRenderedPageBreak/>
        <w:t>Čl. VI</w:t>
      </w: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transferoch a vzťahoch so subjektmi verejnej správy 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b/>
          <w:bCs/>
        </w:rPr>
      </w:pP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6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Zúčtovanie odvodov príjmov rozpočtových organizácií do rozpočtu zriaďovateľa</w:t>
      </w:r>
    </w:p>
    <w:p w:rsidR="000A7799" w:rsidRDefault="000A7799">
      <w:pPr>
        <w:tabs>
          <w:tab w:val="left" w:pos="360"/>
        </w:tabs>
        <w:autoSpaceDE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(Záväzok účet 351) v €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1352"/>
        <w:gridCol w:w="1522"/>
        <w:gridCol w:w="1522"/>
        <w:gridCol w:w="1317"/>
        <w:gridCol w:w="1558"/>
      </w:tblGrid>
      <w:tr w:rsidR="000A7799">
        <w:tc>
          <w:tcPr>
            <w:tcW w:w="23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Popis zostatku účtu 351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/záväzok/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záväzku</w:t>
            </w:r>
          </w:p>
          <w:p w:rsidR="000A7799" w:rsidRDefault="000A7799" w:rsidP="00DE6F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bežnom účtovnom období uhradené odvody príjmov minulých účtovných období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Odvody príjmov bežného účtovného obdobia zúčtované do nákladov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Uhradené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odvody príjmov bežného účtovného obdobia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pStyle w:val="Zkladntext2"/>
              <w:autoSpaceDE w:val="0"/>
            </w:pPr>
            <w:r>
              <w:t>záväzku k 31</w:t>
            </w:r>
            <w:r w:rsidR="00744C8E">
              <w:t>.12.2016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 budúceho  odvodu príjmov</w:t>
            </w:r>
          </w:p>
        </w:tc>
      </w:tr>
      <w:tr w:rsidR="000A7799">
        <w:tc>
          <w:tcPr>
            <w:tcW w:w="23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296,85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F2371" w:rsidP="00AF2371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130AFD">
              <w:rPr>
                <w:rFonts w:ascii="Arial" w:hAnsi="Arial" w:cs="Arial"/>
                <w:sz w:val="20"/>
                <w:szCs w:val="20"/>
              </w:rPr>
              <w:t>296,85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47 030,36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46 650,22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130AFD">
              <w:rPr>
                <w:rFonts w:ascii="Arial" w:hAnsi="Arial" w:cs="Arial"/>
                <w:sz w:val="20"/>
                <w:szCs w:val="20"/>
              </w:rPr>
              <w:t>380,14</w:t>
            </w:r>
          </w:p>
        </w:tc>
      </w:tr>
      <w:tr w:rsidR="000A7799">
        <w:tc>
          <w:tcPr>
            <w:tcW w:w="23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pStyle w:val="Nadpis6"/>
            </w:pPr>
            <w:r>
              <w:t>Spolu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5260A" w:rsidP="00AF2371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AE32E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130AFD">
              <w:rPr>
                <w:rFonts w:ascii="Arial" w:hAnsi="Arial" w:cs="Arial"/>
                <w:b/>
                <w:bCs/>
                <w:sz w:val="20"/>
                <w:szCs w:val="20"/>
              </w:rPr>
              <w:t>296,85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  <w:r w:rsidR="0035260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130AFD">
              <w:rPr>
                <w:rFonts w:ascii="Arial" w:hAnsi="Arial" w:cs="Arial"/>
                <w:b/>
                <w:bCs/>
                <w:sz w:val="20"/>
                <w:szCs w:val="20"/>
              </w:rPr>
              <w:t>296,85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47 030,36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46 650,22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  <w:r w:rsidR="00130AFD">
              <w:rPr>
                <w:rFonts w:ascii="Arial" w:hAnsi="Arial" w:cs="Arial"/>
                <w:b/>
                <w:bCs/>
                <w:sz w:val="20"/>
                <w:szCs w:val="20"/>
              </w:rPr>
              <w:t>380,14</w:t>
            </w:r>
          </w:p>
        </w:tc>
      </w:tr>
    </w:tbl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6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Zúčtovanie prijatých transferov v členení  podľa jednotlivých položiek súvahy /v €/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8"/>
        <w:gridCol w:w="1352"/>
        <w:gridCol w:w="1184"/>
        <w:gridCol w:w="1184"/>
        <w:gridCol w:w="1183"/>
        <w:gridCol w:w="1184"/>
        <w:gridCol w:w="1353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zostatku  v členení podľa štruktúry súvahy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/riadky súvahy 134 až 139/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 w:rsidP="00DE6F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záväzku 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/bežný, kapitálový/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bežného/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kapitálového transferu</w:t>
            </w:r>
          </w:p>
          <w:p w:rsidR="000A7799" w:rsidRDefault="000A7799">
            <w:pPr>
              <w:jc w:val="center"/>
            </w:pP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výnosov bežného účtovného obdobia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výnosov budúcich období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/účet 384/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záväzku k 31.12.20</w:t>
            </w:r>
            <w:r w:rsidR="00744C8E">
              <w:rPr>
                <w:rFonts w:ascii="Arial" w:hAnsi="Arial" w:cs="Arial"/>
                <w:sz w:val="20"/>
                <w:szCs w:val="20"/>
              </w:rPr>
              <w:t>16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prijatých transferov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357 – tvorba zákon. rezer. na nevyč. dov.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5260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5260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357 – ostat. zúčt. rozp.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611B2" w:rsidP="008611B2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AE32E9">
              <w:rPr>
                <w:rFonts w:ascii="Arial" w:hAnsi="Arial" w:cs="Arial"/>
                <w:sz w:val="20"/>
                <w:szCs w:val="20"/>
              </w:rPr>
              <w:t xml:space="preserve">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32E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bežný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614 145,97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B78F4" w:rsidRDefault="00130AFD" w:rsidP="005B78F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614 145,97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614 145,97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30AFD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614 145,97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ind w:left="1620" w:hanging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620" w:hanging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Zúčtovanie poskytnutých transferov v členení  podľa jednotlivých položiek súvahy /v €/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1"/>
        <w:gridCol w:w="1364"/>
        <w:gridCol w:w="1118"/>
        <w:gridCol w:w="1267"/>
        <w:gridCol w:w="1335"/>
        <w:gridCol w:w="1316"/>
        <w:gridCol w:w="1317"/>
      </w:tblGrid>
      <w:tr w:rsidR="000A7799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zostatku  v členení podľa štruktúry súvahy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/riadky súvahy 042 až 047/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744C8E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k 1.1.2015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 poskytnutých transferov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/bežný, kapitálový/</w:t>
            </w: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Poskytnutie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bežného/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kapitálového 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poskytnutého v bežnom účtovnom období do nákladov bežného účtovného obdobia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poskytnutého v minulých účtovných obdobiach do nákladov bežného účtovného obdobia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</w:p>
          <w:p w:rsidR="000A7799" w:rsidRDefault="00744C8E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31.12.2016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</w:t>
            </w:r>
          </w:p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poskytnutých transferov</w:t>
            </w:r>
          </w:p>
        </w:tc>
      </w:tr>
      <w:tr w:rsidR="000A7799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 – Zúčt. transf. rozpočtu obce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80FCD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271 207,99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kapitálový</w:t>
            </w: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 w:rsidP="001C0C22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C80FCD">
              <w:rPr>
                <w:rFonts w:ascii="Arial" w:hAnsi="Arial" w:cs="Arial"/>
                <w:sz w:val="20"/>
                <w:szCs w:val="20"/>
              </w:rPr>
              <w:t xml:space="preserve">      2 460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A1F59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34,17</w:t>
            </w:r>
          </w:p>
        </w:tc>
        <w:tc>
          <w:tcPr>
            <w:tcW w:w="13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  <w:r w:rsidR="002A1F59">
              <w:rPr>
                <w:rFonts w:ascii="Arial" w:hAnsi="Arial" w:cs="Arial"/>
                <w:sz w:val="20"/>
                <w:szCs w:val="20"/>
              </w:rPr>
              <w:t> 372,40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80FCD" w:rsidP="006C3AC0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242 261,42</w:t>
            </w:r>
          </w:p>
        </w:tc>
      </w:tr>
      <w:tr w:rsidR="000A7799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80FCD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271 207,99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 w:rsidP="001C0C22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C80FC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2 460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A1F59" w:rsidP="002A1F59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34,17</w:t>
            </w:r>
          </w:p>
        </w:tc>
        <w:tc>
          <w:tcPr>
            <w:tcW w:w="13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31</w:t>
            </w:r>
            <w:r w:rsidR="002A1F59">
              <w:rPr>
                <w:rFonts w:ascii="Arial" w:hAnsi="Arial" w:cs="Arial"/>
                <w:b/>
                <w:bCs/>
                <w:sz w:val="20"/>
                <w:szCs w:val="20"/>
              </w:rPr>
              <w:t> 372,40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C80FCD">
              <w:rPr>
                <w:rFonts w:ascii="Arial" w:hAnsi="Arial" w:cs="Arial"/>
                <w:b/>
                <w:bCs/>
                <w:sz w:val="20"/>
                <w:szCs w:val="20"/>
              </w:rPr>
              <w:t>242 261,42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b/>
        </w:rPr>
      </w:pP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227589" w:rsidRPr="00C34757" w:rsidRDefault="00227589" w:rsidP="00227589">
      <w:pPr>
        <w:jc w:val="center"/>
        <w:rPr>
          <w:rFonts w:ascii="Arial" w:hAnsi="Arial" w:cs="Arial"/>
          <w:b/>
        </w:rPr>
      </w:pPr>
      <w:r w:rsidRPr="00C34757">
        <w:rPr>
          <w:rFonts w:ascii="Arial" w:hAnsi="Arial" w:cs="Arial"/>
          <w:b/>
        </w:rPr>
        <w:t>Čl. VII</w:t>
      </w:r>
    </w:p>
    <w:p w:rsidR="00227589" w:rsidRPr="00C34757" w:rsidRDefault="00227589" w:rsidP="00227589">
      <w:pPr>
        <w:jc w:val="center"/>
        <w:rPr>
          <w:rFonts w:ascii="Arial" w:hAnsi="Arial" w:cs="Arial"/>
          <w:b/>
        </w:rPr>
      </w:pPr>
      <w:r w:rsidRPr="00C34757">
        <w:rPr>
          <w:rFonts w:ascii="Arial" w:hAnsi="Arial" w:cs="Arial"/>
          <w:b/>
        </w:rPr>
        <w:t>Informácie o iných aktívach a iných pasívach</w:t>
      </w:r>
    </w:p>
    <w:p w:rsidR="00227589" w:rsidRDefault="00227589" w:rsidP="00227589">
      <w:pPr>
        <w:jc w:val="center"/>
        <w:rPr>
          <w:rFonts w:ascii="Arial" w:hAnsi="Arial" w:cs="Arial"/>
          <w:b/>
        </w:rPr>
      </w:pPr>
    </w:p>
    <w:p w:rsidR="00227589" w:rsidRPr="00227589" w:rsidRDefault="00227589" w:rsidP="00227589">
      <w:pPr>
        <w:rPr>
          <w:rFonts w:ascii="Arial" w:hAnsi="Arial" w:cs="Arial"/>
          <w:b/>
          <w:i/>
          <w:sz w:val="20"/>
          <w:szCs w:val="20"/>
        </w:rPr>
      </w:pPr>
      <w:r w:rsidRPr="00741D0E">
        <w:rPr>
          <w:rFonts w:ascii="Arial" w:hAnsi="Arial" w:cs="Arial"/>
          <w:b/>
          <w:i/>
        </w:rPr>
        <w:t>1</w:t>
      </w:r>
      <w:r w:rsidRPr="00227589">
        <w:rPr>
          <w:rFonts w:ascii="Arial" w:hAnsi="Arial" w:cs="Arial"/>
          <w:b/>
          <w:i/>
          <w:sz w:val="20"/>
          <w:szCs w:val="20"/>
        </w:rPr>
        <w:t>. Iné aktíva a iné pasíva</w:t>
      </w:r>
    </w:p>
    <w:p w:rsidR="00227589" w:rsidRPr="00227589" w:rsidRDefault="00227589" w:rsidP="00227589">
      <w:pPr>
        <w:rPr>
          <w:rFonts w:ascii="Arial" w:hAnsi="Arial" w:cs="Arial"/>
          <w:b/>
          <w:sz w:val="20"/>
          <w:szCs w:val="20"/>
        </w:rPr>
      </w:pPr>
    </w:p>
    <w:p w:rsidR="00227589" w:rsidRPr="00227589" w:rsidRDefault="00227589" w:rsidP="00227589">
      <w:pPr>
        <w:rPr>
          <w:rFonts w:ascii="Arial" w:hAnsi="Arial" w:cs="Arial"/>
          <w:sz w:val="20"/>
          <w:szCs w:val="20"/>
        </w:rPr>
      </w:pPr>
      <w:r w:rsidRPr="00227589">
        <w:rPr>
          <w:rFonts w:ascii="Arial" w:hAnsi="Arial" w:cs="Arial"/>
          <w:b/>
          <w:sz w:val="20"/>
          <w:szCs w:val="20"/>
        </w:rPr>
        <w:t xml:space="preserve">a) Opis a hodnota iných aktív a iných pasív </w:t>
      </w:r>
      <w:r w:rsidRPr="00227589">
        <w:rPr>
          <w:rFonts w:ascii="Arial" w:hAnsi="Arial" w:cs="Arial"/>
          <w:sz w:val="20"/>
          <w:szCs w:val="20"/>
        </w:rPr>
        <w:t>– tabuľka č. 10 – účtovná jednotka neeviduje.</w:t>
      </w:r>
    </w:p>
    <w:p w:rsidR="00227589" w:rsidRPr="00227589" w:rsidRDefault="00227589" w:rsidP="00227589">
      <w:pPr>
        <w:rPr>
          <w:rFonts w:ascii="Arial" w:hAnsi="Arial" w:cs="Arial"/>
          <w:sz w:val="20"/>
          <w:szCs w:val="20"/>
        </w:rPr>
      </w:pPr>
      <w:r w:rsidRPr="00227589">
        <w:rPr>
          <w:rFonts w:ascii="Arial" w:hAnsi="Arial" w:cs="Arial"/>
          <w:b/>
          <w:sz w:val="20"/>
          <w:szCs w:val="20"/>
        </w:rPr>
        <w:t xml:space="preserve">b) Nehnuteľná kultúrna pamiatka </w:t>
      </w:r>
      <w:r w:rsidRPr="00227589">
        <w:rPr>
          <w:rFonts w:ascii="Arial" w:hAnsi="Arial" w:cs="Arial"/>
          <w:sz w:val="20"/>
          <w:szCs w:val="20"/>
        </w:rPr>
        <w:t xml:space="preserve"> – tabuľka č. 11</w:t>
      </w:r>
      <w:r>
        <w:rPr>
          <w:rFonts w:ascii="Arial" w:hAnsi="Arial" w:cs="Arial"/>
          <w:sz w:val="20"/>
          <w:szCs w:val="20"/>
        </w:rPr>
        <w:t xml:space="preserve"> - </w:t>
      </w:r>
      <w:r w:rsidRPr="00227589">
        <w:rPr>
          <w:rFonts w:ascii="Arial" w:hAnsi="Arial" w:cs="Arial"/>
          <w:sz w:val="20"/>
          <w:szCs w:val="20"/>
        </w:rPr>
        <w:t>účtovná jednotka neevid</w:t>
      </w:r>
      <w:r>
        <w:rPr>
          <w:rFonts w:ascii="Arial" w:hAnsi="Arial" w:cs="Arial"/>
          <w:sz w:val="20"/>
          <w:szCs w:val="20"/>
        </w:rPr>
        <w:t>uje.</w:t>
      </w: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227589" w:rsidRDefault="00227589" w:rsidP="00227589">
      <w:pPr>
        <w:rPr>
          <w:rFonts w:ascii="Arial" w:hAnsi="Arial" w:cs="Arial"/>
          <w:b/>
        </w:rPr>
      </w:pP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FF6190" w:rsidRPr="00FD32B5" w:rsidRDefault="00FF6190" w:rsidP="00FF619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VII</w:t>
      </w:r>
      <w:r w:rsidR="00227589">
        <w:rPr>
          <w:rFonts w:ascii="Arial" w:hAnsi="Arial" w:cs="Arial"/>
          <w:b/>
        </w:rPr>
        <w:t>I</w:t>
      </w:r>
    </w:p>
    <w:p w:rsidR="00FF6190" w:rsidRDefault="00FF6190" w:rsidP="00FF6190">
      <w:pPr>
        <w:jc w:val="center"/>
        <w:rPr>
          <w:rFonts w:ascii="Arial" w:hAnsi="Arial" w:cs="Arial"/>
          <w:b/>
        </w:rPr>
      </w:pPr>
      <w:r w:rsidRPr="00FD32B5">
        <w:rPr>
          <w:rFonts w:ascii="Arial" w:hAnsi="Arial" w:cs="Arial"/>
          <w:b/>
        </w:rPr>
        <w:t>Informácie o</w:t>
      </w:r>
      <w:r>
        <w:rPr>
          <w:rFonts w:ascii="Arial" w:hAnsi="Arial" w:cs="Arial"/>
          <w:b/>
        </w:rPr>
        <w:t xml:space="preserve"> spriaznených osobách a o ekonomických vzťahoch </w:t>
      </w:r>
    </w:p>
    <w:p w:rsidR="00FF6190" w:rsidRDefault="00FF6190" w:rsidP="00FF619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účtovnej jednotky a spriaznených osôb</w:t>
      </w:r>
    </w:p>
    <w:p w:rsidR="00325D80" w:rsidRDefault="00325D80" w:rsidP="00FF6190">
      <w:pPr>
        <w:jc w:val="center"/>
        <w:rPr>
          <w:rFonts w:ascii="Arial" w:hAnsi="Arial" w:cs="Arial"/>
          <w:b/>
        </w:rPr>
      </w:pPr>
    </w:p>
    <w:p w:rsidR="00325D80" w:rsidRDefault="00325D80" w:rsidP="00FF6190">
      <w:pPr>
        <w:jc w:val="center"/>
        <w:rPr>
          <w:rFonts w:ascii="Arial" w:hAnsi="Arial" w:cs="Arial"/>
          <w:b/>
        </w:rPr>
      </w:pPr>
    </w:p>
    <w:p w:rsidR="006274A5" w:rsidRDefault="00325D80" w:rsidP="00FF6190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neeviduje.</w:t>
      </w:r>
    </w:p>
    <w:p w:rsidR="00325D80" w:rsidRDefault="00325D80" w:rsidP="00FF6190">
      <w:pPr>
        <w:jc w:val="center"/>
        <w:rPr>
          <w:rFonts w:ascii="Arial" w:hAnsi="Arial" w:cs="Arial"/>
          <w:sz w:val="20"/>
          <w:szCs w:val="20"/>
        </w:rPr>
      </w:pPr>
    </w:p>
    <w:p w:rsidR="00325D80" w:rsidRDefault="00325D80" w:rsidP="00FF6190">
      <w:pPr>
        <w:jc w:val="center"/>
        <w:rPr>
          <w:rFonts w:ascii="Arial" w:hAnsi="Arial" w:cs="Arial"/>
          <w:sz w:val="20"/>
          <w:szCs w:val="20"/>
        </w:rPr>
      </w:pPr>
    </w:p>
    <w:p w:rsidR="00325D80" w:rsidRPr="00325D80" w:rsidRDefault="00325D80" w:rsidP="00FF6190">
      <w:pPr>
        <w:jc w:val="center"/>
        <w:rPr>
          <w:rFonts w:ascii="Arial" w:hAnsi="Arial" w:cs="Arial"/>
          <w:sz w:val="20"/>
          <w:szCs w:val="20"/>
        </w:rPr>
      </w:pPr>
    </w:p>
    <w:p w:rsidR="000A7799" w:rsidRPr="00FF6190" w:rsidRDefault="000A7799">
      <w:pPr>
        <w:autoSpaceDE/>
        <w:jc w:val="center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</w:rPr>
        <w:t xml:space="preserve">Čl. </w:t>
      </w:r>
      <w:r w:rsidR="00227589">
        <w:rPr>
          <w:rFonts w:ascii="Arial" w:hAnsi="Arial" w:cs="Arial"/>
          <w:b/>
          <w:bCs/>
        </w:rPr>
        <w:t>IX</w:t>
      </w:r>
    </w:p>
    <w:p w:rsidR="000A7799" w:rsidRDefault="000A7799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Informácie o rozpočte a hodnotenie plnenia rozpočtu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Pr="000A2AC2" w:rsidRDefault="000A7799">
      <w:pPr>
        <w:autoSpaceDE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Rozpočet RO Základná škola bol schválen</w:t>
      </w:r>
      <w:r w:rsidR="000B22D1">
        <w:rPr>
          <w:rFonts w:ascii="Arial" w:hAnsi="Arial" w:cs="Arial"/>
          <w:sz w:val="20"/>
          <w:szCs w:val="20"/>
        </w:rPr>
        <w:t xml:space="preserve">ý obecným </w:t>
      </w:r>
      <w:r w:rsidR="00E62368">
        <w:rPr>
          <w:rFonts w:ascii="Arial" w:hAnsi="Arial" w:cs="Arial"/>
          <w:sz w:val="20"/>
          <w:szCs w:val="20"/>
        </w:rPr>
        <w:t xml:space="preserve">zastupiteľstvom dňa </w:t>
      </w:r>
      <w:r w:rsidR="00E62368" w:rsidRPr="000A2AC2">
        <w:rPr>
          <w:rFonts w:ascii="Arial" w:hAnsi="Arial" w:cs="Arial"/>
          <w:sz w:val="20"/>
          <w:szCs w:val="20"/>
        </w:rPr>
        <w:t>1</w:t>
      </w:r>
      <w:r w:rsidR="000A2AC2" w:rsidRPr="000A2AC2">
        <w:rPr>
          <w:rFonts w:ascii="Arial" w:hAnsi="Arial" w:cs="Arial"/>
          <w:sz w:val="20"/>
          <w:szCs w:val="20"/>
        </w:rPr>
        <w:t>5. 12. 2015</w:t>
      </w:r>
      <w:r w:rsidRPr="000A2AC2">
        <w:rPr>
          <w:rFonts w:ascii="Arial" w:hAnsi="Arial" w:cs="Arial"/>
          <w:sz w:val="20"/>
          <w:szCs w:val="20"/>
        </w:rPr>
        <w:t xml:space="preserve">  uznesením </w:t>
      </w:r>
    </w:p>
    <w:p w:rsidR="000A7799" w:rsidRPr="000A2AC2" w:rsidRDefault="008E2051">
      <w:pPr>
        <w:autoSpaceDE/>
        <w:rPr>
          <w:rFonts w:ascii="Arial" w:hAnsi="Arial" w:cs="Arial"/>
          <w:sz w:val="20"/>
          <w:szCs w:val="20"/>
        </w:rPr>
      </w:pPr>
      <w:r w:rsidRPr="000A2AC2">
        <w:rPr>
          <w:rFonts w:ascii="Arial" w:hAnsi="Arial" w:cs="Arial"/>
          <w:sz w:val="20"/>
          <w:szCs w:val="20"/>
        </w:rPr>
        <w:t xml:space="preserve">č. </w:t>
      </w:r>
      <w:r w:rsidR="006274A5">
        <w:rPr>
          <w:rFonts w:ascii="Arial" w:hAnsi="Arial" w:cs="Arial"/>
          <w:sz w:val="20"/>
          <w:szCs w:val="20"/>
        </w:rPr>
        <w:t>125/2015- OZ/09</w:t>
      </w:r>
    </w:p>
    <w:p w:rsidR="000A7799" w:rsidRDefault="000A7799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</w:rPr>
      </w:pPr>
    </w:p>
    <w:p w:rsidR="00325D80" w:rsidRDefault="00325D80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</w:rPr>
      </w:pPr>
    </w:p>
    <w:p w:rsidR="00325D80" w:rsidRDefault="00325D80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</w:rPr>
      </w:pPr>
    </w:p>
    <w:p w:rsidR="00325D80" w:rsidRDefault="00325D80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</w:rPr>
      </w:pPr>
    </w:p>
    <w:p w:rsidR="00325D80" w:rsidRDefault="00325D80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</w:rPr>
      </w:pPr>
    </w:p>
    <w:p w:rsidR="00325D80" w:rsidRPr="00744C8E" w:rsidRDefault="00325D80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color w:val="FF0000"/>
          <w:sz w:val="20"/>
          <w:szCs w:val="20"/>
        </w:rPr>
      </w:pPr>
    </w:p>
    <w:p w:rsidR="000A7799" w:rsidRDefault="000A7799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Príjmy bežného rozpočtu v €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3091"/>
        <w:gridCol w:w="2001"/>
        <w:gridCol w:w="1818"/>
        <w:gridCol w:w="1819"/>
      </w:tblGrid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Schválený rozpočet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Rozpočet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zmenách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</w:t>
            </w:r>
          </w:p>
          <w:p w:rsidR="000A7799" w:rsidRDefault="000A7799" w:rsidP="00DE6F9F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DE6F9F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 w:rsidP="00C91E5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72f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predaj výrobkov,tovar. a služ.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33 495,60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D6FC6" w:rsidP="00C91E5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72f 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D6FC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 stravné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D6FC6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43 000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D6FC6" w:rsidP="00C91E5E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91E5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77 079,34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 vlastníctva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2 994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4 271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02EB2" w:rsidP="00102EB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E42D1">
              <w:rPr>
                <w:rFonts w:ascii="Arial" w:hAnsi="Arial" w:cs="Arial"/>
                <w:sz w:val="20"/>
                <w:szCs w:val="20"/>
              </w:rPr>
              <w:t>4 271,20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Popl. a platby z nepriem. a náhod. predaja a služieb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735622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4</w:t>
            </w:r>
            <w:r w:rsidR="002E42D1">
              <w:rPr>
                <w:rFonts w:ascii="Arial" w:hAnsi="Arial" w:cs="Arial"/>
                <w:sz w:val="20"/>
                <w:szCs w:val="20"/>
              </w:rPr>
              <w:t>6 800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D6FC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4 149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 w:rsidP="002E42D1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4 149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vkladov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47429" w:rsidP="00F4742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E42D1">
              <w:rPr>
                <w:rFonts w:ascii="Arial" w:hAnsi="Arial" w:cs="Arial"/>
                <w:sz w:val="20"/>
                <w:szCs w:val="20"/>
              </w:rPr>
              <w:t xml:space="preserve">  26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 w:rsidP="0073562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26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77737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99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E42D1">
              <w:rPr>
                <w:rFonts w:ascii="Arial" w:hAnsi="Arial" w:cs="Arial"/>
                <w:sz w:val="20"/>
                <w:szCs w:val="20"/>
              </w:rPr>
              <w:t xml:space="preserve">   7,26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príjmy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1347F" w:rsidP="00F4742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20FF8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02EB2" w:rsidP="00102EB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2E42D1">
              <w:rPr>
                <w:rFonts w:ascii="Arial" w:hAnsi="Arial" w:cs="Arial"/>
                <w:sz w:val="20"/>
                <w:szCs w:val="20"/>
              </w:rPr>
              <w:t>3 167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C3AC0" w:rsidP="006C3AC0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E42D1">
              <w:rPr>
                <w:rFonts w:ascii="Arial" w:hAnsi="Arial" w:cs="Arial"/>
                <w:sz w:val="20"/>
                <w:szCs w:val="20"/>
              </w:rPr>
              <w:t>3 167,68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Granty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773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 w:rsidP="00720FF8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49 820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42D1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54 613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D6FC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122 270,08</w:t>
            </w:r>
          </w:p>
        </w:tc>
      </w:tr>
    </w:tbl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047D6E" w:rsidRDefault="00047D6E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325D80" w:rsidRDefault="00325D80">
      <w:pPr>
        <w:autoSpaceDE/>
        <w:jc w:val="both"/>
        <w:rPr>
          <w:rFonts w:ascii="Arial" w:hAnsi="Arial" w:cs="Arial"/>
          <w:sz w:val="20"/>
          <w:szCs w:val="20"/>
        </w:rPr>
      </w:pPr>
    </w:p>
    <w:p w:rsidR="00047D6E" w:rsidRDefault="00047D6E">
      <w:pPr>
        <w:autoSpaceDE/>
        <w:jc w:val="both"/>
        <w:rPr>
          <w:rFonts w:ascii="Arial" w:hAnsi="Arial" w:cs="Arial"/>
          <w:sz w:val="20"/>
          <w:szCs w:val="20"/>
        </w:rPr>
      </w:pPr>
    </w:p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Výdavky bežného rozpočtu v €</w:t>
      </w:r>
    </w:p>
    <w:tbl>
      <w:tblPr>
        <w:tblW w:w="0" w:type="auto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709"/>
        <w:gridCol w:w="3159"/>
        <w:gridCol w:w="1249"/>
        <w:gridCol w:w="1230"/>
        <w:gridCol w:w="1448"/>
      </w:tblGrid>
      <w:tr w:rsidR="000A7799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Trieda, podtrieda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výdavku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Schválený rozpočet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Rozpočet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zmenách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</w:t>
            </w:r>
          </w:p>
          <w:p w:rsidR="000A7799" w:rsidRDefault="000A7799" w:rsidP="00DE6F9F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DE6F9F">
              <w:rPr>
                <w:rFonts w:ascii="Arial" w:hAnsi="Arial" w:cs="Arial"/>
                <w:sz w:val="20"/>
                <w:szCs w:val="20"/>
              </w:rPr>
              <w:t>1</w:t>
            </w:r>
            <w:r w:rsidR="00744C8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09.1.2.1</w:t>
            </w:r>
            <w:r w:rsidR="00165295">
              <w:rPr>
                <w:rFonts w:ascii="Arial" w:hAnsi="Arial" w:cs="Arial"/>
                <w:sz w:val="20"/>
                <w:szCs w:val="20"/>
              </w:rPr>
              <w:t>,09.2.1.1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Základ. vzdel. s bež. star.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F3B7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560 872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F3B7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570 292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F3B7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563 535,33</w:t>
            </w:r>
          </w:p>
        </w:tc>
      </w:tr>
      <w:tr w:rsidR="000A7799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Zariadenia pre záujm. vzdel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41B9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8 790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741B93">
              <w:rPr>
                <w:rFonts w:ascii="Arial" w:hAnsi="Arial" w:cs="Arial"/>
                <w:sz w:val="20"/>
                <w:szCs w:val="20"/>
              </w:rPr>
              <w:t>9 145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 w:rsidP="0016529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047D6E">
              <w:rPr>
                <w:rFonts w:ascii="Arial" w:hAnsi="Arial" w:cs="Arial"/>
                <w:sz w:val="20"/>
                <w:szCs w:val="20"/>
              </w:rPr>
              <w:t xml:space="preserve">9 </w:t>
            </w:r>
            <w:r w:rsidR="00741B93">
              <w:rPr>
                <w:rFonts w:ascii="Arial" w:hAnsi="Arial" w:cs="Arial"/>
                <w:sz w:val="20"/>
                <w:szCs w:val="20"/>
              </w:rPr>
              <w:t>145</w:t>
            </w:r>
          </w:p>
        </w:tc>
      </w:tr>
      <w:tr w:rsidR="000A7799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 w:rsidP="00CB0FA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</w:t>
            </w:r>
            <w:r w:rsidR="00CB0FAE">
              <w:rPr>
                <w:rFonts w:ascii="Arial" w:hAnsi="Arial" w:cs="Arial"/>
                <w:sz w:val="20"/>
                <w:szCs w:val="20"/>
              </w:rPr>
              <w:t>1.2.1</w:t>
            </w:r>
            <w:r w:rsidR="00165295">
              <w:rPr>
                <w:rFonts w:ascii="Arial" w:hAnsi="Arial" w:cs="Arial"/>
                <w:sz w:val="20"/>
                <w:szCs w:val="20"/>
              </w:rPr>
              <w:t>,09.2.1.1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0FAE" w:rsidP="00CB0FA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="00235D3C">
              <w:rPr>
                <w:rFonts w:ascii="Arial" w:hAnsi="Arial" w:cs="Arial"/>
                <w:sz w:val="20"/>
                <w:szCs w:val="20"/>
              </w:rPr>
              <w:t>1</w:t>
            </w:r>
            <w:r w:rsidR="00741B93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858C1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Základ. v</w:t>
            </w:r>
            <w:r w:rsidR="00CB0FAE">
              <w:rPr>
                <w:rFonts w:ascii="Arial" w:hAnsi="Arial" w:cs="Arial"/>
                <w:sz w:val="20"/>
                <w:szCs w:val="20"/>
              </w:rPr>
              <w:t>zdel. s bež star.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41B9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5 022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62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41B93">
              <w:rPr>
                <w:rFonts w:ascii="Arial" w:hAnsi="Arial" w:cs="Arial"/>
                <w:sz w:val="20"/>
                <w:szCs w:val="20"/>
              </w:rPr>
              <w:t>5 021,67</w:t>
            </w:r>
          </w:p>
        </w:tc>
      </w:tr>
      <w:tr w:rsidR="00235D3C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09.1.2.1</w:t>
            </w:r>
            <w:r w:rsidR="00165295">
              <w:rPr>
                <w:rFonts w:ascii="Arial" w:hAnsi="Arial" w:cs="Arial"/>
                <w:sz w:val="20"/>
                <w:szCs w:val="20"/>
              </w:rPr>
              <w:t>,09.2.1.1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Základ. vzdel. s bež. star.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5 732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16529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10 417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16529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10 348,46</w:t>
            </w:r>
          </w:p>
        </w:tc>
      </w:tr>
      <w:tr w:rsidR="00235D3C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165295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Zariadenia pre záujm. vzdel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41B93">
              <w:rPr>
                <w:rFonts w:ascii="Arial" w:hAnsi="Arial" w:cs="Arial"/>
                <w:sz w:val="20"/>
                <w:szCs w:val="20"/>
              </w:rPr>
              <w:t>8 600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60A0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8 770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16529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28 770</w:t>
            </w:r>
          </w:p>
        </w:tc>
      </w:tr>
      <w:tr w:rsidR="00047D6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047D6E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047D6E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047D6E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Centrá voľného času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41B9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21 000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41B9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21 178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41B93" w:rsidP="00741B9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21 178</w:t>
            </w:r>
          </w:p>
        </w:tc>
      </w:tr>
      <w:tr w:rsidR="00235D3C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165295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09.6.0.2,09.6.0.3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Škol. stravov. v predšk. zariad. a zákl. školách 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741B9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104 040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741B9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101 580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41B93" w:rsidP="00741B9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83 931,47</w:t>
            </w:r>
          </w:p>
        </w:tc>
      </w:tr>
      <w:tr w:rsidR="00047D6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F71779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F71779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11H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F71779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 od ostatných subjektov verej. správy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741B93"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741B93">
              <w:rPr>
                <w:rFonts w:ascii="Arial" w:hAnsi="Arial" w:cs="Arial"/>
                <w:sz w:val="20"/>
                <w:szCs w:val="20"/>
              </w:rPr>
              <w:t> 649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760A08">
              <w:rPr>
                <w:rFonts w:ascii="Arial" w:hAnsi="Arial" w:cs="Arial"/>
                <w:sz w:val="20"/>
                <w:szCs w:val="20"/>
              </w:rPr>
              <w:t>1</w:t>
            </w:r>
            <w:r w:rsidR="00741B93">
              <w:rPr>
                <w:rFonts w:ascii="Arial" w:hAnsi="Arial" w:cs="Arial"/>
                <w:sz w:val="20"/>
                <w:szCs w:val="20"/>
              </w:rPr>
              <w:t> 649,20</w:t>
            </w:r>
          </w:p>
        </w:tc>
      </w:tr>
      <w:tr w:rsidR="00235D3C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09.1.2.1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Default="00760A08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11E3</w:t>
            </w:r>
          </w:p>
          <w:p w:rsidR="00235D3C" w:rsidRPr="002B5023" w:rsidRDefault="002B5023" w:rsidP="002B502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13E3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60A08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Nórsky fin. mechan.</w:t>
            </w:r>
          </w:p>
          <w:p w:rsidR="00760A08" w:rsidRDefault="00760A08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(prísp. Nór. Kráľ.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100B4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4 649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7100B4">
              <w:rPr>
                <w:rFonts w:ascii="Arial" w:hAnsi="Arial" w:cs="Arial"/>
                <w:sz w:val="20"/>
                <w:szCs w:val="20"/>
              </w:rPr>
              <w:t>4 648,49</w:t>
            </w:r>
          </w:p>
        </w:tc>
      </w:tr>
      <w:tr w:rsidR="00760A08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760A08" w:rsidRDefault="00760A08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09.1.2.1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Default="00760A08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11E4</w:t>
            </w:r>
          </w:p>
          <w:p w:rsidR="00760A08" w:rsidRPr="002B5023" w:rsidRDefault="002B5023" w:rsidP="002B502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13E4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760A08" w:rsidRDefault="00760A08" w:rsidP="00760A08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Nórsky fin. mech. –spolufin. zo ŠR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2E622B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2E622B" w:rsidRDefault="002B502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7100B4">
              <w:rPr>
                <w:rFonts w:ascii="Arial" w:hAnsi="Arial" w:cs="Arial"/>
                <w:bCs/>
                <w:sz w:val="20"/>
                <w:szCs w:val="20"/>
              </w:rPr>
              <w:t xml:space="preserve"> 821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2E622B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7100B4">
              <w:rPr>
                <w:rFonts w:ascii="Arial" w:hAnsi="Arial" w:cs="Arial"/>
                <w:bCs/>
                <w:sz w:val="20"/>
                <w:szCs w:val="20"/>
              </w:rPr>
              <w:t>820,31</w:t>
            </w:r>
          </w:p>
        </w:tc>
      </w:tr>
      <w:tr w:rsidR="002B5023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Default="002B5023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09.1.2.1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Pr="002B5023" w:rsidRDefault="002B5023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72A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Pr="002B5023" w:rsidRDefault="002B5023" w:rsidP="002B502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Granty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Pr="002B5023" w:rsidRDefault="002B502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Pr="002B5023" w:rsidRDefault="002B502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B5023" w:rsidRPr="002B5023" w:rsidRDefault="002B502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100</w:t>
            </w:r>
          </w:p>
        </w:tc>
      </w:tr>
      <w:tr w:rsidR="00850BB1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BB1" w:rsidRDefault="00850BB1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09.6.0.1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BB1" w:rsidRDefault="00850BB1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72F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BB1" w:rsidRDefault="00850BB1" w:rsidP="002B502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Potraviny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BB1" w:rsidRDefault="00850BB1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BB1" w:rsidRDefault="00850BB1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50BB1" w:rsidRDefault="00850BB1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75 274,95</w:t>
            </w:r>
          </w:p>
        </w:tc>
      </w:tr>
      <w:tr w:rsidR="00235D3C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B5023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730 244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100B4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753 523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850BB1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804 422,88</w:t>
            </w:r>
          </w:p>
        </w:tc>
      </w:tr>
      <w:tr w:rsidR="00750F7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Výdavky kapitálov. rozpočtu v €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50F7E" w:rsidTr="00A42256">
        <w:trPr>
          <w:trHeight w:val="647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09.1.2.1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11E3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A42256" w:rsidRDefault="00A42256" w:rsidP="00A4225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Nórsky fin. mechan.(prísp. Nór. Kráľ.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3 163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3 162,85</w:t>
            </w:r>
          </w:p>
        </w:tc>
      </w:tr>
      <w:tr w:rsidR="00750F7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09.1.2.1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11E4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A42256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Nórsky fin. mech. –spolufin. zo ŠR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558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558,15</w:t>
            </w:r>
          </w:p>
        </w:tc>
      </w:tr>
      <w:tr w:rsidR="00750F7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09.1.2.1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13E3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A42256" w:rsidRDefault="00A42256" w:rsidP="00A4225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Nórsky fin. mechan. (prísp. Nór. Kráľ.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750F7E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16 700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750F7E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16 700,31</w:t>
            </w:r>
          </w:p>
        </w:tc>
      </w:tr>
      <w:tr w:rsidR="00750F7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09.1.2.1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13E4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A42256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Nórsky fin. mech. –spolufin. zo ŠR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2 947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2 947,19</w:t>
            </w:r>
          </w:p>
        </w:tc>
      </w:tr>
      <w:tr w:rsidR="00750F7E" w:rsidTr="00A42256">
        <w:trPr>
          <w:trHeight w:val="631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09.6.0.2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41</w:t>
            </w: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42256" w:rsidRDefault="00A42256" w:rsidP="00A42256">
            <w:pPr>
              <w:pStyle w:val="Defaul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Škol. stravov. v predšk. zariad. a zákl. školách </w:t>
            </w:r>
          </w:p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2 460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750F7E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2 460</w:t>
            </w:r>
          </w:p>
        </w:tc>
      </w:tr>
      <w:tr w:rsidR="00750F7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Kapitálový rozpočet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750F7E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25 828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25 828,50</w:t>
            </w:r>
          </w:p>
        </w:tc>
      </w:tr>
      <w:tr w:rsidR="00750F7E" w:rsidTr="00A42256"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Spolu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750F7E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730 244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750F7E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779 351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0F7E" w:rsidRPr="00750F7E" w:rsidRDefault="00750F7E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750F7E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830 251,38</w:t>
            </w:r>
          </w:p>
        </w:tc>
      </w:tr>
    </w:tbl>
    <w:p w:rsidR="00D64A54" w:rsidRDefault="00D64A54" w:rsidP="00A42256">
      <w:pPr>
        <w:rPr>
          <w:rFonts w:ascii="Arial" w:hAnsi="Arial" w:cs="Arial"/>
          <w:b/>
        </w:rPr>
      </w:pPr>
    </w:p>
    <w:p w:rsidR="00D64A54" w:rsidRDefault="00D64A54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A42256" w:rsidRDefault="00A42256" w:rsidP="00A42256">
      <w:pPr>
        <w:rPr>
          <w:rFonts w:ascii="Arial" w:hAnsi="Arial" w:cs="Arial"/>
          <w:b/>
        </w:rPr>
      </w:pPr>
    </w:p>
    <w:p w:rsidR="00CD2101" w:rsidRPr="00CD2101" w:rsidRDefault="00FF6190" w:rsidP="00CD2101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227589">
        <w:rPr>
          <w:rFonts w:ascii="Arial" w:hAnsi="Arial" w:cs="Arial"/>
          <w:b/>
        </w:rPr>
        <w:t xml:space="preserve">l. </w:t>
      </w:r>
      <w:r>
        <w:rPr>
          <w:rFonts w:ascii="Arial" w:hAnsi="Arial" w:cs="Arial"/>
          <w:b/>
        </w:rPr>
        <w:t>X</w:t>
      </w:r>
    </w:p>
    <w:p w:rsidR="00CD2101" w:rsidRPr="00CD2101" w:rsidRDefault="00CD2101" w:rsidP="00CD2101">
      <w:pPr>
        <w:jc w:val="center"/>
        <w:rPr>
          <w:rFonts w:ascii="Arial" w:hAnsi="Arial" w:cs="Arial"/>
          <w:b/>
        </w:rPr>
      </w:pPr>
      <w:r w:rsidRPr="00CD2101">
        <w:rPr>
          <w:rFonts w:ascii="Arial" w:hAnsi="Arial" w:cs="Arial"/>
          <w:b/>
        </w:rPr>
        <w:t xml:space="preserve">Informácie o skutočnostiach, ktoré nastali po dni, ku ktorému sa zostavuje účtovná závierka do dňa zostavenia účtovnej závierky </w:t>
      </w:r>
    </w:p>
    <w:p w:rsidR="00CD2101" w:rsidRPr="00CD2101" w:rsidRDefault="00CD2101" w:rsidP="00CD2101">
      <w:pPr>
        <w:spacing w:line="360" w:lineRule="auto"/>
        <w:rPr>
          <w:rFonts w:ascii="Arial" w:hAnsi="Arial" w:cs="Arial"/>
          <w:sz w:val="20"/>
          <w:szCs w:val="20"/>
        </w:rPr>
      </w:pPr>
    </w:p>
    <w:p w:rsidR="000E0424" w:rsidRDefault="00744C8E" w:rsidP="0022758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2016</w:t>
      </w:r>
      <w:r w:rsidR="00CD2101" w:rsidRPr="00CD2101">
        <w:rPr>
          <w:rFonts w:ascii="Arial" w:hAnsi="Arial" w:cs="Arial"/>
          <w:sz w:val="20"/>
          <w:szCs w:val="20"/>
        </w:rPr>
        <w:t xml:space="preserve"> nenastali také udalosti, ktoré by si vyžadovali zverejnenie alebo vykázanie v účtovnej závierke za </w:t>
      </w:r>
      <w:r w:rsidR="00227589">
        <w:rPr>
          <w:rFonts w:ascii="Arial" w:hAnsi="Arial" w:cs="Arial"/>
          <w:sz w:val="20"/>
          <w:szCs w:val="20"/>
        </w:rPr>
        <w:t>rok 201</w:t>
      </w:r>
      <w:r>
        <w:rPr>
          <w:rFonts w:ascii="Arial" w:hAnsi="Arial" w:cs="Arial"/>
          <w:sz w:val="20"/>
          <w:szCs w:val="20"/>
        </w:rPr>
        <w:t>6</w:t>
      </w:r>
      <w:r w:rsidR="001D30A2">
        <w:rPr>
          <w:rFonts w:ascii="Arial" w:hAnsi="Arial" w:cs="Arial"/>
          <w:sz w:val="20"/>
          <w:szCs w:val="20"/>
        </w:rPr>
        <w:t>.</w:t>
      </w: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A42256" w:rsidRDefault="00A42256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D64A54" w:rsidRDefault="00D64A54" w:rsidP="00227589">
      <w:pPr>
        <w:rPr>
          <w:rFonts w:ascii="Arial" w:hAnsi="Arial" w:cs="Arial"/>
          <w:sz w:val="20"/>
          <w:szCs w:val="20"/>
        </w:rPr>
      </w:pPr>
    </w:p>
    <w:p w:rsidR="000E0424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Hl</w:t>
      </w:r>
      <w:r w:rsidR="00B0764E">
        <w:rPr>
          <w:rFonts w:ascii="Arial" w:hAnsi="Arial" w:cs="Arial"/>
          <w:sz w:val="20"/>
          <w:szCs w:val="20"/>
        </w:rPr>
        <w:t>iníku nad Hronom, dňa 19.04</w:t>
      </w:r>
      <w:bookmarkStart w:id="0" w:name="_GoBack"/>
      <w:bookmarkEnd w:id="0"/>
      <w:r w:rsidR="00744C8E">
        <w:rPr>
          <w:rFonts w:ascii="Arial" w:hAnsi="Arial" w:cs="Arial"/>
          <w:sz w:val="20"/>
          <w:szCs w:val="20"/>
        </w:rPr>
        <w:t>.2017</w:t>
      </w: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A42256" w:rsidRDefault="00A42256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A42256" w:rsidRDefault="00A42256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A42256" w:rsidRDefault="00A42256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A42256" w:rsidRDefault="00A42256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A42256" w:rsidRDefault="00A42256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---------------------------------------------------                                                         --------------------------------------------------</w:t>
      </w: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Zodpovedná osoba za vypracovanie:</w:t>
      </w:r>
      <w:r w:rsidR="00E62368">
        <w:rPr>
          <w:rFonts w:ascii="Arial" w:hAnsi="Arial" w:cs="Arial"/>
          <w:sz w:val="20"/>
          <w:szCs w:val="20"/>
        </w:rPr>
        <w:t xml:space="preserve">                                                       Štatutárny orgán: </w:t>
      </w:r>
    </w:p>
    <w:p w:rsidR="00E62368" w:rsidRDefault="00E62368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Ing. Lenka Žiaková                                                                                 </w:t>
      </w:r>
      <w:r w:rsidR="00F135C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Mgr. Katarína Kaššová, riaditeľka ZŠ</w:t>
      </w:r>
    </w:p>
    <w:sectPr w:rsidR="00E62368" w:rsidSect="00915A90">
      <w:type w:val="continuous"/>
      <w:pgSz w:w="11906" w:h="16838"/>
      <w:pgMar w:top="851" w:right="1134" w:bottom="709" w:left="1134" w:header="708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8E2" w:rsidRDefault="004C48E2">
      <w:r>
        <w:separator/>
      </w:r>
    </w:p>
  </w:endnote>
  <w:endnote w:type="continuationSeparator" w:id="0">
    <w:p w:rsidR="004C48E2" w:rsidRDefault="004C4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OpenSymbol">
    <w:altName w:val="Arial Unicode MS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5D80" w:rsidRDefault="00325D80">
    <w:pPr>
      <w:framePr w:w="380" w:h="23" w:wrap="auto" w:vAnchor="text" w:hAnchor="text" w:xAlign="center" w:y="1"/>
      <w:tabs>
        <w:tab w:val="center" w:pos="4536"/>
        <w:tab w:val="right" w:pos="9072"/>
      </w:tabs>
      <w:autoSpaceDE/>
      <w:rPr>
        <w:sz w:val="20"/>
        <w:szCs w:val="20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\page\* ARABIC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24</w:t>
    </w:r>
    <w:r>
      <w:rPr>
        <w:sz w:val="20"/>
        <w:szCs w:val="20"/>
      </w:rPr>
      <w:fldChar w:fldCharType="end"/>
    </w:r>
  </w:p>
  <w:p w:rsidR="00325D80" w:rsidRDefault="00325D80">
    <w:pPr>
      <w:tabs>
        <w:tab w:val="center" w:pos="4536"/>
        <w:tab w:val="right" w:pos="9072"/>
      </w:tabs>
      <w:autoSpaceDE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8E2" w:rsidRDefault="004C48E2">
      <w:r>
        <w:separator/>
      </w:r>
    </w:p>
  </w:footnote>
  <w:footnote w:type="continuationSeparator" w:id="0">
    <w:p w:rsidR="004C48E2" w:rsidRDefault="004C4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C09D4"/>
    <w:multiLevelType w:val="hybridMultilevel"/>
    <w:tmpl w:val="0E2C3366"/>
    <w:lvl w:ilvl="0" w:tplc="2F729AE6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 w15:restartNumberingAfterBreak="0">
    <w:nsid w:val="1C1F7AA5"/>
    <w:multiLevelType w:val="hybridMultilevel"/>
    <w:tmpl w:val="4CF01888"/>
    <w:lvl w:ilvl="0" w:tplc="21A05A66">
      <w:start w:val="9"/>
      <w:numFmt w:val="bullet"/>
      <w:lvlText w:val="-"/>
      <w:lvlJc w:val="left"/>
      <w:pPr>
        <w:ind w:left="645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2" w15:restartNumberingAfterBreak="0">
    <w:nsid w:val="21CE231B"/>
    <w:multiLevelType w:val="hybridMultilevel"/>
    <w:tmpl w:val="DE6EB276"/>
    <w:lvl w:ilvl="0" w:tplc="29B2F5D6">
      <w:start w:val="4"/>
      <w:numFmt w:val="bullet"/>
      <w:lvlText w:val="-"/>
      <w:lvlJc w:val="left"/>
      <w:pPr>
        <w:ind w:left="6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3" w15:restartNumberingAfterBreak="0">
    <w:nsid w:val="2F25678C"/>
    <w:multiLevelType w:val="hybridMultilevel"/>
    <w:tmpl w:val="6AA80A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9156D74"/>
    <w:multiLevelType w:val="hybridMultilevel"/>
    <w:tmpl w:val="9870878C"/>
    <w:lvl w:ilvl="0" w:tplc="557834E4">
      <w:start w:val="4"/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58A75327"/>
    <w:multiLevelType w:val="hybridMultilevel"/>
    <w:tmpl w:val="C1CA1518"/>
    <w:lvl w:ilvl="0" w:tplc="E27A0F14">
      <w:start w:val="4"/>
      <w:numFmt w:val="bullet"/>
      <w:lvlText w:val="-"/>
      <w:lvlJc w:val="left"/>
      <w:pPr>
        <w:ind w:left="525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6" w15:restartNumberingAfterBreak="0">
    <w:nsid w:val="6A064938"/>
    <w:multiLevelType w:val="hybridMultilevel"/>
    <w:tmpl w:val="59045C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A7799"/>
    <w:rsid w:val="00010746"/>
    <w:rsid w:val="00013E28"/>
    <w:rsid w:val="00015182"/>
    <w:rsid w:val="00037DBB"/>
    <w:rsid w:val="00041F3F"/>
    <w:rsid w:val="00047D6E"/>
    <w:rsid w:val="00050416"/>
    <w:rsid w:val="00065E24"/>
    <w:rsid w:val="00075E5D"/>
    <w:rsid w:val="000A2AC2"/>
    <w:rsid w:val="000A3DF7"/>
    <w:rsid w:val="000A7799"/>
    <w:rsid w:val="000A7E75"/>
    <w:rsid w:val="000B22D1"/>
    <w:rsid w:val="000B5CC4"/>
    <w:rsid w:val="000C6B6E"/>
    <w:rsid w:val="000E0424"/>
    <w:rsid w:val="000E4735"/>
    <w:rsid w:val="000F6239"/>
    <w:rsid w:val="00102EB2"/>
    <w:rsid w:val="00107B0A"/>
    <w:rsid w:val="00125DBF"/>
    <w:rsid w:val="00130AFD"/>
    <w:rsid w:val="001319E9"/>
    <w:rsid w:val="00133B40"/>
    <w:rsid w:val="001559F5"/>
    <w:rsid w:val="001562A3"/>
    <w:rsid w:val="00163819"/>
    <w:rsid w:val="00165295"/>
    <w:rsid w:val="00167993"/>
    <w:rsid w:val="001771E4"/>
    <w:rsid w:val="00184B9E"/>
    <w:rsid w:val="001A7DE3"/>
    <w:rsid w:val="001B1165"/>
    <w:rsid w:val="001C0C22"/>
    <w:rsid w:val="001C5F05"/>
    <w:rsid w:val="001D0318"/>
    <w:rsid w:val="001D0D0B"/>
    <w:rsid w:val="001D30A2"/>
    <w:rsid w:val="001F162A"/>
    <w:rsid w:val="001F1FB7"/>
    <w:rsid w:val="001F442A"/>
    <w:rsid w:val="001F53C6"/>
    <w:rsid w:val="00201A26"/>
    <w:rsid w:val="00227589"/>
    <w:rsid w:val="00235D3C"/>
    <w:rsid w:val="00236483"/>
    <w:rsid w:val="00252288"/>
    <w:rsid w:val="00261771"/>
    <w:rsid w:val="00290660"/>
    <w:rsid w:val="002A1412"/>
    <w:rsid w:val="002A1F59"/>
    <w:rsid w:val="002A269B"/>
    <w:rsid w:val="002A4412"/>
    <w:rsid w:val="002B5023"/>
    <w:rsid w:val="002C7D96"/>
    <w:rsid w:val="002D32A3"/>
    <w:rsid w:val="002D53A8"/>
    <w:rsid w:val="002E42D1"/>
    <w:rsid w:val="002E622B"/>
    <w:rsid w:val="002F3722"/>
    <w:rsid w:val="002F7AD0"/>
    <w:rsid w:val="003021F6"/>
    <w:rsid w:val="00307398"/>
    <w:rsid w:val="00311420"/>
    <w:rsid w:val="00312891"/>
    <w:rsid w:val="00325D80"/>
    <w:rsid w:val="00334DEC"/>
    <w:rsid w:val="0034010C"/>
    <w:rsid w:val="00342719"/>
    <w:rsid w:val="003459F0"/>
    <w:rsid w:val="00346C1A"/>
    <w:rsid w:val="0035260A"/>
    <w:rsid w:val="00370411"/>
    <w:rsid w:val="00377A92"/>
    <w:rsid w:val="00392723"/>
    <w:rsid w:val="00392AB8"/>
    <w:rsid w:val="003A742C"/>
    <w:rsid w:val="003D4403"/>
    <w:rsid w:val="003F7A17"/>
    <w:rsid w:val="00403E04"/>
    <w:rsid w:val="00404CED"/>
    <w:rsid w:val="00405BCB"/>
    <w:rsid w:val="0041175F"/>
    <w:rsid w:val="00427FA0"/>
    <w:rsid w:val="0046102A"/>
    <w:rsid w:val="00474D14"/>
    <w:rsid w:val="00484EA0"/>
    <w:rsid w:val="004C48E2"/>
    <w:rsid w:val="004D1A08"/>
    <w:rsid w:val="004D530C"/>
    <w:rsid w:val="004D5B2B"/>
    <w:rsid w:val="004F21F6"/>
    <w:rsid w:val="004F3AEE"/>
    <w:rsid w:val="00502B03"/>
    <w:rsid w:val="005345FC"/>
    <w:rsid w:val="005360B6"/>
    <w:rsid w:val="00537ACD"/>
    <w:rsid w:val="005449D6"/>
    <w:rsid w:val="00566DE1"/>
    <w:rsid w:val="00574ED0"/>
    <w:rsid w:val="00581F88"/>
    <w:rsid w:val="005A05EE"/>
    <w:rsid w:val="005A254F"/>
    <w:rsid w:val="005B78F4"/>
    <w:rsid w:val="005C17D6"/>
    <w:rsid w:val="005C6AFE"/>
    <w:rsid w:val="005D1EDE"/>
    <w:rsid w:val="005D2E2C"/>
    <w:rsid w:val="005D6FC6"/>
    <w:rsid w:val="005E7202"/>
    <w:rsid w:val="0061608C"/>
    <w:rsid w:val="006274A5"/>
    <w:rsid w:val="00644D3C"/>
    <w:rsid w:val="006865B0"/>
    <w:rsid w:val="00687085"/>
    <w:rsid w:val="0069546E"/>
    <w:rsid w:val="006B1234"/>
    <w:rsid w:val="006B1732"/>
    <w:rsid w:val="006C3AC0"/>
    <w:rsid w:val="006D4480"/>
    <w:rsid w:val="006E774E"/>
    <w:rsid w:val="006E7770"/>
    <w:rsid w:val="006F5774"/>
    <w:rsid w:val="007100B4"/>
    <w:rsid w:val="00713CA7"/>
    <w:rsid w:val="00720FF8"/>
    <w:rsid w:val="0072556E"/>
    <w:rsid w:val="00727A61"/>
    <w:rsid w:val="00730986"/>
    <w:rsid w:val="00735622"/>
    <w:rsid w:val="007356F1"/>
    <w:rsid w:val="00741B93"/>
    <w:rsid w:val="00741D0E"/>
    <w:rsid w:val="00744C8E"/>
    <w:rsid w:val="00746208"/>
    <w:rsid w:val="00750F7E"/>
    <w:rsid w:val="00760A08"/>
    <w:rsid w:val="007858C1"/>
    <w:rsid w:val="00785CD7"/>
    <w:rsid w:val="00794C15"/>
    <w:rsid w:val="007A26D3"/>
    <w:rsid w:val="007A7F3C"/>
    <w:rsid w:val="007C71E1"/>
    <w:rsid w:val="007D2098"/>
    <w:rsid w:val="007D516B"/>
    <w:rsid w:val="007F0840"/>
    <w:rsid w:val="008067E6"/>
    <w:rsid w:val="00813947"/>
    <w:rsid w:val="00816C3F"/>
    <w:rsid w:val="0082749F"/>
    <w:rsid w:val="00831886"/>
    <w:rsid w:val="00843EEA"/>
    <w:rsid w:val="00850BB1"/>
    <w:rsid w:val="00852CC1"/>
    <w:rsid w:val="008611B2"/>
    <w:rsid w:val="0087243D"/>
    <w:rsid w:val="0087278E"/>
    <w:rsid w:val="008773F8"/>
    <w:rsid w:val="0088174B"/>
    <w:rsid w:val="00887CB4"/>
    <w:rsid w:val="008A418D"/>
    <w:rsid w:val="008D0461"/>
    <w:rsid w:val="008E1065"/>
    <w:rsid w:val="008E2051"/>
    <w:rsid w:val="008F0FDB"/>
    <w:rsid w:val="008F12FC"/>
    <w:rsid w:val="008F1BF1"/>
    <w:rsid w:val="008F26B6"/>
    <w:rsid w:val="008F2993"/>
    <w:rsid w:val="00915A90"/>
    <w:rsid w:val="0093006E"/>
    <w:rsid w:val="009433AA"/>
    <w:rsid w:val="0094618D"/>
    <w:rsid w:val="0095549F"/>
    <w:rsid w:val="00974013"/>
    <w:rsid w:val="00976329"/>
    <w:rsid w:val="00993314"/>
    <w:rsid w:val="009D6359"/>
    <w:rsid w:val="009F3B76"/>
    <w:rsid w:val="009F42C5"/>
    <w:rsid w:val="009F5C99"/>
    <w:rsid w:val="00A1347F"/>
    <w:rsid w:val="00A25E43"/>
    <w:rsid w:val="00A32280"/>
    <w:rsid w:val="00A358C8"/>
    <w:rsid w:val="00A37929"/>
    <w:rsid w:val="00A42256"/>
    <w:rsid w:val="00A541C6"/>
    <w:rsid w:val="00A730CE"/>
    <w:rsid w:val="00A84EB6"/>
    <w:rsid w:val="00A913D9"/>
    <w:rsid w:val="00AA18AC"/>
    <w:rsid w:val="00AA3AD8"/>
    <w:rsid w:val="00AA69DD"/>
    <w:rsid w:val="00AE0A02"/>
    <w:rsid w:val="00AE32E9"/>
    <w:rsid w:val="00AF2371"/>
    <w:rsid w:val="00B0764E"/>
    <w:rsid w:val="00B11856"/>
    <w:rsid w:val="00B241EF"/>
    <w:rsid w:val="00B3454C"/>
    <w:rsid w:val="00B435F5"/>
    <w:rsid w:val="00B43925"/>
    <w:rsid w:val="00B463EA"/>
    <w:rsid w:val="00B66132"/>
    <w:rsid w:val="00B77C13"/>
    <w:rsid w:val="00B97434"/>
    <w:rsid w:val="00BA4B87"/>
    <w:rsid w:val="00BC4217"/>
    <w:rsid w:val="00BC5B37"/>
    <w:rsid w:val="00C0639B"/>
    <w:rsid w:val="00C34757"/>
    <w:rsid w:val="00C45D49"/>
    <w:rsid w:val="00C77AE8"/>
    <w:rsid w:val="00C80FCD"/>
    <w:rsid w:val="00C91E5E"/>
    <w:rsid w:val="00C95CA2"/>
    <w:rsid w:val="00CB0FAE"/>
    <w:rsid w:val="00CB3EFB"/>
    <w:rsid w:val="00CD1D61"/>
    <w:rsid w:val="00CD2101"/>
    <w:rsid w:val="00D17934"/>
    <w:rsid w:val="00D33759"/>
    <w:rsid w:val="00D34136"/>
    <w:rsid w:val="00D35204"/>
    <w:rsid w:val="00D64A54"/>
    <w:rsid w:val="00D77737"/>
    <w:rsid w:val="00D81AC2"/>
    <w:rsid w:val="00D8347B"/>
    <w:rsid w:val="00DA1FF5"/>
    <w:rsid w:val="00DC5700"/>
    <w:rsid w:val="00DD5AC8"/>
    <w:rsid w:val="00DE3D01"/>
    <w:rsid w:val="00DE6F9F"/>
    <w:rsid w:val="00DE7FCA"/>
    <w:rsid w:val="00E06663"/>
    <w:rsid w:val="00E2053F"/>
    <w:rsid w:val="00E53A27"/>
    <w:rsid w:val="00E56220"/>
    <w:rsid w:val="00E61F3F"/>
    <w:rsid w:val="00E62368"/>
    <w:rsid w:val="00E63CF0"/>
    <w:rsid w:val="00E7401A"/>
    <w:rsid w:val="00E87CA5"/>
    <w:rsid w:val="00EB5D1B"/>
    <w:rsid w:val="00ED5AD8"/>
    <w:rsid w:val="00EE35D4"/>
    <w:rsid w:val="00F02A90"/>
    <w:rsid w:val="00F135C1"/>
    <w:rsid w:val="00F27A25"/>
    <w:rsid w:val="00F447B1"/>
    <w:rsid w:val="00F47429"/>
    <w:rsid w:val="00F71779"/>
    <w:rsid w:val="00F74370"/>
    <w:rsid w:val="00F77448"/>
    <w:rsid w:val="00F80DE8"/>
    <w:rsid w:val="00FB61C8"/>
    <w:rsid w:val="00FC305A"/>
    <w:rsid w:val="00FD32B5"/>
    <w:rsid w:val="00FD409A"/>
    <w:rsid w:val="00FE3BA5"/>
    <w:rsid w:val="00FF6190"/>
    <w:rsid w:val="00FF7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B91450"/>
  <w15:docId w15:val="{B5CDC2BB-9E61-433C-95E9-3F7540CEF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5A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15A90"/>
    <w:pPr>
      <w:keepNext/>
      <w:autoSpaceDE/>
      <w:ind w:left="420" w:hanging="420"/>
      <w:jc w:val="both"/>
      <w:outlineLvl w:val="0"/>
    </w:pPr>
    <w:rPr>
      <w:rFonts w:ascii="Arial" w:hAnsi="Arial" w:cs="Arial"/>
      <w:b/>
      <w:bCs/>
      <w:i/>
      <w:iCs/>
      <w:sz w:val="20"/>
      <w:szCs w:val="20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A90"/>
    <w:pPr>
      <w:keepNext/>
      <w:tabs>
        <w:tab w:val="left" w:pos="0"/>
        <w:tab w:val="left" w:pos="720"/>
      </w:tabs>
      <w:autoSpaceDE/>
      <w:ind w:left="720" w:hanging="360"/>
      <w:jc w:val="both"/>
      <w:outlineLvl w:val="1"/>
    </w:pPr>
    <w:rPr>
      <w:rFonts w:ascii="Arial" w:hAnsi="Arial" w:cs="Arial"/>
      <w:b/>
      <w:bCs/>
      <w:i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A90"/>
    <w:pPr>
      <w:keepNext/>
      <w:autoSpaceDE/>
      <w:jc w:val="center"/>
      <w:outlineLvl w:val="2"/>
    </w:pPr>
    <w:rPr>
      <w:rFonts w:ascii="Arial" w:hAnsi="Arial" w:cs="Arial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A90"/>
    <w:pPr>
      <w:keepNext/>
      <w:autoSpaceDE/>
      <w:ind w:left="2520" w:hanging="2520"/>
      <w:outlineLvl w:val="3"/>
    </w:pPr>
    <w:rPr>
      <w:rFonts w:ascii="Arial" w:hAnsi="Arial" w:cs="Arial"/>
      <w:b/>
      <w:bCs/>
      <w:i/>
      <w:iCs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A90"/>
    <w:pPr>
      <w:keepNext/>
      <w:autoSpaceDE/>
      <w:outlineLvl w:val="4"/>
    </w:pPr>
    <w:rPr>
      <w:rFonts w:ascii="Arial" w:hAnsi="Arial" w:cs="Arial"/>
      <w:b/>
      <w:bCs/>
      <w:i/>
      <w:iCs/>
      <w:sz w:val="20"/>
      <w:szCs w:val="20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A90"/>
    <w:pPr>
      <w:keepNext/>
      <w:autoSpaceDE/>
      <w:jc w:val="both"/>
      <w:outlineLvl w:val="5"/>
    </w:pPr>
    <w:rPr>
      <w:rFonts w:ascii="Arial" w:hAnsi="Arial" w:cs="Arial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A90"/>
    <w:pPr>
      <w:keepNext/>
      <w:tabs>
        <w:tab w:val="left" w:pos="360"/>
        <w:tab w:val="left" w:pos="720"/>
      </w:tabs>
      <w:autoSpaceDE/>
      <w:spacing w:line="360" w:lineRule="auto"/>
      <w:ind w:left="720" w:hanging="36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A90"/>
    <w:pPr>
      <w:keepNext/>
      <w:outlineLvl w:val="7"/>
    </w:pPr>
    <w:rPr>
      <w:rFonts w:ascii="Arial" w:hAnsi="Arial" w:cs="Arial"/>
      <w:b/>
      <w:bCs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A90"/>
    <w:pPr>
      <w:keepNext/>
      <w:tabs>
        <w:tab w:val="left" w:pos="360"/>
        <w:tab w:val="left" w:pos="720"/>
      </w:tabs>
      <w:autoSpaceDE/>
      <w:ind w:left="720" w:hanging="360"/>
      <w:jc w:val="both"/>
      <w:outlineLvl w:val="8"/>
    </w:pPr>
    <w:rPr>
      <w:rFonts w:ascii="Arial" w:hAnsi="Arial" w:cs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915A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15A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915A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915A90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sid w:val="00915A90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915A90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915A90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915A90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915A90"/>
    <w:rPr>
      <w:rFonts w:asciiTheme="majorHAnsi" w:eastAsiaTheme="majorEastAsia" w:hAnsiTheme="majorHAnsi" w:cstheme="majorBidi"/>
    </w:rPr>
  </w:style>
  <w:style w:type="paragraph" w:customStyle="1" w:styleId="Heading">
    <w:name w:val="Heading"/>
    <w:basedOn w:val="Normlny"/>
    <w:next w:val="Zkladntext"/>
    <w:uiPriority w:val="99"/>
    <w:rsid w:val="00915A90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915A9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styleId="Zoznam">
    <w:name w:val="List"/>
    <w:basedOn w:val="Zkladntext"/>
    <w:uiPriority w:val="99"/>
    <w:rsid w:val="00915A90"/>
  </w:style>
  <w:style w:type="paragraph" w:styleId="Popis">
    <w:name w:val="caption"/>
    <w:basedOn w:val="Normlny"/>
    <w:uiPriority w:val="99"/>
    <w:qFormat/>
    <w:rsid w:val="00915A90"/>
    <w:pPr>
      <w:spacing w:before="120" w:after="120"/>
    </w:pPr>
    <w:rPr>
      <w:i/>
      <w:iCs/>
    </w:rPr>
  </w:style>
  <w:style w:type="paragraph" w:customStyle="1" w:styleId="Index">
    <w:name w:val="Index"/>
    <w:basedOn w:val="Normlny"/>
    <w:uiPriority w:val="99"/>
    <w:rsid w:val="00915A90"/>
  </w:style>
  <w:style w:type="paragraph" w:customStyle="1" w:styleId="WW-caption">
    <w:name w:val="WW-caption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">
    <w:name w:val="WW-caption1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1">
    <w:name w:val="WW-caption11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11">
    <w:name w:val="WW-caption111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111">
    <w:name w:val="WW-caption1111"/>
    <w:basedOn w:val="Normlny"/>
    <w:uiPriority w:val="99"/>
    <w:rsid w:val="00915A90"/>
    <w:pPr>
      <w:spacing w:before="120" w:after="120"/>
    </w:pPr>
    <w:rPr>
      <w:i/>
      <w:iCs/>
    </w:rPr>
  </w:style>
  <w:style w:type="paragraph" w:styleId="Pta">
    <w:name w:val="footer"/>
    <w:basedOn w:val="Normlny"/>
    <w:link w:val="PtaChar"/>
    <w:uiPriority w:val="99"/>
    <w:rsid w:val="00915A90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customStyle="1" w:styleId="TableContents">
    <w:name w:val="Table Contents"/>
    <w:basedOn w:val="Normlny"/>
    <w:uiPriority w:val="99"/>
    <w:rsid w:val="00915A90"/>
  </w:style>
  <w:style w:type="paragraph" w:customStyle="1" w:styleId="TableHeading">
    <w:name w:val="Table Heading"/>
    <w:basedOn w:val="TableContents"/>
    <w:uiPriority w:val="99"/>
    <w:rsid w:val="00915A90"/>
    <w:pPr>
      <w:jc w:val="center"/>
    </w:pPr>
    <w:rPr>
      <w:b/>
      <w:bCs/>
    </w:rPr>
  </w:style>
  <w:style w:type="paragraph" w:customStyle="1" w:styleId="WW-footer">
    <w:name w:val="WW-footer"/>
    <w:basedOn w:val="Normlny"/>
    <w:uiPriority w:val="99"/>
    <w:rsid w:val="00915A90"/>
    <w:pPr>
      <w:tabs>
        <w:tab w:val="center" w:pos="4320"/>
        <w:tab w:val="right" w:pos="8640"/>
      </w:tabs>
    </w:pPr>
  </w:style>
  <w:style w:type="paragraph" w:styleId="Zkladntext2">
    <w:name w:val="Body Text 2"/>
    <w:basedOn w:val="Normlny"/>
    <w:link w:val="Zkladntext2Char"/>
    <w:uiPriority w:val="99"/>
    <w:rsid w:val="00915A90"/>
    <w:pPr>
      <w:autoSpaceDE/>
      <w:jc w:val="center"/>
    </w:pPr>
    <w:rPr>
      <w:rFonts w:ascii="Arial" w:hAnsi="Arial" w:cs="Arial"/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customStyle="1" w:styleId="WW-footer1">
    <w:name w:val="WW-footer1"/>
    <w:basedOn w:val="Normlny"/>
    <w:uiPriority w:val="99"/>
    <w:rsid w:val="00915A90"/>
    <w:pPr>
      <w:tabs>
        <w:tab w:val="center" w:pos="4819"/>
        <w:tab w:val="right" w:pos="9638"/>
      </w:tabs>
    </w:pPr>
  </w:style>
  <w:style w:type="paragraph" w:customStyle="1" w:styleId="WW-footer12">
    <w:name w:val="WW-footer12"/>
    <w:basedOn w:val="Normlny"/>
    <w:uiPriority w:val="99"/>
    <w:rsid w:val="00915A90"/>
    <w:pPr>
      <w:tabs>
        <w:tab w:val="center" w:pos="4320"/>
        <w:tab w:val="right" w:pos="8640"/>
      </w:tabs>
    </w:pPr>
  </w:style>
  <w:style w:type="paragraph" w:customStyle="1" w:styleId="WW-footer123">
    <w:name w:val="WW-footer123"/>
    <w:basedOn w:val="Normlny"/>
    <w:uiPriority w:val="99"/>
    <w:rsid w:val="00915A90"/>
    <w:pPr>
      <w:tabs>
        <w:tab w:val="center" w:pos="4320"/>
        <w:tab w:val="right" w:pos="8640"/>
      </w:tabs>
    </w:pPr>
  </w:style>
  <w:style w:type="paragraph" w:customStyle="1" w:styleId="WW-footer1234">
    <w:name w:val="WW-footer1234"/>
    <w:basedOn w:val="Normlny"/>
    <w:uiPriority w:val="99"/>
    <w:rsid w:val="00915A90"/>
    <w:pPr>
      <w:tabs>
        <w:tab w:val="center" w:pos="4320"/>
        <w:tab w:val="right" w:pos="8640"/>
      </w:tabs>
    </w:pPr>
  </w:style>
  <w:style w:type="character" w:customStyle="1" w:styleId="RTFNum21">
    <w:name w:val="RTF_Num 2 1"/>
    <w:uiPriority w:val="99"/>
    <w:rsid w:val="00915A90"/>
    <w:rPr>
      <w:sz w:val="24"/>
    </w:rPr>
  </w:style>
  <w:style w:type="character" w:customStyle="1" w:styleId="RTFNum22">
    <w:name w:val="RTF_Num 2 2"/>
    <w:uiPriority w:val="99"/>
    <w:rsid w:val="00915A90"/>
    <w:rPr>
      <w:sz w:val="24"/>
    </w:rPr>
  </w:style>
  <w:style w:type="character" w:customStyle="1" w:styleId="RTFNum23">
    <w:name w:val="RTF_Num 2 3"/>
    <w:uiPriority w:val="99"/>
    <w:rsid w:val="00915A90"/>
    <w:rPr>
      <w:sz w:val="24"/>
    </w:rPr>
  </w:style>
  <w:style w:type="character" w:customStyle="1" w:styleId="RTFNum24">
    <w:name w:val="RTF_Num 2 4"/>
    <w:uiPriority w:val="99"/>
    <w:rsid w:val="00915A90"/>
    <w:rPr>
      <w:sz w:val="24"/>
    </w:rPr>
  </w:style>
  <w:style w:type="character" w:customStyle="1" w:styleId="RTFNum25">
    <w:name w:val="RTF_Num 2 5"/>
    <w:uiPriority w:val="99"/>
    <w:rsid w:val="00915A90"/>
    <w:rPr>
      <w:sz w:val="24"/>
    </w:rPr>
  </w:style>
  <w:style w:type="character" w:customStyle="1" w:styleId="RTFNum26">
    <w:name w:val="RTF_Num 2 6"/>
    <w:uiPriority w:val="99"/>
    <w:rsid w:val="00915A90"/>
    <w:rPr>
      <w:sz w:val="24"/>
    </w:rPr>
  </w:style>
  <w:style w:type="character" w:customStyle="1" w:styleId="RTFNum27">
    <w:name w:val="RTF_Num 2 7"/>
    <w:uiPriority w:val="99"/>
    <w:rsid w:val="00915A90"/>
    <w:rPr>
      <w:sz w:val="24"/>
    </w:rPr>
  </w:style>
  <w:style w:type="character" w:customStyle="1" w:styleId="RTFNum28">
    <w:name w:val="RTF_Num 2 8"/>
    <w:uiPriority w:val="99"/>
    <w:rsid w:val="00915A90"/>
    <w:rPr>
      <w:sz w:val="24"/>
    </w:rPr>
  </w:style>
  <w:style w:type="character" w:customStyle="1" w:styleId="RTFNum29">
    <w:name w:val="RTF_Num 2 9"/>
    <w:uiPriority w:val="99"/>
    <w:rsid w:val="00915A90"/>
    <w:rPr>
      <w:sz w:val="24"/>
    </w:rPr>
  </w:style>
  <w:style w:type="character" w:customStyle="1" w:styleId="RTFNum31">
    <w:name w:val="RTF_Num 3 1"/>
    <w:uiPriority w:val="99"/>
    <w:rsid w:val="00915A90"/>
    <w:rPr>
      <w:sz w:val="24"/>
    </w:rPr>
  </w:style>
  <w:style w:type="character" w:customStyle="1" w:styleId="RTFNum32">
    <w:name w:val="RTF_Num 3 2"/>
    <w:uiPriority w:val="99"/>
    <w:rsid w:val="00915A90"/>
    <w:rPr>
      <w:rFonts w:ascii="Courier New" w:hAnsi="Courier New"/>
      <w:sz w:val="24"/>
    </w:rPr>
  </w:style>
  <w:style w:type="character" w:customStyle="1" w:styleId="RTFNum33">
    <w:name w:val="RTF_Num 3 3"/>
    <w:uiPriority w:val="99"/>
    <w:rsid w:val="00915A90"/>
    <w:rPr>
      <w:rFonts w:ascii="Wingdings" w:hAnsi="Wingdings"/>
      <w:sz w:val="24"/>
    </w:rPr>
  </w:style>
  <w:style w:type="character" w:customStyle="1" w:styleId="RTFNum34">
    <w:name w:val="RTF_Num 3 4"/>
    <w:uiPriority w:val="99"/>
    <w:rsid w:val="00915A90"/>
    <w:rPr>
      <w:rFonts w:ascii="Symbol" w:hAnsi="Symbol"/>
      <w:sz w:val="24"/>
    </w:rPr>
  </w:style>
  <w:style w:type="character" w:customStyle="1" w:styleId="RTFNum35">
    <w:name w:val="RTF_Num 3 5"/>
    <w:uiPriority w:val="99"/>
    <w:rsid w:val="00915A90"/>
    <w:rPr>
      <w:rFonts w:ascii="Courier New" w:hAnsi="Courier New"/>
      <w:sz w:val="24"/>
    </w:rPr>
  </w:style>
  <w:style w:type="character" w:customStyle="1" w:styleId="RTFNum36">
    <w:name w:val="RTF_Num 3 6"/>
    <w:uiPriority w:val="99"/>
    <w:rsid w:val="00915A90"/>
    <w:rPr>
      <w:rFonts w:ascii="Wingdings" w:hAnsi="Wingdings"/>
      <w:sz w:val="24"/>
    </w:rPr>
  </w:style>
  <w:style w:type="character" w:customStyle="1" w:styleId="RTFNum37">
    <w:name w:val="RTF_Num 3 7"/>
    <w:uiPriority w:val="99"/>
    <w:rsid w:val="00915A90"/>
    <w:rPr>
      <w:rFonts w:ascii="Symbol" w:hAnsi="Symbol"/>
      <w:sz w:val="24"/>
    </w:rPr>
  </w:style>
  <w:style w:type="character" w:customStyle="1" w:styleId="RTFNum38">
    <w:name w:val="RTF_Num 3 8"/>
    <w:uiPriority w:val="99"/>
    <w:rsid w:val="00915A90"/>
    <w:rPr>
      <w:rFonts w:ascii="Courier New" w:hAnsi="Courier New"/>
      <w:sz w:val="24"/>
    </w:rPr>
  </w:style>
  <w:style w:type="character" w:customStyle="1" w:styleId="RTFNum39">
    <w:name w:val="RTF_Num 3 9"/>
    <w:uiPriority w:val="99"/>
    <w:rsid w:val="00915A90"/>
    <w:rPr>
      <w:rFonts w:ascii="Wingdings" w:hAnsi="Wingdings"/>
      <w:sz w:val="24"/>
    </w:rPr>
  </w:style>
  <w:style w:type="character" w:customStyle="1" w:styleId="WW-RTFNum31">
    <w:name w:val="WW-RTF_Num 3 1"/>
    <w:uiPriority w:val="99"/>
    <w:rsid w:val="00915A90"/>
    <w:rPr>
      <w:sz w:val="24"/>
    </w:rPr>
  </w:style>
  <w:style w:type="character" w:customStyle="1" w:styleId="WW-RTFNum32">
    <w:name w:val="WW-RTF_Num 3 2"/>
    <w:uiPriority w:val="99"/>
    <w:rsid w:val="00915A90"/>
    <w:rPr>
      <w:sz w:val="24"/>
    </w:rPr>
  </w:style>
  <w:style w:type="character" w:customStyle="1" w:styleId="WW-RTFNum33">
    <w:name w:val="WW-RTF_Num 3 3"/>
    <w:uiPriority w:val="99"/>
    <w:rsid w:val="00915A90"/>
    <w:rPr>
      <w:sz w:val="24"/>
    </w:rPr>
  </w:style>
  <w:style w:type="character" w:customStyle="1" w:styleId="WW-RTFNum34">
    <w:name w:val="WW-RTF_Num 3 4"/>
    <w:uiPriority w:val="99"/>
    <w:rsid w:val="00915A90"/>
    <w:rPr>
      <w:sz w:val="24"/>
    </w:rPr>
  </w:style>
  <w:style w:type="character" w:customStyle="1" w:styleId="WW-RTFNum35">
    <w:name w:val="WW-RTF_Num 3 5"/>
    <w:uiPriority w:val="99"/>
    <w:rsid w:val="00915A90"/>
    <w:rPr>
      <w:sz w:val="24"/>
    </w:rPr>
  </w:style>
  <w:style w:type="character" w:customStyle="1" w:styleId="WW-RTFNum36">
    <w:name w:val="WW-RTF_Num 3 6"/>
    <w:uiPriority w:val="99"/>
    <w:rsid w:val="00915A90"/>
    <w:rPr>
      <w:sz w:val="24"/>
    </w:rPr>
  </w:style>
  <w:style w:type="character" w:customStyle="1" w:styleId="WW-RTFNum37">
    <w:name w:val="WW-RTF_Num 3 7"/>
    <w:uiPriority w:val="99"/>
    <w:rsid w:val="00915A90"/>
    <w:rPr>
      <w:sz w:val="24"/>
    </w:rPr>
  </w:style>
  <w:style w:type="character" w:customStyle="1" w:styleId="WW-RTFNum38">
    <w:name w:val="WW-RTF_Num 3 8"/>
    <w:uiPriority w:val="99"/>
    <w:rsid w:val="00915A90"/>
    <w:rPr>
      <w:sz w:val="24"/>
    </w:rPr>
  </w:style>
  <w:style w:type="character" w:customStyle="1" w:styleId="WW-RTFNum39">
    <w:name w:val="WW-RTF_Num 3 9"/>
    <w:uiPriority w:val="99"/>
    <w:rsid w:val="00915A90"/>
    <w:rPr>
      <w:sz w:val="24"/>
    </w:rPr>
  </w:style>
  <w:style w:type="character" w:customStyle="1" w:styleId="WW-RTFNum311">
    <w:name w:val="WW-RTF_Num 3 11"/>
    <w:uiPriority w:val="99"/>
    <w:rsid w:val="00915A90"/>
    <w:rPr>
      <w:sz w:val="24"/>
    </w:rPr>
  </w:style>
  <w:style w:type="character" w:customStyle="1" w:styleId="WW-RTFNum321">
    <w:name w:val="WW-RTF_Num 3 21"/>
    <w:uiPriority w:val="99"/>
    <w:rsid w:val="00915A90"/>
    <w:rPr>
      <w:sz w:val="24"/>
    </w:rPr>
  </w:style>
  <w:style w:type="character" w:customStyle="1" w:styleId="WW-RTFNum331">
    <w:name w:val="WW-RTF_Num 3 31"/>
    <w:uiPriority w:val="99"/>
    <w:rsid w:val="00915A90"/>
    <w:rPr>
      <w:sz w:val="24"/>
    </w:rPr>
  </w:style>
  <w:style w:type="character" w:customStyle="1" w:styleId="WW-RTFNum341">
    <w:name w:val="WW-RTF_Num 3 41"/>
    <w:uiPriority w:val="99"/>
    <w:rsid w:val="00915A90"/>
    <w:rPr>
      <w:sz w:val="24"/>
    </w:rPr>
  </w:style>
  <w:style w:type="character" w:customStyle="1" w:styleId="WW-RTFNum351">
    <w:name w:val="WW-RTF_Num 3 51"/>
    <w:uiPriority w:val="99"/>
    <w:rsid w:val="00915A90"/>
    <w:rPr>
      <w:sz w:val="24"/>
    </w:rPr>
  </w:style>
  <w:style w:type="character" w:customStyle="1" w:styleId="WW-RTFNum361">
    <w:name w:val="WW-RTF_Num 3 61"/>
    <w:uiPriority w:val="99"/>
    <w:rsid w:val="00915A90"/>
    <w:rPr>
      <w:sz w:val="24"/>
    </w:rPr>
  </w:style>
  <w:style w:type="character" w:customStyle="1" w:styleId="WW-RTFNum371">
    <w:name w:val="WW-RTF_Num 3 71"/>
    <w:uiPriority w:val="99"/>
    <w:rsid w:val="00915A90"/>
    <w:rPr>
      <w:sz w:val="24"/>
    </w:rPr>
  </w:style>
  <w:style w:type="character" w:customStyle="1" w:styleId="WW-RTFNum381">
    <w:name w:val="WW-RTF_Num 3 81"/>
    <w:uiPriority w:val="99"/>
    <w:rsid w:val="00915A90"/>
    <w:rPr>
      <w:sz w:val="24"/>
    </w:rPr>
  </w:style>
  <w:style w:type="character" w:customStyle="1" w:styleId="WW-RTFNum391">
    <w:name w:val="WW-RTF_Num 3 91"/>
    <w:uiPriority w:val="99"/>
    <w:rsid w:val="00915A90"/>
    <w:rPr>
      <w:sz w:val="24"/>
    </w:rPr>
  </w:style>
  <w:style w:type="character" w:customStyle="1" w:styleId="WW-RTFNum3112">
    <w:name w:val="WW-RTF_Num 3 112"/>
    <w:uiPriority w:val="99"/>
    <w:rsid w:val="00915A90"/>
    <w:rPr>
      <w:sz w:val="24"/>
    </w:rPr>
  </w:style>
  <w:style w:type="character" w:customStyle="1" w:styleId="WW-RTFNum3212">
    <w:name w:val="WW-RTF_Num 3 212"/>
    <w:uiPriority w:val="99"/>
    <w:rsid w:val="00915A90"/>
    <w:rPr>
      <w:sz w:val="24"/>
    </w:rPr>
  </w:style>
  <w:style w:type="character" w:customStyle="1" w:styleId="WW-RTFNum3312">
    <w:name w:val="WW-RTF_Num 3 312"/>
    <w:uiPriority w:val="99"/>
    <w:rsid w:val="00915A90"/>
    <w:rPr>
      <w:sz w:val="24"/>
    </w:rPr>
  </w:style>
  <w:style w:type="character" w:customStyle="1" w:styleId="WW-RTFNum3412">
    <w:name w:val="WW-RTF_Num 3 412"/>
    <w:uiPriority w:val="99"/>
    <w:rsid w:val="00915A90"/>
    <w:rPr>
      <w:sz w:val="24"/>
    </w:rPr>
  </w:style>
  <w:style w:type="character" w:customStyle="1" w:styleId="WW-RTFNum3512">
    <w:name w:val="WW-RTF_Num 3 512"/>
    <w:uiPriority w:val="99"/>
    <w:rsid w:val="00915A90"/>
    <w:rPr>
      <w:sz w:val="24"/>
    </w:rPr>
  </w:style>
  <w:style w:type="character" w:customStyle="1" w:styleId="WW-RTFNum3612">
    <w:name w:val="WW-RTF_Num 3 612"/>
    <w:uiPriority w:val="99"/>
    <w:rsid w:val="00915A90"/>
    <w:rPr>
      <w:sz w:val="24"/>
    </w:rPr>
  </w:style>
  <w:style w:type="character" w:customStyle="1" w:styleId="WW-RTFNum3712">
    <w:name w:val="WW-RTF_Num 3 712"/>
    <w:uiPriority w:val="99"/>
    <w:rsid w:val="00915A90"/>
    <w:rPr>
      <w:sz w:val="24"/>
    </w:rPr>
  </w:style>
  <w:style w:type="character" w:customStyle="1" w:styleId="WW-RTFNum3812">
    <w:name w:val="WW-RTF_Num 3 812"/>
    <w:uiPriority w:val="99"/>
    <w:rsid w:val="00915A90"/>
    <w:rPr>
      <w:sz w:val="24"/>
    </w:rPr>
  </w:style>
  <w:style w:type="character" w:customStyle="1" w:styleId="WW-RTFNum3912">
    <w:name w:val="WW-RTF_Num 3 912"/>
    <w:uiPriority w:val="99"/>
    <w:rsid w:val="00915A90"/>
    <w:rPr>
      <w:sz w:val="24"/>
    </w:rPr>
  </w:style>
  <w:style w:type="character" w:customStyle="1" w:styleId="WW-RTFNum31123">
    <w:name w:val="WW-RTF_Num 3 1123"/>
    <w:uiPriority w:val="99"/>
    <w:rsid w:val="00915A90"/>
    <w:rPr>
      <w:sz w:val="24"/>
    </w:rPr>
  </w:style>
  <w:style w:type="character" w:customStyle="1" w:styleId="WW-RTFNum32123">
    <w:name w:val="WW-RTF_Num 3 2123"/>
    <w:uiPriority w:val="99"/>
    <w:rsid w:val="00915A90"/>
    <w:rPr>
      <w:sz w:val="24"/>
    </w:rPr>
  </w:style>
  <w:style w:type="character" w:customStyle="1" w:styleId="WW-RTFNum33123">
    <w:name w:val="WW-RTF_Num 3 3123"/>
    <w:uiPriority w:val="99"/>
    <w:rsid w:val="00915A90"/>
    <w:rPr>
      <w:sz w:val="24"/>
    </w:rPr>
  </w:style>
  <w:style w:type="character" w:customStyle="1" w:styleId="WW-RTFNum34123">
    <w:name w:val="WW-RTF_Num 3 4123"/>
    <w:uiPriority w:val="99"/>
    <w:rsid w:val="00915A90"/>
    <w:rPr>
      <w:sz w:val="24"/>
    </w:rPr>
  </w:style>
  <w:style w:type="character" w:customStyle="1" w:styleId="WW-RTFNum35123">
    <w:name w:val="WW-RTF_Num 3 5123"/>
    <w:uiPriority w:val="99"/>
    <w:rsid w:val="00915A90"/>
    <w:rPr>
      <w:sz w:val="24"/>
    </w:rPr>
  </w:style>
  <w:style w:type="character" w:customStyle="1" w:styleId="WW-RTFNum36123">
    <w:name w:val="WW-RTF_Num 3 6123"/>
    <w:uiPriority w:val="99"/>
    <w:rsid w:val="00915A90"/>
    <w:rPr>
      <w:sz w:val="24"/>
    </w:rPr>
  </w:style>
  <w:style w:type="character" w:customStyle="1" w:styleId="WW-RTFNum37123">
    <w:name w:val="WW-RTF_Num 3 7123"/>
    <w:uiPriority w:val="99"/>
    <w:rsid w:val="00915A90"/>
    <w:rPr>
      <w:sz w:val="24"/>
    </w:rPr>
  </w:style>
  <w:style w:type="character" w:customStyle="1" w:styleId="WW-RTFNum38123">
    <w:name w:val="WW-RTF_Num 3 8123"/>
    <w:uiPriority w:val="99"/>
    <w:rsid w:val="00915A90"/>
    <w:rPr>
      <w:sz w:val="24"/>
    </w:rPr>
  </w:style>
  <w:style w:type="character" w:customStyle="1" w:styleId="WW-RTFNum39123">
    <w:name w:val="WW-RTF_Num 3 9123"/>
    <w:uiPriority w:val="99"/>
    <w:rsid w:val="00915A90"/>
    <w:rPr>
      <w:sz w:val="24"/>
    </w:rPr>
  </w:style>
  <w:style w:type="character" w:customStyle="1" w:styleId="WW-RTFNum311234">
    <w:name w:val="WW-RTF_Num 3 11234"/>
    <w:uiPriority w:val="99"/>
    <w:rsid w:val="00915A90"/>
    <w:rPr>
      <w:sz w:val="24"/>
    </w:rPr>
  </w:style>
  <w:style w:type="character" w:customStyle="1" w:styleId="WW-RTFNum321234">
    <w:name w:val="WW-RTF_Num 3 21234"/>
    <w:uiPriority w:val="99"/>
    <w:rsid w:val="00915A90"/>
    <w:rPr>
      <w:sz w:val="24"/>
    </w:rPr>
  </w:style>
  <w:style w:type="character" w:customStyle="1" w:styleId="WW-RTFNum331234">
    <w:name w:val="WW-RTF_Num 3 31234"/>
    <w:uiPriority w:val="99"/>
    <w:rsid w:val="00915A90"/>
    <w:rPr>
      <w:sz w:val="24"/>
    </w:rPr>
  </w:style>
  <w:style w:type="character" w:customStyle="1" w:styleId="WW-RTFNum341234">
    <w:name w:val="WW-RTF_Num 3 41234"/>
    <w:uiPriority w:val="99"/>
    <w:rsid w:val="00915A90"/>
    <w:rPr>
      <w:sz w:val="24"/>
    </w:rPr>
  </w:style>
  <w:style w:type="character" w:customStyle="1" w:styleId="WW-RTFNum351234">
    <w:name w:val="WW-RTF_Num 3 51234"/>
    <w:uiPriority w:val="99"/>
    <w:rsid w:val="00915A90"/>
    <w:rPr>
      <w:sz w:val="24"/>
    </w:rPr>
  </w:style>
  <w:style w:type="character" w:customStyle="1" w:styleId="WW-RTFNum361234">
    <w:name w:val="WW-RTF_Num 3 61234"/>
    <w:uiPriority w:val="99"/>
    <w:rsid w:val="00915A90"/>
    <w:rPr>
      <w:sz w:val="24"/>
    </w:rPr>
  </w:style>
  <w:style w:type="character" w:customStyle="1" w:styleId="WW-RTFNum371234">
    <w:name w:val="WW-RTF_Num 3 71234"/>
    <w:uiPriority w:val="99"/>
    <w:rsid w:val="00915A90"/>
    <w:rPr>
      <w:sz w:val="24"/>
    </w:rPr>
  </w:style>
  <w:style w:type="character" w:customStyle="1" w:styleId="WW-RTFNum381234">
    <w:name w:val="WW-RTF_Num 3 81234"/>
    <w:uiPriority w:val="99"/>
    <w:rsid w:val="00915A90"/>
    <w:rPr>
      <w:sz w:val="24"/>
    </w:rPr>
  </w:style>
  <w:style w:type="character" w:customStyle="1" w:styleId="WW-RTFNum391234">
    <w:name w:val="WW-RTF_Num 3 91234"/>
    <w:uiPriority w:val="99"/>
    <w:rsid w:val="00915A90"/>
    <w:rPr>
      <w:sz w:val="24"/>
    </w:rPr>
  </w:style>
  <w:style w:type="character" w:customStyle="1" w:styleId="WW-RTFNum3112345">
    <w:name w:val="WW-RTF_Num 3 112345"/>
    <w:uiPriority w:val="99"/>
    <w:rsid w:val="00915A90"/>
    <w:rPr>
      <w:sz w:val="24"/>
    </w:rPr>
  </w:style>
  <w:style w:type="character" w:customStyle="1" w:styleId="WW-RTFNum3212345">
    <w:name w:val="WW-RTF_Num 3 212345"/>
    <w:uiPriority w:val="99"/>
    <w:rsid w:val="00915A90"/>
    <w:rPr>
      <w:sz w:val="24"/>
    </w:rPr>
  </w:style>
  <w:style w:type="character" w:customStyle="1" w:styleId="WW-RTFNum3312345">
    <w:name w:val="WW-RTF_Num 3 312345"/>
    <w:uiPriority w:val="99"/>
    <w:rsid w:val="00915A90"/>
    <w:rPr>
      <w:sz w:val="24"/>
    </w:rPr>
  </w:style>
  <w:style w:type="character" w:customStyle="1" w:styleId="WW-RTFNum3412345">
    <w:name w:val="WW-RTF_Num 3 412345"/>
    <w:uiPriority w:val="99"/>
    <w:rsid w:val="00915A90"/>
    <w:rPr>
      <w:sz w:val="24"/>
    </w:rPr>
  </w:style>
  <w:style w:type="character" w:customStyle="1" w:styleId="WW-RTFNum3512345">
    <w:name w:val="WW-RTF_Num 3 512345"/>
    <w:uiPriority w:val="99"/>
    <w:rsid w:val="00915A90"/>
    <w:rPr>
      <w:sz w:val="24"/>
    </w:rPr>
  </w:style>
  <w:style w:type="character" w:customStyle="1" w:styleId="WW-RTFNum3612345">
    <w:name w:val="WW-RTF_Num 3 612345"/>
    <w:uiPriority w:val="99"/>
    <w:rsid w:val="00915A90"/>
    <w:rPr>
      <w:sz w:val="24"/>
    </w:rPr>
  </w:style>
  <w:style w:type="character" w:customStyle="1" w:styleId="WW-RTFNum3712345">
    <w:name w:val="WW-RTF_Num 3 712345"/>
    <w:uiPriority w:val="99"/>
    <w:rsid w:val="00915A90"/>
    <w:rPr>
      <w:sz w:val="24"/>
    </w:rPr>
  </w:style>
  <w:style w:type="character" w:customStyle="1" w:styleId="WW-RTFNum3812345">
    <w:name w:val="WW-RTF_Num 3 812345"/>
    <w:uiPriority w:val="99"/>
    <w:rsid w:val="00915A90"/>
    <w:rPr>
      <w:sz w:val="24"/>
    </w:rPr>
  </w:style>
  <w:style w:type="character" w:customStyle="1" w:styleId="WW-RTFNum3912345">
    <w:name w:val="WW-RTF_Num 3 912345"/>
    <w:uiPriority w:val="99"/>
    <w:rsid w:val="00915A90"/>
    <w:rPr>
      <w:sz w:val="24"/>
    </w:rPr>
  </w:style>
  <w:style w:type="character" w:customStyle="1" w:styleId="WW-RTFNum31123456">
    <w:name w:val="WW-RTF_Num 3 1123456"/>
    <w:uiPriority w:val="99"/>
    <w:rsid w:val="00915A90"/>
    <w:rPr>
      <w:sz w:val="24"/>
    </w:rPr>
  </w:style>
  <w:style w:type="character" w:customStyle="1" w:styleId="WW-RTFNum32123456">
    <w:name w:val="WW-RTF_Num 3 2123456"/>
    <w:uiPriority w:val="99"/>
    <w:rsid w:val="00915A90"/>
    <w:rPr>
      <w:sz w:val="24"/>
    </w:rPr>
  </w:style>
  <w:style w:type="character" w:customStyle="1" w:styleId="WW-RTFNum33123456">
    <w:name w:val="WW-RTF_Num 3 3123456"/>
    <w:uiPriority w:val="99"/>
    <w:rsid w:val="00915A90"/>
    <w:rPr>
      <w:sz w:val="24"/>
    </w:rPr>
  </w:style>
  <w:style w:type="character" w:customStyle="1" w:styleId="WW-RTFNum34123456">
    <w:name w:val="WW-RTF_Num 3 4123456"/>
    <w:uiPriority w:val="99"/>
    <w:rsid w:val="00915A90"/>
    <w:rPr>
      <w:sz w:val="24"/>
    </w:rPr>
  </w:style>
  <w:style w:type="character" w:customStyle="1" w:styleId="WW-RTFNum35123456">
    <w:name w:val="WW-RTF_Num 3 5123456"/>
    <w:uiPriority w:val="99"/>
    <w:rsid w:val="00915A90"/>
    <w:rPr>
      <w:sz w:val="24"/>
    </w:rPr>
  </w:style>
  <w:style w:type="character" w:customStyle="1" w:styleId="WW-RTFNum36123456">
    <w:name w:val="WW-RTF_Num 3 6123456"/>
    <w:uiPriority w:val="99"/>
    <w:rsid w:val="00915A90"/>
    <w:rPr>
      <w:sz w:val="24"/>
    </w:rPr>
  </w:style>
  <w:style w:type="character" w:customStyle="1" w:styleId="WW-RTFNum37123456">
    <w:name w:val="WW-RTF_Num 3 7123456"/>
    <w:uiPriority w:val="99"/>
    <w:rsid w:val="00915A90"/>
    <w:rPr>
      <w:sz w:val="24"/>
    </w:rPr>
  </w:style>
  <w:style w:type="character" w:customStyle="1" w:styleId="WW-RTFNum38123456">
    <w:name w:val="WW-RTF_Num 3 8123456"/>
    <w:uiPriority w:val="99"/>
    <w:rsid w:val="00915A90"/>
    <w:rPr>
      <w:sz w:val="24"/>
    </w:rPr>
  </w:style>
  <w:style w:type="character" w:customStyle="1" w:styleId="WW-RTFNum39123456">
    <w:name w:val="WW-RTF_Num 3 9123456"/>
    <w:uiPriority w:val="99"/>
    <w:rsid w:val="00915A90"/>
    <w:rPr>
      <w:sz w:val="24"/>
    </w:rPr>
  </w:style>
  <w:style w:type="character" w:customStyle="1" w:styleId="WW-RTFNum311234567">
    <w:name w:val="WW-RTF_Num 3 11234567"/>
    <w:uiPriority w:val="99"/>
    <w:rsid w:val="00915A90"/>
    <w:rPr>
      <w:sz w:val="24"/>
    </w:rPr>
  </w:style>
  <w:style w:type="character" w:customStyle="1" w:styleId="WW-RTFNum321234567">
    <w:name w:val="WW-RTF_Num 3 21234567"/>
    <w:uiPriority w:val="99"/>
    <w:rsid w:val="00915A90"/>
    <w:rPr>
      <w:sz w:val="24"/>
    </w:rPr>
  </w:style>
  <w:style w:type="character" w:customStyle="1" w:styleId="WW-RTFNum331234567">
    <w:name w:val="WW-RTF_Num 3 31234567"/>
    <w:uiPriority w:val="99"/>
    <w:rsid w:val="00915A90"/>
    <w:rPr>
      <w:sz w:val="24"/>
    </w:rPr>
  </w:style>
  <w:style w:type="character" w:customStyle="1" w:styleId="WW-RTFNum341234567">
    <w:name w:val="WW-RTF_Num 3 41234567"/>
    <w:uiPriority w:val="99"/>
    <w:rsid w:val="00915A90"/>
    <w:rPr>
      <w:sz w:val="24"/>
    </w:rPr>
  </w:style>
  <w:style w:type="character" w:customStyle="1" w:styleId="WW-RTFNum351234567">
    <w:name w:val="WW-RTF_Num 3 51234567"/>
    <w:uiPriority w:val="99"/>
    <w:rsid w:val="00915A90"/>
    <w:rPr>
      <w:sz w:val="24"/>
    </w:rPr>
  </w:style>
  <w:style w:type="character" w:customStyle="1" w:styleId="WW-RTFNum361234567">
    <w:name w:val="WW-RTF_Num 3 61234567"/>
    <w:uiPriority w:val="99"/>
    <w:rsid w:val="00915A90"/>
    <w:rPr>
      <w:sz w:val="24"/>
    </w:rPr>
  </w:style>
  <w:style w:type="character" w:customStyle="1" w:styleId="WW-RTFNum371234567">
    <w:name w:val="WW-RTF_Num 3 71234567"/>
    <w:uiPriority w:val="99"/>
    <w:rsid w:val="00915A90"/>
    <w:rPr>
      <w:sz w:val="24"/>
    </w:rPr>
  </w:style>
  <w:style w:type="character" w:customStyle="1" w:styleId="WW-RTFNum381234567">
    <w:name w:val="WW-RTF_Num 3 81234567"/>
    <w:uiPriority w:val="99"/>
    <w:rsid w:val="00915A90"/>
    <w:rPr>
      <w:sz w:val="24"/>
    </w:rPr>
  </w:style>
  <w:style w:type="character" w:customStyle="1" w:styleId="WW-RTFNum391234567">
    <w:name w:val="WW-RTF_Num 3 91234567"/>
    <w:uiPriority w:val="99"/>
    <w:rsid w:val="00915A90"/>
    <w:rPr>
      <w:sz w:val="24"/>
    </w:rPr>
  </w:style>
  <w:style w:type="character" w:customStyle="1" w:styleId="WW-RTFNum3112345678">
    <w:name w:val="WW-RTF_Num 3 112345678"/>
    <w:uiPriority w:val="99"/>
    <w:rsid w:val="00915A90"/>
    <w:rPr>
      <w:sz w:val="24"/>
    </w:rPr>
  </w:style>
  <w:style w:type="character" w:customStyle="1" w:styleId="WW-RTFNum3212345678">
    <w:name w:val="WW-RTF_Num 3 212345678"/>
    <w:uiPriority w:val="99"/>
    <w:rsid w:val="00915A90"/>
    <w:rPr>
      <w:sz w:val="24"/>
    </w:rPr>
  </w:style>
  <w:style w:type="character" w:customStyle="1" w:styleId="WW-RTFNum3312345678">
    <w:name w:val="WW-RTF_Num 3 312345678"/>
    <w:uiPriority w:val="99"/>
    <w:rsid w:val="00915A90"/>
    <w:rPr>
      <w:sz w:val="24"/>
    </w:rPr>
  </w:style>
  <w:style w:type="character" w:customStyle="1" w:styleId="WW-RTFNum3412345678">
    <w:name w:val="WW-RTF_Num 3 412345678"/>
    <w:uiPriority w:val="99"/>
    <w:rsid w:val="00915A90"/>
    <w:rPr>
      <w:sz w:val="24"/>
    </w:rPr>
  </w:style>
  <w:style w:type="character" w:customStyle="1" w:styleId="WW-RTFNum3512345678">
    <w:name w:val="WW-RTF_Num 3 512345678"/>
    <w:uiPriority w:val="99"/>
    <w:rsid w:val="00915A90"/>
    <w:rPr>
      <w:sz w:val="24"/>
    </w:rPr>
  </w:style>
  <w:style w:type="character" w:customStyle="1" w:styleId="WW-RTFNum3612345678">
    <w:name w:val="WW-RTF_Num 3 612345678"/>
    <w:uiPriority w:val="99"/>
    <w:rsid w:val="00915A90"/>
    <w:rPr>
      <w:sz w:val="24"/>
    </w:rPr>
  </w:style>
  <w:style w:type="character" w:customStyle="1" w:styleId="WW-RTFNum3712345678">
    <w:name w:val="WW-RTF_Num 3 712345678"/>
    <w:uiPriority w:val="99"/>
    <w:rsid w:val="00915A90"/>
    <w:rPr>
      <w:sz w:val="24"/>
    </w:rPr>
  </w:style>
  <w:style w:type="character" w:customStyle="1" w:styleId="WW-RTFNum3812345678">
    <w:name w:val="WW-RTF_Num 3 812345678"/>
    <w:uiPriority w:val="99"/>
    <w:rsid w:val="00915A90"/>
    <w:rPr>
      <w:sz w:val="24"/>
    </w:rPr>
  </w:style>
  <w:style w:type="character" w:customStyle="1" w:styleId="WW-RTFNum3912345678">
    <w:name w:val="WW-RTF_Num 3 912345678"/>
    <w:uiPriority w:val="99"/>
    <w:rsid w:val="00915A90"/>
    <w:rPr>
      <w:sz w:val="24"/>
    </w:rPr>
  </w:style>
  <w:style w:type="character" w:customStyle="1" w:styleId="WW-RTFNum31123456789">
    <w:name w:val="WW-RTF_Num 3 1123456789"/>
    <w:uiPriority w:val="99"/>
    <w:rsid w:val="00915A90"/>
    <w:rPr>
      <w:sz w:val="24"/>
    </w:rPr>
  </w:style>
  <w:style w:type="character" w:customStyle="1" w:styleId="WW-RTFNum32123456789">
    <w:name w:val="WW-RTF_Num 3 2123456789"/>
    <w:uiPriority w:val="99"/>
    <w:rsid w:val="00915A90"/>
    <w:rPr>
      <w:sz w:val="24"/>
    </w:rPr>
  </w:style>
  <w:style w:type="character" w:customStyle="1" w:styleId="WW-RTFNum33123456789">
    <w:name w:val="WW-RTF_Num 3 3123456789"/>
    <w:uiPriority w:val="99"/>
    <w:rsid w:val="00915A90"/>
    <w:rPr>
      <w:sz w:val="24"/>
    </w:rPr>
  </w:style>
  <w:style w:type="character" w:customStyle="1" w:styleId="WW-RTFNum34123456789">
    <w:name w:val="WW-RTF_Num 3 4123456789"/>
    <w:uiPriority w:val="99"/>
    <w:rsid w:val="00915A90"/>
    <w:rPr>
      <w:sz w:val="24"/>
    </w:rPr>
  </w:style>
  <w:style w:type="character" w:customStyle="1" w:styleId="WW-RTFNum35123456789">
    <w:name w:val="WW-RTF_Num 3 5123456789"/>
    <w:uiPriority w:val="99"/>
    <w:rsid w:val="00915A90"/>
    <w:rPr>
      <w:sz w:val="24"/>
    </w:rPr>
  </w:style>
  <w:style w:type="character" w:customStyle="1" w:styleId="WW-RTFNum36123456789">
    <w:name w:val="WW-RTF_Num 3 6123456789"/>
    <w:uiPriority w:val="99"/>
    <w:rsid w:val="00915A90"/>
    <w:rPr>
      <w:sz w:val="24"/>
    </w:rPr>
  </w:style>
  <w:style w:type="character" w:customStyle="1" w:styleId="WW-RTFNum37123456789">
    <w:name w:val="WW-RTF_Num 3 7123456789"/>
    <w:uiPriority w:val="99"/>
    <w:rsid w:val="00915A90"/>
    <w:rPr>
      <w:sz w:val="24"/>
    </w:rPr>
  </w:style>
  <w:style w:type="character" w:customStyle="1" w:styleId="WW-RTFNum38123456789">
    <w:name w:val="WW-RTF_Num 3 8123456789"/>
    <w:uiPriority w:val="99"/>
    <w:rsid w:val="00915A90"/>
    <w:rPr>
      <w:sz w:val="24"/>
    </w:rPr>
  </w:style>
  <w:style w:type="character" w:customStyle="1" w:styleId="WW-RTFNum39123456789">
    <w:name w:val="WW-RTF_Num 3 9123456789"/>
    <w:uiPriority w:val="99"/>
    <w:rsid w:val="00915A90"/>
    <w:rPr>
      <w:sz w:val="24"/>
    </w:rPr>
  </w:style>
  <w:style w:type="character" w:customStyle="1" w:styleId="WW-RTFNum3112345678910">
    <w:name w:val="WW-RTF_Num 3 112345678910"/>
    <w:uiPriority w:val="99"/>
    <w:rsid w:val="00915A90"/>
    <w:rPr>
      <w:sz w:val="24"/>
    </w:rPr>
  </w:style>
  <w:style w:type="character" w:customStyle="1" w:styleId="WW-RTFNum3212345678910">
    <w:name w:val="WW-RTF_Num 3 212345678910"/>
    <w:uiPriority w:val="99"/>
    <w:rsid w:val="00915A90"/>
    <w:rPr>
      <w:sz w:val="24"/>
    </w:rPr>
  </w:style>
  <w:style w:type="character" w:customStyle="1" w:styleId="WW-RTFNum3312345678910">
    <w:name w:val="WW-RTF_Num 3 312345678910"/>
    <w:uiPriority w:val="99"/>
    <w:rsid w:val="00915A90"/>
    <w:rPr>
      <w:sz w:val="24"/>
    </w:rPr>
  </w:style>
  <w:style w:type="character" w:customStyle="1" w:styleId="WW-RTFNum3412345678910">
    <w:name w:val="WW-RTF_Num 3 412345678910"/>
    <w:uiPriority w:val="99"/>
    <w:rsid w:val="00915A90"/>
    <w:rPr>
      <w:sz w:val="24"/>
    </w:rPr>
  </w:style>
  <w:style w:type="character" w:customStyle="1" w:styleId="WW-RTFNum3512345678910">
    <w:name w:val="WW-RTF_Num 3 512345678910"/>
    <w:uiPriority w:val="99"/>
    <w:rsid w:val="00915A90"/>
    <w:rPr>
      <w:sz w:val="24"/>
    </w:rPr>
  </w:style>
  <w:style w:type="character" w:customStyle="1" w:styleId="WW-RTFNum3612345678910">
    <w:name w:val="WW-RTF_Num 3 612345678910"/>
    <w:uiPriority w:val="99"/>
    <w:rsid w:val="00915A90"/>
    <w:rPr>
      <w:sz w:val="24"/>
    </w:rPr>
  </w:style>
  <w:style w:type="character" w:customStyle="1" w:styleId="WW-RTFNum3712345678910">
    <w:name w:val="WW-RTF_Num 3 712345678910"/>
    <w:uiPriority w:val="99"/>
    <w:rsid w:val="00915A90"/>
    <w:rPr>
      <w:sz w:val="24"/>
    </w:rPr>
  </w:style>
  <w:style w:type="character" w:customStyle="1" w:styleId="WW-RTFNum3812345678910">
    <w:name w:val="WW-RTF_Num 3 812345678910"/>
    <w:uiPriority w:val="99"/>
    <w:rsid w:val="00915A90"/>
    <w:rPr>
      <w:sz w:val="24"/>
    </w:rPr>
  </w:style>
  <w:style w:type="character" w:customStyle="1" w:styleId="WW-RTFNum3912345678910">
    <w:name w:val="WW-RTF_Num 3 912345678910"/>
    <w:uiPriority w:val="99"/>
    <w:rsid w:val="00915A90"/>
    <w:rPr>
      <w:sz w:val="24"/>
    </w:rPr>
  </w:style>
  <w:style w:type="character" w:customStyle="1" w:styleId="WW-RTFNum311234567891011">
    <w:name w:val="WW-RTF_Num 3 11234567891011"/>
    <w:uiPriority w:val="99"/>
    <w:rsid w:val="00915A90"/>
    <w:rPr>
      <w:sz w:val="24"/>
    </w:rPr>
  </w:style>
  <w:style w:type="character" w:customStyle="1" w:styleId="WW-RTFNum321234567891011">
    <w:name w:val="WW-RTF_Num 3 21234567891011"/>
    <w:uiPriority w:val="99"/>
    <w:rsid w:val="00915A90"/>
    <w:rPr>
      <w:sz w:val="24"/>
    </w:rPr>
  </w:style>
  <w:style w:type="character" w:customStyle="1" w:styleId="WW-RTFNum331234567891011">
    <w:name w:val="WW-RTF_Num 3 31234567891011"/>
    <w:uiPriority w:val="99"/>
    <w:rsid w:val="00915A90"/>
    <w:rPr>
      <w:sz w:val="24"/>
    </w:rPr>
  </w:style>
  <w:style w:type="character" w:customStyle="1" w:styleId="WW-RTFNum341234567891011">
    <w:name w:val="WW-RTF_Num 3 41234567891011"/>
    <w:uiPriority w:val="99"/>
    <w:rsid w:val="00915A90"/>
    <w:rPr>
      <w:sz w:val="24"/>
    </w:rPr>
  </w:style>
  <w:style w:type="character" w:customStyle="1" w:styleId="WW-RTFNum351234567891011">
    <w:name w:val="WW-RTF_Num 3 51234567891011"/>
    <w:uiPriority w:val="99"/>
    <w:rsid w:val="00915A90"/>
    <w:rPr>
      <w:sz w:val="24"/>
    </w:rPr>
  </w:style>
  <w:style w:type="character" w:customStyle="1" w:styleId="WW-RTFNum361234567891011">
    <w:name w:val="WW-RTF_Num 3 61234567891011"/>
    <w:uiPriority w:val="99"/>
    <w:rsid w:val="00915A90"/>
    <w:rPr>
      <w:sz w:val="24"/>
    </w:rPr>
  </w:style>
  <w:style w:type="character" w:customStyle="1" w:styleId="WW-RTFNum371234567891011">
    <w:name w:val="WW-RTF_Num 3 71234567891011"/>
    <w:uiPriority w:val="99"/>
    <w:rsid w:val="00915A90"/>
    <w:rPr>
      <w:sz w:val="24"/>
    </w:rPr>
  </w:style>
  <w:style w:type="character" w:customStyle="1" w:styleId="WW-RTFNum381234567891011">
    <w:name w:val="WW-RTF_Num 3 81234567891011"/>
    <w:uiPriority w:val="99"/>
    <w:rsid w:val="00915A90"/>
    <w:rPr>
      <w:sz w:val="24"/>
    </w:rPr>
  </w:style>
  <w:style w:type="character" w:customStyle="1" w:styleId="WW-RTFNum391234567891011">
    <w:name w:val="WW-RTF_Num 3 91234567891011"/>
    <w:uiPriority w:val="99"/>
    <w:rsid w:val="00915A90"/>
    <w:rPr>
      <w:sz w:val="24"/>
    </w:rPr>
  </w:style>
  <w:style w:type="character" w:customStyle="1" w:styleId="WW-RTFNum31123456789101112">
    <w:name w:val="WW-RTF_Num 3 1123456789101112"/>
    <w:uiPriority w:val="99"/>
    <w:rsid w:val="00915A90"/>
    <w:rPr>
      <w:sz w:val="24"/>
    </w:rPr>
  </w:style>
  <w:style w:type="character" w:customStyle="1" w:styleId="WW-RTFNum32123456789101112">
    <w:name w:val="WW-RTF_Num 3 2123456789101112"/>
    <w:uiPriority w:val="99"/>
    <w:rsid w:val="00915A90"/>
    <w:rPr>
      <w:sz w:val="24"/>
    </w:rPr>
  </w:style>
  <w:style w:type="character" w:customStyle="1" w:styleId="WW-RTFNum33123456789101112">
    <w:name w:val="WW-RTF_Num 3 3123456789101112"/>
    <w:uiPriority w:val="99"/>
    <w:rsid w:val="00915A90"/>
    <w:rPr>
      <w:sz w:val="24"/>
    </w:rPr>
  </w:style>
  <w:style w:type="character" w:customStyle="1" w:styleId="WW-RTFNum34123456789101112">
    <w:name w:val="WW-RTF_Num 3 4123456789101112"/>
    <w:uiPriority w:val="99"/>
    <w:rsid w:val="00915A90"/>
    <w:rPr>
      <w:sz w:val="24"/>
    </w:rPr>
  </w:style>
  <w:style w:type="character" w:customStyle="1" w:styleId="WW-RTFNum35123456789101112">
    <w:name w:val="WW-RTF_Num 3 5123456789101112"/>
    <w:uiPriority w:val="99"/>
    <w:rsid w:val="00915A90"/>
    <w:rPr>
      <w:sz w:val="24"/>
    </w:rPr>
  </w:style>
  <w:style w:type="character" w:customStyle="1" w:styleId="WW-RTFNum36123456789101112">
    <w:name w:val="WW-RTF_Num 3 6123456789101112"/>
    <w:uiPriority w:val="99"/>
    <w:rsid w:val="00915A90"/>
    <w:rPr>
      <w:sz w:val="24"/>
    </w:rPr>
  </w:style>
  <w:style w:type="character" w:customStyle="1" w:styleId="WW-RTFNum37123456789101112">
    <w:name w:val="WW-RTF_Num 3 7123456789101112"/>
    <w:uiPriority w:val="99"/>
    <w:rsid w:val="00915A90"/>
    <w:rPr>
      <w:sz w:val="24"/>
    </w:rPr>
  </w:style>
  <w:style w:type="character" w:customStyle="1" w:styleId="WW-RTFNum38123456789101112">
    <w:name w:val="WW-RTF_Num 3 8123456789101112"/>
    <w:uiPriority w:val="99"/>
    <w:rsid w:val="00915A90"/>
    <w:rPr>
      <w:sz w:val="24"/>
    </w:rPr>
  </w:style>
  <w:style w:type="character" w:customStyle="1" w:styleId="WW-RTFNum39123456789101112">
    <w:name w:val="WW-RTF_Num 3 9123456789101112"/>
    <w:uiPriority w:val="99"/>
    <w:rsid w:val="00915A90"/>
    <w:rPr>
      <w:sz w:val="24"/>
    </w:rPr>
  </w:style>
  <w:style w:type="character" w:customStyle="1" w:styleId="WW-RTFNum3112345678910111213">
    <w:name w:val="WW-RTF_Num 3 112345678910111213"/>
    <w:uiPriority w:val="99"/>
    <w:rsid w:val="00915A90"/>
    <w:rPr>
      <w:sz w:val="24"/>
    </w:rPr>
  </w:style>
  <w:style w:type="character" w:customStyle="1" w:styleId="WW-RTFNum3212345678910111213">
    <w:name w:val="WW-RTF_Num 3 212345678910111213"/>
    <w:uiPriority w:val="99"/>
    <w:rsid w:val="00915A90"/>
    <w:rPr>
      <w:sz w:val="24"/>
    </w:rPr>
  </w:style>
  <w:style w:type="character" w:customStyle="1" w:styleId="WW-RTFNum3312345678910111213">
    <w:name w:val="WW-RTF_Num 3 312345678910111213"/>
    <w:uiPriority w:val="99"/>
    <w:rsid w:val="00915A90"/>
    <w:rPr>
      <w:sz w:val="24"/>
    </w:rPr>
  </w:style>
  <w:style w:type="character" w:customStyle="1" w:styleId="WW-RTFNum3412345678910111213">
    <w:name w:val="WW-RTF_Num 3 412345678910111213"/>
    <w:uiPriority w:val="99"/>
    <w:rsid w:val="00915A90"/>
    <w:rPr>
      <w:sz w:val="24"/>
    </w:rPr>
  </w:style>
  <w:style w:type="character" w:customStyle="1" w:styleId="WW-RTFNum3512345678910111213">
    <w:name w:val="WW-RTF_Num 3 512345678910111213"/>
    <w:uiPriority w:val="99"/>
    <w:rsid w:val="00915A90"/>
    <w:rPr>
      <w:sz w:val="24"/>
    </w:rPr>
  </w:style>
  <w:style w:type="character" w:customStyle="1" w:styleId="WW-RTFNum3612345678910111213">
    <w:name w:val="WW-RTF_Num 3 612345678910111213"/>
    <w:uiPriority w:val="99"/>
    <w:rsid w:val="00915A90"/>
    <w:rPr>
      <w:sz w:val="24"/>
    </w:rPr>
  </w:style>
  <w:style w:type="character" w:customStyle="1" w:styleId="WW-RTFNum3712345678910111213">
    <w:name w:val="WW-RTF_Num 3 712345678910111213"/>
    <w:uiPriority w:val="99"/>
    <w:rsid w:val="00915A90"/>
    <w:rPr>
      <w:sz w:val="24"/>
    </w:rPr>
  </w:style>
  <w:style w:type="character" w:customStyle="1" w:styleId="WW-RTFNum3812345678910111213">
    <w:name w:val="WW-RTF_Num 3 812345678910111213"/>
    <w:uiPriority w:val="99"/>
    <w:rsid w:val="00915A90"/>
    <w:rPr>
      <w:sz w:val="24"/>
    </w:rPr>
  </w:style>
  <w:style w:type="character" w:customStyle="1" w:styleId="WW-RTFNum3912345678910111213">
    <w:name w:val="WW-RTF_Num 3 912345678910111213"/>
    <w:uiPriority w:val="99"/>
    <w:rsid w:val="00915A90"/>
    <w:rPr>
      <w:sz w:val="24"/>
    </w:rPr>
  </w:style>
  <w:style w:type="character" w:customStyle="1" w:styleId="WW-RTFNum311234567891011121314">
    <w:name w:val="WW-RTF_Num 3 11234567891011121314"/>
    <w:uiPriority w:val="99"/>
    <w:rsid w:val="00915A90"/>
    <w:rPr>
      <w:sz w:val="24"/>
    </w:rPr>
  </w:style>
  <w:style w:type="character" w:customStyle="1" w:styleId="WW-RTFNum321234567891011121314">
    <w:name w:val="WW-RTF_Num 3 21234567891011121314"/>
    <w:uiPriority w:val="99"/>
    <w:rsid w:val="00915A90"/>
    <w:rPr>
      <w:sz w:val="24"/>
    </w:rPr>
  </w:style>
  <w:style w:type="character" w:customStyle="1" w:styleId="WW-RTFNum331234567891011121314">
    <w:name w:val="WW-RTF_Num 3 31234567891011121314"/>
    <w:uiPriority w:val="99"/>
    <w:rsid w:val="00915A90"/>
    <w:rPr>
      <w:sz w:val="24"/>
    </w:rPr>
  </w:style>
  <w:style w:type="character" w:customStyle="1" w:styleId="WW-RTFNum341234567891011121314">
    <w:name w:val="WW-RTF_Num 3 41234567891011121314"/>
    <w:uiPriority w:val="99"/>
    <w:rsid w:val="00915A90"/>
    <w:rPr>
      <w:sz w:val="24"/>
    </w:rPr>
  </w:style>
  <w:style w:type="character" w:customStyle="1" w:styleId="WW-RTFNum351234567891011121314">
    <w:name w:val="WW-RTF_Num 3 51234567891011121314"/>
    <w:uiPriority w:val="99"/>
    <w:rsid w:val="00915A90"/>
    <w:rPr>
      <w:sz w:val="24"/>
    </w:rPr>
  </w:style>
  <w:style w:type="character" w:customStyle="1" w:styleId="WW-RTFNum361234567891011121314">
    <w:name w:val="WW-RTF_Num 3 61234567891011121314"/>
    <w:uiPriority w:val="99"/>
    <w:rsid w:val="00915A90"/>
    <w:rPr>
      <w:sz w:val="24"/>
    </w:rPr>
  </w:style>
  <w:style w:type="character" w:customStyle="1" w:styleId="WW-RTFNum371234567891011121314">
    <w:name w:val="WW-RTF_Num 3 71234567891011121314"/>
    <w:uiPriority w:val="99"/>
    <w:rsid w:val="00915A90"/>
    <w:rPr>
      <w:sz w:val="24"/>
    </w:rPr>
  </w:style>
  <w:style w:type="character" w:customStyle="1" w:styleId="WW-RTFNum381234567891011121314">
    <w:name w:val="WW-RTF_Num 3 81234567891011121314"/>
    <w:uiPriority w:val="99"/>
    <w:rsid w:val="00915A90"/>
    <w:rPr>
      <w:sz w:val="24"/>
    </w:rPr>
  </w:style>
  <w:style w:type="character" w:customStyle="1" w:styleId="WW-RTFNum391234567891011121314">
    <w:name w:val="WW-RTF_Num 3 91234567891011121314"/>
    <w:uiPriority w:val="99"/>
    <w:rsid w:val="00915A90"/>
    <w:rPr>
      <w:sz w:val="24"/>
    </w:rPr>
  </w:style>
  <w:style w:type="character" w:customStyle="1" w:styleId="WW-RTFNum31123456789101112131415">
    <w:name w:val="WW-RTF_Num 3 1123456789101112131415"/>
    <w:uiPriority w:val="99"/>
    <w:rsid w:val="00915A90"/>
    <w:rPr>
      <w:sz w:val="24"/>
    </w:rPr>
  </w:style>
  <w:style w:type="character" w:customStyle="1" w:styleId="WW-RTFNum32123456789101112131415">
    <w:name w:val="WW-RTF_Num 3 2123456789101112131415"/>
    <w:uiPriority w:val="99"/>
    <w:rsid w:val="00915A90"/>
    <w:rPr>
      <w:sz w:val="24"/>
    </w:rPr>
  </w:style>
  <w:style w:type="character" w:customStyle="1" w:styleId="WW-RTFNum33123456789101112131415">
    <w:name w:val="WW-RTF_Num 3 3123456789101112131415"/>
    <w:uiPriority w:val="99"/>
    <w:rsid w:val="00915A90"/>
    <w:rPr>
      <w:sz w:val="24"/>
    </w:rPr>
  </w:style>
  <w:style w:type="character" w:customStyle="1" w:styleId="WW-RTFNum34123456789101112131415">
    <w:name w:val="WW-RTF_Num 3 4123456789101112131415"/>
    <w:uiPriority w:val="99"/>
    <w:rsid w:val="00915A90"/>
    <w:rPr>
      <w:sz w:val="24"/>
    </w:rPr>
  </w:style>
  <w:style w:type="character" w:customStyle="1" w:styleId="WW-RTFNum35123456789101112131415">
    <w:name w:val="WW-RTF_Num 3 5123456789101112131415"/>
    <w:uiPriority w:val="99"/>
    <w:rsid w:val="00915A90"/>
    <w:rPr>
      <w:sz w:val="24"/>
    </w:rPr>
  </w:style>
  <w:style w:type="character" w:customStyle="1" w:styleId="WW-RTFNum36123456789101112131415">
    <w:name w:val="WW-RTF_Num 3 6123456789101112131415"/>
    <w:uiPriority w:val="99"/>
    <w:rsid w:val="00915A90"/>
    <w:rPr>
      <w:sz w:val="24"/>
    </w:rPr>
  </w:style>
  <w:style w:type="character" w:customStyle="1" w:styleId="WW-RTFNum37123456789101112131415">
    <w:name w:val="WW-RTF_Num 3 7123456789101112131415"/>
    <w:uiPriority w:val="99"/>
    <w:rsid w:val="00915A90"/>
    <w:rPr>
      <w:sz w:val="24"/>
    </w:rPr>
  </w:style>
  <w:style w:type="character" w:customStyle="1" w:styleId="WW-RTFNum38123456789101112131415">
    <w:name w:val="WW-RTF_Num 3 8123456789101112131415"/>
    <w:uiPriority w:val="99"/>
    <w:rsid w:val="00915A90"/>
    <w:rPr>
      <w:sz w:val="24"/>
    </w:rPr>
  </w:style>
  <w:style w:type="character" w:customStyle="1" w:styleId="WW-RTFNum39123456789101112131415">
    <w:name w:val="WW-RTF_Num 3 9123456789101112131415"/>
    <w:uiPriority w:val="99"/>
    <w:rsid w:val="00915A90"/>
    <w:rPr>
      <w:sz w:val="24"/>
    </w:rPr>
  </w:style>
  <w:style w:type="character" w:customStyle="1" w:styleId="WW-RTFNum3112345678910111213141516">
    <w:name w:val="WW-RTF_Num 3 112345678910111213141516"/>
    <w:uiPriority w:val="99"/>
    <w:rsid w:val="00915A90"/>
    <w:rPr>
      <w:sz w:val="24"/>
    </w:rPr>
  </w:style>
  <w:style w:type="character" w:customStyle="1" w:styleId="WW-RTFNum3212345678910111213141516">
    <w:name w:val="WW-RTF_Num 3 212345678910111213141516"/>
    <w:uiPriority w:val="99"/>
    <w:rsid w:val="00915A90"/>
    <w:rPr>
      <w:sz w:val="24"/>
    </w:rPr>
  </w:style>
  <w:style w:type="character" w:customStyle="1" w:styleId="WW-RTFNum3312345678910111213141516">
    <w:name w:val="WW-RTF_Num 3 312345678910111213141516"/>
    <w:uiPriority w:val="99"/>
    <w:rsid w:val="00915A90"/>
    <w:rPr>
      <w:sz w:val="24"/>
    </w:rPr>
  </w:style>
  <w:style w:type="character" w:customStyle="1" w:styleId="WW-RTFNum3412345678910111213141516">
    <w:name w:val="WW-RTF_Num 3 412345678910111213141516"/>
    <w:uiPriority w:val="99"/>
    <w:rsid w:val="00915A90"/>
    <w:rPr>
      <w:sz w:val="24"/>
    </w:rPr>
  </w:style>
  <w:style w:type="character" w:customStyle="1" w:styleId="WW-RTFNum3512345678910111213141516">
    <w:name w:val="WW-RTF_Num 3 512345678910111213141516"/>
    <w:uiPriority w:val="99"/>
    <w:rsid w:val="00915A90"/>
    <w:rPr>
      <w:sz w:val="24"/>
    </w:rPr>
  </w:style>
  <w:style w:type="character" w:customStyle="1" w:styleId="WW-RTFNum3612345678910111213141516">
    <w:name w:val="WW-RTF_Num 3 612345678910111213141516"/>
    <w:uiPriority w:val="99"/>
    <w:rsid w:val="00915A90"/>
    <w:rPr>
      <w:sz w:val="24"/>
    </w:rPr>
  </w:style>
  <w:style w:type="character" w:customStyle="1" w:styleId="WW-RTFNum3712345678910111213141516">
    <w:name w:val="WW-RTF_Num 3 712345678910111213141516"/>
    <w:uiPriority w:val="99"/>
    <w:rsid w:val="00915A90"/>
    <w:rPr>
      <w:sz w:val="24"/>
    </w:rPr>
  </w:style>
  <w:style w:type="character" w:customStyle="1" w:styleId="WW-RTFNum3812345678910111213141516">
    <w:name w:val="WW-RTF_Num 3 812345678910111213141516"/>
    <w:uiPriority w:val="99"/>
    <w:rsid w:val="00915A90"/>
    <w:rPr>
      <w:sz w:val="24"/>
    </w:rPr>
  </w:style>
  <w:style w:type="character" w:customStyle="1" w:styleId="WW-RTFNum3912345678910111213141516">
    <w:name w:val="WW-RTF_Num 3 912345678910111213141516"/>
    <w:uiPriority w:val="99"/>
    <w:rsid w:val="00915A90"/>
    <w:rPr>
      <w:sz w:val="24"/>
    </w:rPr>
  </w:style>
  <w:style w:type="character" w:customStyle="1" w:styleId="WW-RTFNum311234567891011121314151617">
    <w:name w:val="WW-RTF_Num 3 11234567891011121314151617"/>
    <w:uiPriority w:val="99"/>
    <w:rsid w:val="00915A90"/>
    <w:rPr>
      <w:sz w:val="24"/>
    </w:rPr>
  </w:style>
  <w:style w:type="character" w:customStyle="1" w:styleId="WW-RTFNum321234567891011121314151617">
    <w:name w:val="WW-RTF_Num 3 21234567891011121314151617"/>
    <w:uiPriority w:val="99"/>
    <w:rsid w:val="00915A90"/>
    <w:rPr>
      <w:sz w:val="24"/>
    </w:rPr>
  </w:style>
  <w:style w:type="character" w:customStyle="1" w:styleId="WW-RTFNum331234567891011121314151617">
    <w:name w:val="WW-RTF_Num 3 31234567891011121314151617"/>
    <w:uiPriority w:val="99"/>
    <w:rsid w:val="00915A90"/>
    <w:rPr>
      <w:sz w:val="24"/>
    </w:rPr>
  </w:style>
  <w:style w:type="character" w:customStyle="1" w:styleId="WW-RTFNum341234567891011121314151617">
    <w:name w:val="WW-RTF_Num 3 41234567891011121314151617"/>
    <w:uiPriority w:val="99"/>
    <w:rsid w:val="00915A90"/>
    <w:rPr>
      <w:sz w:val="24"/>
    </w:rPr>
  </w:style>
  <w:style w:type="character" w:customStyle="1" w:styleId="WW-RTFNum351234567891011121314151617">
    <w:name w:val="WW-RTF_Num 3 51234567891011121314151617"/>
    <w:uiPriority w:val="99"/>
    <w:rsid w:val="00915A90"/>
    <w:rPr>
      <w:sz w:val="24"/>
    </w:rPr>
  </w:style>
  <w:style w:type="character" w:customStyle="1" w:styleId="WW-RTFNum361234567891011121314151617">
    <w:name w:val="WW-RTF_Num 3 61234567891011121314151617"/>
    <w:uiPriority w:val="99"/>
    <w:rsid w:val="00915A90"/>
    <w:rPr>
      <w:sz w:val="24"/>
    </w:rPr>
  </w:style>
  <w:style w:type="character" w:customStyle="1" w:styleId="WW-RTFNum371234567891011121314151617">
    <w:name w:val="WW-RTF_Num 3 71234567891011121314151617"/>
    <w:uiPriority w:val="99"/>
    <w:rsid w:val="00915A90"/>
    <w:rPr>
      <w:sz w:val="24"/>
    </w:rPr>
  </w:style>
  <w:style w:type="character" w:customStyle="1" w:styleId="WW-RTFNum381234567891011121314151617">
    <w:name w:val="WW-RTF_Num 3 81234567891011121314151617"/>
    <w:uiPriority w:val="99"/>
    <w:rsid w:val="00915A90"/>
    <w:rPr>
      <w:sz w:val="24"/>
    </w:rPr>
  </w:style>
  <w:style w:type="character" w:customStyle="1" w:styleId="WW-RTFNum391234567891011121314151617">
    <w:name w:val="WW-RTF_Num 3 91234567891011121314151617"/>
    <w:uiPriority w:val="99"/>
    <w:rsid w:val="00915A90"/>
    <w:rPr>
      <w:sz w:val="24"/>
    </w:rPr>
  </w:style>
  <w:style w:type="character" w:customStyle="1" w:styleId="WW-RTFNum31123456789101112131415161718">
    <w:name w:val="WW-RTF_Num 3 1123456789101112131415161718"/>
    <w:uiPriority w:val="99"/>
    <w:rsid w:val="00915A90"/>
    <w:rPr>
      <w:sz w:val="24"/>
    </w:rPr>
  </w:style>
  <w:style w:type="character" w:customStyle="1" w:styleId="WW-RTFNum32123456789101112131415161718">
    <w:name w:val="WW-RTF_Num 3 2123456789101112131415161718"/>
    <w:uiPriority w:val="99"/>
    <w:rsid w:val="00915A90"/>
    <w:rPr>
      <w:rFonts w:ascii="Courier New" w:hAnsi="Courier New"/>
      <w:sz w:val="24"/>
    </w:rPr>
  </w:style>
  <w:style w:type="character" w:customStyle="1" w:styleId="WW-RTFNum33123456789101112131415161718">
    <w:name w:val="WW-RTF_Num 3 3123456789101112131415161718"/>
    <w:uiPriority w:val="99"/>
    <w:rsid w:val="00915A90"/>
    <w:rPr>
      <w:rFonts w:ascii="Wingdings" w:hAnsi="Wingdings"/>
      <w:sz w:val="24"/>
    </w:rPr>
  </w:style>
  <w:style w:type="character" w:customStyle="1" w:styleId="WW-RTFNum34123456789101112131415161718">
    <w:name w:val="WW-RTF_Num 3 4123456789101112131415161718"/>
    <w:uiPriority w:val="99"/>
    <w:rsid w:val="00915A90"/>
    <w:rPr>
      <w:rFonts w:ascii="Symbol" w:hAnsi="Symbol"/>
      <w:sz w:val="24"/>
    </w:rPr>
  </w:style>
  <w:style w:type="character" w:customStyle="1" w:styleId="WW-RTFNum35123456789101112131415161718">
    <w:name w:val="WW-RTF_Num 3 5123456789101112131415161718"/>
    <w:uiPriority w:val="99"/>
    <w:rsid w:val="00915A90"/>
    <w:rPr>
      <w:rFonts w:ascii="Courier New" w:hAnsi="Courier New"/>
      <w:sz w:val="24"/>
    </w:rPr>
  </w:style>
  <w:style w:type="character" w:customStyle="1" w:styleId="WW-RTFNum36123456789101112131415161718">
    <w:name w:val="WW-RTF_Num 3 6123456789101112131415161718"/>
    <w:uiPriority w:val="99"/>
    <w:rsid w:val="00915A90"/>
    <w:rPr>
      <w:rFonts w:ascii="Wingdings" w:hAnsi="Wingdings"/>
      <w:sz w:val="24"/>
    </w:rPr>
  </w:style>
  <w:style w:type="character" w:customStyle="1" w:styleId="WW-RTFNum37123456789101112131415161718">
    <w:name w:val="WW-RTF_Num 3 7123456789101112131415161718"/>
    <w:uiPriority w:val="99"/>
    <w:rsid w:val="00915A90"/>
    <w:rPr>
      <w:rFonts w:ascii="Symbol" w:hAnsi="Symbol"/>
      <w:sz w:val="24"/>
    </w:rPr>
  </w:style>
  <w:style w:type="character" w:customStyle="1" w:styleId="WW-RTFNum38123456789101112131415161718">
    <w:name w:val="WW-RTF_Num 3 8123456789101112131415161718"/>
    <w:uiPriority w:val="99"/>
    <w:rsid w:val="00915A90"/>
    <w:rPr>
      <w:rFonts w:ascii="Courier New" w:hAnsi="Courier New"/>
      <w:sz w:val="24"/>
    </w:rPr>
  </w:style>
  <w:style w:type="character" w:customStyle="1" w:styleId="WW-RTFNum39123456789101112131415161718">
    <w:name w:val="WW-RTF_Num 3 9123456789101112131415161718"/>
    <w:uiPriority w:val="99"/>
    <w:rsid w:val="00915A90"/>
    <w:rPr>
      <w:rFonts w:ascii="Wingdings" w:hAnsi="Wingdings"/>
      <w:sz w:val="24"/>
    </w:rPr>
  </w:style>
  <w:style w:type="character" w:customStyle="1" w:styleId="WW-RTFNum3112345678910111213141516171819">
    <w:name w:val="WW-RTF_Num 3 112345678910111213141516171819"/>
    <w:uiPriority w:val="99"/>
    <w:rsid w:val="00915A90"/>
    <w:rPr>
      <w:sz w:val="24"/>
    </w:rPr>
  </w:style>
  <w:style w:type="character" w:customStyle="1" w:styleId="WW-RTFNum3212345678910111213141516171819">
    <w:name w:val="WW-RTF_Num 3 212345678910111213141516171819"/>
    <w:uiPriority w:val="99"/>
    <w:rsid w:val="00915A90"/>
    <w:rPr>
      <w:rFonts w:ascii="Courier New" w:hAnsi="Courier New"/>
      <w:sz w:val="24"/>
    </w:rPr>
  </w:style>
  <w:style w:type="character" w:customStyle="1" w:styleId="WW-RTFNum3312345678910111213141516171819">
    <w:name w:val="WW-RTF_Num 3 312345678910111213141516171819"/>
    <w:uiPriority w:val="99"/>
    <w:rsid w:val="00915A90"/>
    <w:rPr>
      <w:rFonts w:ascii="Wingdings" w:hAnsi="Wingdings"/>
      <w:sz w:val="24"/>
    </w:rPr>
  </w:style>
  <w:style w:type="character" w:customStyle="1" w:styleId="WW-RTFNum3412345678910111213141516171819">
    <w:name w:val="WW-RTF_Num 3 412345678910111213141516171819"/>
    <w:uiPriority w:val="99"/>
    <w:rsid w:val="00915A90"/>
    <w:rPr>
      <w:rFonts w:ascii="Symbol" w:hAnsi="Symbol"/>
      <w:sz w:val="24"/>
    </w:rPr>
  </w:style>
  <w:style w:type="character" w:customStyle="1" w:styleId="WW-RTFNum3512345678910111213141516171819">
    <w:name w:val="WW-RTF_Num 3 512345678910111213141516171819"/>
    <w:uiPriority w:val="99"/>
    <w:rsid w:val="00915A90"/>
    <w:rPr>
      <w:rFonts w:ascii="Courier New" w:hAnsi="Courier New"/>
      <w:sz w:val="24"/>
    </w:rPr>
  </w:style>
  <w:style w:type="character" w:customStyle="1" w:styleId="WW-RTFNum3612345678910111213141516171819">
    <w:name w:val="WW-RTF_Num 3 612345678910111213141516171819"/>
    <w:uiPriority w:val="99"/>
    <w:rsid w:val="00915A90"/>
    <w:rPr>
      <w:rFonts w:ascii="Wingdings" w:hAnsi="Wingdings"/>
      <w:sz w:val="24"/>
    </w:rPr>
  </w:style>
  <w:style w:type="character" w:customStyle="1" w:styleId="WW-RTFNum3712345678910111213141516171819">
    <w:name w:val="WW-RTF_Num 3 712345678910111213141516171819"/>
    <w:uiPriority w:val="99"/>
    <w:rsid w:val="00915A90"/>
    <w:rPr>
      <w:rFonts w:ascii="Symbol" w:hAnsi="Symbol"/>
      <w:sz w:val="24"/>
    </w:rPr>
  </w:style>
  <w:style w:type="character" w:customStyle="1" w:styleId="WW-RTFNum3812345678910111213141516171819">
    <w:name w:val="WW-RTF_Num 3 812345678910111213141516171819"/>
    <w:uiPriority w:val="99"/>
    <w:rsid w:val="00915A90"/>
    <w:rPr>
      <w:rFonts w:ascii="Courier New" w:hAnsi="Courier New"/>
      <w:sz w:val="24"/>
    </w:rPr>
  </w:style>
  <w:style w:type="character" w:customStyle="1" w:styleId="WW-RTFNum3912345678910111213141516171819">
    <w:name w:val="WW-RTF_Num 3 912345678910111213141516171819"/>
    <w:uiPriority w:val="99"/>
    <w:rsid w:val="00915A90"/>
    <w:rPr>
      <w:rFonts w:ascii="Wingdings" w:hAnsi="Wingdings"/>
      <w:sz w:val="24"/>
    </w:rPr>
  </w:style>
  <w:style w:type="character" w:customStyle="1" w:styleId="WW-RTFNum311234567891011121314151617181920">
    <w:name w:val="WW-RTF_Num 3 11234567891011121314151617181920"/>
    <w:uiPriority w:val="99"/>
    <w:rsid w:val="00915A90"/>
    <w:rPr>
      <w:sz w:val="24"/>
    </w:rPr>
  </w:style>
  <w:style w:type="character" w:customStyle="1" w:styleId="WW-RTFNum321234567891011121314151617181920">
    <w:name w:val="WW-RTF_Num 3 21234567891011121314151617181920"/>
    <w:uiPriority w:val="99"/>
    <w:rsid w:val="00915A90"/>
    <w:rPr>
      <w:sz w:val="24"/>
    </w:rPr>
  </w:style>
  <w:style w:type="character" w:customStyle="1" w:styleId="WW-RTFNum331234567891011121314151617181920">
    <w:name w:val="WW-RTF_Num 3 31234567891011121314151617181920"/>
    <w:uiPriority w:val="99"/>
    <w:rsid w:val="00915A90"/>
    <w:rPr>
      <w:sz w:val="24"/>
    </w:rPr>
  </w:style>
  <w:style w:type="character" w:customStyle="1" w:styleId="WW-RTFNum341234567891011121314151617181920">
    <w:name w:val="WW-RTF_Num 3 41234567891011121314151617181920"/>
    <w:uiPriority w:val="99"/>
    <w:rsid w:val="00915A90"/>
    <w:rPr>
      <w:sz w:val="24"/>
    </w:rPr>
  </w:style>
  <w:style w:type="character" w:customStyle="1" w:styleId="WW-RTFNum351234567891011121314151617181920">
    <w:name w:val="WW-RTF_Num 3 51234567891011121314151617181920"/>
    <w:uiPriority w:val="99"/>
    <w:rsid w:val="00915A90"/>
    <w:rPr>
      <w:sz w:val="24"/>
    </w:rPr>
  </w:style>
  <w:style w:type="character" w:customStyle="1" w:styleId="WW-RTFNum361234567891011121314151617181920">
    <w:name w:val="WW-RTF_Num 3 61234567891011121314151617181920"/>
    <w:uiPriority w:val="99"/>
    <w:rsid w:val="00915A90"/>
    <w:rPr>
      <w:sz w:val="24"/>
    </w:rPr>
  </w:style>
  <w:style w:type="character" w:customStyle="1" w:styleId="WW-RTFNum371234567891011121314151617181920">
    <w:name w:val="WW-RTF_Num 3 71234567891011121314151617181920"/>
    <w:uiPriority w:val="99"/>
    <w:rsid w:val="00915A90"/>
    <w:rPr>
      <w:sz w:val="24"/>
    </w:rPr>
  </w:style>
  <w:style w:type="character" w:customStyle="1" w:styleId="WW-RTFNum381234567891011121314151617181920">
    <w:name w:val="WW-RTF_Num 3 81234567891011121314151617181920"/>
    <w:uiPriority w:val="99"/>
    <w:rsid w:val="00915A90"/>
    <w:rPr>
      <w:sz w:val="24"/>
    </w:rPr>
  </w:style>
  <w:style w:type="character" w:customStyle="1" w:styleId="WW-RTFNum391234567891011121314151617181920">
    <w:name w:val="WW-RTF_Num 3 91234567891011121314151617181920"/>
    <w:uiPriority w:val="99"/>
    <w:rsid w:val="00915A90"/>
    <w:rPr>
      <w:sz w:val="24"/>
    </w:rPr>
  </w:style>
  <w:style w:type="character" w:customStyle="1" w:styleId="WW-RTFNum31123456789101112131415161718192021">
    <w:name w:val="WW-RTF_Num 3 1123456789101112131415161718192021"/>
    <w:uiPriority w:val="99"/>
    <w:rsid w:val="00915A90"/>
    <w:rPr>
      <w:sz w:val="24"/>
    </w:rPr>
  </w:style>
  <w:style w:type="character" w:customStyle="1" w:styleId="WW-RTFNum32123456789101112131415161718192021">
    <w:name w:val="WW-RTF_Num 3 2123456789101112131415161718192021"/>
    <w:uiPriority w:val="99"/>
    <w:rsid w:val="00915A90"/>
    <w:rPr>
      <w:sz w:val="24"/>
    </w:rPr>
  </w:style>
  <w:style w:type="character" w:customStyle="1" w:styleId="WW-RTFNum33123456789101112131415161718192021">
    <w:name w:val="WW-RTF_Num 3 3123456789101112131415161718192021"/>
    <w:uiPriority w:val="99"/>
    <w:rsid w:val="00915A90"/>
    <w:rPr>
      <w:sz w:val="24"/>
    </w:rPr>
  </w:style>
  <w:style w:type="character" w:customStyle="1" w:styleId="WW-RTFNum34123456789101112131415161718192021">
    <w:name w:val="WW-RTF_Num 3 4123456789101112131415161718192021"/>
    <w:uiPriority w:val="99"/>
    <w:rsid w:val="00915A90"/>
    <w:rPr>
      <w:sz w:val="24"/>
    </w:rPr>
  </w:style>
  <w:style w:type="character" w:customStyle="1" w:styleId="WW-RTFNum35123456789101112131415161718192021">
    <w:name w:val="WW-RTF_Num 3 5123456789101112131415161718192021"/>
    <w:uiPriority w:val="99"/>
    <w:rsid w:val="00915A90"/>
    <w:rPr>
      <w:sz w:val="24"/>
    </w:rPr>
  </w:style>
  <w:style w:type="character" w:customStyle="1" w:styleId="WW-RTFNum36123456789101112131415161718192021">
    <w:name w:val="WW-RTF_Num 3 6123456789101112131415161718192021"/>
    <w:uiPriority w:val="99"/>
    <w:rsid w:val="00915A90"/>
    <w:rPr>
      <w:sz w:val="24"/>
    </w:rPr>
  </w:style>
  <w:style w:type="character" w:customStyle="1" w:styleId="WW-RTFNum37123456789101112131415161718192021">
    <w:name w:val="WW-RTF_Num 3 7123456789101112131415161718192021"/>
    <w:uiPriority w:val="99"/>
    <w:rsid w:val="00915A90"/>
    <w:rPr>
      <w:sz w:val="24"/>
    </w:rPr>
  </w:style>
  <w:style w:type="character" w:customStyle="1" w:styleId="WW-RTFNum38123456789101112131415161718192021">
    <w:name w:val="WW-RTF_Num 3 8123456789101112131415161718192021"/>
    <w:uiPriority w:val="99"/>
    <w:rsid w:val="00915A90"/>
    <w:rPr>
      <w:sz w:val="24"/>
    </w:rPr>
  </w:style>
  <w:style w:type="character" w:customStyle="1" w:styleId="WW-RTFNum39123456789101112131415161718192021">
    <w:name w:val="WW-RTF_Num 3 9123456789101112131415161718192021"/>
    <w:uiPriority w:val="99"/>
    <w:rsid w:val="00915A90"/>
    <w:rPr>
      <w:sz w:val="24"/>
    </w:rPr>
  </w:style>
  <w:style w:type="character" w:customStyle="1" w:styleId="WW-RTFNum3112345678910111213141516171819202122">
    <w:name w:val="WW-RTF_Num 3 112345678910111213141516171819202122"/>
    <w:uiPriority w:val="99"/>
    <w:rsid w:val="00915A90"/>
    <w:rPr>
      <w:sz w:val="24"/>
    </w:rPr>
  </w:style>
  <w:style w:type="character" w:customStyle="1" w:styleId="WW-RTFNum3212345678910111213141516171819202122">
    <w:name w:val="WW-RTF_Num 3 212345678910111213141516171819202122"/>
    <w:uiPriority w:val="99"/>
    <w:rsid w:val="00915A90"/>
    <w:rPr>
      <w:sz w:val="24"/>
    </w:rPr>
  </w:style>
  <w:style w:type="character" w:customStyle="1" w:styleId="WW-RTFNum3312345678910111213141516171819202122">
    <w:name w:val="WW-RTF_Num 3 312345678910111213141516171819202122"/>
    <w:uiPriority w:val="99"/>
    <w:rsid w:val="00915A90"/>
    <w:rPr>
      <w:sz w:val="24"/>
    </w:rPr>
  </w:style>
  <w:style w:type="character" w:customStyle="1" w:styleId="WW-RTFNum3412345678910111213141516171819202122">
    <w:name w:val="WW-RTF_Num 3 412345678910111213141516171819202122"/>
    <w:uiPriority w:val="99"/>
    <w:rsid w:val="00915A90"/>
    <w:rPr>
      <w:sz w:val="24"/>
    </w:rPr>
  </w:style>
  <w:style w:type="character" w:customStyle="1" w:styleId="WW-RTFNum3512345678910111213141516171819202122">
    <w:name w:val="WW-RTF_Num 3 512345678910111213141516171819202122"/>
    <w:uiPriority w:val="99"/>
    <w:rsid w:val="00915A90"/>
    <w:rPr>
      <w:sz w:val="24"/>
    </w:rPr>
  </w:style>
  <w:style w:type="character" w:customStyle="1" w:styleId="WW-RTFNum3612345678910111213141516171819202122">
    <w:name w:val="WW-RTF_Num 3 612345678910111213141516171819202122"/>
    <w:uiPriority w:val="99"/>
    <w:rsid w:val="00915A90"/>
    <w:rPr>
      <w:sz w:val="24"/>
    </w:rPr>
  </w:style>
  <w:style w:type="character" w:customStyle="1" w:styleId="WW-RTFNum3712345678910111213141516171819202122">
    <w:name w:val="WW-RTF_Num 3 712345678910111213141516171819202122"/>
    <w:uiPriority w:val="99"/>
    <w:rsid w:val="00915A90"/>
    <w:rPr>
      <w:sz w:val="24"/>
    </w:rPr>
  </w:style>
  <w:style w:type="character" w:customStyle="1" w:styleId="WW-RTFNum3812345678910111213141516171819202122">
    <w:name w:val="WW-RTF_Num 3 812345678910111213141516171819202122"/>
    <w:uiPriority w:val="99"/>
    <w:rsid w:val="00915A90"/>
    <w:rPr>
      <w:sz w:val="24"/>
    </w:rPr>
  </w:style>
  <w:style w:type="character" w:customStyle="1" w:styleId="WW-RTFNum3912345678910111213141516171819202122">
    <w:name w:val="WW-RTF_Num 3 912345678910111213141516171819202122"/>
    <w:uiPriority w:val="99"/>
    <w:rsid w:val="00915A90"/>
    <w:rPr>
      <w:sz w:val="24"/>
    </w:rPr>
  </w:style>
  <w:style w:type="character" w:customStyle="1" w:styleId="WW-RTFNum311234567891011121314151617181920212223">
    <w:name w:val="WW-RTF_Num 3 11234567891011121314151617181920212223"/>
    <w:uiPriority w:val="99"/>
    <w:rsid w:val="00915A90"/>
    <w:rPr>
      <w:sz w:val="24"/>
    </w:rPr>
  </w:style>
  <w:style w:type="character" w:customStyle="1" w:styleId="WW-RTFNum321234567891011121314151617181920212223">
    <w:name w:val="WW-RTF_Num 3 21234567891011121314151617181920212223"/>
    <w:uiPriority w:val="99"/>
    <w:rsid w:val="00915A90"/>
    <w:rPr>
      <w:sz w:val="24"/>
    </w:rPr>
  </w:style>
  <w:style w:type="character" w:customStyle="1" w:styleId="WW-RTFNum331234567891011121314151617181920212223">
    <w:name w:val="WW-RTF_Num 3 31234567891011121314151617181920212223"/>
    <w:uiPriority w:val="99"/>
    <w:rsid w:val="00915A90"/>
    <w:rPr>
      <w:sz w:val="24"/>
    </w:rPr>
  </w:style>
  <w:style w:type="character" w:customStyle="1" w:styleId="WW-RTFNum341234567891011121314151617181920212223">
    <w:name w:val="WW-RTF_Num 3 41234567891011121314151617181920212223"/>
    <w:uiPriority w:val="99"/>
    <w:rsid w:val="00915A90"/>
    <w:rPr>
      <w:sz w:val="24"/>
    </w:rPr>
  </w:style>
  <w:style w:type="character" w:customStyle="1" w:styleId="WW-RTFNum351234567891011121314151617181920212223">
    <w:name w:val="WW-RTF_Num 3 51234567891011121314151617181920212223"/>
    <w:uiPriority w:val="99"/>
    <w:rsid w:val="00915A90"/>
    <w:rPr>
      <w:sz w:val="24"/>
    </w:rPr>
  </w:style>
  <w:style w:type="character" w:customStyle="1" w:styleId="WW-RTFNum361234567891011121314151617181920212223">
    <w:name w:val="WW-RTF_Num 3 61234567891011121314151617181920212223"/>
    <w:uiPriority w:val="99"/>
    <w:rsid w:val="00915A90"/>
    <w:rPr>
      <w:sz w:val="24"/>
    </w:rPr>
  </w:style>
  <w:style w:type="character" w:customStyle="1" w:styleId="WW-RTFNum371234567891011121314151617181920212223">
    <w:name w:val="WW-RTF_Num 3 71234567891011121314151617181920212223"/>
    <w:uiPriority w:val="99"/>
    <w:rsid w:val="00915A90"/>
    <w:rPr>
      <w:sz w:val="24"/>
    </w:rPr>
  </w:style>
  <w:style w:type="character" w:customStyle="1" w:styleId="WW-RTFNum381234567891011121314151617181920212223">
    <w:name w:val="WW-RTF_Num 3 81234567891011121314151617181920212223"/>
    <w:uiPriority w:val="99"/>
    <w:rsid w:val="00915A90"/>
    <w:rPr>
      <w:sz w:val="24"/>
    </w:rPr>
  </w:style>
  <w:style w:type="character" w:customStyle="1" w:styleId="WW-RTFNum391234567891011121314151617181920212223">
    <w:name w:val="WW-RTF_Num 3 91234567891011121314151617181920212223"/>
    <w:uiPriority w:val="99"/>
    <w:rsid w:val="00915A90"/>
    <w:rPr>
      <w:sz w:val="24"/>
    </w:rPr>
  </w:style>
  <w:style w:type="character" w:customStyle="1" w:styleId="WW-RTFNum31123456789101112131415161718192021222324">
    <w:name w:val="WW-RTF_Num 3 1123456789101112131415161718192021222324"/>
    <w:uiPriority w:val="99"/>
    <w:rsid w:val="00915A90"/>
    <w:rPr>
      <w:sz w:val="24"/>
    </w:rPr>
  </w:style>
  <w:style w:type="character" w:customStyle="1" w:styleId="WW-RTFNum32123456789101112131415161718192021222324">
    <w:name w:val="WW-RTF_Num 3 2123456789101112131415161718192021222324"/>
    <w:uiPriority w:val="99"/>
    <w:rsid w:val="00915A90"/>
    <w:rPr>
      <w:sz w:val="24"/>
    </w:rPr>
  </w:style>
  <w:style w:type="character" w:customStyle="1" w:styleId="WW-RTFNum33123456789101112131415161718192021222324">
    <w:name w:val="WW-RTF_Num 3 3123456789101112131415161718192021222324"/>
    <w:uiPriority w:val="99"/>
    <w:rsid w:val="00915A90"/>
    <w:rPr>
      <w:rFonts w:ascii="Symbol" w:hAnsi="Symbol"/>
      <w:sz w:val="24"/>
    </w:rPr>
  </w:style>
  <w:style w:type="character" w:customStyle="1" w:styleId="WW-RTFNum34123456789101112131415161718192021222324">
    <w:name w:val="WW-RTF_Num 3 4123456789101112131415161718192021222324"/>
    <w:uiPriority w:val="99"/>
    <w:rsid w:val="00915A90"/>
    <w:rPr>
      <w:sz w:val="24"/>
    </w:rPr>
  </w:style>
  <w:style w:type="character" w:customStyle="1" w:styleId="WW-RTFNum35123456789101112131415161718192021222324">
    <w:name w:val="WW-RTF_Num 3 5123456789101112131415161718192021222324"/>
    <w:uiPriority w:val="99"/>
    <w:rsid w:val="00915A90"/>
    <w:rPr>
      <w:sz w:val="24"/>
    </w:rPr>
  </w:style>
  <w:style w:type="character" w:customStyle="1" w:styleId="WW-RTFNum36123456789101112131415161718192021222324">
    <w:name w:val="WW-RTF_Num 3 6123456789101112131415161718192021222324"/>
    <w:uiPriority w:val="99"/>
    <w:rsid w:val="00915A90"/>
    <w:rPr>
      <w:sz w:val="24"/>
    </w:rPr>
  </w:style>
  <w:style w:type="character" w:customStyle="1" w:styleId="WW-RTFNum37123456789101112131415161718192021222324">
    <w:name w:val="WW-RTF_Num 3 7123456789101112131415161718192021222324"/>
    <w:uiPriority w:val="99"/>
    <w:rsid w:val="00915A90"/>
    <w:rPr>
      <w:sz w:val="24"/>
    </w:rPr>
  </w:style>
  <w:style w:type="character" w:customStyle="1" w:styleId="WW-RTFNum38123456789101112131415161718192021222324">
    <w:name w:val="WW-RTF_Num 3 8123456789101112131415161718192021222324"/>
    <w:uiPriority w:val="99"/>
    <w:rsid w:val="00915A90"/>
    <w:rPr>
      <w:sz w:val="24"/>
    </w:rPr>
  </w:style>
  <w:style w:type="character" w:customStyle="1" w:styleId="WW-RTFNum39123456789101112131415161718192021222324">
    <w:name w:val="WW-RTF_Num 3 9123456789101112131415161718192021222324"/>
    <w:uiPriority w:val="99"/>
    <w:rsid w:val="00915A90"/>
    <w:rPr>
      <w:sz w:val="24"/>
    </w:rPr>
  </w:style>
  <w:style w:type="character" w:customStyle="1" w:styleId="WW-RTFNum3112345678910111213141516171819202122232425">
    <w:name w:val="WW-RTF_Num 3 112345678910111213141516171819202122232425"/>
    <w:uiPriority w:val="99"/>
    <w:rsid w:val="00915A90"/>
    <w:rPr>
      <w:sz w:val="24"/>
    </w:rPr>
  </w:style>
  <w:style w:type="character" w:customStyle="1" w:styleId="WW-RTFNum3212345678910111213141516171819202122232425">
    <w:name w:val="WW-RTF_Num 3 212345678910111213141516171819202122232425"/>
    <w:uiPriority w:val="99"/>
    <w:rsid w:val="00915A90"/>
    <w:rPr>
      <w:sz w:val="24"/>
    </w:rPr>
  </w:style>
  <w:style w:type="character" w:customStyle="1" w:styleId="WW-RTFNum3312345678910111213141516171819202122232425">
    <w:name w:val="WW-RTF_Num 3 312345678910111213141516171819202122232425"/>
    <w:uiPriority w:val="99"/>
    <w:rsid w:val="00915A90"/>
    <w:rPr>
      <w:sz w:val="24"/>
    </w:rPr>
  </w:style>
  <w:style w:type="character" w:customStyle="1" w:styleId="WW-RTFNum3412345678910111213141516171819202122232425">
    <w:name w:val="WW-RTF_Num 3 412345678910111213141516171819202122232425"/>
    <w:uiPriority w:val="99"/>
    <w:rsid w:val="00915A90"/>
    <w:rPr>
      <w:sz w:val="24"/>
    </w:rPr>
  </w:style>
  <w:style w:type="character" w:customStyle="1" w:styleId="WW-RTFNum3512345678910111213141516171819202122232425">
    <w:name w:val="WW-RTF_Num 3 512345678910111213141516171819202122232425"/>
    <w:uiPriority w:val="99"/>
    <w:rsid w:val="00915A90"/>
    <w:rPr>
      <w:sz w:val="24"/>
    </w:rPr>
  </w:style>
  <w:style w:type="character" w:customStyle="1" w:styleId="WW-RTFNum3612345678910111213141516171819202122232425">
    <w:name w:val="WW-RTF_Num 3 612345678910111213141516171819202122232425"/>
    <w:uiPriority w:val="99"/>
    <w:rsid w:val="00915A90"/>
    <w:rPr>
      <w:sz w:val="24"/>
    </w:rPr>
  </w:style>
  <w:style w:type="character" w:customStyle="1" w:styleId="WW-RTFNum3712345678910111213141516171819202122232425">
    <w:name w:val="WW-RTF_Num 3 712345678910111213141516171819202122232425"/>
    <w:uiPriority w:val="99"/>
    <w:rsid w:val="00915A90"/>
    <w:rPr>
      <w:sz w:val="24"/>
    </w:rPr>
  </w:style>
  <w:style w:type="character" w:customStyle="1" w:styleId="WW-RTFNum3812345678910111213141516171819202122232425">
    <w:name w:val="WW-RTF_Num 3 812345678910111213141516171819202122232425"/>
    <w:uiPriority w:val="99"/>
    <w:rsid w:val="00915A90"/>
    <w:rPr>
      <w:sz w:val="24"/>
    </w:rPr>
  </w:style>
  <w:style w:type="character" w:customStyle="1" w:styleId="WW-RTFNum3912345678910111213141516171819202122232425">
    <w:name w:val="WW-RTF_Num 3 912345678910111213141516171819202122232425"/>
    <w:uiPriority w:val="99"/>
    <w:rsid w:val="00915A90"/>
    <w:rPr>
      <w:sz w:val="24"/>
    </w:rPr>
  </w:style>
  <w:style w:type="character" w:customStyle="1" w:styleId="WW-RTFNum311234567891011121314151617181920212223242526">
    <w:name w:val="WW-RTF_Num 3 11234567891011121314151617181920212223242526"/>
    <w:uiPriority w:val="99"/>
    <w:rsid w:val="00915A90"/>
    <w:rPr>
      <w:sz w:val="24"/>
    </w:rPr>
  </w:style>
  <w:style w:type="character" w:customStyle="1" w:styleId="WW-RTFNum321234567891011121314151617181920212223242526">
    <w:name w:val="WW-RTF_Num 3 21234567891011121314151617181920212223242526"/>
    <w:uiPriority w:val="99"/>
    <w:rsid w:val="00915A90"/>
    <w:rPr>
      <w:sz w:val="24"/>
    </w:rPr>
  </w:style>
  <w:style w:type="character" w:customStyle="1" w:styleId="WW-RTFNum331234567891011121314151617181920212223242526">
    <w:name w:val="WW-RTF_Num 3 31234567891011121314151617181920212223242526"/>
    <w:uiPriority w:val="99"/>
    <w:rsid w:val="00915A90"/>
    <w:rPr>
      <w:sz w:val="24"/>
    </w:rPr>
  </w:style>
  <w:style w:type="character" w:customStyle="1" w:styleId="WW-RTFNum341234567891011121314151617181920212223242526">
    <w:name w:val="WW-RTF_Num 3 41234567891011121314151617181920212223242526"/>
    <w:uiPriority w:val="99"/>
    <w:rsid w:val="00915A90"/>
    <w:rPr>
      <w:sz w:val="24"/>
    </w:rPr>
  </w:style>
  <w:style w:type="character" w:customStyle="1" w:styleId="WW-RTFNum351234567891011121314151617181920212223242526">
    <w:name w:val="WW-RTF_Num 3 51234567891011121314151617181920212223242526"/>
    <w:uiPriority w:val="99"/>
    <w:rsid w:val="00915A90"/>
    <w:rPr>
      <w:sz w:val="24"/>
    </w:rPr>
  </w:style>
  <w:style w:type="character" w:customStyle="1" w:styleId="WW-RTFNum361234567891011121314151617181920212223242526">
    <w:name w:val="WW-RTF_Num 3 61234567891011121314151617181920212223242526"/>
    <w:uiPriority w:val="99"/>
    <w:rsid w:val="00915A90"/>
    <w:rPr>
      <w:sz w:val="24"/>
    </w:rPr>
  </w:style>
  <w:style w:type="character" w:customStyle="1" w:styleId="WW-RTFNum371234567891011121314151617181920212223242526">
    <w:name w:val="WW-RTF_Num 3 71234567891011121314151617181920212223242526"/>
    <w:uiPriority w:val="99"/>
    <w:rsid w:val="00915A90"/>
    <w:rPr>
      <w:sz w:val="24"/>
    </w:rPr>
  </w:style>
  <w:style w:type="character" w:customStyle="1" w:styleId="WW-RTFNum381234567891011121314151617181920212223242526">
    <w:name w:val="WW-RTF_Num 3 81234567891011121314151617181920212223242526"/>
    <w:uiPriority w:val="99"/>
    <w:rsid w:val="00915A90"/>
    <w:rPr>
      <w:sz w:val="24"/>
    </w:rPr>
  </w:style>
  <w:style w:type="character" w:customStyle="1" w:styleId="WW-RTFNum391234567891011121314151617181920212223242526">
    <w:name w:val="WW-RTF_Num 3 91234567891011121314151617181920212223242526"/>
    <w:uiPriority w:val="99"/>
    <w:rsid w:val="00915A90"/>
    <w:rPr>
      <w:sz w:val="24"/>
    </w:rPr>
  </w:style>
  <w:style w:type="character" w:customStyle="1" w:styleId="WW-RTFNum31123456789101112131415161718192021222324252627">
    <w:name w:val="WW-RTF_Num 3 1123456789101112131415161718192021222324252627"/>
    <w:uiPriority w:val="99"/>
    <w:rsid w:val="00915A90"/>
    <w:rPr>
      <w:sz w:val="24"/>
    </w:rPr>
  </w:style>
  <w:style w:type="character" w:customStyle="1" w:styleId="WW-RTFNum32123456789101112131415161718192021222324252627">
    <w:name w:val="WW-RTF_Num 3 2123456789101112131415161718192021222324252627"/>
    <w:uiPriority w:val="99"/>
    <w:rsid w:val="00915A90"/>
    <w:rPr>
      <w:sz w:val="24"/>
    </w:rPr>
  </w:style>
  <w:style w:type="character" w:customStyle="1" w:styleId="WW-RTFNum33123456789101112131415161718192021222324252627">
    <w:name w:val="WW-RTF_Num 3 3123456789101112131415161718192021222324252627"/>
    <w:uiPriority w:val="99"/>
    <w:rsid w:val="00915A90"/>
    <w:rPr>
      <w:sz w:val="24"/>
    </w:rPr>
  </w:style>
  <w:style w:type="character" w:customStyle="1" w:styleId="WW-RTFNum34123456789101112131415161718192021222324252627">
    <w:name w:val="WW-RTF_Num 3 4123456789101112131415161718192021222324252627"/>
    <w:uiPriority w:val="99"/>
    <w:rsid w:val="00915A90"/>
    <w:rPr>
      <w:sz w:val="24"/>
    </w:rPr>
  </w:style>
  <w:style w:type="character" w:customStyle="1" w:styleId="WW-RTFNum35123456789101112131415161718192021222324252627">
    <w:name w:val="WW-RTF_Num 3 5123456789101112131415161718192021222324252627"/>
    <w:uiPriority w:val="99"/>
    <w:rsid w:val="00915A90"/>
    <w:rPr>
      <w:sz w:val="24"/>
    </w:rPr>
  </w:style>
  <w:style w:type="character" w:customStyle="1" w:styleId="WW-RTFNum36123456789101112131415161718192021222324252627">
    <w:name w:val="WW-RTF_Num 3 6123456789101112131415161718192021222324252627"/>
    <w:uiPriority w:val="99"/>
    <w:rsid w:val="00915A90"/>
    <w:rPr>
      <w:sz w:val="24"/>
    </w:rPr>
  </w:style>
  <w:style w:type="character" w:customStyle="1" w:styleId="WW-RTFNum37123456789101112131415161718192021222324252627">
    <w:name w:val="WW-RTF_Num 3 7123456789101112131415161718192021222324252627"/>
    <w:uiPriority w:val="99"/>
    <w:rsid w:val="00915A90"/>
    <w:rPr>
      <w:sz w:val="24"/>
    </w:rPr>
  </w:style>
  <w:style w:type="character" w:customStyle="1" w:styleId="WW-RTFNum38123456789101112131415161718192021222324252627">
    <w:name w:val="WW-RTF_Num 3 8123456789101112131415161718192021222324252627"/>
    <w:uiPriority w:val="99"/>
    <w:rsid w:val="00915A90"/>
    <w:rPr>
      <w:sz w:val="24"/>
    </w:rPr>
  </w:style>
  <w:style w:type="character" w:customStyle="1" w:styleId="WW-RTFNum39123456789101112131415161718192021222324252627">
    <w:name w:val="WW-RTF_Num 3 9123456789101112131415161718192021222324252627"/>
    <w:uiPriority w:val="99"/>
    <w:rsid w:val="00915A90"/>
    <w:rPr>
      <w:sz w:val="24"/>
    </w:rPr>
  </w:style>
  <w:style w:type="character" w:customStyle="1" w:styleId="WW-RTFNum3112345678910111213141516171819202122232425262728">
    <w:name w:val="WW-RTF_Num 3 112345678910111213141516171819202122232425262728"/>
    <w:uiPriority w:val="99"/>
    <w:rsid w:val="00915A90"/>
    <w:rPr>
      <w:sz w:val="24"/>
    </w:rPr>
  </w:style>
  <w:style w:type="character" w:customStyle="1" w:styleId="WW-RTFNum3212345678910111213141516171819202122232425262728">
    <w:name w:val="WW-RTF_Num 3 212345678910111213141516171819202122232425262728"/>
    <w:uiPriority w:val="99"/>
    <w:rsid w:val="00915A90"/>
    <w:rPr>
      <w:sz w:val="24"/>
    </w:rPr>
  </w:style>
  <w:style w:type="character" w:customStyle="1" w:styleId="WW-RTFNum3312345678910111213141516171819202122232425262728">
    <w:name w:val="WW-RTF_Num 3 312345678910111213141516171819202122232425262728"/>
    <w:uiPriority w:val="99"/>
    <w:rsid w:val="00915A90"/>
    <w:rPr>
      <w:sz w:val="24"/>
    </w:rPr>
  </w:style>
  <w:style w:type="character" w:customStyle="1" w:styleId="WW-RTFNum3412345678910111213141516171819202122232425262728">
    <w:name w:val="WW-RTF_Num 3 412345678910111213141516171819202122232425262728"/>
    <w:uiPriority w:val="99"/>
    <w:rsid w:val="00915A90"/>
    <w:rPr>
      <w:sz w:val="24"/>
    </w:rPr>
  </w:style>
  <w:style w:type="character" w:customStyle="1" w:styleId="WW-RTFNum3512345678910111213141516171819202122232425262728">
    <w:name w:val="WW-RTF_Num 3 512345678910111213141516171819202122232425262728"/>
    <w:uiPriority w:val="99"/>
    <w:rsid w:val="00915A90"/>
    <w:rPr>
      <w:sz w:val="24"/>
    </w:rPr>
  </w:style>
  <w:style w:type="character" w:customStyle="1" w:styleId="WW-RTFNum3612345678910111213141516171819202122232425262728">
    <w:name w:val="WW-RTF_Num 3 612345678910111213141516171819202122232425262728"/>
    <w:uiPriority w:val="99"/>
    <w:rsid w:val="00915A90"/>
    <w:rPr>
      <w:sz w:val="24"/>
    </w:rPr>
  </w:style>
  <w:style w:type="character" w:customStyle="1" w:styleId="WW-RTFNum3712345678910111213141516171819202122232425262728">
    <w:name w:val="WW-RTF_Num 3 712345678910111213141516171819202122232425262728"/>
    <w:uiPriority w:val="99"/>
    <w:rsid w:val="00915A90"/>
    <w:rPr>
      <w:sz w:val="24"/>
    </w:rPr>
  </w:style>
  <w:style w:type="character" w:customStyle="1" w:styleId="WW-RTFNum3812345678910111213141516171819202122232425262728">
    <w:name w:val="WW-RTF_Num 3 812345678910111213141516171819202122232425262728"/>
    <w:uiPriority w:val="99"/>
    <w:rsid w:val="00915A90"/>
    <w:rPr>
      <w:sz w:val="24"/>
    </w:rPr>
  </w:style>
  <w:style w:type="character" w:customStyle="1" w:styleId="WW-RTFNum3912345678910111213141516171819202122232425262728">
    <w:name w:val="WW-RTF_Num 3 912345678910111213141516171819202122232425262728"/>
    <w:uiPriority w:val="99"/>
    <w:rsid w:val="00915A90"/>
    <w:rPr>
      <w:sz w:val="24"/>
    </w:rPr>
  </w:style>
  <w:style w:type="character" w:customStyle="1" w:styleId="WW-RTFNum311234567891011121314151617181920212223242526272829">
    <w:name w:val="WW-RTF_Num 3 11234567891011121314151617181920212223242526272829"/>
    <w:uiPriority w:val="99"/>
    <w:rsid w:val="00915A90"/>
    <w:rPr>
      <w:b/>
      <w:i/>
      <w:sz w:val="24"/>
    </w:rPr>
  </w:style>
  <w:style w:type="character" w:customStyle="1" w:styleId="WW-RTFNum321234567891011121314151617181920212223242526272829">
    <w:name w:val="WW-RTF_Num 3 21234567891011121314151617181920212223242526272829"/>
    <w:uiPriority w:val="99"/>
    <w:rsid w:val="00915A90"/>
    <w:rPr>
      <w:sz w:val="24"/>
    </w:rPr>
  </w:style>
  <w:style w:type="character" w:customStyle="1" w:styleId="WW-RTFNum331234567891011121314151617181920212223242526272829">
    <w:name w:val="WW-RTF_Num 3 31234567891011121314151617181920212223242526272829"/>
    <w:uiPriority w:val="99"/>
    <w:rsid w:val="00915A90"/>
    <w:rPr>
      <w:sz w:val="24"/>
    </w:rPr>
  </w:style>
  <w:style w:type="character" w:customStyle="1" w:styleId="WW-RTFNum341234567891011121314151617181920212223242526272829">
    <w:name w:val="WW-RTF_Num 3 41234567891011121314151617181920212223242526272829"/>
    <w:uiPriority w:val="99"/>
    <w:rsid w:val="00915A90"/>
    <w:rPr>
      <w:sz w:val="24"/>
    </w:rPr>
  </w:style>
  <w:style w:type="character" w:customStyle="1" w:styleId="WW-RTFNum351234567891011121314151617181920212223242526272829">
    <w:name w:val="WW-RTF_Num 3 51234567891011121314151617181920212223242526272829"/>
    <w:uiPriority w:val="99"/>
    <w:rsid w:val="00915A90"/>
    <w:rPr>
      <w:sz w:val="24"/>
    </w:rPr>
  </w:style>
  <w:style w:type="character" w:customStyle="1" w:styleId="WW-RTFNum361234567891011121314151617181920212223242526272829">
    <w:name w:val="WW-RTF_Num 3 61234567891011121314151617181920212223242526272829"/>
    <w:uiPriority w:val="99"/>
    <w:rsid w:val="00915A90"/>
    <w:rPr>
      <w:sz w:val="24"/>
    </w:rPr>
  </w:style>
  <w:style w:type="character" w:customStyle="1" w:styleId="WW-RTFNum371234567891011121314151617181920212223242526272829">
    <w:name w:val="WW-RTF_Num 3 71234567891011121314151617181920212223242526272829"/>
    <w:uiPriority w:val="99"/>
    <w:rsid w:val="00915A90"/>
    <w:rPr>
      <w:sz w:val="24"/>
    </w:rPr>
  </w:style>
  <w:style w:type="character" w:customStyle="1" w:styleId="WW-RTFNum381234567891011121314151617181920212223242526272829">
    <w:name w:val="WW-RTF_Num 3 81234567891011121314151617181920212223242526272829"/>
    <w:uiPriority w:val="99"/>
    <w:rsid w:val="00915A90"/>
    <w:rPr>
      <w:sz w:val="24"/>
    </w:rPr>
  </w:style>
  <w:style w:type="character" w:customStyle="1" w:styleId="WW-RTFNum391234567891011121314151617181920212223242526272829">
    <w:name w:val="WW-RTF_Num 3 91234567891011121314151617181920212223242526272829"/>
    <w:uiPriority w:val="99"/>
    <w:rsid w:val="00915A90"/>
    <w:rPr>
      <w:sz w:val="24"/>
    </w:rPr>
  </w:style>
  <w:style w:type="character" w:customStyle="1" w:styleId="BulletSymbols">
    <w:name w:val="Bullet Symbols"/>
    <w:uiPriority w:val="99"/>
    <w:rsid w:val="00915A90"/>
    <w:rPr>
      <w:rFonts w:ascii="OpenSymbol" w:hAnsi="OpenSymbol"/>
      <w:sz w:val="24"/>
    </w:rPr>
  </w:style>
  <w:style w:type="paragraph" w:styleId="Zarkazkladnhotextu2">
    <w:name w:val="Body Text Indent 2"/>
    <w:basedOn w:val="Normlny"/>
    <w:link w:val="Zarkazkladnhotextu2Char"/>
    <w:uiPriority w:val="99"/>
    <w:rsid w:val="00915A90"/>
    <w:pPr>
      <w:autoSpaceDE/>
      <w:ind w:left="426" w:hanging="426"/>
      <w:jc w:val="both"/>
    </w:pPr>
    <w:rPr>
      <w:rFonts w:ascii="Arial" w:hAnsi="Arial" w:cs="Arial"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915A90"/>
    <w:pPr>
      <w:autoSpaceDE/>
      <w:jc w:val="center"/>
    </w:pPr>
    <w:rPr>
      <w:rFonts w:ascii="Lucida Sans Unicode" w:hAnsi="Lucida Sans Unicode" w:cs="Lucida Sans Unicode"/>
      <w:b/>
      <w:bCs/>
      <w:sz w:val="26"/>
      <w:szCs w:val="26"/>
    </w:rPr>
  </w:style>
  <w:style w:type="character" w:customStyle="1" w:styleId="NzovChar">
    <w:name w:val="Názov Char"/>
    <w:basedOn w:val="Predvolenpsmoodseku"/>
    <w:link w:val="Nzov"/>
    <w:uiPriority w:val="10"/>
    <w:locked/>
    <w:rsid w:val="00915A9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arkazkladnhotextu3">
    <w:name w:val="Body Text Indent 3"/>
    <w:basedOn w:val="Normlny"/>
    <w:link w:val="Zarkazkladnhotextu3Char"/>
    <w:uiPriority w:val="99"/>
    <w:rsid w:val="00915A90"/>
    <w:pPr>
      <w:autoSpaceDE/>
      <w:ind w:left="720" w:hanging="360"/>
      <w:jc w:val="both"/>
    </w:pPr>
    <w:rPr>
      <w:rFonts w:ascii="Arial" w:hAnsi="Arial" w:cs="Arial"/>
      <w:b/>
      <w:bCs/>
      <w:sz w:val="20"/>
      <w:szCs w:val="20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15A90"/>
    <w:rPr>
      <w:rFonts w:ascii="Times New Roman" w:hAnsi="Times New Roman" w:cs="Times New Roman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275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27589"/>
    <w:rPr>
      <w:rFonts w:ascii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066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0660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A69DD"/>
    <w:pPr>
      <w:ind w:left="720"/>
      <w:contextualSpacing/>
    </w:pPr>
  </w:style>
  <w:style w:type="paragraph" w:customStyle="1" w:styleId="Default">
    <w:name w:val="Default"/>
    <w:rsid w:val="00A4225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5440D4-9F16-4F99-BD30-F56EDFA4E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</Pages>
  <Words>3690</Words>
  <Characters>21038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WINXP</Company>
  <LinksUpToDate>false</LinksUpToDate>
  <CharactersWithSpaces>24679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eko02</cp:lastModifiedBy>
  <cp:revision>71</cp:revision>
  <cp:lastPrinted>2017-03-14T12:40:00Z</cp:lastPrinted>
  <dcterms:created xsi:type="dcterms:W3CDTF">2015-04-15T07:54:00Z</dcterms:created>
  <dcterms:modified xsi:type="dcterms:W3CDTF">2017-04-19T10:43:00Z</dcterms:modified>
</cp:coreProperties>
</file>